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油压机项目规划设计方案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8" w:history="1">
        <w:r>
          <w:rPr>
            <w:rFonts w:ascii="仿宋" w:eastAsia="仿宋" w:hAnsi="仿宋" w:cs="仿宋" w:hint="eastAsia"/>
            <w:lang w:eastAsia="zh-CN"/>
          </w:rPr>
          <w:t>序言</w:t>
        </w:r>
        <w:r>
          <w:tab/>
        </w:r>
        <w:r>
          <w:fldChar w:fldCharType="begin"/>
        </w:r>
        <w:r>
          <w:instrText xml:space="preserve"> PAGEREF _Toc948 \h </w:instrText>
        </w:r>
        <w:r>
          <w:fldChar w:fldCharType="separate"/>
        </w:r>
        <w:r>
          <w:t>3</w:t>
        </w:r>
        <w:r>
          <w:fldChar w:fldCharType="end"/>
        </w:r>
      </w:hyperlink>
    </w:p>
    <w:p>
      <w:pPr>
        <w:pStyle w:val="TOC1"/>
        <w:tabs>
          <w:tab w:val="right" w:leader="dot" w:pos="8306"/>
        </w:tabs>
      </w:pPr>
      <w:hyperlink w:anchor="_Toc25805" w:history="1">
        <w:r>
          <w:rPr>
            <w:rFonts w:ascii="仿宋" w:eastAsia="仿宋" w:hAnsi="仿宋" w:cs="仿宋" w:hint="eastAsia"/>
            <w:lang w:eastAsia="zh-CN"/>
          </w:rPr>
          <w:t>一、油压机项目土建工程</w:t>
        </w:r>
        <w:r>
          <w:tab/>
        </w:r>
        <w:r>
          <w:fldChar w:fldCharType="begin"/>
        </w:r>
        <w:r>
          <w:instrText xml:space="preserve"> PAGEREF _Toc25805 \h </w:instrText>
        </w:r>
        <w:r>
          <w:fldChar w:fldCharType="separate"/>
        </w:r>
        <w:r>
          <w:t>3</w:t>
        </w:r>
        <w:r>
          <w:fldChar w:fldCharType="end"/>
        </w:r>
      </w:hyperlink>
    </w:p>
    <w:p>
      <w:pPr>
        <w:pStyle w:val="TOC2"/>
        <w:tabs>
          <w:tab w:val="right" w:leader="dot" w:pos="8306"/>
        </w:tabs>
      </w:pPr>
      <w:hyperlink w:anchor="_Toc32610" w:history="1">
        <w:r>
          <w:rPr>
            <w:rFonts w:ascii="仿宋" w:eastAsia="仿宋" w:hAnsi="仿宋" w:cs="仿宋" w:hint="eastAsia"/>
            <w:lang w:eastAsia="zh-CN"/>
          </w:rPr>
          <w:t>(一)、建筑工程设计原则</w:t>
        </w:r>
        <w:r>
          <w:tab/>
        </w:r>
        <w:r>
          <w:fldChar w:fldCharType="begin"/>
        </w:r>
        <w:r>
          <w:instrText xml:space="preserve"> PAGEREF _Toc32610 \h </w:instrText>
        </w:r>
        <w:r>
          <w:fldChar w:fldCharType="separate"/>
        </w:r>
        <w:r>
          <w:t>3</w:t>
        </w:r>
        <w:r>
          <w:fldChar w:fldCharType="end"/>
        </w:r>
      </w:hyperlink>
    </w:p>
    <w:p>
      <w:pPr>
        <w:pStyle w:val="TOC2"/>
        <w:tabs>
          <w:tab w:val="right" w:leader="dot" w:pos="8306"/>
        </w:tabs>
      </w:pPr>
      <w:hyperlink w:anchor="_Toc26168" w:history="1">
        <w:r>
          <w:rPr>
            <w:rFonts w:ascii="仿宋" w:eastAsia="仿宋" w:hAnsi="仿宋" w:cs="仿宋" w:hint="eastAsia"/>
            <w:lang w:eastAsia="zh-CN"/>
          </w:rPr>
          <w:t>(二)、土建工程设计年限及安全等级</w:t>
        </w:r>
        <w:r>
          <w:tab/>
        </w:r>
        <w:r>
          <w:fldChar w:fldCharType="begin"/>
        </w:r>
        <w:r>
          <w:instrText xml:space="preserve"> PAGEREF _Toc26168 \h </w:instrText>
        </w:r>
        <w:r>
          <w:fldChar w:fldCharType="separate"/>
        </w:r>
        <w:r>
          <w:t>4</w:t>
        </w:r>
        <w:r>
          <w:fldChar w:fldCharType="end"/>
        </w:r>
      </w:hyperlink>
    </w:p>
    <w:p>
      <w:pPr>
        <w:pStyle w:val="TOC2"/>
        <w:tabs>
          <w:tab w:val="right" w:leader="dot" w:pos="8306"/>
        </w:tabs>
      </w:pPr>
      <w:hyperlink w:anchor="_Toc32103" w:history="1">
        <w:r>
          <w:rPr>
            <w:rFonts w:ascii="仿宋" w:eastAsia="仿宋" w:hAnsi="仿宋" w:cs="仿宋" w:hint="eastAsia"/>
            <w:lang w:eastAsia="zh-CN"/>
          </w:rPr>
          <w:t>(三)、建筑工程设计总体要求</w:t>
        </w:r>
        <w:r>
          <w:tab/>
        </w:r>
        <w:r>
          <w:fldChar w:fldCharType="begin"/>
        </w:r>
        <w:r>
          <w:instrText xml:space="preserve"> PAGEREF _Toc32103 \h </w:instrText>
        </w:r>
        <w:r>
          <w:fldChar w:fldCharType="separate"/>
        </w:r>
        <w:r>
          <w:t>5</w:t>
        </w:r>
        <w:r>
          <w:fldChar w:fldCharType="end"/>
        </w:r>
      </w:hyperlink>
    </w:p>
    <w:p>
      <w:pPr>
        <w:pStyle w:val="TOC2"/>
        <w:tabs>
          <w:tab w:val="right" w:leader="dot" w:pos="8306"/>
        </w:tabs>
      </w:pPr>
      <w:hyperlink w:anchor="_Toc18040" w:history="1">
        <w:r>
          <w:rPr>
            <w:rFonts w:ascii="仿宋" w:eastAsia="仿宋" w:hAnsi="仿宋" w:cs="仿宋" w:hint="eastAsia"/>
            <w:lang w:eastAsia="zh-CN"/>
          </w:rPr>
          <w:t>(四)、土建工程建设指标</w:t>
        </w:r>
        <w:r>
          <w:tab/>
        </w:r>
        <w:r>
          <w:fldChar w:fldCharType="begin"/>
        </w:r>
        <w:r>
          <w:instrText xml:space="preserve"> PAGEREF _Toc18040 \h </w:instrText>
        </w:r>
        <w:r>
          <w:fldChar w:fldCharType="separate"/>
        </w:r>
        <w:r>
          <w:t>6</w:t>
        </w:r>
        <w:r>
          <w:fldChar w:fldCharType="end"/>
        </w:r>
      </w:hyperlink>
    </w:p>
    <w:p>
      <w:pPr>
        <w:pStyle w:val="TOC1"/>
        <w:tabs>
          <w:tab w:val="right" w:leader="dot" w:pos="8306"/>
        </w:tabs>
      </w:pPr>
      <w:hyperlink w:anchor="_Toc10841" w:history="1">
        <w:r>
          <w:rPr>
            <w:rFonts w:ascii="仿宋" w:eastAsia="仿宋" w:hAnsi="仿宋" w:cs="仿宋" w:hint="eastAsia"/>
            <w:lang w:eastAsia="zh-CN"/>
          </w:rPr>
          <w:t>二、油压机项目文档管理</w:t>
        </w:r>
        <w:r>
          <w:tab/>
        </w:r>
        <w:r>
          <w:fldChar w:fldCharType="begin"/>
        </w:r>
        <w:r>
          <w:instrText xml:space="preserve"> PAGEREF _Toc10841 \h </w:instrText>
        </w:r>
        <w:r>
          <w:fldChar w:fldCharType="separate"/>
        </w:r>
        <w:r>
          <w:t>6</w:t>
        </w:r>
        <w:r>
          <w:fldChar w:fldCharType="end"/>
        </w:r>
      </w:hyperlink>
    </w:p>
    <w:p>
      <w:pPr>
        <w:pStyle w:val="TOC2"/>
        <w:tabs>
          <w:tab w:val="right" w:leader="dot" w:pos="8306"/>
        </w:tabs>
      </w:pPr>
      <w:hyperlink w:anchor="_Toc16549" w:history="1">
        <w:r>
          <w:rPr>
            <w:rFonts w:ascii="仿宋" w:eastAsia="仿宋" w:hAnsi="仿宋" w:cs="仿宋" w:hint="eastAsia"/>
            <w:lang w:eastAsia="zh-CN"/>
          </w:rPr>
          <w:t>(一)、文档编制与审查</w:t>
        </w:r>
        <w:r>
          <w:tab/>
        </w:r>
        <w:r>
          <w:fldChar w:fldCharType="begin"/>
        </w:r>
        <w:r>
          <w:instrText xml:space="preserve"> PAGEREF _Toc16549 \h </w:instrText>
        </w:r>
        <w:r>
          <w:fldChar w:fldCharType="separate"/>
        </w:r>
        <w:r>
          <w:t>6</w:t>
        </w:r>
        <w:r>
          <w:fldChar w:fldCharType="end"/>
        </w:r>
      </w:hyperlink>
    </w:p>
    <w:p>
      <w:pPr>
        <w:pStyle w:val="TOC2"/>
        <w:tabs>
          <w:tab w:val="right" w:leader="dot" w:pos="8306"/>
        </w:tabs>
      </w:pPr>
      <w:hyperlink w:anchor="_Toc31335" w:history="1">
        <w:r>
          <w:rPr>
            <w:rFonts w:ascii="仿宋" w:eastAsia="仿宋" w:hAnsi="仿宋" w:cs="仿宋" w:hint="eastAsia"/>
            <w:lang w:eastAsia="zh-CN"/>
          </w:rPr>
          <w:t>(二)、文档发布与分发</w:t>
        </w:r>
        <w:r>
          <w:tab/>
        </w:r>
        <w:r>
          <w:fldChar w:fldCharType="begin"/>
        </w:r>
        <w:r>
          <w:instrText xml:space="preserve"> PAGEREF _Toc31335 \h </w:instrText>
        </w:r>
        <w:r>
          <w:fldChar w:fldCharType="separate"/>
        </w:r>
        <w:r>
          <w:t>7</w:t>
        </w:r>
        <w:r>
          <w:fldChar w:fldCharType="end"/>
        </w:r>
      </w:hyperlink>
    </w:p>
    <w:p>
      <w:pPr>
        <w:pStyle w:val="TOC2"/>
        <w:tabs>
          <w:tab w:val="right" w:leader="dot" w:pos="8306"/>
        </w:tabs>
      </w:pPr>
      <w:hyperlink w:anchor="_Toc20447" w:history="1">
        <w:r>
          <w:rPr>
            <w:rFonts w:ascii="仿宋" w:eastAsia="仿宋" w:hAnsi="仿宋" w:cs="仿宋" w:hint="eastAsia"/>
            <w:lang w:eastAsia="zh-CN"/>
          </w:rPr>
          <w:t>(三)、文档存档与归档</w:t>
        </w:r>
        <w:r>
          <w:tab/>
        </w:r>
        <w:r>
          <w:fldChar w:fldCharType="begin"/>
        </w:r>
        <w:r>
          <w:instrText xml:space="preserve"> PAGEREF _Toc20447 \h </w:instrText>
        </w:r>
        <w:r>
          <w:fldChar w:fldCharType="separate"/>
        </w:r>
        <w:r>
          <w:t>8</w:t>
        </w:r>
        <w:r>
          <w:fldChar w:fldCharType="end"/>
        </w:r>
      </w:hyperlink>
    </w:p>
    <w:p>
      <w:pPr>
        <w:pStyle w:val="TOC1"/>
        <w:tabs>
          <w:tab w:val="right" w:leader="dot" w:pos="8306"/>
        </w:tabs>
      </w:pPr>
      <w:hyperlink w:anchor="_Toc7473" w:history="1">
        <w:r>
          <w:rPr>
            <w:rFonts w:ascii="仿宋" w:eastAsia="仿宋" w:hAnsi="仿宋" w:cs="仿宋" w:hint="eastAsia"/>
            <w:lang w:eastAsia="zh-CN"/>
          </w:rPr>
          <w:t>三、油压机项目绩效评估</w:t>
        </w:r>
        <w:r>
          <w:tab/>
        </w:r>
        <w:r>
          <w:fldChar w:fldCharType="begin"/>
        </w:r>
        <w:r>
          <w:instrText xml:space="preserve"> PAGEREF _Toc7473 \h </w:instrText>
        </w:r>
        <w:r>
          <w:fldChar w:fldCharType="separate"/>
        </w:r>
        <w:r>
          <w:t>10</w:t>
        </w:r>
        <w:r>
          <w:fldChar w:fldCharType="end"/>
        </w:r>
      </w:hyperlink>
    </w:p>
    <w:p>
      <w:pPr>
        <w:pStyle w:val="TOC2"/>
        <w:tabs>
          <w:tab w:val="right" w:leader="dot" w:pos="8306"/>
        </w:tabs>
      </w:pPr>
      <w:hyperlink w:anchor="_Toc2620" w:history="1">
        <w:r>
          <w:rPr>
            <w:rFonts w:ascii="仿宋" w:eastAsia="仿宋" w:hAnsi="仿宋" w:cs="仿宋" w:hint="eastAsia"/>
            <w:lang w:eastAsia="zh-CN"/>
          </w:rPr>
          <w:t>(一)、绩效评估指标</w:t>
        </w:r>
        <w:r>
          <w:tab/>
        </w:r>
        <w:r>
          <w:fldChar w:fldCharType="begin"/>
        </w:r>
        <w:r>
          <w:instrText xml:space="preserve"> PAGEREF _Toc2620 \h </w:instrText>
        </w:r>
        <w:r>
          <w:fldChar w:fldCharType="separate"/>
        </w:r>
        <w:r>
          <w:t>10</w:t>
        </w:r>
        <w:r>
          <w:fldChar w:fldCharType="end"/>
        </w:r>
      </w:hyperlink>
    </w:p>
    <w:p>
      <w:pPr>
        <w:pStyle w:val="TOC2"/>
        <w:tabs>
          <w:tab w:val="right" w:leader="dot" w:pos="8306"/>
        </w:tabs>
      </w:pPr>
      <w:hyperlink w:anchor="_Toc18821" w:history="1">
        <w:r>
          <w:rPr>
            <w:rFonts w:ascii="仿宋" w:eastAsia="仿宋" w:hAnsi="仿宋" w:cs="仿宋" w:hint="eastAsia"/>
            <w:lang w:eastAsia="zh-CN"/>
          </w:rPr>
          <w:t>(二)、绩效评估方法</w:t>
        </w:r>
        <w:r>
          <w:tab/>
        </w:r>
        <w:r>
          <w:fldChar w:fldCharType="begin"/>
        </w:r>
        <w:r>
          <w:instrText xml:space="preserve"> PAGEREF _Toc18821 \h </w:instrText>
        </w:r>
        <w:r>
          <w:fldChar w:fldCharType="separate"/>
        </w:r>
        <w:r>
          <w:t>11</w:t>
        </w:r>
        <w:r>
          <w:fldChar w:fldCharType="end"/>
        </w:r>
      </w:hyperlink>
    </w:p>
    <w:p>
      <w:pPr>
        <w:pStyle w:val="TOC2"/>
        <w:tabs>
          <w:tab w:val="right" w:leader="dot" w:pos="8306"/>
        </w:tabs>
      </w:pPr>
      <w:hyperlink w:anchor="_Toc10272" w:history="1">
        <w:r>
          <w:rPr>
            <w:rFonts w:ascii="仿宋" w:eastAsia="仿宋" w:hAnsi="仿宋" w:cs="仿宋" w:hint="eastAsia"/>
            <w:lang w:eastAsia="zh-CN"/>
          </w:rPr>
          <w:t>(三)、绩效评估周期</w:t>
        </w:r>
        <w:r>
          <w:tab/>
        </w:r>
        <w:r>
          <w:fldChar w:fldCharType="begin"/>
        </w:r>
        <w:r>
          <w:instrText xml:space="preserve"> PAGEREF _Toc10272 \h </w:instrText>
        </w:r>
        <w:r>
          <w:fldChar w:fldCharType="separate"/>
        </w:r>
        <w:r>
          <w:t>12</w:t>
        </w:r>
        <w:r>
          <w:fldChar w:fldCharType="end"/>
        </w:r>
      </w:hyperlink>
    </w:p>
    <w:p>
      <w:pPr>
        <w:pStyle w:val="TOC1"/>
        <w:tabs>
          <w:tab w:val="right" w:leader="dot" w:pos="8306"/>
        </w:tabs>
      </w:pPr>
      <w:hyperlink w:anchor="_Toc26584" w:history="1">
        <w:r>
          <w:rPr>
            <w:rFonts w:ascii="仿宋" w:eastAsia="仿宋" w:hAnsi="仿宋" w:cs="仿宋" w:hint="eastAsia"/>
            <w:lang w:eastAsia="zh-CN"/>
          </w:rPr>
          <w:t>四、油压机项目危机管理</w:t>
        </w:r>
        <w:r>
          <w:tab/>
        </w:r>
        <w:r>
          <w:fldChar w:fldCharType="begin"/>
        </w:r>
        <w:r>
          <w:instrText xml:space="preserve"> PAGEREF _Toc26584 \h </w:instrText>
        </w:r>
        <w:r>
          <w:fldChar w:fldCharType="separate"/>
        </w:r>
        <w:r>
          <w:t>13</w:t>
        </w:r>
        <w:r>
          <w:fldChar w:fldCharType="end"/>
        </w:r>
      </w:hyperlink>
    </w:p>
    <w:p>
      <w:pPr>
        <w:pStyle w:val="TOC2"/>
        <w:tabs>
          <w:tab w:val="right" w:leader="dot" w:pos="8306"/>
        </w:tabs>
      </w:pPr>
      <w:hyperlink w:anchor="_Toc17221" w:history="1">
        <w:r>
          <w:rPr>
            <w:rFonts w:ascii="仿宋" w:eastAsia="仿宋" w:hAnsi="仿宋" w:cs="仿宋" w:hint="eastAsia"/>
            <w:lang w:eastAsia="zh-CN"/>
          </w:rPr>
          <w:t>(一)、危机预警与识别</w:t>
        </w:r>
        <w:r>
          <w:tab/>
        </w:r>
        <w:r>
          <w:fldChar w:fldCharType="begin"/>
        </w:r>
        <w:r>
          <w:instrText xml:space="preserve"> PAGEREF _Toc17221 \h </w:instrText>
        </w:r>
        <w:r>
          <w:fldChar w:fldCharType="separate"/>
        </w:r>
        <w:r>
          <w:t>13</w:t>
        </w:r>
        <w:r>
          <w:fldChar w:fldCharType="end"/>
        </w:r>
      </w:hyperlink>
    </w:p>
    <w:p>
      <w:pPr>
        <w:pStyle w:val="TOC2"/>
        <w:tabs>
          <w:tab w:val="right" w:leader="dot" w:pos="8306"/>
        </w:tabs>
      </w:pPr>
      <w:hyperlink w:anchor="_Toc6580" w:history="1">
        <w:r>
          <w:rPr>
            <w:rFonts w:ascii="仿宋" w:eastAsia="仿宋" w:hAnsi="仿宋" w:cs="仿宋" w:hint="eastAsia"/>
            <w:lang w:eastAsia="zh-CN"/>
          </w:rPr>
          <w:t>(二)、危机应对与恢复</w:t>
        </w:r>
        <w:r>
          <w:tab/>
        </w:r>
        <w:r>
          <w:fldChar w:fldCharType="begin"/>
        </w:r>
        <w:r>
          <w:instrText xml:space="preserve"> PAGEREF _Toc6580 \h </w:instrText>
        </w:r>
        <w:r>
          <w:fldChar w:fldCharType="separate"/>
        </w:r>
        <w:r>
          <w:t>14</w:t>
        </w:r>
        <w:r>
          <w:fldChar w:fldCharType="end"/>
        </w:r>
      </w:hyperlink>
    </w:p>
    <w:p>
      <w:pPr>
        <w:pStyle w:val="TOC1"/>
        <w:tabs>
          <w:tab w:val="right" w:leader="dot" w:pos="8306"/>
        </w:tabs>
      </w:pPr>
      <w:hyperlink w:anchor="_Toc29429" w:history="1">
        <w:r>
          <w:rPr>
            <w:rFonts w:ascii="仿宋" w:eastAsia="仿宋" w:hAnsi="仿宋" w:cs="仿宋" w:hint="eastAsia"/>
            <w:lang w:eastAsia="zh-CN"/>
          </w:rPr>
          <w:t>五、油压机项目建设背景及必要性分析</w:t>
        </w:r>
        <w:r>
          <w:tab/>
        </w:r>
        <w:r>
          <w:fldChar w:fldCharType="begin"/>
        </w:r>
        <w:r>
          <w:instrText xml:space="preserve"> PAGEREF _Toc29429 \h </w:instrText>
        </w:r>
        <w:r>
          <w:fldChar w:fldCharType="separate"/>
        </w:r>
        <w:r>
          <w:t>15</w:t>
        </w:r>
        <w:r>
          <w:fldChar w:fldCharType="end"/>
        </w:r>
      </w:hyperlink>
    </w:p>
    <w:p>
      <w:pPr>
        <w:pStyle w:val="TOC2"/>
        <w:tabs>
          <w:tab w:val="right" w:leader="dot" w:pos="8306"/>
        </w:tabs>
      </w:pPr>
      <w:hyperlink w:anchor="_Toc19830" w:history="1">
        <w:r>
          <w:rPr>
            <w:rFonts w:ascii="仿宋" w:eastAsia="仿宋" w:hAnsi="仿宋" w:cs="仿宋" w:hint="eastAsia"/>
            <w:lang w:eastAsia="zh-CN"/>
          </w:rPr>
          <w:t>(一)、油压机项目背景分析</w:t>
        </w:r>
        <w:r>
          <w:tab/>
        </w:r>
        <w:r>
          <w:fldChar w:fldCharType="begin"/>
        </w:r>
        <w:r>
          <w:instrText xml:space="preserve"> PAGEREF _Toc19830 \h </w:instrText>
        </w:r>
        <w:r>
          <w:fldChar w:fldCharType="separate"/>
        </w:r>
        <w:r>
          <w:t>15</w:t>
        </w:r>
        <w:r>
          <w:fldChar w:fldCharType="end"/>
        </w:r>
      </w:hyperlink>
    </w:p>
    <w:p>
      <w:pPr>
        <w:pStyle w:val="TOC2"/>
        <w:tabs>
          <w:tab w:val="right" w:leader="dot" w:pos="8306"/>
        </w:tabs>
      </w:pPr>
      <w:hyperlink w:anchor="_Toc22355" w:history="1">
        <w:r>
          <w:rPr>
            <w:rFonts w:ascii="仿宋" w:eastAsia="仿宋" w:hAnsi="仿宋" w:cs="仿宋" w:hint="eastAsia"/>
            <w:lang w:eastAsia="zh-CN"/>
          </w:rPr>
          <w:t>(二)、油压机项目建设必要性分析</w:t>
        </w:r>
        <w:r>
          <w:tab/>
        </w:r>
        <w:r>
          <w:fldChar w:fldCharType="begin"/>
        </w:r>
        <w:r>
          <w:instrText xml:space="preserve"> PAGEREF _Toc22355 \h </w:instrText>
        </w:r>
        <w:r>
          <w:fldChar w:fldCharType="separate"/>
        </w:r>
        <w:r>
          <w:t>17</w:t>
        </w:r>
        <w:r>
          <w:fldChar w:fldCharType="end"/>
        </w:r>
      </w:hyperlink>
    </w:p>
    <w:p>
      <w:pPr>
        <w:pStyle w:val="TOC1"/>
        <w:tabs>
          <w:tab w:val="right" w:leader="dot" w:pos="8306"/>
        </w:tabs>
      </w:pPr>
      <w:hyperlink w:anchor="_Toc18701" w:history="1">
        <w:r>
          <w:rPr>
            <w:rFonts w:ascii="仿宋" w:eastAsia="仿宋" w:hAnsi="仿宋" w:cs="仿宋" w:hint="eastAsia"/>
            <w:lang w:eastAsia="zh-CN"/>
          </w:rPr>
          <w:t>六、油压机项目概论</w:t>
        </w:r>
        <w:r>
          <w:tab/>
        </w:r>
        <w:r>
          <w:fldChar w:fldCharType="begin"/>
        </w:r>
        <w:r>
          <w:instrText xml:space="preserve"> PAGEREF _Toc18701 \h </w:instrText>
        </w:r>
        <w:r>
          <w:fldChar w:fldCharType="separate"/>
        </w:r>
        <w:r>
          <w:t>18</w:t>
        </w:r>
        <w:r>
          <w:fldChar w:fldCharType="end"/>
        </w:r>
      </w:hyperlink>
    </w:p>
    <w:p>
      <w:pPr>
        <w:pStyle w:val="TOC2"/>
        <w:tabs>
          <w:tab w:val="right" w:leader="dot" w:pos="8306"/>
        </w:tabs>
      </w:pPr>
      <w:hyperlink w:anchor="_Toc29598" w:history="1">
        <w:r>
          <w:rPr>
            <w:rFonts w:ascii="仿宋" w:eastAsia="仿宋" w:hAnsi="仿宋" w:cs="仿宋" w:hint="eastAsia"/>
            <w:lang w:eastAsia="zh-CN"/>
          </w:rPr>
          <w:t>(一)、油压机项目概况</w:t>
        </w:r>
        <w:r>
          <w:tab/>
        </w:r>
        <w:r>
          <w:fldChar w:fldCharType="begin"/>
        </w:r>
        <w:r>
          <w:instrText xml:space="preserve"> PAGEREF _Toc29598 \h </w:instrText>
        </w:r>
        <w:r>
          <w:fldChar w:fldCharType="separate"/>
        </w:r>
        <w:r>
          <w:t>18</w:t>
        </w:r>
        <w:r>
          <w:fldChar w:fldCharType="end"/>
        </w:r>
      </w:hyperlink>
    </w:p>
    <w:p>
      <w:pPr>
        <w:pStyle w:val="TOC2"/>
        <w:tabs>
          <w:tab w:val="right" w:leader="dot" w:pos="8306"/>
        </w:tabs>
      </w:pPr>
      <w:hyperlink w:anchor="_Toc11160" w:history="1">
        <w:r>
          <w:rPr>
            <w:rFonts w:ascii="仿宋" w:eastAsia="仿宋" w:hAnsi="仿宋" w:cs="仿宋" w:hint="eastAsia"/>
            <w:lang w:eastAsia="zh-CN"/>
          </w:rPr>
          <w:t>(二)、油压机项目目标</w:t>
        </w:r>
        <w:r>
          <w:tab/>
        </w:r>
        <w:r>
          <w:fldChar w:fldCharType="begin"/>
        </w:r>
        <w:r>
          <w:instrText xml:space="preserve"> PAGEREF _Toc11160 \h </w:instrText>
        </w:r>
        <w:r>
          <w:fldChar w:fldCharType="separate"/>
        </w:r>
        <w:r>
          <w:t>20</w:t>
        </w:r>
        <w:r>
          <w:fldChar w:fldCharType="end"/>
        </w:r>
      </w:hyperlink>
    </w:p>
    <w:p>
      <w:pPr>
        <w:pStyle w:val="TOC2"/>
        <w:tabs>
          <w:tab w:val="right" w:leader="dot" w:pos="8306"/>
        </w:tabs>
      </w:pPr>
      <w:hyperlink w:anchor="_Toc30676" w:history="1">
        <w:r>
          <w:rPr>
            <w:rFonts w:ascii="仿宋" w:eastAsia="仿宋" w:hAnsi="仿宋" w:cs="仿宋" w:hint="eastAsia"/>
            <w:lang w:eastAsia="zh-CN"/>
          </w:rPr>
          <w:t>(三)、油压机项目提出的理由</w:t>
        </w:r>
        <w:r>
          <w:tab/>
        </w:r>
        <w:r>
          <w:fldChar w:fldCharType="begin"/>
        </w:r>
        <w:r>
          <w:instrText xml:space="preserve"> PAGEREF _Toc30676 \h </w:instrText>
        </w:r>
        <w:r>
          <w:fldChar w:fldCharType="separate"/>
        </w:r>
        <w:r>
          <w:t>21</w:t>
        </w:r>
        <w:r>
          <w:fldChar w:fldCharType="end"/>
        </w:r>
      </w:hyperlink>
    </w:p>
    <w:p>
      <w:pPr>
        <w:pStyle w:val="TOC2"/>
        <w:tabs>
          <w:tab w:val="right" w:leader="dot" w:pos="8306"/>
        </w:tabs>
      </w:pPr>
      <w:hyperlink w:anchor="_Toc9495" w:history="1">
        <w:r>
          <w:rPr>
            <w:rFonts w:ascii="仿宋" w:eastAsia="仿宋" w:hAnsi="仿宋" w:cs="仿宋" w:hint="eastAsia"/>
            <w:lang w:eastAsia="zh-CN"/>
          </w:rPr>
          <w:t>(四)、油压机项目意义</w:t>
        </w:r>
        <w:r>
          <w:tab/>
        </w:r>
        <w:r>
          <w:fldChar w:fldCharType="begin"/>
        </w:r>
        <w:r>
          <w:instrText xml:space="preserve"> PAGEREF _Toc9495 \h </w:instrText>
        </w:r>
        <w:r>
          <w:fldChar w:fldCharType="separate"/>
        </w:r>
        <w:r>
          <w:t>23</w:t>
        </w:r>
        <w:r>
          <w:fldChar w:fldCharType="end"/>
        </w:r>
      </w:hyperlink>
    </w:p>
    <w:p>
      <w:pPr>
        <w:pStyle w:val="TOC2"/>
        <w:tabs>
          <w:tab w:val="right" w:leader="dot" w:pos="8306"/>
        </w:tabs>
      </w:pPr>
      <w:hyperlink w:anchor="_Toc23580" w:history="1">
        <w:r>
          <w:rPr>
            <w:rFonts w:ascii="仿宋" w:eastAsia="仿宋" w:hAnsi="仿宋" w:cs="仿宋" w:hint="eastAsia"/>
            <w:lang w:eastAsia="zh-CN"/>
          </w:rPr>
          <w:t>(五)、油压机项目背景</w:t>
        </w:r>
        <w:r>
          <w:tab/>
        </w:r>
        <w:r>
          <w:fldChar w:fldCharType="begin"/>
        </w:r>
        <w:r>
          <w:instrText xml:space="preserve"> PAGEREF _Toc23580 \h </w:instrText>
        </w:r>
        <w:r>
          <w:fldChar w:fldCharType="separate"/>
        </w:r>
        <w:r>
          <w:t>24</w:t>
        </w:r>
        <w:r>
          <w:fldChar w:fldCharType="end"/>
        </w:r>
      </w:hyperlink>
    </w:p>
    <w:p>
      <w:pPr>
        <w:pStyle w:val="TOC1"/>
        <w:tabs>
          <w:tab w:val="right" w:leader="dot" w:pos="8306"/>
        </w:tabs>
      </w:pPr>
      <w:hyperlink w:anchor="_Toc23694" w:history="1">
        <w:r>
          <w:rPr>
            <w:rFonts w:ascii="仿宋" w:eastAsia="仿宋" w:hAnsi="仿宋" w:cs="仿宋" w:hint="eastAsia"/>
            <w:lang w:eastAsia="zh-CN"/>
          </w:rPr>
          <w:t>七、油压机项目环境影响分析</w:t>
        </w:r>
        <w:r>
          <w:tab/>
        </w:r>
        <w:r>
          <w:fldChar w:fldCharType="begin"/>
        </w:r>
        <w:r>
          <w:instrText xml:space="preserve"> PAGEREF _Toc23694 \h </w:instrText>
        </w:r>
        <w:r>
          <w:fldChar w:fldCharType="separate"/>
        </w:r>
        <w:r>
          <w:t>24</w:t>
        </w:r>
        <w:r>
          <w:fldChar w:fldCharType="end"/>
        </w:r>
      </w:hyperlink>
    </w:p>
    <w:p>
      <w:pPr>
        <w:pStyle w:val="TOC2"/>
        <w:tabs>
          <w:tab w:val="right" w:leader="dot" w:pos="8306"/>
        </w:tabs>
      </w:pPr>
      <w:hyperlink w:anchor="_Toc1254" w:history="1">
        <w:r>
          <w:rPr>
            <w:rFonts w:ascii="仿宋" w:eastAsia="仿宋" w:hAnsi="仿宋" w:cs="仿宋" w:hint="eastAsia"/>
            <w:lang w:eastAsia="zh-CN"/>
          </w:rPr>
          <w:t>(一)、建设区域环境质量现状</w:t>
        </w:r>
        <w:r>
          <w:tab/>
        </w:r>
        <w:r>
          <w:fldChar w:fldCharType="begin"/>
        </w:r>
        <w:r>
          <w:instrText xml:space="preserve"> PAGEREF _Toc1254 \h </w:instrText>
        </w:r>
        <w:r>
          <w:fldChar w:fldCharType="separate"/>
        </w:r>
        <w:r>
          <w:t>24</w:t>
        </w:r>
        <w:r>
          <w:fldChar w:fldCharType="end"/>
        </w:r>
      </w:hyperlink>
    </w:p>
    <w:p>
      <w:pPr>
        <w:pStyle w:val="TOC2"/>
        <w:tabs>
          <w:tab w:val="right" w:leader="dot" w:pos="8306"/>
        </w:tabs>
      </w:pPr>
      <w:hyperlink w:anchor="_Toc70" w:history="1">
        <w:r>
          <w:rPr>
            <w:rFonts w:ascii="仿宋" w:eastAsia="仿宋" w:hAnsi="仿宋" w:cs="仿宋" w:hint="eastAsia"/>
            <w:lang w:eastAsia="zh-CN"/>
          </w:rPr>
          <w:t>(二)、建设期环境保护</w:t>
        </w:r>
        <w:r>
          <w:tab/>
        </w:r>
        <w:r>
          <w:fldChar w:fldCharType="begin"/>
        </w:r>
        <w:r>
          <w:instrText xml:space="preserve"> PAGEREF _Toc70 \h </w:instrText>
        </w:r>
        <w:r>
          <w:fldChar w:fldCharType="separate"/>
        </w:r>
        <w:r>
          <w:t>26</w:t>
        </w:r>
        <w:r>
          <w:fldChar w:fldCharType="end"/>
        </w:r>
      </w:hyperlink>
    </w:p>
    <w:p>
      <w:pPr>
        <w:pStyle w:val="TOC2"/>
        <w:tabs>
          <w:tab w:val="right" w:leader="dot" w:pos="8306"/>
        </w:tabs>
      </w:pPr>
      <w:hyperlink w:anchor="_Toc7328" w:history="1">
        <w:r>
          <w:rPr>
            <w:rFonts w:ascii="仿宋" w:eastAsia="仿宋" w:hAnsi="仿宋" w:cs="仿宋" w:hint="eastAsia"/>
            <w:lang w:eastAsia="zh-CN"/>
          </w:rPr>
          <w:t>(三)、运营期环境保护</w:t>
        </w:r>
        <w:r>
          <w:tab/>
        </w:r>
        <w:r>
          <w:fldChar w:fldCharType="begin"/>
        </w:r>
        <w:r>
          <w:instrText xml:space="preserve"> PAGEREF _Toc7328 \h </w:instrText>
        </w:r>
        <w:r>
          <w:fldChar w:fldCharType="separate"/>
        </w:r>
        <w:r>
          <w:t>27</w:t>
        </w:r>
        <w:r>
          <w:fldChar w:fldCharType="end"/>
        </w:r>
      </w:hyperlink>
    </w:p>
    <w:p>
      <w:pPr>
        <w:pStyle w:val="TOC2"/>
        <w:tabs>
          <w:tab w:val="right" w:leader="dot" w:pos="8306"/>
        </w:tabs>
      </w:pPr>
      <w:hyperlink w:anchor="_Toc6417" w:history="1">
        <w:r>
          <w:rPr>
            <w:rFonts w:ascii="仿宋" w:eastAsia="仿宋" w:hAnsi="仿宋" w:cs="仿宋" w:hint="eastAsia"/>
            <w:lang w:eastAsia="zh-CN"/>
          </w:rPr>
          <w:t>(四)、油压机项目建设对区域经济的影响</w:t>
        </w:r>
        <w:r>
          <w:tab/>
        </w:r>
        <w:r>
          <w:fldChar w:fldCharType="begin"/>
        </w:r>
        <w:r>
          <w:instrText xml:space="preserve"> PAGEREF _Toc6417 \h </w:instrText>
        </w:r>
        <w:r>
          <w:fldChar w:fldCharType="separate"/>
        </w:r>
        <w:r>
          <w:t>29</w:t>
        </w:r>
        <w:r>
          <w:fldChar w:fldCharType="end"/>
        </w:r>
      </w:hyperlink>
    </w:p>
    <w:p>
      <w:pPr>
        <w:pStyle w:val="TOC2"/>
        <w:tabs>
          <w:tab w:val="right" w:leader="dot" w:pos="8306"/>
        </w:tabs>
      </w:pPr>
      <w:hyperlink w:anchor="_Toc30828" w:history="1">
        <w:r>
          <w:rPr>
            <w:rFonts w:ascii="仿宋" w:eastAsia="仿宋" w:hAnsi="仿宋" w:cs="仿宋" w:hint="eastAsia"/>
            <w:lang w:eastAsia="zh-CN"/>
          </w:rPr>
          <w:t>(五)、废弃物处理</w:t>
        </w:r>
        <w:r>
          <w:tab/>
        </w:r>
        <w:r>
          <w:fldChar w:fldCharType="begin"/>
        </w:r>
        <w:r>
          <w:instrText xml:space="preserve"> PAGEREF _Toc30828 \h </w:instrText>
        </w:r>
        <w:r>
          <w:fldChar w:fldCharType="separate"/>
        </w:r>
        <w:r>
          <w:t>30</w:t>
        </w:r>
        <w:r>
          <w:fldChar w:fldCharType="end"/>
        </w:r>
      </w:hyperlink>
    </w:p>
    <w:p>
      <w:pPr>
        <w:pStyle w:val="TOC2"/>
        <w:tabs>
          <w:tab w:val="right" w:leader="dot" w:pos="8306"/>
        </w:tabs>
      </w:pPr>
      <w:hyperlink w:anchor="_Toc16577" w:history="1">
        <w:r>
          <w:rPr>
            <w:rFonts w:ascii="仿宋" w:eastAsia="仿宋" w:hAnsi="仿宋" w:cs="仿宋" w:hint="eastAsia"/>
            <w:lang w:eastAsia="zh-CN"/>
          </w:rPr>
          <w:t>(六)、特殊环境影响分析</w:t>
        </w:r>
        <w:r>
          <w:tab/>
        </w:r>
        <w:r>
          <w:fldChar w:fldCharType="begin"/>
        </w:r>
        <w:r>
          <w:instrText xml:space="preserve"> PAGEREF _Toc16577 \h </w:instrText>
        </w:r>
        <w:r>
          <w:fldChar w:fldCharType="separate"/>
        </w:r>
        <w:r>
          <w:t>32</w:t>
        </w:r>
        <w:r>
          <w:fldChar w:fldCharType="end"/>
        </w:r>
      </w:hyperlink>
    </w:p>
    <w:p>
      <w:pPr>
        <w:pStyle w:val="TOC2"/>
        <w:tabs>
          <w:tab w:val="right" w:leader="dot" w:pos="8306"/>
        </w:tabs>
      </w:pPr>
      <w:hyperlink w:anchor="_Toc18243" w:history="1">
        <w:r>
          <w:rPr>
            <w:rFonts w:ascii="仿宋" w:eastAsia="仿宋" w:hAnsi="仿宋" w:cs="仿宋" w:hint="eastAsia"/>
            <w:lang w:eastAsia="zh-CN"/>
          </w:rPr>
          <w:t>(七)、清洁生产</w:t>
        </w:r>
        <w:r>
          <w:tab/>
        </w:r>
        <w:r>
          <w:fldChar w:fldCharType="begin"/>
        </w:r>
        <w:r>
          <w:instrText xml:space="preserve"> PAGEREF _Toc18243 \h </w:instrText>
        </w:r>
        <w:r>
          <w:fldChar w:fldCharType="separate"/>
        </w:r>
        <w:r>
          <w:t>33</w:t>
        </w:r>
        <w:r>
          <w:fldChar w:fldCharType="end"/>
        </w:r>
      </w:hyperlink>
    </w:p>
    <w:p>
      <w:pPr>
        <w:pStyle w:val="TOC2"/>
        <w:tabs>
          <w:tab w:val="right" w:leader="dot" w:pos="8306"/>
        </w:tabs>
      </w:pPr>
      <w:hyperlink w:anchor="_Toc7466" w:history="1">
        <w:r>
          <w:rPr>
            <w:rFonts w:ascii="仿宋" w:eastAsia="仿宋" w:hAnsi="仿宋" w:cs="仿宋" w:hint="eastAsia"/>
            <w:lang w:eastAsia="zh-CN"/>
          </w:rPr>
          <w:t>(八)、环境保护综合评价</w:t>
        </w:r>
        <w:r>
          <w:tab/>
        </w:r>
        <w:r>
          <w:fldChar w:fldCharType="begin"/>
        </w:r>
        <w:r>
          <w:instrText xml:space="preserve"> PAGEREF _Toc7466 \h </w:instrText>
        </w:r>
        <w:r>
          <w:fldChar w:fldCharType="separate"/>
        </w:r>
        <w:r>
          <w:t>34</w:t>
        </w:r>
        <w:r>
          <w:fldChar w:fldCharType="end"/>
        </w:r>
      </w:hyperlink>
    </w:p>
    <w:p>
      <w:pPr>
        <w:pStyle w:val="TOC1"/>
        <w:tabs>
          <w:tab w:val="right" w:leader="dot" w:pos="8306"/>
        </w:tabs>
      </w:pPr>
      <w:hyperlink w:anchor="_Toc1889" w:history="1">
        <w:r>
          <w:rPr>
            <w:rFonts w:ascii="仿宋" w:eastAsia="仿宋" w:hAnsi="仿宋" w:cs="仿宋" w:hint="eastAsia"/>
            <w:lang w:eastAsia="zh-CN"/>
          </w:rPr>
          <w:t>八、油压机项目风险管理</w:t>
        </w:r>
        <w:r>
          <w:tab/>
        </w:r>
        <w:r>
          <w:fldChar w:fldCharType="begin"/>
        </w:r>
        <w:r>
          <w:instrText xml:space="preserve"> PAGEREF _Toc1889 \h </w:instrText>
        </w:r>
        <w:r>
          <w:fldChar w:fldCharType="separate"/>
        </w:r>
        <w:r>
          <w:t>35</w:t>
        </w:r>
        <w:r>
          <w:fldChar w:fldCharType="end"/>
        </w:r>
      </w:hyperlink>
    </w:p>
    <w:p>
      <w:pPr>
        <w:pStyle w:val="TOC2"/>
        <w:tabs>
          <w:tab w:val="right" w:leader="dot" w:pos="8306"/>
        </w:tabs>
      </w:pPr>
      <w:hyperlink w:anchor="_Toc19560" w:history="1">
        <w:r>
          <w:rPr>
            <w:rFonts w:ascii="仿宋" w:eastAsia="仿宋" w:hAnsi="仿宋" w:cs="仿宋" w:hint="eastAsia"/>
            <w:lang w:eastAsia="zh-CN"/>
          </w:rPr>
          <w:t>(一)、风险识别与评估</w:t>
        </w:r>
        <w:r>
          <w:tab/>
        </w:r>
        <w:r>
          <w:fldChar w:fldCharType="begin"/>
        </w:r>
        <w:r>
          <w:instrText xml:space="preserve"> PAGEREF _Toc19560 \h </w:instrText>
        </w:r>
        <w:r>
          <w:fldChar w:fldCharType="separate"/>
        </w:r>
        <w:r>
          <w:t>35</w:t>
        </w:r>
        <w:r>
          <w:fldChar w:fldCharType="end"/>
        </w:r>
      </w:hyperlink>
    </w:p>
    <w:p>
      <w:pPr>
        <w:pStyle w:val="TOC2"/>
        <w:tabs>
          <w:tab w:val="right" w:leader="dot" w:pos="8306"/>
        </w:tabs>
      </w:pPr>
      <w:hyperlink w:anchor="_Toc23543" w:history="1">
        <w:r>
          <w:rPr>
            <w:rFonts w:ascii="仿宋" w:eastAsia="仿宋" w:hAnsi="仿宋" w:cs="仿宋" w:hint="eastAsia"/>
            <w:lang w:eastAsia="zh-CN"/>
          </w:rPr>
          <w:t>(二)、风险应对策略</w:t>
        </w:r>
        <w:r>
          <w:tab/>
        </w:r>
        <w:r>
          <w:fldChar w:fldCharType="begin"/>
        </w:r>
        <w:r>
          <w:instrText xml:space="preserve"> PAGEREF _Toc23543 \h </w:instrText>
        </w:r>
        <w:r>
          <w:fldChar w:fldCharType="separate"/>
        </w:r>
        <w:r>
          <w:t>36</w:t>
        </w:r>
        <w:r>
          <w:fldChar w:fldCharType="end"/>
        </w:r>
      </w:hyperlink>
    </w:p>
    <w:p>
      <w:pPr>
        <w:pStyle w:val="TOC2"/>
        <w:tabs>
          <w:tab w:val="right" w:leader="dot" w:pos="8306"/>
        </w:tabs>
      </w:pPr>
      <w:hyperlink w:anchor="_Toc5199" w:history="1">
        <w:r>
          <w:rPr>
            <w:rFonts w:ascii="仿宋" w:eastAsia="仿宋" w:hAnsi="仿宋" w:cs="仿宋" w:hint="eastAsia"/>
            <w:lang w:eastAsia="zh-CN"/>
          </w:rPr>
          <w:t>(三)、风险监控与控制</w:t>
        </w:r>
        <w:r>
          <w:tab/>
        </w:r>
        <w:r>
          <w:fldChar w:fldCharType="begin"/>
        </w:r>
        <w:r>
          <w:instrText xml:space="preserve"> PAGEREF _Toc5199 \h </w:instrText>
        </w:r>
        <w:r>
          <w:fldChar w:fldCharType="separate"/>
        </w:r>
        <w:r>
          <w:t>38</w:t>
        </w:r>
        <w:r>
          <w:fldChar w:fldCharType="end"/>
        </w:r>
      </w:hyperlink>
    </w:p>
    <w:p>
      <w:pPr>
        <w:pStyle w:val="TOC1"/>
        <w:tabs>
          <w:tab w:val="right" w:leader="dot" w:pos="8306"/>
        </w:tabs>
      </w:pPr>
      <w:hyperlink w:anchor="_Toc28013" w:history="1">
        <w:r>
          <w:rPr>
            <w:rFonts w:ascii="仿宋" w:eastAsia="仿宋" w:hAnsi="仿宋" w:cs="仿宋" w:hint="eastAsia"/>
            <w:lang w:eastAsia="zh-CN"/>
          </w:rPr>
          <w:t>九、生产安全保护</w:t>
        </w:r>
        <w:r>
          <w:tab/>
        </w:r>
        <w:r>
          <w:fldChar w:fldCharType="begin"/>
        </w:r>
        <w:r>
          <w:instrText xml:space="preserve"> PAGEREF _Toc28013 \h </w:instrText>
        </w:r>
        <w:r>
          <w:fldChar w:fldCharType="separate"/>
        </w:r>
        <w:r>
          <w:t>39</w:t>
        </w:r>
        <w:r>
          <w:fldChar w:fldCharType="end"/>
        </w:r>
      </w:hyperlink>
    </w:p>
    <w:p>
      <w:pPr>
        <w:pStyle w:val="TOC2"/>
        <w:tabs>
          <w:tab w:val="right" w:leader="dot" w:pos="8306"/>
        </w:tabs>
      </w:pPr>
      <w:hyperlink w:anchor="_Toc30230" w:history="1">
        <w:r>
          <w:rPr>
            <w:rFonts w:ascii="仿宋" w:eastAsia="仿宋" w:hAnsi="仿宋" w:cs="仿宋" w:hint="eastAsia"/>
            <w:lang w:eastAsia="zh-CN"/>
          </w:rPr>
          <w:t>(一)、消防安全</w:t>
        </w:r>
        <w:r>
          <w:tab/>
        </w:r>
        <w:r>
          <w:fldChar w:fldCharType="begin"/>
        </w:r>
        <w:r>
          <w:instrText xml:space="preserve"> PAGEREF _Toc30230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86" w:history="1">
        <w:r>
          <w:rPr>
            <w:rFonts w:ascii="仿宋" w:eastAsia="仿宋" w:hAnsi="仿宋" w:cs="仿宋" w:hint="eastAsia"/>
            <w:lang w:eastAsia="zh-CN"/>
          </w:rPr>
          <w:t>(二)、防火防爆总图布置措施</w:t>
        </w:r>
        <w:r>
          <w:tab/>
        </w:r>
        <w:r>
          <w:fldChar w:fldCharType="begin"/>
        </w:r>
        <w:r>
          <w:instrText xml:space="preserve"> PAGEREF _Toc4286 \h </w:instrText>
        </w:r>
        <w:r>
          <w:fldChar w:fldCharType="separate"/>
        </w:r>
        <w:r>
          <w:t>40</w:t>
        </w:r>
        <w:r>
          <w:fldChar w:fldCharType="end"/>
        </w:r>
      </w:hyperlink>
    </w:p>
    <w:p>
      <w:pPr>
        <w:pStyle w:val="TOC2"/>
        <w:tabs>
          <w:tab w:val="right" w:leader="dot" w:pos="8306"/>
        </w:tabs>
      </w:pPr>
      <w:hyperlink w:anchor="_Toc4302" w:history="1">
        <w:r>
          <w:rPr>
            <w:rFonts w:ascii="仿宋" w:eastAsia="仿宋" w:hAnsi="仿宋" w:cs="仿宋" w:hint="eastAsia"/>
            <w:lang w:eastAsia="zh-CN"/>
          </w:rPr>
          <w:t>(三)、自然灾害防范措施</w:t>
        </w:r>
        <w:r>
          <w:tab/>
        </w:r>
        <w:r>
          <w:fldChar w:fldCharType="begin"/>
        </w:r>
        <w:r>
          <w:instrText xml:space="preserve"> PAGEREF _Toc4302 \h </w:instrText>
        </w:r>
        <w:r>
          <w:fldChar w:fldCharType="separate"/>
        </w:r>
        <w:r>
          <w:t>41</w:t>
        </w:r>
        <w:r>
          <w:fldChar w:fldCharType="end"/>
        </w:r>
      </w:hyperlink>
    </w:p>
    <w:p>
      <w:pPr>
        <w:pStyle w:val="TOC2"/>
        <w:tabs>
          <w:tab w:val="right" w:leader="dot" w:pos="8306"/>
        </w:tabs>
      </w:pPr>
      <w:hyperlink w:anchor="_Toc5814" w:history="1">
        <w:r>
          <w:rPr>
            <w:rFonts w:ascii="仿宋" w:eastAsia="仿宋" w:hAnsi="仿宋" w:cs="仿宋" w:hint="eastAsia"/>
            <w:lang w:eastAsia="zh-CN"/>
          </w:rPr>
          <w:t>(四)、安全色及安全标志使用要求</w:t>
        </w:r>
        <w:r>
          <w:tab/>
        </w:r>
        <w:r>
          <w:fldChar w:fldCharType="begin"/>
        </w:r>
        <w:r>
          <w:instrText xml:space="preserve"> PAGEREF _Toc5814 \h </w:instrText>
        </w:r>
        <w:r>
          <w:fldChar w:fldCharType="separate"/>
        </w:r>
        <w:r>
          <w:t>42</w:t>
        </w:r>
        <w:r>
          <w:fldChar w:fldCharType="end"/>
        </w:r>
      </w:hyperlink>
    </w:p>
    <w:p>
      <w:pPr>
        <w:pStyle w:val="TOC2"/>
        <w:tabs>
          <w:tab w:val="right" w:leader="dot" w:pos="8306"/>
        </w:tabs>
      </w:pPr>
      <w:hyperlink w:anchor="_Toc20515" w:history="1">
        <w:r>
          <w:rPr>
            <w:rFonts w:ascii="仿宋" w:eastAsia="仿宋" w:hAnsi="仿宋" w:cs="仿宋" w:hint="eastAsia"/>
            <w:lang w:eastAsia="zh-CN"/>
          </w:rPr>
          <w:t>(五)、防尘防毒措施</w:t>
        </w:r>
        <w:r>
          <w:tab/>
        </w:r>
        <w:r>
          <w:fldChar w:fldCharType="begin"/>
        </w:r>
        <w:r>
          <w:instrText xml:space="preserve"> PAGEREF _Toc20515 \h </w:instrText>
        </w:r>
        <w:r>
          <w:fldChar w:fldCharType="separate"/>
        </w:r>
        <w:r>
          <w:t>43</w:t>
        </w:r>
        <w:r>
          <w:fldChar w:fldCharType="end"/>
        </w:r>
      </w:hyperlink>
    </w:p>
    <w:p>
      <w:pPr>
        <w:pStyle w:val="TOC2"/>
        <w:tabs>
          <w:tab w:val="right" w:leader="dot" w:pos="8306"/>
        </w:tabs>
      </w:pPr>
      <w:hyperlink w:anchor="_Toc27162" w:history="1">
        <w:r>
          <w:rPr>
            <w:rFonts w:ascii="仿宋" w:eastAsia="仿宋" w:hAnsi="仿宋" w:cs="仿宋" w:hint="eastAsia"/>
            <w:lang w:eastAsia="zh-CN"/>
          </w:rPr>
          <w:t>(六)、防静电、触电防护及防雷措施</w:t>
        </w:r>
        <w:r>
          <w:tab/>
        </w:r>
        <w:r>
          <w:fldChar w:fldCharType="begin"/>
        </w:r>
        <w:r>
          <w:instrText xml:space="preserve"> PAGEREF _Toc27162 \h </w:instrText>
        </w:r>
        <w:r>
          <w:fldChar w:fldCharType="separate"/>
        </w:r>
        <w:r>
          <w:t>44</w:t>
        </w:r>
        <w:r>
          <w:fldChar w:fldCharType="end"/>
        </w:r>
      </w:hyperlink>
    </w:p>
    <w:p>
      <w:pPr>
        <w:pStyle w:val="TOC2"/>
        <w:tabs>
          <w:tab w:val="right" w:leader="dot" w:pos="8306"/>
        </w:tabs>
      </w:pPr>
      <w:hyperlink w:anchor="_Toc4719" w:history="1">
        <w:r>
          <w:rPr>
            <w:rFonts w:ascii="仿宋" w:eastAsia="仿宋" w:hAnsi="仿宋" w:cs="仿宋" w:hint="eastAsia"/>
            <w:lang w:eastAsia="zh-CN"/>
          </w:rPr>
          <w:t>(七)、机械设备安全保障措施</w:t>
        </w:r>
        <w:r>
          <w:tab/>
        </w:r>
        <w:r>
          <w:fldChar w:fldCharType="begin"/>
        </w:r>
        <w:r>
          <w:instrText xml:space="preserve"> PAGEREF _Toc4719 \h </w:instrText>
        </w:r>
        <w:r>
          <w:fldChar w:fldCharType="separate"/>
        </w:r>
        <w:r>
          <w:t>45</w:t>
        </w:r>
        <w:r>
          <w:fldChar w:fldCharType="end"/>
        </w:r>
      </w:hyperlink>
    </w:p>
    <w:p>
      <w:pPr>
        <w:pStyle w:val="TOC1"/>
        <w:tabs>
          <w:tab w:val="right" w:leader="dot" w:pos="8306"/>
        </w:tabs>
      </w:pPr>
      <w:hyperlink w:anchor="_Toc7161" w:history="1">
        <w:r>
          <w:rPr>
            <w:rFonts w:ascii="仿宋" w:eastAsia="仿宋" w:hAnsi="仿宋" w:cs="仿宋" w:hint="eastAsia"/>
            <w:lang w:eastAsia="zh-CN"/>
          </w:rPr>
          <w:t>十、油压机项目财务管理</w:t>
        </w:r>
        <w:r>
          <w:tab/>
        </w:r>
        <w:r>
          <w:fldChar w:fldCharType="begin"/>
        </w:r>
        <w:r>
          <w:instrText xml:space="preserve"> PAGEREF _Toc7161 \h </w:instrText>
        </w:r>
        <w:r>
          <w:fldChar w:fldCharType="separate"/>
        </w:r>
        <w:r>
          <w:t>47</w:t>
        </w:r>
        <w:r>
          <w:fldChar w:fldCharType="end"/>
        </w:r>
      </w:hyperlink>
    </w:p>
    <w:p>
      <w:pPr>
        <w:pStyle w:val="TOC2"/>
        <w:tabs>
          <w:tab w:val="right" w:leader="dot" w:pos="8306"/>
        </w:tabs>
      </w:pPr>
      <w:hyperlink w:anchor="_Toc2094" w:history="1">
        <w:r>
          <w:rPr>
            <w:rFonts w:ascii="仿宋" w:eastAsia="仿宋" w:hAnsi="仿宋" w:cs="仿宋" w:hint="eastAsia"/>
            <w:lang w:eastAsia="zh-CN"/>
          </w:rPr>
          <w:t>(一)、资金需求大</w:t>
        </w:r>
        <w:r>
          <w:tab/>
        </w:r>
        <w:r>
          <w:fldChar w:fldCharType="begin"/>
        </w:r>
        <w:r>
          <w:instrText xml:space="preserve"> PAGEREF _Toc2094 \h </w:instrText>
        </w:r>
        <w:r>
          <w:fldChar w:fldCharType="separate"/>
        </w:r>
        <w:r>
          <w:t>47</w:t>
        </w:r>
        <w:r>
          <w:fldChar w:fldCharType="end"/>
        </w:r>
      </w:hyperlink>
    </w:p>
    <w:p>
      <w:pPr>
        <w:pStyle w:val="TOC2"/>
        <w:tabs>
          <w:tab w:val="right" w:leader="dot" w:pos="8306"/>
        </w:tabs>
      </w:pPr>
      <w:hyperlink w:anchor="_Toc14276" w:history="1">
        <w:r>
          <w:rPr>
            <w:rFonts w:ascii="仿宋" w:eastAsia="仿宋" w:hAnsi="仿宋" w:cs="仿宋" w:hint="eastAsia"/>
            <w:lang w:eastAsia="zh-CN"/>
          </w:rPr>
          <w:t>(二)、研发周期长</w:t>
        </w:r>
        <w:r>
          <w:tab/>
        </w:r>
        <w:r>
          <w:fldChar w:fldCharType="begin"/>
        </w:r>
        <w:r>
          <w:instrText xml:space="preserve"> PAGEREF _Toc14276 \h </w:instrText>
        </w:r>
        <w:r>
          <w:fldChar w:fldCharType="separate"/>
        </w:r>
        <w:r>
          <w:t>48</w:t>
        </w:r>
        <w:r>
          <w:fldChar w:fldCharType="end"/>
        </w:r>
      </w:hyperlink>
    </w:p>
    <w:p>
      <w:pPr>
        <w:pStyle w:val="TOC2"/>
        <w:tabs>
          <w:tab w:val="right" w:leader="dot" w:pos="8306"/>
        </w:tabs>
      </w:pPr>
      <w:hyperlink w:anchor="_Toc24660" w:history="1">
        <w:r>
          <w:rPr>
            <w:rFonts w:ascii="仿宋" w:eastAsia="仿宋" w:hAnsi="仿宋" w:cs="仿宋" w:hint="eastAsia"/>
            <w:lang w:eastAsia="zh-CN"/>
          </w:rPr>
          <w:t>(三)、市场风险大</w:t>
        </w:r>
        <w:r>
          <w:tab/>
        </w:r>
        <w:r>
          <w:fldChar w:fldCharType="begin"/>
        </w:r>
        <w:r>
          <w:instrText xml:space="preserve"> PAGEREF _Toc24660 \h </w:instrText>
        </w:r>
        <w:r>
          <w:fldChar w:fldCharType="separate"/>
        </w:r>
        <w:r>
          <w:t>49</w:t>
        </w:r>
        <w:r>
          <w:fldChar w:fldCharType="end"/>
        </w:r>
      </w:hyperlink>
    </w:p>
    <w:p>
      <w:pPr>
        <w:pStyle w:val="TOC2"/>
        <w:tabs>
          <w:tab w:val="right" w:leader="dot" w:pos="8306"/>
        </w:tabs>
      </w:pPr>
      <w:hyperlink w:anchor="_Toc17625" w:history="1">
        <w:r>
          <w:rPr>
            <w:rFonts w:ascii="仿宋" w:eastAsia="仿宋" w:hAnsi="仿宋" w:cs="仿宋" w:hint="eastAsia"/>
            <w:lang w:eastAsia="zh-CN"/>
          </w:rPr>
          <w:t>(四)、利润率高</w:t>
        </w:r>
        <w:r>
          <w:tab/>
        </w:r>
        <w:r>
          <w:fldChar w:fldCharType="begin"/>
        </w:r>
        <w:r>
          <w:instrText xml:space="preserve"> PAGEREF _Toc17625 \h </w:instrText>
        </w:r>
        <w:r>
          <w:fldChar w:fldCharType="separate"/>
        </w:r>
        <w:r>
          <w:t>52</w:t>
        </w:r>
        <w:r>
          <w:fldChar w:fldCharType="end"/>
        </w:r>
      </w:hyperlink>
    </w:p>
    <w:p>
      <w:pPr>
        <w:pStyle w:val="TOC1"/>
        <w:tabs>
          <w:tab w:val="right" w:leader="dot" w:pos="8306"/>
        </w:tabs>
      </w:pPr>
      <w:hyperlink w:anchor="_Toc12313" w:history="1">
        <w:r>
          <w:rPr>
            <w:rFonts w:ascii="仿宋" w:eastAsia="仿宋" w:hAnsi="仿宋" w:cs="仿宋" w:hint="eastAsia"/>
            <w:lang w:eastAsia="zh-CN"/>
          </w:rPr>
          <w:t>十一、油压机项目技术管理</w:t>
        </w:r>
        <w:r>
          <w:tab/>
        </w:r>
        <w:r>
          <w:fldChar w:fldCharType="begin"/>
        </w:r>
        <w:r>
          <w:instrText xml:space="preserve"> PAGEREF _Toc12313 \h </w:instrText>
        </w:r>
        <w:r>
          <w:fldChar w:fldCharType="separate"/>
        </w:r>
        <w:r>
          <w:t>54</w:t>
        </w:r>
        <w:r>
          <w:fldChar w:fldCharType="end"/>
        </w:r>
      </w:hyperlink>
    </w:p>
    <w:p>
      <w:pPr>
        <w:pStyle w:val="TOC2"/>
        <w:tabs>
          <w:tab w:val="right" w:leader="dot" w:pos="8306"/>
        </w:tabs>
      </w:pPr>
      <w:hyperlink w:anchor="_Toc18848" w:history="1">
        <w:r>
          <w:rPr>
            <w:rFonts w:ascii="仿宋" w:eastAsia="仿宋" w:hAnsi="仿宋" w:cs="仿宋" w:hint="eastAsia"/>
            <w:lang w:eastAsia="zh-CN"/>
          </w:rPr>
          <w:t>(一)、技术方案选用方向</w:t>
        </w:r>
        <w:r>
          <w:tab/>
        </w:r>
        <w:r>
          <w:fldChar w:fldCharType="begin"/>
        </w:r>
        <w:r>
          <w:instrText xml:space="preserve"> PAGEREF _Toc18848 \h </w:instrText>
        </w:r>
        <w:r>
          <w:fldChar w:fldCharType="separate"/>
        </w:r>
        <w:r>
          <w:t>54</w:t>
        </w:r>
        <w:r>
          <w:fldChar w:fldCharType="end"/>
        </w:r>
      </w:hyperlink>
    </w:p>
    <w:p>
      <w:pPr>
        <w:pStyle w:val="TOC2"/>
        <w:tabs>
          <w:tab w:val="right" w:leader="dot" w:pos="8306"/>
        </w:tabs>
      </w:pPr>
      <w:hyperlink w:anchor="_Toc14885" w:history="1">
        <w:r>
          <w:rPr>
            <w:rFonts w:ascii="仿宋" w:eastAsia="仿宋" w:hAnsi="仿宋" w:cs="仿宋" w:hint="eastAsia"/>
            <w:lang w:eastAsia="zh-CN"/>
          </w:rPr>
          <w:t>(二)、工艺技术方案选用原则</w:t>
        </w:r>
        <w:r>
          <w:tab/>
        </w:r>
        <w:r>
          <w:fldChar w:fldCharType="begin"/>
        </w:r>
        <w:r>
          <w:instrText xml:space="preserve"> PAGEREF _Toc14885 \h </w:instrText>
        </w:r>
        <w:r>
          <w:fldChar w:fldCharType="separate"/>
        </w:r>
        <w:r>
          <w:t>55</w:t>
        </w:r>
        <w:r>
          <w:fldChar w:fldCharType="end"/>
        </w:r>
      </w:hyperlink>
    </w:p>
    <w:p>
      <w:pPr>
        <w:pStyle w:val="TOC2"/>
        <w:tabs>
          <w:tab w:val="right" w:leader="dot" w:pos="8306"/>
        </w:tabs>
      </w:pPr>
      <w:hyperlink w:anchor="_Toc1143" w:history="1">
        <w:r>
          <w:rPr>
            <w:rFonts w:ascii="仿宋" w:eastAsia="仿宋" w:hAnsi="仿宋" w:cs="仿宋" w:hint="eastAsia"/>
            <w:lang w:eastAsia="zh-CN"/>
          </w:rPr>
          <w:t>(三)、工艺技术方案要求</w:t>
        </w:r>
        <w:r>
          <w:tab/>
        </w:r>
        <w:r>
          <w:fldChar w:fldCharType="begin"/>
        </w:r>
        <w:r>
          <w:instrText xml:space="preserve"> PAGEREF _Toc1143 \h </w:instrText>
        </w:r>
        <w:r>
          <w:fldChar w:fldCharType="separate"/>
        </w:r>
        <w:r>
          <w:t>57</w:t>
        </w:r>
        <w:r>
          <w:fldChar w:fldCharType="end"/>
        </w:r>
      </w:hyperlink>
    </w:p>
    <w:p>
      <w:pPr>
        <w:pStyle w:val="TOC1"/>
        <w:tabs>
          <w:tab w:val="right" w:leader="dot" w:pos="8306"/>
        </w:tabs>
      </w:pPr>
      <w:hyperlink w:anchor="_Toc6228" w:history="1">
        <w:r>
          <w:rPr>
            <w:rFonts w:ascii="仿宋" w:eastAsia="仿宋" w:hAnsi="仿宋" w:cs="仿宋" w:hint="eastAsia"/>
            <w:lang w:eastAsia="zh-CN"/>
          </w:rPr>
          <w:t>十二、油压机项目人力资源培养与发展</w:t>
        </w:r>
        <w:r>
          <w:tab/>
        </w:r>
        <w:r>
          <w:fldChar w:fldCharType="begin"/>
        </w:r>
        <w:r>
          <w:instrText xml:space="preserve"> PAGEREF _Toc6228 \h </w:instrText>
        </w:r>
        <w:r>
          <w:fldChar w:fldCharType="separate"/>
        </w:r>
        <w:r>
          <w:t>60</w:t>
        </w:r>
        <w:r>
          <w:fldChar w:fldCharType="end"/>
        </w:r>
      </w:hyperlink>
    </w:p>
    <w:p>
      <w:pPr>
        <w:pStyle w:val="TOC2"/>
        <w:tabs>
          <w:tab w:val="right" w:leader="dot" w:pos="8306"/>
        </w:tabs>
      </w:pPr>
      <w:hyperlink w:anchor="_Toc28913" w:history="1">
        <w:r>
          <w:rPr>
            <w:rFonts w:ascii="仿宋" w:eastAsia="仿宋" w:hAnsi="仿宋" w:cs="仿宋" w:hint="eastAsia"/>
            <w:lang w:eastAsia="zh-CN"/>
          </w:rPr>
          <w:t>(一)、人才需求与规划</w:t>
        </w:r>
        <w:r>
          <w:tab/>
        </w:r>
        <w:r>
          <w:fldChar w:fldCharType="begin"/>
        </w:r>
        <w:r>
          <w:instrText xml:space="preserve"> PAGEREF _Toc28913 \h </w:instrText>
        </w:r>
        <w:r>
          <w:fldChar w:fldCharType="separate"/>
        </w:r>
        <w:r>
          <w:t>60</w:t>
        </w:r>
        <w:r>
          <w:fldChar w:fldCharType="end"/>
        </w:r>
      </w:hyperlink>
    </w:p>
    <w:p>
      <w:pPr>
        <w:pStyle w:val="TOC2"/>
        <w:tabs>
          <w:tab w:val="right" w:leader="dot" w:pos="8306"/>
        </w:tabs>
      </w:pPr>
      <w:hyperlink w:anchor="_Toc9322" w:history="1">
        <w:r>
          <w:rPr>
            <w:rFonts w:ascii="仿宋" w:eastAsia="仿宋" w:hAnsi="仿宋" w:cs="仿宋" w:hint="eastAsia"/>
            <w:lang w:eastAsia="zh-CN"/>
          </w:rPr>
          <w:t>(二)、培训与发展计划</w:t>
        </w:r>
        <w:r>
          <w:tab/>
        </w:r>
        <w:r>
          <w:fldChar w:fldCharType="begin"/>
        </w:r>
        <w:r>
          <w:instrText xml:space="preserve"> PAGEREF _Toc9322 \h </w:instrText>
        </w:r>
        <w:r>
          <w:fldChar w:fldCharType="separate"/>
        </w:r>
        <w:r>
          <w:t>60</w:t>
        </w:r>
        <w:r>
          <w:fldChar w:fldCharType="end"/>
        </w:r>
      </w:hyperlink>
    </w:p>
    <w:p>
      <w:pPr>
        <w:pStyle w:val="TOC1"/>
        <w:tabs>
          <w:tab w:val="right" w:leader="dot" w:pos="8306"/>
        </w:tabs>
      </w:pPr>
      <w:hyperlink w:anchor="_Toc9282" w:history="1">
        <w:r>
          <w:rPr>
            <w:rFonts w:ascii="仿宋" w:eastAsia="仿宋" w:hAnsi="仿宋" w:cs="仿宋" w:hint="eastAsia"/>
            <w:lang w:eastAsia="zh-CN"/>
          </w:rPr>
          <w:t>十三、油压机项目实施时间节点</w:t>
        </w:r>
        <w:r>
          <w:tab/>
        </w:r>
        <w:r>
          <w:fldChar w:fldCharType="begin"/>
        </w:r>
        <w:r>
          <w:instrText xml:space="preserve"> PAGEREF _Toc9282 \h </w:instrText>
        </w:r>
        <w:r>
          <w:fldChar w:fldCharType="separate"/>
        </w:r>
        <w:r>
          <w:t>61</w:t>
        </w:r>
        <w:r>
          <w:fldChar w:fldCharType="end"/>
        </w:r>
      </w:hyperlink>
    </w:p>
    <w:p>
      <w:pPr>
        <w:pStyle w:val="TOC2"/>
        <w:tabs>
          <w:tab w:val="right" w:leader="dot" w:pos="8306"/>
        </w:tabs>
      </w:pPr>
      <w:hyperlink w:anchor="_Toc8031" w:history="1">
        <w:r>
          <w:rPr>
            <w:rFonts w:ascii="仿宋" w:eastAsia="仿宋" w:hAnsi="仿宋" w:cs="仿宋" w:hint="eastAsia"/>
            <w:lang w:eastAsia="zh-CN"/>
          </w:rPr>
          <w:t>(一)、油压机项目启动阶段时间节点</w:t>
        </w:r>
        <w:r>
          <w:tab/>
        </w:r>
        <w:r>
          <w:fldChar w:fldCharType="begin"/>
        </w:r>
        <w:r>
          <w:instrText xml:space="preserve"> PAGEREF _Toc8031 \h </w:instrText>
        </w:r>
        <w:r>
          <w:fldChar w:fldCharType="separate"/>
        </w:r>
        <w:r>
          <w:t>61</w:t>
        </w:r>
        <w:r>
          <w:fldChar w:fldCharType="end"/>
        </w:r>
      </w:hyperlink>
    </w:p>
    <w:p>
      <w:pPr>
        <w:pStyle w:val="TOC2"/>
        <w:tabs>
          <w:tab w:val="right" w:leader="dot" w:pos="8306"/>
        </w:tabs>
      </w:pPr>
      <w:hyperlink w:anchor="_Toc8650" w:history="1">
        <w:r>
          <w:rPr>
            <w:rFonts w:ascii="仿宋" w:eastAsia="仿宋" w:hAnsi="仿宋" w:cs="仿宋" w:hint="eastAsia"/>
            <w:lang w:eastAsia="zh-CN"/>
          </w:rPr>
          <w:t>(二)、油压机项目执行阶段时间节点</w:t>
        </w:r>
        <w:r>
          <w:tab/>
        </w:r>
        <w:r>
          <w:fldChar w:fldCharType="begin"/>
        </w:r>
        <w:r>
          <w:instrText xml:space="preserve"> PAGEREF _Toc8650 \h </w:instrText>
        </w:r>
        <w:r>
          <w:fldChar w:fldCharType="separate"/>
        </w:r>
        <w:r>
          <w:t>62</w:t>
        </w:r>
        <w:r>
          <w:fldChar w:fldCharType="end"/>
        </w:r>
      </w:hyperlink>
    </w:p>
    <w:p>
      <w:pPr>
        <w:pStyle w:val="TOC2"/>
        <w:tabs>
          <w:tab w:val="right" w:leader="dot" w:pos="8306"/>
        </w:tabs>
      </w:pPr>
      <w:hyperlink w:anchor="_Toc21560" w:history="1">
        <w:r>
          <w:rPr>
            <w:rFonts w:ascii="仿宋" w:eastAsia="仿宋" w:hAnsi="仿宋" w:cs="仿宋" w:hint="eastAsia"/>
            <w:lang w:eastAsia="zh-CN"/>
          </w:rPr>
          <w:t>(三)、油压机项目完成阶段时间节点</w:t>
        </w:r>
        <w:r>
          <w:tab/>
        </w:r>
        <w:r>
          <w:fldChar w:fldCharType="begin"/>
        </w:r>
        <w:r>
          <w:instrText xml:space="preserve"> PAGEREF _Toc21560 \h </w:instrText>
        </w:r>
        <w:r>
          <w:fldChar w:fldCharType="separate"/>
        </w:r>
        <w:r>
          <w:t>63</w:t>
        </w:r>
        <w:r>
          <w:fldChar w:fldCharType="end"/>
        </w:r>
      </w:hyperlink>
    </w:p>
    <w:p>
      <w:pPr>
        <w:pStyle w:val="TOC1"/>
        <w:tabs>
          <w:tab w:val="right" w:leader="dot" w:pos="8306"/>
        </w:tabs>
      </w:pPr>
      <w:hyperlink w:anchor="_Toc4369" w:history="1">
        <w:r>
          <w:rPr>
            <w:rFonts w:ascii="仿宋" w:eastAsia="仿宋" w:hAnsi="仿宋" w:cs="仿宋" w:hint="eastAsia"/>
            <w:lang w:eastAsia="zh-CN"/>
          </w:rPr>
          <w:t>十四、风险识别与分类</w:t>
        </w:r>
        <w:r>
          <w:tab/>
        </w:r>
        <w:r>
          <w:fldChar w:fldCharType="begin"/>
        </w:r>
        <w:r>
          <w:instrText xml:space="preserve"> PAGEREF _Toc4369 \h </w:instrText>
        </w:r>
        <w:r>
          <w:fldChar w:fldCharType="separate"/>
        </w:r>
        <w:r>
          <w:t>64</w:t>
        </w:r>
        <w:r>
          <w:fldChar w:fldCharType="end"/>
        </w:r>
      </w:hyperlink>
    </w:p>
    <w:p>
      <w:pPr>
        <w:pStyle w:val="TOC2"/>
        <w:tabs>
          <w:tab w:val="right" w:leader="dot" w:pos="8306"/>
        </w:tabs>
      </w:pPr>
      <w:hyperlink w:anchor="_Toc6794" w:history="1">
        <w:r>
          <w:rPr>
            <w:rFonts w:ascii="仿宋" w:eastAsia="仿宋" w:hAnsi="仿宋" w:cs="仿宋" w:hint="eastAsia"/>
            <w:lang w:eastAsia="zh-CN"/>
          </w:rPr>
          <w:t>(一)、风险识别</w:t>
        </w:r>
        <w:r>
          <w:tab/>
        </w:r>
        <w:r>
          <w:fldChar w:fldCharType="begin"/>
        </w:r>
        <w:r>
          <w:instrText xml:space="preserve"> PAGEREF _Toc6794 \h </w:instrText>
        </w:r>
        <w:r>
          <w:fldChar w:fldCharType="separate"/>
        </w:r>
        <w:r>
          <w:t>64</w:t>
        </w:r>
        <w:r>
          <w:fldChar w:fldCharType="end"/>
        </w:r>
      </w:hyperlink>
    </w:p>
    <w:p>
      <w:pPr>
        <w:pStyle w:val="TOC2"/>
        <w:tabs>
          <w:tab w:val="right" w:leader="dot" w:pos="8306"/>
        </w:tabs>
      </w:pPr>
      <w:hyperlink w:anchor="_Toc18629" w:history="1">
        <w:r>
          <w:rPr>
            <w:rFonts w:ascii="仿宋" w:eastAsia="仿宋" w:hAnsi="仿宋" w:cs="仿宋" w:hint="eastAsia"/>
            <w:lang w:eastAsia="zh-CN"/>
          </w:rPr>
          <w:t>(二)、风险分类</w:t>
        </w:r>
        <w:r>
          <w:tab/>
        </w:r>
        <w:r>
          <w:fldChar w:fldCharType="begin"/>
        </w:r>
        <w:r>
          <w:instrText xml:space="preserve"> PAGEREF _Toc18629 \h </w:instrText>
        </w:r>
        <w:r>
          <w:fldChar w:fldCharType="separate"/>
        </w:r>
        <w:r>
          <w:t>65</w:t>
        </w:r>
        <w:r>
          <w:fldChar w:fldCharType="end"/>
        </w:r>
      </w:hyperlink>
    </w:p>
    <w:p>
      <w:pPr>
        <w:pStyle w:val="TOC1"/>
        <w:tabs>
          <w:tab w:val="right" w:leader="dot" w:pos="8306"/>
        </w:tabs>
      </w:pPr>
      <w:hyperlink w:anchor="_Toc32272" w:history="1">
        <w:r>
          <w:rPr>
            <w:rFonts w:ascii="仿宋" w:eastAsia="仿宋" w:hAnsi="仿宋" w:cs="仿宋" w:hint="eastAsia"/>
            <w:lang w:eastAsia="zh-CN"/>
          </w:rPr>
          <w:t>十五、质量管理体系</w:t>
        </w:r>
        <w:r>
          <w:tab/>
        </w:r>
        <w:r>
          <w:fldChar w:fldCharType="begin"/>
        </w:r>
        <w:r>
          <w:instrText xml:space="preserve"> PAGEREF _Toc32272 \h </w:instrText>
        </w:r>
        <w:r>
          <w:fldChar w:fldCharType="separate"/>
        </w:r>
        <w:r>
          <w:t>67</w:t>
        </w:r>
        <w:r>
          <w:fldChar w:fldCharType="end"/>
        </w:r>
      </w:hyperlink>
    </w:p>
    <w:p>
      <w:pPr>
        <w:pStyle w:val="TOC2"/>
        <w:tabs>
          <w:tab w:val="right" w:leader="dot" w:pos="8306"/>
        </w:tabs>
      </w:pPr>
      <w:hyperlink w:anchor="_Toc32367" w:history="1">
        <w:r>
          <w:rPr>
            <w:rFonts w:ascii="仿宋" w:eastAsia="仿宋" w:hAnsi="仿宋" w:cs="仿宋" w:hint="eastAsia"/>
            <w:lang w:eastAsia="zh-CN"/>
          </w:rPr>
          <w:t>(一)、质量目标与方针</w:t>
        </w:r>
        <w:r>
          <w:tab/>
        </w:r>
        <w:r>
          <w:fldChar w:fldCharType="begin"/>
        </w:r>
        <w:r>
          <w:instrText xml:space="preserve"> PAGEREF _Toc32367 \h </w:instrText>
        </w:r>
        <w:r>
          <w:fldChar w:fldCharType="separate"/>
        </w:r>
        <w:r>
          <w:t>67</w:t>
        </w:r>
        <w:r>
          <w:fldChar w:fldCharType="end"/>
        </w:r>
      </w:hyperlink>
    </w:p>
    <w:p>
      <w:pPr>
        <w:pStyle w:val="TOC2"/>
        <w:tabs>
          <w:tab w:val="right" w:leader="dot" w:pos="8306"/>
        </w:tabs>
      </w:pPr>
      <w:hyperlink w:anchor="_Toc15360" w:history="1">
        <w:r>
          <w:rPr>
            <w:rFonts w:ascii="仿宋" w:eastAsia="仿宋" w:hAnsi="仿宋" w:cs="仿宋" w:hint="eastAsia"/>
            <w:lang w:eastAsia="zh-CN"/>
          </w:rPr>
          <w:t>(二)、质量管理责任</w:t>
        </w:r>
        <w:r>
          <w:tab/>
        </w:r>
        <w:r>
          <w:fldChar w:fldCharType="begin"/>
        </w:r>
        <w:r>
          <w:instrText xml:space="preserve"> PAGEREF _Toc15360 \h </w:instrText>
        </w:r>
        <w:r>
          <w:fldChar w:fldCharType="separate"/>
        </w:r>
        <w:r>
          <w:t>68</w:t>
        </w:r>
        <w:r>
          <w:fldChar w:fldCharType="end"/>
        </w:r>
      </w:hyperlink>
    </w:p>
    <w:p>
      <w:pPr>
        <w:pStyle w:val="TOC2"/>
        <w:tabs>
          <w:tab w:val="right" w:leader="dot" w:pos="8306"/>
        </w:tabs>
      </w:pPr>
      <w:hyperlink w:anchor="_Toc10486" w:history="1">
        <w:r>
          <w:rPr>
            <w:rFonts w:ascii="仿宋" w:eastAsia="仿宋" w:hAnsi="仿宋" w:cs="仿宋" w:hint="eastAsia"/>
            <w:lang w:eastAsia="zh-CN"/>
          </w:rPr>
          <w:t>(三)、质量管理体系文件</w:t>
        </w:r>
        <w:r>
          <w:tab/>
        </w:r>
        <w:r>
          <w:fldChar w:fldCharType="begin"/>
        </w:r>
        <w:r>
          <w:instrText xml:space="preserve"> PAGEREF _Toc10486 \h </w:instrText>
        </w:r>
        <w:r>
          <w:fldChar w:fldCharType="separate"/>
        </w:r>
        <w:r>
          <w:t>69</w:t>
        </w:r>
        <w:r>
          <w:fldChar w:fldCharType="end"/>
        </w:r>
      </w:hyperlink>
    </w:p>
    <w:p>
      <w:pPr>
        <w:pStyle w:val="TOC2"/>
        <w:tabs>
          <w:tab w:val="right" w:leader="dot" w:pos="8306"/>
        </w:tabs>
      </w:pPr>
      <w:hyperlink w:anchor="_Toc3076" w:history="1">
        <w:r>
          <w:rPr>
            <w:rFonts w:ascii="仿宋" w:eastAsia="仿宋" w:hAnsi="仿宋" w:cs="仿宋" w:hint="eastAsia"/>
            <w:lang w:eastAsia="zh-CN"/>
          </w:rPr>
          <w:t>(四)、质量培训与教育</w:t>
        </w:r>
        <w:r>
          <w:tab/>
        </w:r>
        <w:r>
          <w:fldChar w:fldCharType="begin"/>
        </w:r>
        <w:r>
          <w:instrText xml:space="preserve"> PAGEREF _Toc3076 \h </w:instrText>
        </w:r>
        <w:r>
          <w:fldChar w:fldCharType="separate"/>
        </w:r>
        <w:r>
          <w:t>71</w:t>
        </w:r>
        <w:r>
          <w:fldChar w:fldCharType="end"/>
        </w:r>
      </w:hyperlink>
    </w:p>
    <w:p>
      <w:pPr>
        <w:pStyle w:val="TOC2"/>
        <w:tabs>
          <w:tab w:val="right" w:leader="dot" w:pos="8306"/>
        </w:tabs>
      </w:pPr>
      <w:hyperlink w:anchor="_Toc21557" w:history="1">
        <w:r>
          <w:rPr>
            <w:rFonts w:ascii="仿宋" w:eastAsia="仿宋" w:hAnsi="仿宋" w:cs="仿宋" w:hint="eastAsia"/>
            <w:lang w:eastAsia="zh-CN"/>
          </w:rPr>
          <w:t>(五)、质量审核与评价</w:t>
        </w:r>
        <w:r>
          <w:tab/>
        </w:r>
        <w:r>
          <w:fldChar w:fldCharType="begin"/>
        </w:r>
        <w:r>
          <w:instrText xml:space="preserve"> PAGEREF _Toc21557 \h </w:instrText>
        </w:r>
        <w:r>
          <w:fldChar w:fldCharType="separate"/>
        </w:r>
        <w:r>
          <w:t>72</w:t>
        </w:r>
        <w:r>
          <w:fldChar w:fldCharType="end"/>
        </w:r>
      </w:hyperlink>
    </w:p>
    <w:p>
      <w:pPr>
        <w:pStyle w:val="TOC2"/>
        <w:tabs>
          <w:tab w:val="right" w:leader="dot" w:pos="8306"/>
        </w:tabs>
      </w:pPr>
      <w:hyperlink w:anchor="_Toc6659" w:history="1">
        <w:r>
          <w:rPr>
            <w:rFonts w:ascii="仿宋" w:eastAsia="仿宋" w:hAnsi="仿宋" w:cs="仿宋" w:hint="eastAsia"/>
            <w:lang w:eastAsia="zh-CN"/>
          </w:rPr>
          <w:t>(六)、不符合与纠正措施</w:t>
        </w:r>
        <w:r>
          <w:tab/>
        </w:r>
        <w:r>
          <w:fldChar w:fldCharType="begin"/>
        </w:r>
        <w:r>
          <w:instrText xml:space="preserve"> PAGEREF _Toc6659 \h </w:instrText>
        </w:r>
        <w:r>
          <w:fldChar w:fldCharType="separate"/>
        </w:r>
        <w:r>
          <w:t>74</w:t>
        </w:r>
        <w:r>
          <w:fldChar w:fldCharType="end"/>
        </w:r>
      </w:hyperlink>
    </w:p>
    <w:p>
      <w:pPr>
        <w:pStyle w:val="TOC1"/>
        <w:tabs>
          <w:tab w:val="right" w:leader="dot" w:pos="8306"/>
        </w:tabs>
      </w:pPr>
      <w:hyperlink w:anchor="_Toc22050" w:history="1">
        <w:r>
          <w:rPr>
            <w:rFonts w:ascii="仿宋" w:eastAsia="仿宋" w:hAnsi="仿宋" w:cs="仿宋" w:hint="eastAsia"/>
            <w:lang w:eastAsia="zh-CN"/>
          </w:rPr>
          <w:t>十六、供应链管理</w:t>
        </w:r>
        <w:r>
          <w:tab/>
        </w:r>
        <w:r>
          <w:fldChar w:fldCharType="begin"/>
        </w:r>
        <w:r>
          <w:instrText xml:space="preserve"> PAGEREF _Toc22050 \h </w:instrText>
        </w:r>
        <w:r>
          <w:fldChar w:fldCharType="separate"/>
        </w:r>
        <w:r>
          <w:t>75</w:t>
        </w:r>
        <w:r>
          <w:fldChar w:fldCharType="end"/>
        </w:r>
      </w:hyperlink>
    </w:p>
    <w:p>
      <w:pPr>
        <w:pStyle w:val="TOC2"/>
        <w:tabs>
          <w:tab w:val="right" w:leader="dot" w:pos="8306"/>
        </w:tabs>
      </w:pPr>
      <w:hyperlink w:anchor="_Toc32539" w:history="1">
        <w:r>
          <w:rPr>
            <w:rFonts w:ascii="仿宋" w:eastAsia="仿宋" w:hAnsi="仿宋" w:cs="仿宋" w:hint="eastAsia"/>
            <w:lang w:eastAsia="zh-CN"/>
          </w:rPr>
          <w:t>(一)、供应链战略规划</w:t>
        </w:r>
        <w:r>
          <w:tab/>
        </w:r>
        <w:r>
          <w:fldChar w:fldCharType="begin"/>
        </w:r>
        <w:r>
          <w:instrText xml:space="preserve"> PAGEREF _Toc32539 \h </w:instrText>
        </w:r>
        <w:r>
          <w:fldChar w:fldCharType="separate"/>
        </w:r>
        <w:r>
          <w:t>75</w:t>
        </w:r>
        <w:r>
          <w:fldChar w:fldCharType="end"/>
        </w:r>
      </w:hyperlink>
    </w:p>
    <w:p>
      <w:pPr>
        <w:pStyle w:val="TOC2"/>
        <w:tabs>
          <w:tab w:val="right" w:leader="dot" w:pos="8306"/>
        </w:tabs>
      </w:pPr>
      <w:hyperlink w:anchor="_Toc6751" w:history="1">
        <w:r>
          <w:rPr>
            <w:rFonts w:ascii="仿宋" w:eastAsia="仿宋" w:hAnsi="仿宋" w:cs="仿宋" w:hint="eastAsia"/>
            <w:lang w:eastAsia="zh-CN"/>
          </w:rPr>
          <w:t>(二)、供应商选择与合作</w:t>
        </w:r>
        <w:r>
          <w:tab/>
        </w:r>
        <w:r>
          <w:fldChar w:fldCharType="begin"/>
        </w:r>
        <w:r>
          <w:instrText xml:space="preserve"> PAGEREF _Toc6751 \h </w:instrText>
        </w:r>
        <w:r>
          <w:fldChar w:fldCharType="separate"/>
        </w:r>
        <w:r>
          <w:t>76</w:t>
        </w:r>
        <w:r>
          <w:fldChar w:fldCharType="end"/>
        </w:r>
      </w:hyperlink>
    </w:p>
    <w:p>
      <w:pPr>
        <w:pStyle w:val="TOC2"/>
        <w:tabs>
          <w:tab w:val="right" w:leader="dot" w:pos="8306"/>
        </w:tabs>
      </w:pPr>
      <w:hyperlink w:anchor="_Toc15225" w:history="1">
        <w:r>
          <w:rPr>
            <w:rFonts w:ascii="仿宋" w:eastAsia="仿宋" w:hAnsi="仿宋" w:cs="仿宋" w:hint="eastAsia"/>
            <w:lang w:eastAsia="zh-CN"/>
          </w:rPr>
          <w:t>(三)、物流与库存管理</w:t>
        </w:r>
        <w:r>
          <w:tab/>
        </w:r>
        <w:r>
          <w:fldChar w:fldCharType="begin"/>
        </w:r>
        <w:r>
          <w:instrText xml:space="preserve"> PAGEREF _Toc15225 \h </w:instrText>
        </w:r>
        <w:r>
          <w:fldChar w:fldCharType="separate"/>
        </w:r>
        <w:r>
          <w:t>77</w:t>
        </w:r>
        <w:r>
          <w:fldChar w:fldCharType="end"/>
        </w:r>
      </w:hyperlink>
    </w:p>
    <w:p>
      <w:pPr>
        <w:pStyle w:val="TOC1"/>
        <w:tabs>
          <w:tab w:val="right" w:leader="dot" w:pos="8306"/>
        </w:tabs>
      </w:pPr>
      <w:hyperlink w:anchor="_Toc7981" w:history="1">
        <w:r>
          <w:rPr>
            <w:rFonts w:ascii="仿宋" w:eastAsia="仿宋" w:hAnsi="仿宋" w:cs="仿宋" w:hint="eastAsia"/>
            <w:lang w:eastAsia="zh-CN"/>
          </w:rPr>
          <w:t>十七、营销与推广策略</w:t>
        </w:r>
        <w:r>
          <w:tab/>
        </w:r>
        <w:r>
          <w:fldChar w:fldCharType="begin"/>
        </w:r>
        <w:r>
          <w:instrText xml:space="preserve"> PAGEREF _Toc7981 \h </w:instrText>
        </w:r>
        <w:r>
          <w:fldChar w:fldCharType="separate"/>
        </w:r>
        <w:r>
          <w:t>79</w:t>
        </w:r>
        <w:r>
          <w:fldChar w:fldCharType="end"/>
        </w:r>
      </w:hyperlink>
    </w:p>
    <w:p>
      <w:pPr>
        <w:pStyle w:val="TOC2"/>
        <w:tabs>
          <w:tab w:val="right" w:leader="dot" w:pos="8306"/>
        </w:tabs>
      </w:pPr>
      <w:hyperlink w:anchor="_Toc32759" w:history="1">
        <w:r>
          <w:rPr>
            <w:rFonts w:ascii="仿宋" w:eastAsia="仿宋" w:hAnsi="仿宋" w:cs="仿宋" w:hint="eastAsia"/>
            <w:lang w:eastAsia="zh-CN"/>
          </w:rPr>
          <w:t>(一)、产品/服务定位与特点</w:t>
        </w:r>
        <w:r>
          <w:tab/>
        </w:r>
        <w:r>
          <w:fldChar w:fldCharType="begin"/>
        </w:r>
        <w:r>
          <w:instrText xml:space="preserve"> PAGEREF _Toc32759 \h </w:instrText>
        </w:r>
        <w:r>
          <w:fldChar w:fldCharType="separate"/>
        </w:r>
        <w:r>
          <w:t>79</w:t>
        </w:r>
        <w:r>
          <w:fldChar w:fldCharType="end"/>
        </w:r>
      </w:hyperlink>
    </w:p>
    <w:p>
      <w:pPr>
        <w:pStyle w:val="TOC2"/>
        <w:tabs>
          <w:tab w:val="right" w:leader="dot" w:pos="8306"/>
        </w:tabs>
      </w:pPr>
      <w:hyperlink w:anchor="_Toc22296" w:history="1">
        <w:r>
          <w:rPr>
            <w:rFonts w:ascii="仿宋" w:eastAsia="仿宋" w:hAnsi="仿宋" w:cs="仿宋" w:hint="eastAsia"/>
            <w:lang w:eastAsia="zh-CN"/>
          </w:rPr>
          <w:t>(二)、市场定位与竞争分析</w:t>
        </w:r>
        <w:r>
          <w:tab/>
        </w:r>
        <w:r>
          <w:fldChar w:fldCharType="begin"/>
        </w:r>
        <w:r>
          <w:instrText xml:space="preserve"> PAGEREF _Toc22296 \h </w:instrText>
        </w:r>
        <w:r>
          <w:fldChar w:fldCharType="separate"/>
        </w:r>
        <w:r>
          <w:t>80</w:t>
        </w:r>
        <w:r>
          <w:fldChar w:fldCharType="end"/>
        </w:r>
      </w:hyperlink>
    </w:p>
    <w:p>
      <w:pPr>
        <w:pStyle w:val="TOC2"/>
        <w:tabs>
          <w:tab w:val="right" w:leader="dot" w:pos="8306"/>
        </w:tabs>
      </w:pPr>
      <w:hyperlink w:anchor="_Toc19880" w:history="1">
        <w:r>
          <w:rPr>
            <w:rFonts w:ascii="仿宋" w:eastAsia="仿宋" w:hAnsi="仿宋" w:cs="仿宋" w:hint="eastAsia"/>
            <w:lang w:eastAsia="zh-CN"/>
          </w:rPr>
          <w:t>(三)、营销渠道与策略</w:t>
        </w:r>
        <w:r>
          <w:tab/>
        </w:r>
        <w:r>
          <w:fldChar w:fldCharType="begin"/>
        </w:r>
        <w:r>
          <w:instrText xml:space="preserve"> PAGEREF _Toc19880 \h </w:instrText>
        </w:r>
        <w:r>
          <w:fldChar w:fldCharType="separate"/>
        </w:r>
        <w:r>
          <w:t>81</w:t>
        </w:r>
        <w:r>
          <w:fldChar w:fldCharType="end"/>
        </w:r>
      </w:hyperlink>
    </w:p>
    <w:p>
      <w:pPr>
        <w:pStyle w:val="TOC2"/>
        <w:tabs>
          <w:tab w:val="right" w:leader="dot" w:pos="8306"/>
        </w:tabs>
      </w:pPr>
      <w:hyperlink w:anchor="_Toc31954" w:history="1">
        <w:r>
          <w:rPr>
            <w:rFonts w:ascii="仿宋" w:eastAsia="仿宋" w:hAnsi="仿宋" w:cs="仿宋" w:hint="eastAsia"/>
            <w:lang w:eastAsia="zh-CN"/>
          </w:rPr>
          <w:t>(四)、推广与宣传活动</w:t>
        </w:r>
        <w:r>
          <w:tab/>
        </w:r>
        <w:r>
          <w:fldChar w:fldCharType="begin"/>
        </w:r>
        <w:r>
          <w:instrText xml:space="preserve"> PAGEREF _Toc31954 \h </w:instrText>
        </w:r>
        <w:r>
          <w:fldChar w:fldCharType="separate"/>
        </w:r>
        <w:r>
          <w:t>82</w:t>
        </w:r>
        <w:r>
          <w:fldChar w:fldCharType="end"/>
        </w:r>
      </w:hyperlink>
    </w:p>
    <w:p>
      <w:pPr>
        <w:pStyle w:val="TOC1"/>
        <w:tabs>
          <w:tab w:val="right" w:leader="dot" w:pos="8306"/>
        </w:tabs>
      </w:pPr>
      <w:hyperlink w:anchor="_Toc25269" w:history="1">
        <w:r>
          <w:rPr>
            <w:rFonts w:ascii="仿宋" w:eastAsia="仿宋" w:hAnsi="仿宋" w:cs="仿宋" w:hint="eastAsia"/>
            <w:lang w:eastAsia="zh-CN"/>
          </w:rPr>
          <w:t>十八、油压机项目变更管理</w:t>
        </w:r>
        <w:r>
          <w:tab/>
        </w:r>
        <w:r>
          <w:fldChar w:fldCharType="begin"/>
        </w:r>
        <w:r>
          <w:instrText xml:space="preserve"> PAGEREF _Toc25269 \h </w:instrText>
        </w:r>
        <w:r>
          <w:fldChar w:fldCharType="separate"/>
        </w:r>
        <w:r>
          <w:t>88</w:t>
        </w:r>
        <w:r>
          <w:fldChar w:fldCharType="end"/>
        </w:r>
      </w:hyperlink>
    </w:p>
    <w:p>
      <w:pPr>
        <w:pStyle w:val="TOC2"/>
        <w:tabs>
          <w:tab w:val="right" w:leader="dot" w:pos="8306"/>
        </w:tabs>
      </w:pPr>
      <w:hyperlink w:anchor="_Toc4887" w:history="1">
        <w:r>
          <w:rPr>
            <w:rFonts w:ascii="仿宋" w:eastAsia="仿宋" w:hAnsi="仿宋" w:cs="仿宋" w:hint="eastAsia"/>
            <w:lang w:eastAsia="zh-CN"/>
          </w:rPr>
          <w:t>(一)、变更申请与评估</w:t>
        </w:r>
        <w:r>
          <w:tab/>
        </w:r>
        <w:r>
          <w:fldChar w:fldCharType="begin"/>
        </w:r>
        <w:r>
          <w:instrText xml:space="preserve"> PAGEREF _Toc4887 \h </w:instrText>
        </w:r>
        <w:r>
          <w:fldChar w:fldCharType="separate"/>
        </w:r>
        <w:r>
          <w:t>88</w:t>
        </w:r>
        <w:r>
          <w:fldChar w:fldCharType="end"/>
        </w:r>
      </w:hyperlink>
    </w:p>
    <w:p>
      <w:pPr>
        <w:pStyle w:val="TOC2"/>
        <w:tabs>
          <w:tab w:val="right" w:leader="dot" w:pos="8306"/>
        </w:tabs>
      </w:pPr>
      <w:hyperlink w:anchor="_Toc26430" w:history="1">
        <w:r>
          <w:rPr>
            <w:rFonts w:ascii="仿宋" w:eastAsia="仿宋" w:hAnsi="仿宋" w:cs="仿宋" w:hint="eastAsia"/>
            <w:lang w:eastAsia="zh-CN"/>
          </w:rPr>
          <w:t>(二)、变更实施与控制</w:t>
        </w:r>
        <w:r>
          <w:tab/>
        </w:r>
        <w:r>
          <w:fldChar w:fldCharType="begin"/>
        </w:r>
        <w:r>
          <w:instrText xml:space="preserve"> PAGEREF _Toc26430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9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805"/>
      <w:r>
        <w:rPr>
          <w:rFonts w:ascii="仿宋" w:eastAsia="仿宋" w:hAnsi="仿宋" w:cs="仿宋" w:hint="eastAsia"/>
          <w:sz w:val="28"/>
          <w:lang w:eastAsia="zh-CN"/>
        </w:rPr>
        <w:t>一、油压机项目土建工程</w:t>
      </w:r>
      <w:bookmarkEnd w:id="2"/>
    </w:p>
    <w:p>
      <w:pPr>
        <w:pStyle w:val="Heading2"/>
        <w:rPr>
          <w:rFonts w:ascii="仿宋" w:eastAsia="仿宋" w:hAnsi="仿宋" w:cs="仿宋" w:hint="eastAsia"/>
          <w:lang w:eastAsia="zh-CN"/>
        </w:rPr>
      </w:pPr>
      <w:bookmarkStart w:id="3" w:name="_Toc3261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在油压机项目的建筑工程设计中，我们将秉承一系列重要的设计原则，以确保油压机项目建筑在功能、美观、可持续性等方面达到最佳效果。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首要原则是确保建筑的功能性得到最大化的发挥。我们将充分理解油压机项目的实际需求，合理布局各个功能区域，保证建筑在满足业务需求的同时，提供高效的工作环境。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在建筑设计中，我们将综合考虑建设和运营成本。通过精细的经济效益分析，确保设计方案在高效利用资源的同时，对油压机项目的长期盈利能力有积极的贡献。</w:t>
      </w:r>
    </w:p>
    <w:p>
      <w:pPr>
        <w:pStyle w:val="Heading2"/>
        <w:ind w:firstLine="560" w:firstLineChars="200"/>
        <w:rPr>
          <w:rFonts w:ascii="仿宋" w:eastAsia="仿宋" w:hAnsi="仿宋" w:cs="仿宋" w:hint="eastAsia"/>
          <w:sz w:val="28"/>
          <w:lang w:eastAsia="zh-CN"/>
        </w:rPr>
      </w:pPr>
      <w:bookmarkStart w:id="4" w:name="_Toc2616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压机项目的土建工程设计中，我们将精准设定设计年限，结合油压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油压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210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油压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油压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油压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804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本期工程油压机项目预计总建筑面积XXX平方米，其中：计容建筑面积XXX平方米，计划建筑工程投资XX万元，占油压机项目总投资的XX%。</w:t>
      </w:r>
    </w:p>
    <w:p>
      <w:pPr>
        <w:pStyle w:val="Heading1"/>
        <w:ind w:firstLine="560" w:firstLineChars="200"/>
        <w:rPr>
          <w:rFonts w:ascii="仿宋" w:eastAsia="仿宋" w:hAnsi="仿宋" w:cs="仿宋" w:hint="eastAsia"/>
          <w:sz w:val="28"/>
          <w:lang w:eastAsia="zh-CN"/>
        </w:rPr>
      </w:pPr>
      <w:bookmarkStart w:id="7" w:name="_Toc10841"/>
      <w:r>
        <w:rPr>
          <w:rFonts w:ascii="仿宋" w:eastAsia="仿宋" w:hAnsi="仿宋" w:cs="仿宋" w:hint="eastAsia"/>
          <w:sz w:val="28"/>
          <w:lang w:eastAsia="zh-CN"/>
        </w:rPr>
        <w:t>二、油压机项目文档管理</w:t>
      </w:r>
      <w:bookmarkEnd w:id="7"/>
    </w:p>
    <w:p>
      <w:pPr>
        <w:pStyle w:val="Heading2"/>
        <w:rPr>
          <w:rFonts w:ascii="仿宋" w:eastAsia="仿宋" w:hAnsi="仿宋" w:cs="仿宋" w:hint="eastAsia"/>
          <w:lang w:eastAsia="zh-CN"/>
        </w:rPr>
      </w:pPr>
      <w:bookmarkStart w:id="8" w:name="_Toc16549"/>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油压机项目高度重视文档的质量和准确性，以支持油压机项目的各项活动和决策。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压机项目文档的编制始于油压机项目计划的初期，我们制定了详细的文档编制计划，明确了每个文档的内容、格式和编写责任人。在油压机项目启动阶段，我们首先编制了油压机项目章程，明确定义了油压机项目的目标、范围、风险等关键要素。随后，油压机项目团队根据计划陆续编制了需求文档、设计文档、测试文档等各类文档，确保油压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油压机项目管理中的重要环节，旨在确保油压机项目文档符合质量标准和油压机项目需求。在油压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除了内部审查，我们还进行了外部审查，邀请油压机项目相关利益方和专业领域的专家对文档进行独立审查。这有助于获取更全面、客观的反馈，确保油压机项目文档不仅符合内部标准，也满足外部需求。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油压机项目在文档编制与审查方面建立了严格的管理机制，通过规范的流程和多维度的审查，确保油压机项目文档的质量、准确性和可靠性，为油压机项目的顺利推进提供了有力支持。</w:t>
      </w:r>
    </w:p>
    <w:p>
      <w:pPr>
        <w:pStyle w:val="Heading2"/>
        <w:ind w:firstLine="560" w:firstLineChars="200"/>
        <w:rPr>
          <w:rFonts w:ascii="仿宋" w:eastAsia="仿宋" w:hAnsi="仿宋" w:cs="仿宋" w:hint="eastAsia"/>
          <w:sz w:val="28"/>
          <w:lang w:eastAsia="zh-CN"/>
        </w:rPr>
      </w:pPr>
      <w:bookmarkStart w:id="9" w:name="_Toc31335"/>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在油压机项目中，我们致力于优化文档发布与分发过程，以确保信息的高效传递和团队间协作的顺畅进行。以下是我们采取的关键优化策略：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我们通过多渠道发布文档，包括电子邮件、油压机项目管理平台、内部网站等，以满足不同团队成员的偏好和需求。多渠道发布确保了信息的全面覆盖。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我们采用了精细的权限控制，确保只有授权人员可以访问敏感信息。这种安全措施保护了油压机项目文档的机密性，防止了未经授权的信息泄露。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20447"/>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文档存档与归档是油压机项目生命周期中一个至关重要的环节，直接关系到油压机项目信息的长期保存和历史记录的完整性。在油压机项目中，我们实施了一系列有效的文档存档与归档管理策略：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7473"/>
      <w:r>
        <w:rPr>
          <w:rFonts w:ascii="仿宋" w:eastAsia="仿宋" w:hAnsi="仿宋" w:cs="仿宋" w:hint="eastAsia"/>
          <w:sz w:val="28"/>
          <w:lang w:eastAsia="zh-CN"/>
        </w:rPr>
        <w:t>三、油压机项目绩效评估</w:t>
      </w:r>
      <w:bookmarkEnd w:id="11"/>
    </w:p>
    <w:p>
      <w:pPr>
        <w:pStyle w:val="Heading2"/>
        <w:rPr>
          <w:rFonts w:ascii="仿宋" w:eastAsia="仿宋" w:hAnsi="仿宋" w:cs="仿宋" w:hint="eastAsia"/>
          <w:lang w:eastAsia="zh-CN"/>
        </w:rPr>
      </w:pPr>
      <w:bookmarkStart w:id="12" w:name="_Toc262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在油压机项目中，我们设计了一套全面的绩效评估指标，以确保油压机项目的可控和成功交付。这些指标跨足油压机项目目标、成本、进度和质量等多个维度，为我们提供了全面洞察油压机项目的健康状况。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油压机项目目标达成率是我们关注的首要指标。我们设定了明确的目标，并通过定期监测和评估，迅速发现并应对潜在的目标偏差。这为油压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成本绩效是另一个核心关注点。通过实际成本与预算成本的对比分析，我们深入了解成本差异的原因，及时调整资源分配，保持油压机项目在经济效益方面的合理水平。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油压机项目进度作为关键的绩效指标之一，得到了精心的关注。我们制定了详细的油压机项目进度计划，并设立了进度符合度指标，确保实际进度与计划进度保持一致。这使我们能够快速发现和解决潜在的进度问题，保持油压机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油压机项目绩效的不可或缺的一环。我们引入了一系列的质量标准和客户满意度指标，以确保油压机项目交付的成果在质量上达到或超越预期水平。通过持续监测这些指标，我们努力提升油压机项目整体质量水平，为油压机项目的成功交付提供有力保障。通过这些科学且全面的绩效评估，我们能够更好地引导油压机项目的持续改进，确保油压机项目目标的顺利达成。</w:t>
      </w:r>
    </w:p>
    <w:p>
      <w:pPr>
        <w:pStyle w:val="Heading2"/>
        <w:ind w:firstLine="560" w:firstLineChars="200"/>
        <w:rPr>
          <w:rFonts w:ascii="仿宋" w:eastAsia="仿宋" w:hAnsi="仿宋" w:cs="仿宋" w:hint="eastAsia"/>
          <w:sz w:val="28"/>
          <w:lang w:eastAsia="zh-CN"/>
        </w:rPr>
      </w:pPr>
      <w:bookmarkStart w:id="13" w:name="_Toc18821"/>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绩效评估是油压机项目中的关键环节，为确保油压机项目达到预期目标，我们采用了多层次、多维度的绩效评估方法。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油压机项目的战略目标对齐，确保每个决策和行动都与油压机项目整体目标保持一致。团队会定期召开战略对齐会议，审视当前工作与油压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油压机项目进度、质量、成本和风险等方面。这些指标通过数据收集和分析，为油压机项目管理团队提供了客观的评估依据。例如，我们通过油压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绩效评估不仅仅停留在油压机项目内部，还考虑了油压机项目对外部环境的影响。我们定期进行干系人满意度调查，以了解各利益相关方对油压机项目的期望和满意度，并及时做出调整。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这种多层次、多角度的绩效评估方法，使得我们能够全面了解油压机项目的运行状态，及时做出调整，确保油压机项目在不断变化的环境中保持稳健前行。</w:t>
      </w:r>
    </w:p>
    <w:p>
      <w:pPr>
        <w:pStyle w:val="Heading2"/>
        <w:ind w:firstLine="560" w:firstLineChars="200"/>
        <w:rPr>
          <w:rFonts w:ascii="仿宋" w:eastAsia="仿宋" w:hAnsi="仿宋" w:cs="仿宋" w:hint="eastAsia"/>
          <w:sz w:val="28"/>
          <w:lang w:eastAsia="zh-CN"/>
        </w:rPr>
      </w:pPr>
      <w:bookmarkStart w:id="14" w:name="_Toc10272"/>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为了确保油压机项目的有效管理和不断优化，我们采用了精心设计的绩效评估周期。这个周期旨在实现灵活、实时和全面的评估，以适应油压机项目执行中的各种挑战。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油压机项目的不同需求，分为短期、中期和长期。短期评估关注每个迭代或工作周期，以及时发现和解决当前任务中的问题。中期评估涵盖几个迭代，深入了解整体油压机项目的趋势和性能。长期评估则着眼于整个油压机项目阶段，确保油压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油压机项目管理工具和协作平台，团队成员能够随时更新和分享油压机项目数据。这种实时性的反馈机制使我们能够及时察觉潜在问题，快速调整，保持油压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油压机项目的决策制定密不可分。每个周期的油压机项目回顾会议成为集体总结经验、识别问题深层次原因并找到创新解决方案的平台。这种定期的反思与调整机制使油压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6584"/>
      <w:r>
        <w:rPr>
          <w:rFonts w:ascii="仿宋" w:eastAsia="仿宋" w:hAnsi="仿宋" w:cs="仿宋" w:hint="eastAsia"/>
          <w:sz w:val="28"/>
          <w:lang w:eastAsia="zh-CN"/>
        </w:rPr>
        <w:t>四、油压机项目危机管理</w:t>
      </w:r>
      <w:bookmarkEnd w:id="15"/>
    </w:p>
    <w:p>
      <w:pPr>
        <w:pStyle w:val="Heading2"/>
        <w:rPr>
          <w:rFonts w:ascii="仿宋" w:eastAsia="仿宋" w:hAnsi="仿宋" w:cs="仿宋" w:hint="eastAsia"/>
          <w:lang w:eastAsia="zh-CN"/>
        </w:rPr>
      </w:pPr>
      <w:bookmarkStart w:id="16" w:name="_Toc17221"/>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油压机项目危机管理中，危机预警与识别是确保油压机项目稳健运行的核心步骤。通过建立全面的监测机制，油压机项目团队旨在及时发现和理解潜在的风险和危机因素，以便采取及时的预防和应对措施，确保油压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首先，通过深入的风险评估，油压机项目团队全面分析了整个油压机项目和各个阶段可能存在的威胁。这包括准确评估每个潜在风险的发生概率和可能影响的程度，为后续危机预警提供了有力支持。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油压机项目团队着重于明确定义油压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油压机项目进展的持续监控，团队能够及时发现潜在问题并作出迅速反应。油压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在这一阶段，团队的专业素养和反应速度将发挥至关重要的作用，以确保潜在危机能够在初期得到有效的处理，最大程度地减轻负面影响。通过危机预警与识别，油压机项目得以更有序、可控地推进。</w:t>
      </w:r>
    </w:p>
    <w:p>
      <w:pPr>
        <w:pStyle w:val="Heading2"/>
        <w:ind w:firstLine="560" w:firstLineChars="200"/>
        <w:rPr>
          <w:rFonts w:ascii="仿宋" w:eastAsia="仿宋" w:hAnsi="仿宋" w:cs="仿宋" w:hint="eastAsia"/>
          <w:sz w:val="28"/>
          <w:lang w:eastAsia="zh-CN"/>
        </w:rPr>
      </w:pPr>
      <w:bookmarkStart w:id="17" w:name="_Toc6580"/>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在危机发生时，油压机项目团队立即行动，成立了应急小组。该小组的任务是迅速制定并实施紧急应对措施，以最小化潜在损失。以下是采取的主要措施：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暂停油压机项目进度：为遏制危机蔓延，油压机项目暂时停止进行，以便全面评估当前状况。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资源重新分配：重新评估油压机项目资源的分配，确保最大限度地减小损失。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实时沟通：与关键利益相关者建立实时沟通机制，向他们传递油压机项目危机的实际状况，保障油压机项目核心利益。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在紧急应对的同时，油压机项目团队强调了团队协作和有效沟通的重要性。以下是团队协作的关键举措：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信息共享机制：建立了信息共享平台，确保团队成员能够及时获取油压机项目危机的实时信息。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领导者沟通：油压机项目领导者通过定期会议和即时沟通工具，指导团队应对危机，保持团队稳定运行。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随着危机得到初步控制，油压机项目团队转向制定恢复计划，以确保油压机项目能够从中迅速恢复。主要恢复计划包括：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修复受损的进度计划：重新评估油压机项目进度，制定修复计划，确保油压机项目尽快回归正常进程。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重新调整资源分配：优化资源分配，确保油压机项目在有限资源下高效运转。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风险管理机制加强：对油压机项目风险进行全面评估，制定更强化的风险管理策略，以预防未来可能的危机。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9429"/>
      <w:r>
        <w:rPr>
          <w:rFonts w:ascii="仿宋" w:eastAsia="仿宋" w:hAnsi="仿宋" w:cs="仿宋" w:hint="eastAsia"/>
          <w:sz w:val="28"/>
          <w:lang w:eastAsia="zh-CN"/>
        </w:rPr>
        <w:t>五、油压机项目建设背景及必要性分析</w:t>
      </w:r>
      <w:bookmarkEnd w:id="18"/>
    </w:p>
    <w:p>
      <w:pPr>
        <w:pStyle w:val="Heading2"/>
        <w:rPr>
          <w:rFonts w:ascii="仿宋" w:eastAsia="仿宋" w:hAnsi="仿宋" w:cs="仿宋" w:hint="eastAsia"/>
          <w:lang w:eastAsia="zh-CN"/>
        </w:rPr>
      </w:pPr>
      <w:bookmarkStart w:id="19" w:name="_Toc19830"/>
      <w:r>
        <w:rPr>
          <w:rFonts w:ascii="仿宋" w:eastAsia="仿宋" w:hAnsi="仿宋" w:cs="仿宋" w:hint="eastAsia"/>
          <w:lang w:eastAsia="zh-CN"/>
        </w:rPr>
        <w:t>(一)、油压机项目背景分析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油压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油压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https://d.book118.com/678035051050006025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油压机项目规划设计方案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油压机项目规划设计方案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油压机项目规划设计方案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油压机项目规划设计方案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油压机项目规划设计方案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油压机项目规划设计方案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油压机项目规划设计方案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油压机项目规划设计方案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油压机项目规划设计方案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油压机项目规划设计方案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油压机项目规划设计方案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油压机项目规划设计方案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油压机项目规划设计方案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油压机项目规划设计方案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油压机项目规划设计方案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油压机项目规划设计方案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油压机项目规划设计方案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5074FE"/>
    <w:rsid w:val="275074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8035051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2024-01-10T14:52:00Z</dcterms:created>
  <dcterms:modified xsi:type="dcterms:W3CDTF">2024-01-10T14:53:17Z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0118EEBDCC724E5BBACC3FEB753A61A7_11</vt:lpwstr>
  </property>
  <property fmtid="{D5CDD505-2E9C-101B-9397-08002B2CF9AE}" pid="3" name="KSOProductBuildVer">
    <vt:lpwstr>2052-12.1.0.16120</vt:lpwstr>
  </property>
</Properties>
</file>