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油气钻采设备项目规划设计蓝图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0" w:history="1">
        <w:r>
          <w:rPr>
            <w:rFonts w:ascii="仿宋" w:eastAsia="仿宋" w:hAnsi="仿宋" w:cs="仿宋" w:hint="eastAsia"/>
            <w:lang w:eastAsia="zh-CN"/>
          </w:rPr>
          <w:t>前言</w:t>
        </w:r>
        <w:r>
          <w:tab/>
        </w:r>
        <w:r>
          <w:fldChar w:fldCharType="begin"/>
        </w:r>
        <w:r>
          <w:instrText xml:space="preserve"> PAGEREF _Toc4370 \h </w:instrText>
        </w:r>
        <w:r>
          <w:fldChar w:fldCharType="separate"/>
        </w:r>
        <w:r>
          <w:t>3</w:t>
        </w:r>
        <w:r>
          <w:fldChar w:fldCharType="end"/>
        </w:r>
      </w:hyperlink>
    </w:p>
    <w:p>
      <w:pPr>
        <w:pStyle w:val="TOC1"/>
        <w:tabs>
          <w:tab w:val="right" w:leader="dot" w:pos="8306"/>
        </w:tabs>
      </w:pPr>
      <w:hyperlink w:anchor="_Toc19919" w:history="1">
        <w:r>
          <w:rPr>
            <w:rFonts w:ascii="仿宋" w:eastAsia="仿宋" w:hAnsi="仿宋" w:cs="仿宋" w:hint="eastAsia"/>
            <w:lang w:eastAsia="zh-CN"/>
          </w:rPr>
          <w:t>一、油气钻采设备项目概论</w:t>
        </w:r>
        <w:r>
          <w:tab/>
        </w:r>
        <w:r>
          <w:fldChar w:fldCharType="begin"/>
        </w:r>
        <w:r>
          <w:instrText xml:space="preserve"> PAGEREF _Toc19919 \h </w:instrText>
        </w:r>
        <w:r>
          <w:fldChar w:fldCharType="separate"/>
        </w:r>
        <w:r>
          <w:t>3</w:t>
        </w:r>
        <w:r>
          <w:fldChar w:fldCharType="end"/>
        </w:r>
      </w:hyperlink>
    </w:p>
    <w:p>
      <w:pPr>
        <w:pStyle w:val="TOC2"/>
        <w:tabs>
          <w:tab w:val="right" w:leader="dot" w:pos="8306"/>
        </w:tabs>
      </w:pPr>
      <w:hyperlink w:anchor="_Toc9597" w:history="1">
        <w:r>
          <w:rPr>
            <w:rFonts w:ascii="仿宋" w:eastAsia="仿宋" w:hAnsi="仿宋" w:cs="仿宋" w:hint="eastAsia"/>
            <w:lang w:eastAsia="zh-CN"/>
          </w:rPr>
          <w:t>(一)、油气钻采设备项目概况</w:t>
        </w:r>
        <w:r>
          <w:tab/>
        </w:r>
        <w:r>
          <w:fldChar w:fldCharType="begin"/>
        </w:r>
        <w:r>
          <w:instrText xml:space="preserve"> PAGEREF _Toc9597 \h </w:instrText>
        </w:r>
        <w:r>
          <w:fldChar w:fldCharType="separate"/>
        </w:r>
        <w:r>
          <w:t>3</w:t>
        </w:r>
        <w:r>
          <w:fldChar w:fldCharType="end"/>
        </w:r>
      </w:hyperlink>
    </w:p>
    <w:p>
      <w:pPr>
        <w:pStyle w:val="TOC2"/>
        <w:tabs>
          <w:tab w:val="right" w:leader="dot" w:pos="8306"/>
        </w:tabs>
      </w:pPr>
      <w:hyperlink w:anchor="_Toc21301" w:history="1">
        <w:r>
          <w:rPr>
            <w:rFonts w:ascii="仿宋" w:eastAsia="仿宋" w:hAnsi="仿宋" w:cs="仿宋" w:hint="eastAsia"/>
            <w:lang w:eastAsia="zh-CN"/>
          </w:rPr>
          <w:t>(二)、油气钻采设备项目目标</w:t>
        </w:r>
        <w:r>
          <w:tab/>
        </w:r>
        <w:r>
          <w:fldChar w:fldCharType="begin"/>
        </w:r>
        <w:r>
          <w:instrText xml:space="preserve"> PAGEREF _Toc21301 \h </w:instrText>
        </w:r>
        <w:r>
          <w:fldChar w:fldCharType="separate"/>
        </w:r>
        <w:r>
          <w:t>5</w:t>
        </w:r>
        <w:r>
          <w:fldChar w:fldCharType="end"/>
        </w:r>
      </w:hyperlink>
    </w:p>
    <w:p>
      <w:pPr>
        <w:pStyle w:val="TOC2"/>
        <w:tabs>
          <w:tab w:val="right" w:leader="dot" w:pos="8306"/>
        </w:tabs>
      </w:pPr>
      <w:hyperlink w:anchor="_Toc20599" w:history="1">
        <w:r>
          <w:rPr>
            <w:rFonts w:ascii="仿宋" w:eastAsia="仿宋" w:hAnsi="仿宋" w:cs="仿宋" w:hint="eastAsia"/>
            <w:lang w:eastAsia="zh-CN"/>
          </w:rPr>
          <w:t>(三)、油气钻采设备项目提出的理由</w:t>
        </w:r>
        <w:r>
          <w:tab/>
        </w:r>
        <w:r>
          <w:fldChar w:fldCharType="begin"/>
        </w:r>
        <w:r>
          <w:instrText xml:space="preserve"> PAGEREF _Toc20599 \h </w:instrText>
        </w:r>
        <w:r>
          <w:fldChar w:fldCharType="separate"/>
        </w:r>
        <w:r>
          <w:t>6</w:t>
        </w:r>
        <w:r>
          <w:fldChar w:fldCharType="end"/>
        </w:r>
      </w:hyperlink>
    </w:p>
    <w:p>
      <w:pPr>
        <w:pStyle w:val="TOC2"/>
        <w:tabs>
          <w:tab w:val="right" w:leader="dot" w:pos="8306"/>
        </w:tabs>
      </w:pPr>
      <w:hyperlink w:anchor="_Toc5984" w:history="1">
        <w:r>
          <w:rPr>
            <w:rFonts w:ascii="仿宋" w:eastAsia="仿宋" w:hAnsi="仿宋" w:cs="仿宋" w:hint="eastAsia"/>
            <w:lang w:eastAsia="zh-CN"/>
          </w:rPr>
          <w:t>(四)、油气钻采设备项目意义</w:t>
        </w:r>
        <w:r>
          <w:tab/>
        </w:r>
        <w:r>
          <w:fldChar w:fldCharType="begin"/>
        </w:r>
        <w:r>
          <w:instrText xml:space="preserve"> PAGEREF _Toc5984 \h </w:instrText>
        </w:r>
        <w:r>
          <w:fldChar w:fldCharType="separate"/>
        </w:r>
        <w:r>
          <w:t>8</w:t>
        </w:r>
        <w:r>
          <w:fldChar w:fldCharType="end"/>
        </w:r>
      </w:hyperlink>
    </w:p>
    <w:p>
      <w:pPr>
        <w:pStyle w:val="TOC2"/>
        <w:tabs>
          <w:tab w:val="right" w:leader="dot" w:pos="8306"/>
        </w:tabs>
      </w:pPr>
      <w:hyperlink w:anchor="_Toc20686" w:history="1">
        <w:r>
          <w:rPr>
            <w:rFonts w:ascii="仿宋" w:eastAsia="仿宋" w:hAnsi="仿宋" w:cs="仿宋" w:hint="eastAsia"/>
            <w:lang w:eastAsia="zh-CN"/>
          </w:rPr>
          <w:t>(五)、油气钻采设备项目背景</w:t>
        </w:r>
        <w:r>
          <w:tab/>
        </w:r>
        <w:r>
          <w:fldChar w:fldCharType="begin"/>
        </w:r>
        <w:r>
          <w:instrText xml:space="preserve"> PAGEREF _Toc20686 \h </w:instrText>
        </w:r>
        <w:r>
          <w:fldChar w:fldCharType="separate"/>
        </w:r>
        <w:r>
          <w:t>9</w:t>
        </w:r>
        <w:r>
          <w:fldChar w:fldCharType="end"/>
        </w:r>
      </w:hyperlink>
    </w:p>
    <w:p>
      <w:pPr>
        <w:pStyle w:val="TOC1"/>
        <w:tabs>
          <w:tab w:val="right" w:leader="dot" w:pos="8306"/>
        </w:tabs>
      </w:pPr>
      <w:hyperlink w:anchor="_Toc23413" w:history="1">
        <w:r>
          <w:rPr>
            <w:rFonts w:ascii="仿宋" w:eastAsia="仿宋" w:hAnsi="仿宋" w:cs="仿宋" w:hint="eastAsia"/>
            <w:lang w:eastAsia="zh-CN"/>
          </w:rPr>
          <w:t>二、产品规划分析</w:t>
        </w:r>
        <w:r>
          <w:tab/>
        </w:r>
        <w:r>
          <w:fldChar w:fldCharType="begin"/>
        </w:r>
        <w:r>
          <w:instrText xml:space="preserve"> PAGEREF _Toc23413 \h </w:instrText>
        </w:r>
        <w:r>
          <w:fldChar w:fldCharType="separate"/>
        </w:r>
        <w:r>
          <w:t>10</w:t>
        </w:r>
        <w:r>
          <w:fldChar w:fldCharType="end"/>
        </w:r>
      </w:hyperlink>
    </w:p>
    <w:p>
      <w:pPr>
        <w:pStyle w:val="TOC2"/>
        <w:tabs>
          <w:tab w:val="right" w:leader="dot" w:pos="8306"/>
        </w:tabs>
      </w:pPr>
      <w:hyperlink w:anchor="_Toc12888" w:history="1">
        <w:r>
          <w:rPr>
            <w:rFonts w:ascii="仿宋" w:eastAsia="仿宋" w:hAnsi="仿宋" w:cs="仿宋" w:hint="eastAsia"/>
            <w:lang w:eastAsia="zh-CN"/>
          </w:rPr>
          <w:t>(一)、产品规划</w:t>
        </w:r>
        <w:r>
          <w:tab/>
        </w:r>
        <w:r>
          <w:fldChar w:fldCharType="begin"/>
        </w:r>
        <w:r>
          <w:instrText xml:space="preserve"> PAGEREF _Toc12888 \h </w:instrText>
        </w:r>
        <w:r>
          <w:fldChar w:fldCharType="separate"/>
        </w:r>
        <w:r>
          <w:t>10</w:t>
        </w:r>
        <w:r>
          <w:fldChar w:fldCharType="end"/>
        </w:r>
      </w:hyperlink>
    </w:p>
    <w:p>
      <w:pPr>
        <w:pStyle w:val="TOC2"/>
        <w:tabs>
          <w:tab w:val="right" w:leader="dot" w:pos="8306"/>
        </w:tabs>
      </w:pPr>
      <w:hyperlink w:anchor="_Toc13851" w:history="1">
        <w:r>
          <w:rPr>
            <w:rFonts w:ascii="仿宋" w:eastAsia="仿宋" w:hAnsi="仿宋" w:cs="仿宋" w:hint="eastAsia"/>
            <w:lang w:eastAsia="zh-CN"/>
          </w:rPr>
          <w:t>(二)、建设规模</w:t>
        </w:r>
        <w:r>
          <w:tab/>
        </w:r>
        <w:r>
          <w:fldChar w:fldCharType="begin"/>
        </w:r>
        <w:r>
          <w:instrText xml:space="preserve"> PAGEREF _Toc13851 \h </w:instrText>
        </w:r>
        <w:r>
          <w:fldChar w:fldCharType="separate"/>
        </w:r>
        <w:r>
          <w:t>10</w:t>
        </w:r>
        <w:r>
          <w:fldChar w:fldCharType="end"/>
        </w:r>
      </w:hyperlink>
    </w:p>
    <w:p>
      <w:pPr>
        <w:pStyle w:val="TOC1"/>
        <w:tabs>
          <w:tab w:val="right" w:leader="dot" w:pos="8306"/>
        </w:tabs>
      </w:pPr>
      <w:hyperlink w:anchor="_Toc2749" w:history="1">
        <w:r>
          <w:rPr>
            <w:rFonts w:ascii="仿宋" w:eastAsia="仿宋" w:hAnsi="仿宋" w:cs="仿宋" w:hint="eastAsia"/>
            <w:lang w:eastAsia="zh-CN"/>
          </w:rPr>
          <w:t>三、工艺说明</w:t>
        </w:r>
        <w:r>
          <w:tab/>
        </w:r>
        <w:r>
          <w:fldChar w:fldCharType="begin"/>
        </w:r>
        <w:r>
          <w:instrText xml:space="preserve"> PAGEREF _Toc2749 \h </w:instrText>
        </w:r>
        <w:r>
          <w:fldChar w:fldCharType="separate"/>
        </w:r>
        <w:r>
          <w:t>12</w:t>
        </w:r>
        <w:r>
          <w:fldChar w:fldCharType="end"/>
        </w:r>
      </w:hyperlink>
    </w:p>
    <w:p>
      <w:pPr>
        <w:pStyle w:val="TOC2"/>
        <w:tabs>
          <w:tab w:val="right" w:leader="dot" w:pos="8306"/>
        </w:tabs>
      </w:pPr>
      <w:hyperlink w:anchor="_Toc16776" w:history="1">
        <w:r>
          <w:rPr>
            <w:rFonts w:ascii="仿宋" w:eastAsia="仿宋" w:hAnsi="仿宋" w:cs="仿宋" w:hint="eastAsia"/>
            <w:lang w:eastAsia="zh-CN"/>
          </w:rPr>
          <w:t>(一)、技术管理特点</w:t>
        </w:r>
        <w:r>
          <w:tab/>
        </w:r>
        <w:r>
          <w:fldChar w:fldCharType="begin"/>
        </w:r>
        <w:r>
          <w:instrText xml:space="preserve"> PAGEREF _Toc16776 \h </w:instrText>
        </w:r>
        <w:r>
          <w:fldChar w:fldCharType="separate"/>
        </w:r>
        <w:r>
          <w:t>12</w:t>
        </w:r>
        <w:r>
          <w:fldChar w:fldCharType="end"/>
        </w:r>
      </w:hyperlink>
    </w:p>
    <w:p>
      <w:pPr>
        <w:pStyle w:val="TOC2"/>
        <w:tabs>
          <w:tab w:val="right" w:leader="dot" w:pos="8306"/>
        </w:tabs>
      </w:pPr>
      <w:hyperlink w:anchor="_Toc16835" w:history="1">
        <w:r>
          <w:rPr>
            <w:rFonts w:ascii="仿宋" w:eastAsia="仿宋" w:hAnsi="仿宋" w:cs="仿宋" w:hint="eastAsia"/>
            <w:lang w:eastAsia="zh-CN"/>
          </w:rPr>
          <w:t>(二)、油气钻采设备项目工艺技术设计方案</w:t>
        </w:r>
        <w:r>
          <w:tab/>
        </w:r>
        <w:r>
          <w:fldChar w:fldCharType="begin"/>
        </w:r>
        <w:r>
          <w:instrText xml:space="preserve"> PAGEREF _Toc16835 \h </w:instrText>
        </w:r>
        <w:r>
          <w:fldChar w:fldCharType="separate"/>
        </w:r>
        <w:r>
          <w:t>13</w:t>
        </w:r>
        <w:r>
          <w:fldChar w:fldCharType="end"/>
        </w:r>
      </w:hyperlink>
    </w:p>
    <w:p>
      <w:pPr>
        <w:pStyle w:val="TOC2"/>
        <w:tabs>
          <w:tab w:val="right" w:leader="dot" w:pos="8306"/>
        </w:tabs>
      </w:pPr>
      <w:hyperlink w:anchor="_Toc19244" w:history="1">
        <w:r>
          <w:rPr>
            <w:rFonts w:ascii="仿宋" w:eastAsia="仿宋" w:hAnsi="仿宋" w:cs="仿宋" w:hint="eastAsia"/>
            <w:lang w:eastAsia="zh-CN"/>
          </w:rPr>
          <w:t>(三)、设备选型方案</w:t>
        </w:r>
        <w:r>
          <w:tab/>
        </w:r>
        <w:r>
          <w:fldChar w:fldCharType="begin"/>
        </w:r>
        <w:r>
          <w:instrText xml:space="preserve"> PAGEREF _Toc19244 \h </w:instrText>
        </w:r>
        <w:r>
          <w:fldChar w:fldCharType="separate"/>
        </w:r>
        <w:r>
          <w:t>14</w:t>
        </w:r>
        <w:r>
          <w:fldChar w:fldCharType="end"/>
        </w:r>
      </w:hyperlink>
    </w:p>
    <w:p>
      <w:pPr>
        <w:pStyle w:val="TOC1"/>
        <w:tabs>
          <w:tab w:val="right" w:leader="dot" w:pos="8306"/>
        </w:tabs>
      </w:pPr>
      <w:hyperlink w:anchor="_Toc26838" w:history="1">
        <w:r>
          <w:rPr>
            <w:rFonts w:ascii="仿宋" w:eastAsia="仿宋" w:hAnsi="仿宋" w:cs="仿宋" w:hint="eastAsia"/>
            <w:lang w:eastAsia="zh-CN"/>
          </w:rPr>
          <w:t>四、市场分析、调研</w:t>
        </w:r>
        <w:r>
          <w:tab/>
        </w:r>
        <w:r>
          <w:fldChar w:fldCharType="begin"/>
        </w:r>
        <w:r>
          <w:instrText xml:space="preserve"> PAGEREF _Toc26838 \h </w:instrText>
        </w:r>
        <w:r>
          <w:fldChar w:fldCharType="separate"/>
        </w:r>
        <w:r>
          <w:t>15</w:t>
        </w:r>
        <w:r>
          <w:fldChar w:fldCharType="end"/>
        </w:r>
      </w:hyperlink>
    </w:p>
    <w:p>
      <w:pPr>
        <w:pStyle w:val="TOC2"/>
        <w:tabs>
          <w:tab w:val="right" w:leader="dot" w:pos="8306"/>
        </w:tabs>
      </w:pPr>
      <w:hyperlink w:anchor="_Toc6547" w:history="1">
        <w:r>
          <w:rPr>
            <w:rFonts w:ascii="仿宋" w:eastAsia="仿宋" w:hAnsi="仿宋" w:cs="仿宋" w:hint="eastAsia"/>
            <w:lang w:eastAsia="zh-CN"/>
          </w:rPr>
          <w:t>(一)、油气钻采设备行业分析</w:t>
        </w:r>
        <w:r>
          <w:tab/>
        </w:r>
        <w:r>
          <w:fldChar w:fldCharType="begin"/>
        </w:r>
        <w:r>
          <w:instrText xml:space="preserve"> PAGEREF _Toc6547 \h </w:instrText>
        </w:r>
        <w:r>
          <w:fldChar w:fldCharType="separate"/>
        </w:r>
        <w:r>
          <w:t>15</w:t>
        </w:r>
        <w:r>
          <w:fldChar w:fldCharType="end"/>
        </w:r>
      </w:hyperlink>
    </w:p>
    <w:p>
      <w:pPr>
        <w:pStyle w:val="TOC2"/>
        <w:tabs>
          <w:tab w:val="right" w:leader="dot" w:pos="8306"/>
        </w:tabs>
      </w:pPr>
      <w:hyperlink w:anchor="_Toc989" w:history="1">
        <w:r>
          <w:rPr>
            <w:rFonts w:ascii="仿宋" w:eastAsia="仿宋" w:hAnsi="仿宋" w:cs="仿宋" w:hint="eastAsia"/>
            <w:lang w:eastAsia="zh-CN"/>
          </w:rPr>
          <w:t>(二)、油气钻采设备市场分析预测</w:t>
        </w:r>
        <w:r>
          <w:tab/>
        </w:r>
        <w:r>
          <w:fldChar w:fldCharType="begin"/>
        </w:r>
        <w:r>
          <w:instrText xml:space="preserve"> PAGEREF _Toc989 \h </w:instrText>
        </w:r>
        <w:r>
          <w:fldChar w:fldCharType="separate"/>
        </w:r>
        <w:r>
          <w:t>16</w:t>
        </w:r>
        <w:r>
          <w:fldChar w:fldCharType="end"/>
        </w:r>
      </w:hyperlink>
    </w:p>
    <w:p>
      <w:pPr>
        <w:pStyle w:val="TOC1"/>
        <w:tabs>
          <w:tab w:val="right" w:leader="dot" w:pos="8306"/>
        </w:tabs>
      </w:pPr>
      <w:hyperlink w:anchor="_Toc17008" w:history="1">
        <w:r>
          <w:rPr>
            <w:rFonts w:ascii="仿宋" w:eastAsia="仿宋" w:hAnsi="仿宋" w:cs="仿宋" w:hint="eastAsia"/>
            <w:lang w:eastAsia="zh-CN"/>
          </w:rPr>
          <w:t>五、油气钻采设备项目绩效评估</w:t>
        </w:r>
        <w:r>
          <w:tab/>
        </w:r>
        <w:r>
          <w:fldChar w:fldCharType="begin"/>
        </w:r>
        <w:r>
          <w:instrText xml:space="preserve"> PAGEREF _Toc17008 \h </w:instrText>
        </w:r>
        <w:r>
          <w:fldChar w:fldCharType="separate"/>
        </w:r>
        <w:r>
          <w:t>17</w:t>
        </w:r>
        <w:r>
          <w:fldChar w:fldCharType="end"/>
        </w:r>
      </w:hyperlink>
    </w:p>
    <w:p>
      <w:pPr>
        <w:pStyle w:val="TOC2"/>
        <w:tabs>
          <w:tab w:val="right" w:leader="dot" w:pos="8306"/>
        </w:tabs>
      </w:pPr>
      <w:hyperlink w:anchor="_Toc30102" w:history="1">
        <w:r>
          <w:rPr>
            <w:rFonts w:ascii="仿宋" w:eastAsia="仿宋" w:hAnsi="仿宋" w:cs="仿宋" w:hint="eastAsia"/>
            <w:lang w:eastAsia="zh-CN"/>
          </w:rPr>
          <w:t>(一)、绩效评估指标</w:t>
        </w:r>
        <w:r>
          <w:tab/>
        </w:r>
        <w:r>
          <w:fldChar w:fldCharType="begin"/>
        </w:r>
        <w:r>
          <w:instrText xml:space="preserve"> PAGEREF _Toc30102 \h </w:instrText>
        </w:r>
        <w:r>
          <w:fldChar w:fldCharType="separate"/>
        </w:r>
        <w:r>
          <w:t>17</w:t>
        </w:r>
        <w:r>
          <w:fldChar w:fldCharType="end"/>
        </w:r>
      </w:hyperlink>
    </w:p>
    <w:p>
      <w:pPr>
        <w:pStyle w:val="TOC2"/>
        <w:tabs>
          <w:tab w:val="right" w:leader="dot" w:pos="8306"/>
        </w:tabs>
      </w:pPr>
      <w:hyperlink w:anchor="_Toc6643" w:history="1">
        <w:r>
          <w:rPr>
            <w:rFonts w:ascii="仿宋" w:eastAsia="仿宋" w:hAnsi="仿宋" w:cs="仿宋" w:hint="eastAsia"/>
            <w:lang w:eastAsia="zh-CN"/>
          </w:rPr>
          <w:t>(二)、绩效评估方法</w:t>
        </w:r>
        <w:r>
          <w:tab/>
        </w:r>
        <w:r>
          <w:fldChar w:fldCharType="begin"/>
        </w:r>
        <w:r>
          <w:instrText xml:space="preserve"> PAGEREF _Toc6643 \h </w:instrText>
        </w:r>
        <w:r>
          <w:fldChar w:fldCharType="separate"/>
        </w:r>
        <w:r>
          <w:t>18</w:t>
        </w:r>
        <w:r>
          <w:fldChar w:fldCharType="end"/>
        </w:r>
      </w:hyperlink>
    </w:p>
    <w:p>
      <w:pPr>
        <w:pStyle w:val="TOC2"/>
        <w:tabs>
          <w:tab w:val="right" w:leader="dot" w:pos="8306"/>
        </w:tabs>
      </w:pPr>
      <w:hyperlink w:anchor="_Toc5147" w:history="1">
        <w:r>
          <w:rPr>
            <w:rFonts w:ascii="仿宋" w:eastAsia="仿宋" w:hAnsi="仿宋" w:cs="仿宋" w:hint="eastAsia"/>
            <w:lang w:eastAsia="zh-CN"/>
          </w:rPr>
          <w:t>(三)、绩效评估周期</w:t>
        </w:r>
        <w:r>
          <w:tab/>
        </w:r>
        <w:r>
          <w:fldChar w:fldCharType="begin"/>
        </w:r>
        <w:r>
          <w:instrText xml:space="preserve"> PAGEREF _Toc5147 \h </w:instrText>
        </w:r>
        <w:r>
          <w:fldChar w:fldCharType="separate"/>
        </w:r>
        <w:r>
          <w:t>19</w:t>
        </w:r>
        <w:r>
          <w:fldChar w:fldCharType="end"/>
        </w:r>
      </w:hyperlink>
    </w:p>
    <w:p>
      <w:pPr>
        <w:pStyle w:val="TOC1"/>
        <w:tabs>
          <w:tab w:val="right" w:leader="dot" w:pos="8306"/>
        </w:tabs>
      </w:pPr>
      <w:hyperlink w:anchor="_Toc19927" w:history="1">
        <w:r>
          <w:rPr>
            <w:rFonts w:ascii="仿宋" w:eastAsia="仿宋" w:hAnsi="仿宋" w:cs="仿宋" w:hint="eastAsia"/>
            <w:lang w:eastAsia="zh-CN"/>
          </w:rPr>
          <w:t>六、油气钻采设备项目选址可行性分析</w:t>
        </w:r>
        <w:r>
          <w:tab/>
        </w:r>
        <w:r>
          <w:fldChar w:fldCharType="begin"/>
        </w:r>
        <w:r>
          <w:instrText xml:space="preserve"> PAGEREF _Toc19927 \h </w:instrText>
        </w:r>
        <w:r>
          <w:fldChar w:fldCharType="separate"/>
        </w:r>
        <w:r>
          <w:t>20</w:t>
        </w:r>
        <w:r>
          <w:fldChar w:fldCharType="end"/>
        </w:r>
      </w:hyperlink>
    </w:p>
    <w:p>
      <w:pPr>
        <w:pStyle w:val="TOC2"/>
        <w:tabs>
          <w:tab w:val="right" w:leader="dot" w:pos="8306"/>
        </w:tabs>
      </w:pPr>
      <w:hyperlink w:anchor="_Toc20024" w:history="1">
        <w:r>
          <w:rPr>
            <w:rFonts w:ascii="仿宋" w:eastAsia="仿宋" w:hAnsi="仿宋" w:cs="仿宋" w:hint="eastAsia"/>
            <w:lang w:eastAsia="zh-CN"/>
          </w:rPr>
          <w:t>(一)、油气钻采设备项目选址</w:t>
        </w:r>
        <w:r>
          <w:tab/>
        </w:r>
        <w:r>
          <w:fldChar w:fldCharType="begin"/>
        </w:r>
        <w:r>
          <w:instrText xml:space="preserve"> PAGEREF _Toc20024 \h </w:instrText>
        </w:r>
        <w:r>
          <w:fldChar w:fldCharType="separate"/>
        </w:r>
        <w:r>
          <w:t>20</w:t>
        </w:r>
        <w:r>
          <w:fldChar w:fldCharType="end"/>
        </w:r>
      </w:hyperlink>
    </w:p>
    <w:p>
      <w:pPr>
        <w:pStyle w:val="TOC2"/>
        <w:tabs>
          <w:tab w:val="right" w:leader="dot" w:pos="8306"/>
        </w:tabs>
      </w:pPr>
      <w:hyperlink w:anchor="_Toc4551" w:history="1">
        <w:r>
          <w:rPr>
            <w:rFonts w:ascii="仿宋" w:eastAsia="仿宋" w:hAnsi="仿宋" w:cs="仿宋" w:hint="eastAsia"/>
            <w:lang w:eastAsia="zh-CN"/>
          </w:rPr>
          <w:t>(二)、用地控制指标</w:t>
        </w:r>
        <w:r>
          <w:tab/>
        </w:r>
        <w:r>
          <w:fldChar w:fldCharType="begin"/>
        </w:r>
        <w:r>
          <w:instrText xml:space="preserve"> PAGEREF _Toc4551 \h </w:instrText>
        </w:r>
        <w:r>
          <w:fldChar w:fldCharType="separate"/>
        </w:r>
        <w:r>
          <w:t>20</w:t>
        </w:r>
        <w:r>
          <w:fldChar w:fldCharType="end"/>
        </w:r>
      </w:hyperlink>
    </w:p>
    <w:p>
      <w:pPr>
        <w:pStyle w:val="TOC2"/>
        <w:tabs>
          <w:tab w:val="right" w:leader="dot" w:pos="8306"/>
        </w:tabs>
      </w:pPr>
      <w:hyperlink w:anchor="_Toc20661" w:history="1">
        <w:r>
          <w:rPr>
            <w:rFonts w:ascii="仿宋" w:eastAsia="仿宋" w:hAnsi="仿宋" w:cs="仿宋" w:hint="eastAsia"/>
            <w:lang w:eastAsia="zh-CN"/>
          </w:rPr>
          <w:t>(三)、节约用地措施</w:t>
        </w:r>
        <w:r>
          <w:tab/>
        </w:r>
        <w:r>
          <w:fldChar w:fldCharType="begin"/>
        </w:r>
        <w:r>
          <w:instrText xml:space="preserve"> PAGEREF _Toc20661 \h </w:instrText>
        </w:r>
        <w:r>
          <w:fldChar w:fldCharType="separate"/>
        </w:r>
        <w:r>
          <w:t>22</w:t>
        </w:r>
        <w:r>
          <w:fldChar w:fldCharType="end"/>
        </w:r>
      </w:hyperlink>
    </w:p>
    <w:p>
      <w:pPr>
        <w:pStyle w:val="TOC2"/>
        <w:tabs>
          <w:tab w:val="right" w:leader="dot" w:pos="8306"/>
        </w:tabs>
      </w:pPr>
      <w:hyperlink w:anchor="_Toc12301" w:history="1">
        <w:r>
          <w:rPr>
            <w:rFonts w:ascii="仿宋" w:eastAsia="仿宋" w:hAnsi="仿宋" w:cs="仿宋" w:hint="eastAsia"/>
            <w:lang w:eastAsia="zh-CN"/>
          </w:rPr>
          <w:t>(四)、总图布置方案</w:t>
        </w:r>
        <w:r>
          <w:tab/>
        </w:r>
        <w:r>
          <w:fldChar w:fldCharType="begin"/>
        </w:r>
        <w:r>
          <w:instrText xml:space="preserve"> PAGEREF _Toc12301 \h </w:instrText>
        </w:r>
        <w:r>
          <w:fldChar w:fldCharType="separate"/>
        </w:r>
        <w:r>
          <w:t>23</w:t>
        </w:r>
        <w:r>
          <w:fldChar w:fldCharType="end"/>
        </w:r>
      </w:hyperlink>
    </w:p>
    <w:p>
      <w:pPr>
        <w:pStyle w:val="TOC2"/>
        <w:tabs>
          <w:tab w:val="right" w:leader="dot" w:pos="8306"/>
        </w:tabs>
      </w:pPr>
      <w:hyperlink w:anchor="_Toc21196" w:history="1">
        <w:r>
          <w:rPr>
            <w:rFonts w:ascii="仿宋" w:eastAsia="仿宋" w:hAnsi="仿宋" w:cs="仿宋" w:hint="eastAsia"/>
            <w:lang w:eastAsia="zh-CN"/>
          </w:rPr>
          <w:t>(五)、选址综合评价</w:t>
        </w:r>
        <w:r>
          <w:tab/>
        </w:r>
        <w:r>
          <w:fldChar w:fldCharType="begin"/>
        </w:r>
        <w:r>
          <w:instrText xml:space="preserve"> PAGEREF _Toc21196 \h </w:instrText>
        </w:r>
        <w:r>
          <w:fldChar w:fldCharType="separate"/>
        </w:r>
        <w:r>
          <w:t>24</w:t>
        </w:r>
        <w:r>
          <w:fldChar w:fldCharType="end"/>
        </w:r>
      </w:hyperlink>
    </w:p>
    <w:p>
      <w:pPr>
        <w:pStyle w:val="TOC1"/>
        <w:tabs>
          <w:tab w:val="right" w:leader="dot" w:pos="8306"/>
        </w:tabs>
      </w:pPr>
      <w:hyperlink w:anchor="_Toc10414" w:history="1">
        <w:r>
          <w:rPr>
            <w:rFonts w:ascii="仿宋" w:eastAsia="仿宋" w:hAnsi="仿宋" w:cs="仿宋" w:hint="eastAsia"/>
            <w:lang w:eastAsia="zh-CN"/>
          </w:rPr>
          <w:t>七、油气钻采设备项目财务管理</w:t>
        </w:r>
        <w:r>
          <w:tab/>
        </w:r>
        <w:r>
          <w:fldChar w:fldCharType="begin"/>
        </w:r>
        <w:r>
          <w:instrText xml:space="preserve"> PAGEREF _Toc10414 \h </w:instrText>
        </w:r>
        <w:r>
          <w:fldChar w:fldCharType="separate"/>
        </w:r>
        <w:r>
          <w:t>26</w:t>
        </w:r>
        <w:r>
          <w:fldChar w:fldCharType="end"/>
        </w:r>
      </w:hyperlink>
    </w:p>
    <w:p>
      <w:pPr>
        <w:pStyle w:val="TOC2"/>
        <w:tabs>
          <w:tab w:val="right" w:leader="dot" w:pos="8306"/>
        </w:tabs>
      </w:pPr>
      <w:hyperlink w:anchor="_Toc11096" w:history="1">
        <w:r>
          <w:rPr>
            <w:rFonts w:ascii="仿宋" w:eastAsia="仿宋" w:hAnsi="仿宋" w:cs="仿宋" w:hint="eastAsia"/>
            <w:lang w:eastAsia="zh-CN"/>
          </w:rPr>
          <w:t>(一)、资金需求大</w:t>
        </w:r>
        <w:r>
          <w:tab/>
        </w:r>
        <w:r>
          <w:fldChar w:fldCharType="begin"/>
        </w:r>
        <w:r>
          <w:instrText xml:space="preserve"> PAGEREF _Toc11096 \h </w:instrText>
        </w:r>
        <w:r>
          <w:fldChar w:fldCharType="separate"/>
        </w:r>
        <w:r>
          <w:t>26</w:t>
        </w:r>
        <w:r>
          <w:fldChar w:fldCharType="end"/>
        </w:r>
      </w:hyperlink>
    </w:p>
    <w:p>
      <w:pPr>
        <w:pStyle w:val="TOC2"/>
        <w:tabs>
          <w:tab w:val="right" w:leader="dot" w:pos="8306"/>
        </w:tabs>
      </w:pPr>
      <w:hyperlink w:anchor="_Toc6745" w:history="1">
        <w:r>
          <w:rPr>
            <w:rFonts w:ascii="仿宋" w:eastAsia="仿宋" w:hAnsi="仿宋" w:cs="仿宋" w:hint="eastAsia"/>
            <w:lang w:eastAsia="zh-CN"/>
          </w:rPr>
          <w:t>(二)、研发周期长</w:t>
        </w:r>
        <w:r>
          <w:tab/>
        </w:r>
        <w:r>
          <w:fldChar w:fldCharType="begin"/>
        </w:r>
        <w:r>
          <w:instrText xml:space="preserve"> PAGEREF _Toc6745 \h </w:instrText>
        </w:r>
        <w:r>
          <w:fldChar w:fldCharType="separate"/>
        </w:r>
        <w:r>
          <w:t>27</w:t>
        </w:r>
        <w:r>
          <w:fldChar w:fldCharType="end"/>
        </w:r>
      </w:hyperlink>
    </w:p>
    <w:p>
      <w:pPr>
        <w:pStyle w:val="TOC2"/>
        <w:tabs>
          <w:tab w:val="right" w:leader="dot" w:pos="8306"/>
        </w:tabs>
      </w:pPr>
      <w:hyperlink w:anchor="_Toc7305" w:history="1">
        <w:r>
          <w:rPr>
            <w:rFonts w:ascii="仿宋" w:eastAsia="仿宋" w:hAnsi="仿宋" w:cs="仿宋" w:hint="eastAsia"/>
            <w:lang w:eastAsia="zh-CN"/>
          </w:rPr>
          <w:t>(三)、市场风险大</w:t>
        </w:r>
        <w:r>
          <w:tab/>
        </w:r>
        <w:r>
          <w:fldChar w:fldCharType="begin"/>
        </w:r>
        <w:r>
          <w:instrText xml:space="preserve"> PAGEREF _Toc7305 \h </w:instrText>
        </w:r>
        <w:r>
          <w:fldChar w:fldCharType="separate"/>
        </w:r>
        <w:r>
          <w:t>28</w:t>
        </w:r>
        <w:r>
          <w:fldChar w:fldCharType="end"/>
        </w:r>
      </w:hyperlink>
    </w:p>
    <w:p>
      <w:pPr>
        <w:pStyle w:val="TOC2"/>
        <w:tabs>
          <w:tab w:val="right" w:leader="dot" w:pos="8306"/>
        </w:tabs>
      </w:pPr>
      <w:hyperlink w:anchor="_Toc19410" w:history="1">
        <w:r>
          <w:rPr>
            <w:rFonts w:ascii="仿宋" w:eastAsia="仿宋" w:hAnsi="仿宋" w:cs="仿宋" w:hint="eastAsia"/>
            <w:lang w:eastAsia="zh-CN"/>
          </w:rPr>
          <w:t>(四)、利润率高</w:t>
        </w:r>
        <w:r>
          <w:tab/>
        </w:r>
        <w:r>
          <w:fldChar w:fldCharType="begin"/>
        </w:r>
        <w:r>
          <w:instrText xml:space="preserve"> PAGEREF _Toc19410 \h </w:instrText>
        </w:r>
        <w:r>
          <w:fldChar w:fldCharType="separate"/>
        </w:r>
        <w:r>
          <w:t>31</w:t>
        </w:r>
        <w:r>
          <w:fldChar w:fldCharType="end"/>
        </w:r>
      </w:hyperlink>
    </w:p>
    <w:p>
      <w:pPr>
        <w:pStyle w:val="TOC1"/>
        <w:tabs>
          <w:tab w:val="right" w:leader="dot" w:pos="8306"/>
        </w:tabs>
      </w:pPr>
      <w:hyperlink w:anchor="_Toc29212" w:history="1">
        <w:r>
          <w:rPr>
            <w:rFonts w:ascii="仿宋" w:eastAsia="仿宋" w:hAnsi="仿宋" w:cs="仿宋" w:hint="eastAsia"/>
            <w:lang w:eastAsia="zh-CN"/>
          </w:rPr>
          <w:t>八、油气钻采设备项目经营效益</w:t>
        </w:r>
        <w:r>
          <w:tab/>
        </w:r>
        <w:r>
          <w:fldChar w:fldCharType="begin"/>
        </w:r>
        <w:r>
          <w:instrText xml:space="preserve"> PAGEREF _Toc29212 \h </w:instrText>
        </w:r>
        <w:r>
          <w:fldChar w:fldCharType="separate"/>
        </w:r>
        <w:r>
          <w:t>33</w:t>
        </w:r>
        <w:r>
          <w:fldChar w:fldCharType="end"/>
        </w:r>
      </w:hyperlink>
    </w:p>
    <w:p>
      <w:pPr>
        <w:pStyle w:val="TOC2"/>
        <w:tabs>
          <w:tab w:val="right" w:leader="dot" w:pos="8306"/>
        </w:tabs>
      </w:pPr>
      <w:hyperlink w:anchor="_Toc8645" w:history="1">
        <w:r>
          <w:rPr>
            <w:rFonts w:ascii="仿宋" w:eastAsia="仿宋" w:hAnsi="仿宋" w:cs="仿宋" w:hint="eastAsia"/>
            <w:lang w:eastAsia="zh-CN"/>
          </w:rPr>
          <w:t>(一)、经济评价财务测算</w:t>
        </w:r>
        <w:r>
          <w:tab/>
        </w:r>
        <w:r>
          <w:fldChar w:fldCharType="begin"/>
        </w:r>
        <w:r>
          <w:instrText xml:space="preserve"> PAGEREF _Toc8645 \h </w:instrText>
        </w:r>
        <w:r>
          <w:fldChar w:fldCharType="separate"/>
        </w:r>
        <w:r>
          <w:t>33</w:t>
        </w:r>
        <w:r>
          <w:fldChar w:fldCharType="end"/>
        </w:r>
      </w:hyperlink>
    </w:p>
    <w:p>
      <w:pPr>
        <w:pStyle w:val="TOC2"/>
        <w:tabs>
          <w:tab w:val="right" w:leader="dot" w:pos="8306"/>
        </w:tabs>
      </w:pPr>
      <w:hyperlink w:anchor="_Toc11876" w:history="1">
        <w:r>
          <w:rPr>
            <w:rFonts w:ascii="仿宋" w:eastAsia="仿宋" w:hAnsi="仿宋" w:cs="仿宋" w:hint="eastAsia"/>
            <w:lang w:eastAsia="zh-CN"/>
          </w:rPr>
          <w:t>(二)、油气钻采设备项目盈利能力分析</w:t>
        </w:r>
        <w:r>
          <w:tab/>
        </w:r>
        <w:r>
          <w:fldChar w:fldCharType="begin"/>
        </w:r>
        <w:r>
          <w:instrText xml:space="preserve"> PAGEREF _Toc11876 \h </w:instrText>
        </w:r>
        <w:r>
          <w:fldChar w:fldCharType="separate"/>
        </w:r>
        <w:r>
          <w:t>34</w:t>
        </w:r>
        <w:r>
          <w:fldChar w:fldCharType="end"/>
        </w:r>
      </w:hyperlink>
    </w:p>
    <w:p>
      <w:pPr>
        <w:pStyle w:val="TOC1"/>
        <w:tabs>
          <w:tab w:val="right" w:leader="dot" w:pos="8306"/>
        </w:tabs>
      </w:pPr>
      <w:hyperlink w:anchor="_Toc27685" w:history="1">
        <w:r>
          <w:rPr>
            <w:rFonts w:ascii="仿宋" w:eastAsia="仿宋" w:hAnsi="仿宋" w:cs="仿宋" w:hint="eastAsia"/>
            <w:lang w:eastAsia="zh-CN"/>
          </w:rPr>
          <w:t>九、油气钻采设备项目创新与研发</w:t>
        </w:r>
        <w:r>
          <w:tab/>
        </w:r>
        <w:r>
          <w:fldChar w:fldCharType="begin"/>
        </w:r>
        <w:r>
          <w:instrText xml:space="preserve"> PAGEREF _Toc27685 \h </w:instrText>
        </w:r>
        <w:r>
          <w:fldChar w:fldCharType="separate"/>
        </w:r>
        <w:r>
          <w:t>35</w:t>
        </w:r>
        <w:r>
          <w:fldChar w:fldCharType="end"/>
        </w:r>
      </w:hyperlink>
    </w:p>
    <w:p>
      <w:pPr>
        <w:pStyle w:val="TOC2"/>
        <w:tabs>
          <w:tab w:val="right" w:leader="dot" w:pos="8306"/>
        </w:tabs>
      </w:pPr>
      <w:hyperlink w:anchor="_Toc9397" w:history="1">
        <w:r>
          <w:rPr>
            <w:rFonts w:ascii="仿宋" w:eastAsia="仿宋" w:hAnsi="仿宋" w:cs="仿宋" w:hint="eastAsia"/>
            <w:lang w:eastAsia="zh-CN"/>
          </w:rPr>
          <w:t>(一)、创新策略与方向</w:t>
        </w:r>
        <w:r>
          <w:tab/>
        </w:r>
        <w:r>
          <w:fldChar w:fldCharType="begin"/>
        </w:r>
        <w:r>
          <w:instrText xml:space="preserve"> PAGEREF _Toc9397 \h </w:instrText>
        </w:r>
        <w:r>
          <w:fldChar w:fldCharType="separate"/>
        </w:r>
        <w:r>
          <w:t>35</w:t>
        </w:r>
        <w:r>
          <w:fldChar w:fldCharType="end"/>
        </w:r>
      </w:hyperlink>
    </w:p>
    <w:p>
      <w:pPr>
        <w:pStyle w:val="TOC2"/>
        <w:tabs>
          <w:tab w:val="right" w:leader="dot" w:pos="8306"/>
        </w:tabs>
      </w:pPr>
      <w:hyperlink w:anchor="_Toc3967" w:history="1">
        <w:r>
          <w:rPr>
            <w:rFonts w:ascii="仿宋" w:eastAsia="仿宋" w:hAnsi="仿宋" w:cs="仿宋" w:hint="eastAsia"/>
            <w:lang w:eastAsia="zh-CN"/>
          </w:rPr>
          <w:t>(二)、研发规划与投入</w:t>
        </w:r>
        <w:r>
          <w:tab/>
        </w:r>
        <w:r>
          <w:fldChar w:fldCharType="begin"/>
        </w:r>
        <w:r>
          <w:instrText xml:space="preserve"> PAGEREF _Toc3967 \h </w:instrText>
        </w:r>
        <w:r>
          <w:fldChar w:fldCharType="separate"/>
        </w:r>
        <w:r>
          <w:t>36</w:t>
        </w:r>
        <w:r>
          <w:fldChar w:fldCharType="end"/>
        </w:r>
      </w:hyperlink>
    </w:p>
    <w:p>
      <w:pPr>
        <w:pStyle w:val="TOC1"/>
        <w:tabs>
          <w:tab w:val="right" w:leader="dot" w:pos="8306"/>
        </w:tabs>
      </w:pPr>
      <w:hyperlink w:anchor="_Toc5090" w:history="1">
        <w:r>
          <w:rPr>
            <w:rFonts w:ascii="仿宋" w:eastAsia="仿宋" w:hAnsi="仿宋" w:cs="仿宋" w:hint="eastAsia"/>
            <w:lang w:eastAsia="zh-CN"/>
          </w:rPr>
          <w:t>十、油气钻采设备项目社会影响</w:t>
        </w:r>
        <w:r>
          <w:tab/>
        </w:r>
        <w:r>
          <w:fldChar w:fldCharType="begin"/>
        </w:r>
        <w:r>
          <w:instrText xml:space="preserve"> PAGEREF _Toc5090 \h </w:instrText>
        </w:r>
        <w:r>
          <w:fldChar w:fldCharType="separate"/>
        </w:r>
        <w:r>
          <w:t>38</w:t>
        </w:r>
        <w:r>
          <w:fldChar w:fldCharType="end"/>
        </w:r>
      </w:hyperlink>
    </w:p>
    <w:p>
      <w:pPr>
        <w:pStyle w:val="TOC2"/>
        <w:tabs>
          <w:tab w:val="right" w:leader="dot" w:pos="8306"/>
        </w:tabs>
      </w:pPr>
      <w:hyperlink w:anchor="_Toc29162" w:history="1">
        <w:r>
          <w:rPr>
            <w:rFonts w:ascii="仿宋" w:eastAsia="仿宋" w:hAnsi="仿宋" w:cs="仿宋" w:hint="eastAsia"/>
            <w:lang w:eastAsia="zh-CN"/>
          </w:rPr>
          <w:t>(一)、社会责任与义务</w:t>
        </w:r>
        <w:r>
          <w:tab/>
        </w:r>
        <w:r>
          <w:fldChar w:fldCharType="begin"/>
        </w:r>
        <w:r>
          <w:instrText xml:space="preserve"> PAGEREF _Toc29162 \h </w:instrText>
        </w:r>
        <w:r>
          <w:fldChar w:fldCharType="separate"/>
        </w:r>
        <w:r>
          <w:t>38</w:t>
        </w:r>
        <w:r>
          <w:fldChar w:fldCharType="end"/>
        </w:r>
      </w:hyperlink>
    </w:p>
    <w:p>
      <w:pPr>
        <w:pStyle w:val="TOC2"/>
        <w:tabs>
          <w:tab w:val="right" w:leader="dot" w:pos="8306"/>
        </w:tabs>
      </w:pPr>
      <w:hyperlink w:anchor="_Toc10733" w:history="1">
        <w:r>
          <w:rPr>
            <w:rFonts w:ascii="仿宋" w:eastAsia="仿宋" w:hAnsi="仿宋" w:cs="仿宋" w:hint="eastAsia"/>
            <w:lang w:eastAsia="zh-CN"/>
          </w:rPr>
          <w:t>(二)、社会参与与沟通</w:t>
        </w:r>
        <w:r>
          <w:tab/>
        </w:r>
        <w:r>
          <w:fldChar w:fldCharType="begin"/>
        </w:r>
        <w:r>
          <w:instrText xml:space="preserve"> PAGEREF _Toc10733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3" w:history="1">
        <w:r>
          <w:rPr>
            <w:rFonts w:ascii="仿宋" w:eastAsia="仿宋" w:hAnsi="仿宋" w:cs="仿宋" w:hint="eastAsia"/>
            <w:lang w:eastAsia="zh-CN"/>
          </w:rPr>
          <w:t>十一、油气钻采设备项目人力资源管理</w:t>
        </w:r>
        <w:r>
          <w:tab/>
        </w:r>
        <w:r>
          <w:fldChar w:fldCharType="begin"/>
        </w:r>
        <w:r>
          <w:instrText xml:space="preserve"> PAGEREF _Toc4223 \h </w:instrText>
        </w:r>
        <w:r>
          <w:fldChar w:fldCharType="separate"/>
        </w:r>
        <w:r>
          <w:t>40</w:t>
        </w:r>
        <w:r>
          <w:fldChar w:fldCharType="end"/>
        </w:r>
      </w:hyperlink>
    </w:p>
    <w:p>
      <w:pPr>
        <w:pStyle w:val="TOC2"/>
        <w:tabs>
          <w:tab w:val="right" w:leader="dot" w:pos="8306"/>
        </w:tabs>
      </w:pPr>
      <w:hyperlink w:anchor="_Toc25130" w:history="1">
        <w:r>
          <w:rPr>
            <w:rFonts w:ascii="仿宋" w:eastAsia="仿宋" w:hAnsi="仿宋" w:cs="仿宋" w:hint="eastAsia"/>
            <w:lang w:eastAsia="zh-CN"/>
          </w:rPr>
          <w:t>(一)、建立健全的预算管理制度</w:t>
        </w:r>
        <w:r>
          <w:tab/>
        </w:r>
        <w:r>
          <w:fldChar w:fldCharType="begin"/>
        </w:r>
        <w:r>
          <w:instrText xml:space="preserve"> PAGEREF _Toc25130 \h </w:instrText>
        </w:r>
        <w:r>
          <w:fldChar w:fldCharType="separate"/>
        </w:r>
        <w:r>
          <w:t>40</w:t>
        </w:r>
        <w:r>
          <w:fldChar w:fldCharType="end"/>
        </w:r>
      </w:hyperlink>
    </w:p>
    <w:p>
      <w:pPr>
        <w:pStyle w:val="TOC2"/>
        <w:tabs>
          <w:tab w:val="right" w:leader="dot" w:pos="8306"/>
        </w:tabs>
      </w:pPr>
      <w:hyperlink w:anchor="_Toc2424" w:history="1">
        <w:r>
          <w:rPr>
            <w:rFonts w:ascii="仿宋" w:eastAsia="仿宋" w:hAnsi="仿宋" w:cs="仿宋" w:hint="eastAsia"/>
            <w:lang w:eastAsia="zh-CN"/>
          </w:rPr>
          <w:t>(二)、加强资金流动监控</w:t>
        </w:r>
        <w:r>
          <w:tab/>
        </w:r>
        <w:r>
          <w:fldChar w:fldCharType="begin"/>
        </w:r>
        <w:r>
          <w:instrText xml:space="preserve"> PAGEREF _Toc2424 \h </w:instrText>
        </w:r>
        <w:r>
          <w:fldChar w:fldCharType="separate"/>
        </w:r>
        <w:r>
          <w:t>41</w:t>
        </w:r>
        <w:r>
          <w:fldChar w:fldCharType="end"/>
        </w:r>
      </w:hyperlink>
    </w:p>
    <w:p>
      <w:pPr>
        <w:pStyle w:val="TOC2"/>
        <w:tabs>
          <w:tab w:val="right" w:leader="dot" w:pos="8306"/>
        </w:tabs>
      </w:pPr>
      <w:hyperlink w:anchor="_Toc31058" w:history="1">
        <w:r>
          <w:rPr>
            <w:rFonts w:ascii="仿宋" w:eastAsia="仿宋" w:hAnsi="仿宋" w:cs="仿宋" w:hint="eastAsia"/>
            <w:lang w:eastAsia="zh-CN"/>
          </w:rPr>
          <w:t>(三)、制定完善的风险控制机制</w:t>
        </w:r>
        <w:r>
          <w:tab/>
        </w:r>
        <w:r>
          <w:fldChar w:fldCharType="begin"/>
        </w:r>
        <w:r>
          <w:instrText xml:space="preserve"> PAGEREF _Toc31058 \h </w:instrText>
        </w:r>
        <w:r>
          <w:fldChar w:fldCharType="separate"/>
        </w:r>
        <w:r>
          <w:t>42</w:t>
        </w:r>
        <w:r>
          <w:fldChar w:fldCharType="end"/>
        </w:r>
      </w:hyperlink>
    </w:p>
    <w:p>
      <w:pPr>
        <w:pStyle w:val="TOC2"/>
        <w:tabs>
          <w:tab w:val="right" w:leader="dot" w:pos="8306"/>
        </w:tabs>
      </w:pPr>
      <w:hyperlink w:anchor="_Toc2154" w:history="1">
        <w:r>
          <w:rPr>
            <w:rFonts w:ascii="仿宋" w:eastAsia="仿宋" w:hAnsi="仿宋" w:cs="仿宋" w:hint="eastAsia"/>
            <w:lang w:eastAsia="zh-CN"/>
          </w:rPr>
          <w:t>(四)、优化成本管理</w:t>
        </w:r>
        <w:r>
          <w:tab/>
        </w:r>
        <w:r>
          <w:fldChar w:fldCharType="begin"/>
        </w:r>
        <w:r>
          <w:instrText xml:space="preserve"> PAGEREF _Toc2154 \h </w:instrText>
        </w:r>
        <w:r>
          <w:fldChar w:fldCharType="separate"/>
        </w:r>
        <w:r>
          <w:t>44</w:t>
        </w:r>
        <w:r>
          <w:fldChar w:fldCharType="end"/>
        </w:r>
      </w:hyperlink>
    </w:p>
    <w:p>
      <w:pPr>
        <w:pStyle w:val="TOC1"/>
        <w:tabs>
          <w:tab w:val="right" w:leader="dot" w:pos="8306"/>
        </w:tabs>
      </w:pPr>
      <w:hyperlink w:anchor="_Toc20318" w:history="1">
        <w:r>
          <w:rPr>
            <w:rFonts w:ascii="仿宋" w:eastAsia="仿宋" w:hAnsi="仿宋" w:cs="仿宋" w:hint="eastAsia"/>
            <w:lang w:eastAsia="zh-CN"/>
          </w:rPr>
          <w:t>十二、油气钻采设备项目技术管理</w:t>
        </w:r>
        <w:r>
          <w:tab/>
        </w:r>
        <w:r>
          <w:fldChar w:fldCharType="begin"/>
        </w:r>
        <w:r>
          <w:instrText xml:space="preserve"> PAGEREF _Toc20318 \h </w:instrText>
        </w:r>
        <w:r>
          <w:fldChar w:fldCharType="separate"/>
        </w:r>
        <w:r>
          <w:t>45</w:t>
        </w:r>
        <w:r>
          <w:fldChar w:fldCharType="end"/>
        </w:r>
      </w:hyperlink>
    </w:p>
    <w:p>
      <w:pPr>
        <w:pStyle w:val="TOC2"/>
        <w:tabs>
          <w:tab w:val="right" w:leader="dot" w:pos="8306"/>
        </w:tabs>
      </w:pPr>
      <w:hyperlink w:anchor="_Toc11578" w:history="1">
        <w:r>
          <w:rPr>
            <w:rFonts w:ascii="仿宋" w:eastAsia="仿宋" w:hAnsi="仿宋" w:cs="仿宋" w:hint="eastAsia"/>
            <w:lang w:eastAsia="zh-CN"/>
          </w:rPr>
          <w:t>(一)、技术方案选用方向</w:t>
        </w:r>
        <w:r>
          <w:tab/>
        </w:r>
        <w:r>
          <w:fldChar w:fldCharType="begin"/>
        </w:r>
        <w:r>
          <w:instrText xml:space="preserve"> PAGEREF _Toc11578 \h </w:instrText>
        </w:r>
        <w:r>
          <w:fldChar w:fldCharType="separate"/>
        </w:r>
        <w:r>
          <w:t>45</w:t>
        </w:r>
        <w:r>
          <w:fldChar w:fldCharType="end"/>
        </w:r>
      </w:hyperlink>
    </w:p>
    <w:p>
      <w:pPr>
        <w:pStyle w:val="TOC2"/>
        <w:tabs>
          <w:tab w:val="right" w:leader="dot" w:pos="8306"/>
        </w:tabs>
      </w:pPr>
      <w:hyperlink w:anchor="_Toc3371" w:history="1">
        <w:r>
          <w:rPr>
            <w:rFonts w:ascii="仿宋" w:eastAsia="仿宋" w:hAnsi="仿宋" w:cs="仿宋" w:hint="eastAsia"/>
            <w:lang w:eastAsia="zh-CN"/>
          </w:rPr>
          <w:t>(二)、工艺技术方案选用原则</w:t>
        </w:r>
        <w:r>
          <w:tab/>
        </w:r>
        <w:r>
          <w:fldChar w:fldCharType="begin"/>
        </w:r>
        <w:r>
          <w:instrText xml:space="preserve"> PAGEREF _Toc3371 \h </w:instrText>
        </w:r>
        <w:r>
          <w:fldChar w:fldCharType="separate"/>
        </w:r>
        <w:r>
          <w:t>47</w:t>
        </w:r>
        <w:r>
          <w:fldChar w:fldCharType="end"/>
        </w:r>
      </w:hyperlink>
    </w:p>
    <w:p>
      <w:pPr>
        <w:pStyle w:val="TOC2"/>
        <w:tabs>
          <w:tab w:val="right" w:leader="dot" w:pos="8306"/>
        </w:tabs>
      </w:pPr>
      <w:hyperlink w:anchor="_Toc2998" w:history="1">
        <w:r>
          <w:rPr>
            <w:rFonts w:ascii="仿宋" w:eastAsia="仿宋" w:hAnsi="仿宋" w:cs="仿宋" w:hint="eastAsia"/>
            <w:lang w:eastAsia="zh-CN"/>
          </w:rPr>
          <w:t>(三)、工艺技术方案要求</w:t>
        </w:r>
        <w:r>
          <w:tab/>
        </w:r>
        <w:r>
          <w:fldChar w:fldCharType="begin"/>
        </w:r>
        <w:r>
          <w:instrText xml:space="preserve"> PAGEREF _Toc2998 \h </w:instrText>
        </w:r>
        <w:r>
          <w:fldChar w:fldCharType="separate"/>
        </w:r>
        <w:r>
          <w:t>49</w:t>
        </w:r>
        <w:r>
          <w:fldChar w:fldCharType="end"/>
        </w:r>
      </w:hyperlink>
    </w:p>
    <w:p>
      <w:pPr>
        <w:pStyle w:val="TOC1"/>
        <w:tabs>
          <w:tab w:val="right" w:leader="dot" w:pos="8306"/>
        </w:tabs>
      </w:pPr>
      <w:hyperlink w:anchor="_Toc21547" w:history="1">
        <w:r>
          <w:rPr>
            <w:rFonts w:ascii="仿宋" w:eastAsia="仿宋" w:hAnsi="仿宋" w:cs="仿宋" w:hint="eastAsia"/>
            <w:lang w:eastAsia="zh-CN"/>
          </w:rPr>
          <w:t>十三、油气钻采设备项目工程方案分析</w:t>
        </w:r>
        <w:r>
          <w:tab/>
        </w:r>
        <w:r>
          <w:fldChar w:fldCharType="begin"/>
        </w:r>
        <w:r>
          <w:instrText xml:space="preserve"> PAGEREF _Toc21547 \h </w:instrText>
        </w:r>
        <w:r>
          <w:fldChar w:fldCharType="separate"/>
        </w:r>
        <w:r>
          <w:t>51</w:t>
        </w:r>
        <w:r>
          <w:fldChar w:fldCharType="end"/>
        </w:r>
      </w:hyperlink>
    </w:p>
    <w:p>
      <w:pPr>
        <w:pStyle w:val="TOC2"/>
        <w:tabs>
          <w:tab w:val="right" w:leader="dot" w:pos="8306"/>
        </w:tabs>
      </w:pPr>
      <w:hyperlink w:anchor="_Toc4347" w:history="1">
        <w:r>
          <w:rPr>
            <w:rFonts w:ascii="仿宋" w:eastAsia="仿宋" w:hAnsi="仿宋" w:cs="仿宋" w:hint="eastAsia"/>
            <w:lang w:eastAsia="zh-CN"/>
          </w:rPr>
          <w:t>(一)、建筑工程设计原则</w:t>
        </w:r>
        <w:r>
          <w:tab/>
        </w:r>
        <w:r>
          <w:fldChar w:fldCharType="begin"/>
        </w:r>
        <w:r>
          <w:instrText xml:space="preserve"> PAGEREF _Toc4347 \h </w:instrText>
        </w:r>
        <w:r>
          <w:fldChar w:fldCharType="separate"/>
        </w:r>
        <w:r>
          <w:t>51</w:t>
        </w:r>
        <w:r>
          <w:fldChar w:fldCharType="end"/>
        </w:r>
      </w:hyperlink>
    </w:p>
    <w:p>
      <w:pPr>
        <w:pStyle w:val="TOC2"/>
        <w:tabs>
          <w:tab w:val="right" w:leader="dot" w:pos="8306"/>
        </w:tabs>
      </w:pPr>
      <w:hyperlink w:anchor="_Toc12465" w:history="1">
        <w:r>
          <w:rPr>
            <w:rFonts w:ascii="仿宋" w:eastAsia="仿宋" w:hAnsi="仿宋" w:cs="仿宋" w:hint="eastAsia"/>
            <w:lang w:eastAsia="zh-CN"/>
          </w:rPr>
          <w:t>(二)、土建工程建设指标</w:t>
        </w:r>
        <w:r>
          <w:tab/>
        </w:r>
        <w:r>
          <w:fldChar w:fldCharType="begin"/>
        </w:r>
        <w:r>
          <w:instrText xml:space="preserve"> PAGEREF _Toc12465 \h </w:instrText>
        </w:r>
        <w:r>
          <w:fldChar w:fldCharType="separate"/>
        </w:r>
        <w:r>
          <w:t>55</w:t>
        </w:r>
        <w:r>
          <w:fldChar w:fldCharType="end"/>
        </w:r>
      </w:hyperlink>
    </w:p>
    <w:p>
      <w:pPr>
        <w:pStyle w:val="TOC1"/>
        <w:tabs>
          <w:tab w:val="right" w:leader="dot" w:pos="8306"/>
        </w:tabs>
      </w:pPr>
      <w:hyperlink w:anchor="_Toc17680" w:history="1">
        <w:r>
          <w:rPr>
            <w:rFonts w:ascii="仿宋" w:eastAsia="仿宋" w:hAnsi="仿宋" w:cs="仿宋" w:hint="eastAsia"/>
            <w:lang w:eastAsia="zh-CN"/>
          </w:rPr>
          <w:t>十四、油气钻采设备项目实施保障措施</w:t>
        </w:r>
        <w:r>
          <w:tab/>
        </w:r>
        <w:r>
          <w:fldChar w:fldCharType="begin"/>
        </w:r>
        <w:r>
          <w:instrText xml:space="preserve"> PAGEREF _Toc17680 \h </w:instrText>
        </w:r>
        <w:r>
          <w:fldChar w:fldCharType="separate"/>
        </w:r>
        <w:r>
          <w:t>56</w:t>
        </w:r>
        <w:r>
          <w:fldChar w:fldCharType="end"/>
        </w:r>
      </w:hyperlink>
    </w:p>
    <w:p>
      <w:pPr>
        <w:pStyle w:val="TOC2"/>
        <w:tabs>
          <w:tab w:val="right" w:leader="dot" w:pos="8306"/>
        </w:tabs>
      </w:pPr>
      <w:hyperlink w:anchor="_Toc2975" w:history="1">
        <w:r>
          <w:rPr>
            <w:rFonts w:ascii="仿宋" w:eastAsia="仿宋" w:hAnsi="仿宋" w:cs="仿宋" w:hint="eastAsia"/>
            <w:lang w:eastAsia="zh-CN"/>
          </w:rPr>
          <w:t>(一)、油气钻采设备项目实施保障机制</w:t>
        </w:r>
        <w:r>
          <w:tab/>
        </w:r>
        <w:r>
          <w:fldChar w:fldCharType="begin"/>
        </w:r>
        <w:r>
          <w:instrText xml:space="preserve"> PAGEREF _Toc2975 \h </w:instrText>
        </w:r>
        <w:r>
          <w:fldChar w:fldCharType="separate"/>
        </w:r>
        <w:r>
          <w:t>56</w:t>
        </w:r>
        <w:r>
          <w:fldChar w:fldCharType="end"/>
        </w:r>
      </w:hyperlink>
    </w:p>
    <w:p>
      <w:pPr>
        <w:pStyle w:val="TOC2"/>
        <w:tabs>
          <w:tab w:val="right" w:leader="dot" w:pos="8306"/>
        </w:tabs>
      </w:pPr>
      <w:hyperlink w:anchor="_Toc21088" w:history="1">
        <w:r>
          <w:rPr>
            <w:rFonts w:ascii="仿宋" w:eastAsia="仿宋" w:hAnsi="仿宋" w:cs="仿宋" w:hint="eastAsia"/>
            <w:lang w:eastAsia="zh-CN"/>
          </w:rPr>
          <w:t>(二)、油气钻采设备项目法律合规要求</w:t>
        </w:r>
        <w:r>
          <w:tab/>
        </w:r>
        <w:r>
          <w:fldChar w:fldCharType="begin"/>
        </w:r>
        <w:r>
          <w:instrText xml:space="preserve"> PAGEREF _Toc21088 \h </w:instrText>
        </w:r>
        <w:r>
          <w:fldChar w:fldCharType="separate"/>
        </w:r>
        <w:r>
          <w:t>60</w:t>
        </w:r>
        <w:r>
          <w:fldChar w:fldCharType="end"/>
        </w:r>
      </w:hyperlink>
    </w:p>
    <w:p>
      <w:pPr>
        <w:pStyle w:val="TOC2"/>
        <w:tabs>
          <w:tab w:val="right" w:leader="dot" w:pos="8306"/>
        </w:tabs>
      </w:pPr>
      <w:hyperlink w:anchor="_Toc32380" w:history="1">
        <w:r>
          <w:rPr>
            <w:rFonts w:ascii="仿宋" w:eastAsia="仿宋" w:hAnsi="仿宋" w:cs="仿宋" w:hint="eastAsia"/>
            <w:lang w:eastAsia="zh-CN"/>
          </w:rPr>
          <w:t>(三)、油气钻采设备项目合同管理与法律事务</w:t>
        </w:r>
        <w:r>
          <w:tab/>
        </w:r>
        <w:r>
          <w:fldChar w:fldCharType="begin"/>
        </w:r>
        <w:r>
          <w:instrText xml:space="preserve"> PAGEREF _Toc32380 \h </w:instrText>
        </w:r>
        <w:r>
          <w:fldChar w:fldCharType="separate"/>
        </w:r>
        <w:r>
          <w:t>64</w:t>
        </w:r>
        <w:r>
          <w:fldChar w:fldCharType="end"/>
        </w:r>
      </w:hyperlink>
    </w:p>
    <w:p>
      <w:pPr>
        <w:pStyle w:val="TOC2"/>
        <w:tabs>
          <w:tab w:val="right" w:leader="dot" w:pos="8306"/>
        </w:tabs>
      </w:pPr>
      <w:hyperlink w:anchor="_Toc18938" w:history="1">
        <w:r>
          <w:rPr>
            <w:rFonts w:ascii="仿宋" w:eastAsia="仿宋" w:hAnsi="仿宋" w:cs="仿宋" w:hint="eastAsia"/>
            <w:lang w:eastAsia="zh-CN"/>
          </w:rPr>
          <w:t>(四)、油气钻采设备项目知识产权保护策略</w:t>
        </w:r>
        <w:r>
          <w:tab/>
        </w:r>
        <w:r>
          <w:fldChar w:fldCharType="begin"/>
        </w:r>
        <w:r>
          <w:instrText xml:space="preserve"> PAGEREF _Toc18938 \h </w:instrText>
        </w:r>
        <w:r>
          <w:fldChar w:fldCharType="separate"/>
        </w:r>
        <w:r>
          <w:t>71</w:t>
        </w:r>
        <w:r>
          <w:fldChar w:fldCharType="end"/>
        </w:r>
      </w:hyperlink>
    </w:p>
    <w:p>
      <w:pPr>
        <w:pStyle w:val="TOC1"/>
        <w:tabs>
          <w:tab w:val="right" w:leader="dot" w:pos="8306"/>
        </w:tabs>
      </w:pPr>
      <w:hyperlink w:anchor="_Toc17723" w:history="1">
        <w:r>
          <w:rPr>
            <w:rFonts w:ascii="仿宋" w:eastAsia="仿宋" w:hAnsi="仿宋" w:cs="仿宋" w:hint="eastAsia"/>
            <w:lang w:eastAsia="zh-CN"/>
          </w:rPr>
          <w:t>十五、油气钻采设备项目治理与监督</w:t>
        </w:r>
        <w:r>
          <w:tab/>
        </w:r>
        <w:r>
          <w:fldChar w:fldCharType="begin"/>
        </w:r>
        <w:r>
          <w:instrText xml:space="preserve"> PAGEREF _Toc17723 \h </w:instrText>
        </w:r>
        <w:r>
          <w:fldChar w:fldCharType="separate"/>
        </w:r>
        <w:r>
          <w:t>73</w:t>
        </w:r>
        <w:r>
          <w:fldChar w:fldCharType="end"/>
        </w:r>
      </w:hyperlink>
    </w:p>
    <w:p>
      <w:pPr>
        <w:pStyle w:val="TOC2"/>
        <w:tabs>
          <w:tab w:val="right" w:leader="dot" w:pos="8306"/>
        </w:tabs>
      </w:pPr>
      <w:hyperlink w:anchor="_Toc4790" w:history="1">
        <w:r>
          <w:rPr>
            <w:rFonts w:ascii="仿宋" w:eastAsia="仿宋" w:hAnsi="仿宋" w:cs="仿宋" w:hint="eastAsia"/>
            <w:lang w:eastAsia="zh-CN"/>
          </w:rPr>
          <w:t>(一)、油气钻采设备项目治理结构</w:t>
        </w:r>
        <w:r>
          <w:tab/>
        </w:r>
        <w:r>
          <w:fldChar w:fldCharType="begin"/>
        </w:r>
        <w:r>
          <w:instrText xml:space="preserve"> PAGEREF _Toc4790 \h </w:instrText>
        </w:r>
        <w:r>
          <w:fldChar w:fldCharType="separate"/>
        </w:r>
        <w:r>
          <w:t>73</w:t>
        </w:r>
        <w:r>
          <w:fldChar w:fldCharType="end"/>
        </w:r>
      </w:hyperlink>
    </w:p>
    <w:p>
      <w:pPr>
        <w:pStyle w:val="TOC2"/>
        <w:tabs>
          <w:tab w:val="right" w:leader="dot" w:pos="8306"/>
        </w:tabs>
      </w:pPr>
      <w:hyperlink w:anchor="_Toc9020" w:history="1">
        <w:r>
          <w:rPr>
            <w:rFonts w:ascii="仿宋" w:eastAsia="仿宋" w:hAnsi="仿宋" w:cs="仿宋" w:hint="eastAsia"/>
            <w:lang w:eastAsia="zh-CN"/>
          </w:rPr>
          <w:t>(二)、监督与审计</w:t>
        </w:r>
        <w:r>
          <w:tab/>
        </w:r>
        <w:r>
          <w:fldChar w:fldCharType="begin"/>
        </w:r>
        <w:r>
          <w:instrText xml:space="preserve"> PAGEREF _Toc9020 \h </w:instrText>
        </w:r>
        <w:r>
          <w:fldChar w:fldCharType="separate"/>
        </w:r>
        <w:r>
          <w:t>75</w:t>
        </w:r>
        <w:r>
          <w:fldChar w:fldCharType="end"/>
        </w:r>
      </w:hyperlink>
    </w:p>
    <w:p>
      <w:pPr>
        <w:pStyle w:val="TOC1"/>
        <w:tabs>
          <w:tab w:val="right" w:leader="dot" w:pos="8306"/>
        </w:tabs>
      </w:pPr>
      <w:hyperlink w:anchor="_Toc8889" w:history="1">
        <w:r>
          <w:rPr>
            <w:rFonts w:ascii="仿宋" w:eastAsia="仿宋" w:hAnsi="仿宋" w:cs="仿宋" w:hint="eastAsia"/>
            <w:lang w:eastAsia="zh-CN"/>
          </w:rPr>
          <w:t>十六、供应链管理</w:t>
        </w:r>
        <w:r>
          <w:tab/>
        </w:r>
        <w:r>
          <w:fldChar w:fldCharType="begin"/>
        </w:r>
        <w:r>
          <w:instrText xml:space="preserve"> PAGEREF _Toc8889 \h </w:instrText>
        </w:r>
        <w:r>
          <w:fldChar w:fldCharType="separate"/>
        </w:r>
        <w:r>
          <w:t>76</w:t>
        </w:r>
        <w:r>
          <w:fldChar w:fldCharType="end"/>
        </w:r>
      </w:hyperlink>
    </w:p>
    <w:p>
      <w:pPr>
        <w:pStyle w:val="TOC2"/>
        <w:tabs>
          <w:tab w:val="right" w:leader="dot" w:pos="8306"/>
        </w:tabs>
      </w:pPr>
      <w:hyperlink w:anchor="_Toc32074" w:history="1">
        <w:r>
          <w:rPr>
            <w:rFonts w:ascii="仿宋" w:eastAsia="仿宋" w:hAnsi="仿宋" w:cs="仿宋" w:hint="eastAsia"/>
            <w:lang w:eastAsia="zh-CN"/>
          </w:rPr>
          <w:t>(一)、供应链战略规划</w:t>
        </w:r>
        <w:r>
          <w:tab/>
        </w:r>
        <w:r>
          <w:fldChar w:fldCharType="begin"/>
        </w:r>
        <w:r>
          <w:instrText xml:space="preserve"> PAGEREF _Toc32074 \h </w:instrText>
        </w:r>
        <w:r>
          <w:fldChar w:fldCharType="separate"/>
        </w:r>
        <w:r>
          <w:t>76</w:t>
        </w:r>
        <w:r>
          <w:fldChar w:fldCharType="end"/>
        </w:r>
      </w:hyperlink>
    </w:p>
    <w:p>
      <w:pPr>
        <w:pStyle w:val="TOC2"/>
        <w:tabs>
          <w:tab w:val="right" w:leader="dot" w:pos="8306"/>
        </w:tabs>
      </w:pPr>
      <w:hyperlink w:anchor="_Toc24046" w:history="1">
        <w:r>
          <w:rPr>
            <w:rFonts w:ascii="仿宋" w:eastAsia="仿宋" w:hAnsi="仿宋" w:cs="仿宋" w:hint="eastAsia"/>
            <w:lang w:eastAsia="zh-CN"/>
          </w:rPr>
          <w:t>(二)、供应商选择与合作</w:t>
        </w:r>
        <w:r>
          <w:tab/>
        </w:r>
        <w:r>
          <w:fldChar w:fldCharType="begin"/>
        </w:r>
        <w:r>
          <w:instrText xml:space="preserve"> PAGEREF _Toc24046 \h </w:instrText>
        </w:r>
        <w:r>
          <w:fldChar w:fldCharType="separate"/>
        </w:r>
        <w:r>
          <w:t>78</w:t>
        </w:r>
        <w:r>
          <w:fldChar w:fldCharType="end"/>
        </w:r>
      </w:hyperlink>
    </w:p>
    <w:p>
      <w:pPr>
        <w:pStyle w:val="TOC2"/>
        <w:tabs>
          <w:tab w:val="right" w:leader="dot" w:pos="8306"/>
        </w:tabs>
      </w:pPr>
      <w:hyperlink w:anchor="_Toc14505" w:history="1">
        <w:r>
          <w:rPr>
            <w:rFonts w:ascii="仿宋" w:eastAsia="仿宋" w:hAnsi="仿宋" w:cs="仿宋" w:hint="eastAsia"/>
            <w:lang w:eastAsia="zh-CN"/>
          </w:rPr>
          <w:t>(三)、物流与库存管理</w:t>
        </w:r>
        <w:r>
          <w:tab/>
        </w:r>
        <w:r>
          <w:fldChar w:fldCharType="begin"/>
        </w:r>
        <w:r>
          <w:instrText xml:space="preserve"> PAGEREF _Toc14505 \h </w:instrText>
        </w:r>
        <w:r>
          <w:fldChar w:fldCharType="separate"/>
        </w:r>
        <w:r>
          <w:t>79</w:t>
        </w:r>
        <w:r>
          <w:fldChar w:fldCharType="end"/>
        </w:r>
      </w:hyperlink>
    </w:p>
    <w:p>
      <w:pPr>
        <w:pStyle w:val="TOC1"/>
        <w:tabs>
          <w:tab w:val="right" w:leader="dot" w:pos="8306"/>
        </w:tabs>
      </w:pPr>
      <w:hyperlink w:anchor="_Toc2414" w:history="1">
        <w:r>
          <w:rPr>
            <w:rFonts w:ascii="仿宋" w:eastAsia="仿宋" w:hAnsi="仿宋" w:cs="仿宋" w:hint="eastAsia"/>
            <w:lang w:eastAsia="zh-CN"/>
          </w:rPr>
          <w:t>十七、风险识别与分类</w:t>
        </w:r>
        <w:r>
          <w:tab/>
        </w:r>
        <w:r>
          <w:fldChar w:fldCharType="begin"/>
        </w:r>
        <w:r>
          <w:instrText xml:space="preserve"> PAGEREF _Toc2414 \h </w:instrText>
        </w:r>
        <w:r>
          <w:fldChar w:fldCharType="separate"/>
        </w:r>
        <w:r>
          <w:t>80</w:t>
        </w:r>
        <w:r>
          <w:fldChar w:fldCharType="end"/>
        </w:r>
      </w:hyperlink>
    </w:p>
    <w:p>
      <w:pPr>
        <w:pStyle w:val="TOC2"/>
        <w:tabs>
          <w:tab w:val="right" w:leader="dot" w:pos="8306"/>
        </w:tabs>
      </w:pPr>
      <w:hyperlink w:anchor="_Toc12145" w:history="1">
        <w:r>
          <w:rPr>
            <w:rFonts w:ascii="仿宋" w:eastAsia="仿宋" w:hAnsi="仿宋" w:cs="仿宋" w:hint="eastAsia"/>
            <w:lang w:eastAsia="zh-CN"/>
          </w:rPr>
          <w:t>(一)、风险识别</w:t>
        </w:r>
        <w:r>
          <w:tab/>
        </w:r>
        <w:r>
          <w:fldChar w:fldCharType="begin"/>
        </w:r>
        <w:r>
          <w:instrText xml:space="preserve"> PAGEREF _Toc12145 \h </w:instrText>
        </w:r>
        <w:r>
          <w:fldChar w:fldCharType="separate"/>
        </w:r>
        <w:r>
          <w:t>80</w:t>
        </w:r>
        <w:r>
          <w:fldChar w:fldCharType="end"/>
        </w:r>
      </w:hyperlink>
    </w:p>
    <w:p>
      <w:pPr>
        <w:pStyle w:val="TOC2"/>
        <w:tabs>
          <w:tab w:val="right" w:leader="dot" w:pos="8306"/>
        </w:tabs>
      </w:pPr>
      <w:hyperlink w:anchor="_Toc742" w:history="1">
        <w:r>
          <w:rPr>
            <w:rFonts w:ascii="仿宋" w:eastAsia="仿宋" w:hAnsi="仿宋" w:cs="仿宋" w:hint="eastAsia"/>
            <w:lang w:eastAsia="zh-CN"/>
          </w:rPr>
          <w:t>(二)、风险分类</w:t>
        </w:r>
        <w:r>
          <w:tab/>
        </w:r>
        <w:r>
          <w:fldChar w:fldCharType="begin"/>
        </w:r>
        <w:r>
          <w:instrText xml:space="preserve"> PAGEREF _Toc742 \h </w:instrText>
        </w:r>
        <w:r>
          <w:fldChar w:fldCharType="separate"/>
        </w:r>
        <w:r>
          <w:t>82</w:t>
        </w:r>
        <w:r>
          <w:fldChar w:fldCharType="end"/>
        </w:r>
      </w:hyperlink>
    </w:p>
    <w:p>
      <w:pPr>
        <w:pStyle w:val="TOC1"/>
        <w:tabs>
          <w:tab w:val="right" w:leader="dot" w:pos="8306"/>
        </w:tabs>
      </w:pPr>
      <w:hyperlink w:anchor="_Toc19645" w:history="1">
        <w:r>
          <w:rPr>
            <w:rFonts w:ascii="仿宋" w:eastAsia="仿宋" w:hAnsi="仿宋" w:cs="仿宋" w:hint="eastAsia"/>
            <w:lang w:eastAsia="zh-CN"/>
          </w:rPr>
          <w:t>十八、质量管理体系</w:t>
        </w:r>
        <w:r>
          <w:tab/>
        </w:r>
        <w:r>
          <w:fldChar w:fldCharType="begin"/>
        </w:r>
        <w:r>
          <w:instrText xml:space="preserve"> PAGEREF _Toc19645 \h </w:instrText>
        </w:r>
        <w:r>
          <w:fldChar w:fldCharType="separate"/>
        </w:r>
        <w:r>
          <w:t>83</w:t>
        </w:r>
        <w:r>
          <w:fldChar w:fldCharType="end"/>
        </w:r>
      </w:hyperlink>
    </w:p>
    <w:p>
      <w:pPr>
        <w:pStyle w:val="TOC2"/>
        <w:tabs>
          <w:tab w:val="right" w:leader="dot" w:pos="8306"/>
        </w:tabs>
      </w:pPr>
      <w:hyperlink w:anchor="_Toc9347" w:history="1">
        <w:r>
          <w:rPr>
            <w:rFonts w:ascii="仿宋" w:eastAsia="仿宋" w:hAnsi="仿宋" w:cs="仿宋" w:hint="eastAsia"/>
            <w:lang w:eastAsia="zh-CN"/>
          </w:rPr>
          <w:t>(一)、质量目标与方针</w:t>
        </w:r>
        <w:r>
          <w:tab/>
        </w:r>
        <w:r>
          <w:fldChar w:fldCharType="begin"/>
        </w:r>
        <w:r>
          <w:instrText xml:space="preserve"> PAGEREF _Toc9347 \h </w:instrText>
        </w:r>
        <w:r>
          <w:fldChar w:fldCharType="separate"/>
        </w:r>
        <w:r>
          <w:t>83</w:t>
        </w:r>
        <w:r>
          <w:fldChar w:fldCharType="end"/>
        </w:r>
      </w:hyperlink>
    </w:p>
    <w:p>
      <w:pPr>
        <w:pStyle w:val="TOC2"/>
        <w:tabs>
          <w:tab w:val="right" w:leader="dot" w:pos="8306"/>
        </w:tabs>
      </w:pPr>
      <w:hyperlink w:anchor="_Toc14214" w:history="1">
        <w:r>
          <w:rPr>
            <w:rFonts w:ascii="仿宋" w:eastAsia="仿宋" w:hAnsi="仿宋" w:cs="仿宋" w:hint="eastAsia"/>
            <w:lang w:eastAsia="zh-CN"/>
          </w:rPr>
          <w:t>(二)、质量管理责任</w:t>
        </w:r>
        <w:r>
          <w:tab/>
        </w:r>
        <w:r>
          <w:fldChar w:fldCharType="begin"/>
        </w:r>
        <w:r>
          <w:instrText xml:space="preserve"> PAGEREF _Toc14214 \h </w:instrText>
        </w:r>
        <w:r>
          <w:fldChar w:fldCharType="separate"/>
        </w:r>
        <w:r>
          <w:t>84</w:t>
        </w:r>
        <w:r>
          <w:fldChar w:fldCharType="end"/>
        </w:r>
      </w:hyperlink>
    </w:p>
    <w:p>
      <w:pPr>
        <w:pStyle w:val="TOC2"/>
        <w:tabs>
          <w:tab w:val="right" w:leader="dot" w:pos="8306"/>
        </w:tabs>
      </w:pPr>
      <w:hyperlink w:anchor="_Toc16619" w:history="1">
        <w:r>
          <w:rPr>
            <w:rFonts w:ascii="仿宋" w:eastAsia="仿宋" w:hAnsi="仿宋" w:cs="仿宋" w:hint="eastAsia"/>
            <w:lang w:eastAsia="zh-CN"/>
          </w:rPr>
          <w:t>(三)、质量管理体系文件</w:t>
        </w:r>
        <w:r>
          <w:tab/>
        </w:r>
        <w:r>
          <w:fldChar w:fldCharType="begin"/>
        </w:r>
        <w:r>
          <w:instrText xml:space="preserve"> PAGEREF _Toc16619 \h </w:instrText>
        </w:r>
        <w:r>
          <w:fldChar w:fldCharType="separate"/>
        </w:r>
        <w:r>
          <w:t>86</w:t>
        </w:r>
        <w:r>
          <w:fldChar w:fldCharType="end"/>
        </w:r>
      </w:hyperlink>
    </w:p>
    <w:p>
      <w:pPr>
        <w:pStyle w:val="TOC2"/>
        <w:tabs>
          <w:tab w:val="right" w:leader="dot" w:pos="8306"/>
        </w:tabs>
      </w:pPr>
      <w:hyperlink w:anchor="_Toc26912" w:history="1">
        <w:r>
          <w:rPr>
            <w:rFonts w:ascii="仿宋" w:eastAsia="仿宋" w:hAnsi="仿宋" w:cs="仿宋" w:hint="eastAsia"/>
            <w:lang w:eastAsia="zh-CN"/>
          </w:rPr>
          <w:t>(四)、质量培训与教育</w:t>
        </w:r>
        <w:r>
          <w:tab/>
        </w:r>
        <w:r>
          <w:fldChar w:fldCharType="begin"/>
        </w:r>
        <w:r>
          <w:instrText xml:space="preserve"> PAGEREF _Toc26912 \h </w:instrText>
        </w:r>
        <w:r>
          <w:fldChar w:fldCharType="separate"/>
        </w:r>
        <w:r>
          <w:t>88</w:t>
        </w:r>
        <w:r>
          <w:fldChar w:fldCharType="end"/>
        </w:r>
      </w:hyperlink>
    </w:p>
    <w:p>
      <w:pPr>
        <w:pStyle w:val="TOC2"/>
        <w:tabs>
          <w:tab w:val="right" w:leader="dot" w:pos="8306"/>
        </w:tabs>
      </w:pPr>
      <w:hyperlink w:anchor="_Toc16456" w:history="1">
        <w:r>
          <w:rPr>
            <w:rFonts w:ascii="仿宋" w:eastAsia="仿宋" w:hAnsi="仿宋" w:cs="仿宋" w:hint="eastAsia"/>
            <w:lang w:eastAsia="zh-CN"/>
          </w:rPr>
          <w:t>(五)、质量审核与评价</w:t>
        </w:r>
        <w:r>
          <w:tab/>
        </w:r>
        <w:r>
          <w:fldChar w:fldCharType="begin"/>
        </w:r>
        <w:r>
          <w:instrText xml:space="preserve"> PAGEREF _Toc16456 \h </w:instrText>
        </w:r>
        <w:r>
          <w:fldChar w:fldCharType="separate"/>
        </w:r>
        <w:r>
          <w:t>89</w:t>
        </w:r>
        <w:r>
          <w:fldChar w:fldCharType="end"/>
        </w:r>
      </w:hyperlink>
    </w:p>
    <w:p>
      <w:pPr>
        <w:pStyle w:val="TOC2"/>
        <w:tabs>
          <w:tab w:val="right" w:leader="dot" w:pos="8306"/>
        </w:tabs>
      </w:pPr>
      <w:hyperlink w:anchor="_Toc13477" w:history="1">
        <w:r>
          <w:rPr>
            <w:rFonts w:ascii="仿宋" w:eastAsia="仿宋" w:hAnsi="仿宋" w:cs="仿宋" w:hint="eastAsia"/>
            <w:lang w:eastAsia="zh-CN"/>
          </w:rPr>
          <w:t>(六)、不符合与纠正措施</w:t>
        </w:r>
        <w:r>
          <w:tab/>
        </w:r>
        <w:r>
          <w:fldChar w:fldCharType="begin"/>
        </w:r>
        <w:r>
          <w:instrText xml:space="preserve"> PAGEREF _Toc13477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919"/>
      <w:r>
        <w:rPr>
          <w:rFonts w:ascii="仿宋" w:eastAsia="仿宋" w:hAnsi="仿宋" w:cs="仿宋" w:hint="eastAsia"/>
          <w:sz w:val="28"/>
          <w:lang w:eastAsia="zh-CN"/>
        </w:rPr>
        <w:t>一、油气钻采设备项目概论</w:t>
      </w:r>
      <w:bookmarkEnd w:id="2"/>
    </w:p>
    <w:p>
      <w:pPr>
        <w:pStyle w:val="Heading2"/>
        <w:rPr>
          <w:rFonts w:ascii="仿宋" w:eastAsia="仿宋" w:hAnsi="仿宋" w:cs="仿宋" w:hint="eastAsia"/>
          <w:lang w:eastAsia="zh-CN"/>
        </w:rPr>
      </w:pPr>
      <w:bookmarkStart w:id="3" w:name="_Toc9597"/>
      <w:r>
        <w:rPr>
          <w:rFonts w:ascii="仿宋" w:eastAsia="仿宋" w:hAnsi="仿宋" w:cs="仿宋" w:hint="eastAsia"/>
          <w:lang w:eastAsia="zh-CN"/>
        </w:rPr>
        <w:t>(一)、油气钻采设备项目概况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起源追溯至对市场的深入洞察。市场的不断演变与变革为油气钻采设备项目提供了难得的机遇。当前市场存在的需求缺口和变革的大环境共同构成了油气钻采设备项目的背景。这个油气钻采设备项目旨在充分利用市场机遇，填补行业中尚未满足的需求，为客户提供全新的解决方案。市场的变革和需求的增长使得这个油气钻采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油气钻采设备项目名称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油气钻采设备项目正式命名为油气钻采设备。这个名称不仅仅是一个标识，更代表了油气钻采设备项目的核心理念和愿景。它蕴含着油气钻采设备项目所要解决问题的关键字，具有强烈的表达和辨识度，为油气钻采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油气钻采设备项目目标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核心目标是提供一种全新、高效的解决方案，满足客户日益增长的需求。油气钻采设备项目追求的不仅仅是满足市场需求，更是在市场中获得卓越的竞争优势。通过不断提升产品或服务的质量和创新水平，油气钻采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油气钻采设备项目范围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全面涵盖了产品研发、制造、市场推广和售后服务，确保从产品设计到最终用户体验的全方位关注。这一全面的油气钻采设备项目范围是为了确保油气钻采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油气钻采设备项目时间表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油气钻采设备项目计划在未来18个月内完成，包括研发、测试、市场试点和正式推出等不同阶段。这个时间表的合理设计是为了确保油气钻采设备项目各个阶段的顺利推进，以便按时交付高质量的成果。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油气钻采设备项目预算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总预算估算为XX百万美元，主要分配在研发、市场推广、人员培训和运营等方面。这一充足的预算为油气钻采设备项目提供了充足的资源，确保油气钻采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油气钻采设备项目风险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可能面临的风险包括市场接受度低、技术难题、竞争激烈等。油气钻采设备项目团队已经制定了相应的风险应对计划，通过前瞻性的风险管理，确保油气钻采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油气钻采设备项目团队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油气钻采设备项目汇聚了一支经验丰富、多领域专业素养的核心团队，确保油气钻采设备项目在各个方面都能拥有高水平的执行力。团队的协同作战是油气钻采设备项目成功的关键因素之一。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油气钻采设备项目背景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油气钻采设备项目的背景根植于市场对更高效、创新产品的渴望，同时也受到科技发展对行业格局的深刻改变的影响。这为油气钻采设备项目提供了广阔的发展空间和市场需求。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油气钻采设备项目现状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截至目前，油气钻采设备项目已完成市场调研和技术验证，取得了初步的成功。这为油气钻采设备项目在未来的发展奠定了坚实的基础，为更远大的目标打下了坚实的基石。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301"/>
      <w:r>
        <w:rPr>
          <w:rFonts w:ascii="仿宋" w:eastAsia="仿宋" w:hAnsi="仿宋" w:cs="仿宋" w:hint="eastAsia"/>
          <w:sz w:val="28"/>
          <w:lang w:eastAsia="zh-CN"/>
        </w:rPr>
        <w:t>(二)、油气钻采设备项目目标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keyword》油气钻采设备项目首要业务目标是在市场中占据有利地位，实现产品/服务的成功推广和销售。通过不断提升产品质量、创新性，油气钻采设备项目追求成为行业中的领导者，赢得更多客户的青睐。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在科技迅速发展的时代，油气钻采设备项目着眼于技术创新。通过持续的研发和技术升级，油气钻采设备项目旨在推出更具创新性的产品或服务，以满足市场对新鲜、先进解决方案的需求。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为了建立可持续的客户关系，油气钻采设备项目设定了客户满意度目标。通过提供卓越的产品质量和优质的客户服务，油气钻采设备项目追求赢得客户的信任和忠诚度，确保他们的满意度达到行业领先水平。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油气钻采设备项目注重社会责任和可持续发展。通过实施环保、社会责任油气钻采设备项目，油气钻采设备项目致力于在经济发展的同时保护环境，促进社会公平，实现可持续经营。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油气钻采设备项目的团队是实现目标的核心驱动力。因此，油气钻采设备项目设定了团队发展目标，包括提升团队成员的专业技能、培养领导力，以及搭建协同高效的团队工作氛围。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599"/>
      <w:r>
        <w:rPr>
          <w:rFonts w:ascii="仿宋" w:eastAsia="仿宋" w:hAnsi="仿宋" w:cs="仿宋" w:hint="eastAsia"/>
          <w:sz w:val="28"/>
          <w:lang w:eastAsia="zh-CN"/>
        </w:rPr>
        <w:t>(三)、油气钻采设备项目提出的理由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油气钻采设备项目提出的理由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提出源于对市场机遇的深刻洞察。当前市场中存在的需求缺口和行业发展趋势表明，有巨大的商业机会等待被开发。通过准确捕捉市场机遇，油气钻采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理念基于对技术创新的信仰。通过持续的研发和技术投入，油气钻采设备项目有望推出更具创新性的产品或服务。在科技飞速发展的当下，油气钻采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提出是为了增强企业的行业竞争力。通过提升产品或服务的质量和独特性，油气钻采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响应了消费者需求的变化。随着社会和科技的不断发展，消费者对产品和服务的需求也在发生变化。通过深入了解并及时回应消费者的新需求，油气钻采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油气钻采设备项目的提出是企业战略发展规划的一部分。在面对日益激烈的市场竞争和不断变化的商业环境中，油气钻采设备项目作为企业战略的一环，旨在为企业开辟新的增长领域，巩固企业在行业中的地位。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油气钻采设备项目的提出不仅仅是基于商业考量，还注重社会责任。通过推出环保、社会责任等方面的油气钻采设备项目，油气钻采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油气钻采设备项目的提出反映了对利益相关者期望的关注。包括客户、员工、投资者等利益相关者在企业发展中都有着各自的期望，油气钻采设备项目力求在满足这些期望的同时，取得更大的共赢。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984"/>
      <w:r>
        <w:rPr>
          <w:rFonts w:ascii="仿宋" w:eastAsia="仿宋" w:hAnsi="仿宋" w:cs="仿宋" w:hint="eastAsia"/>
          <w:sz w:val="28"/>
          <w:lang w:eastAsia="zh-CN"/>
        </w:rPr>
        <w:t>(四)、油气钻采设备项目意义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在实施油气钻采设备项目的过程中，我们不仅仅是在追逐商业成功，更是为企业和社会的多个层面创造了深远的意义。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首要意义在于提升企业的市场竞争力。通过持续的创新和对产品质量的高标准要求，油气钻采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气钻采设备项目的推进将促使行业技术水平的提升。通过引入先进技术和创新性解决方案，油气钻采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气钻采设备项目不仅创造了大量就业机会，提高了就业水平，还注重社会责任和环保。通过参与社会公益事业和推动环保油气钻采设备项目，油气钻采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综合而言，油气钻采设备项目意义重大，不仅推动了企业的发展，也为行业和社会的进步贡献了积极力量。这是一个全面而深刻的影响，将在未来产生可持续的正面效应。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686"/>
      <w:r>
        <w:rPr>
          <w:rFonts w:ascii="仿宋" w:eastAsia="仿宋" w:hAnsi="仿宋" w:cs="仿宋" w:hint="eastAsia"/>
          <w:sz w:val="28"/>
          <w:lang w:eastAsia="zh-CN"/>
        </w:rPr>
        <w:t>(五)、油气钻采设备项目背景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在当今迅猛发展的商业环境中，油气钻采设备项目的动因根植于对多方面因素的审慎考量。这个油气钻采设备项目的提出并非孤立的决策，而是对企业所处背景深入思考的产物。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气钻采设备项目背后的首要原因。科技的迅速发展和全球市场的快速变化使得企业必须灵活应对。油气钻采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竞争的激烈程度也是油气钻采设备项目背景中不可忽视的一环。企业需要在激烈竞争中脱颖而出，为此，油气钻采设备项目致力于打破常规，提供独特的价值主张，以吸引客户并确保市场份额的增长。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技术的迅速发展为企业带来了机遇与挑战。作为油气钻采设备项目启动的背景之一，对新兴技术的应用将有助于提升企业的技术水平，使其在不断演进的商业环境中保持竞争优势。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此外，社会对企业责任的期望也在逐渐升高。油气钻采设备项目充分融入了社会责任的理念，通过可持续经营和社会公益油气钻采设备项目，企图为社会贡献一份力量，在商业成功的同时关注社会价值。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41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88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油气钻采设备项目的主要产品是XXXX，预计年产值为XXX万元。这一产品在市场中占据着重要的地位，其广泛的应用范围使得该油气钻采设备项目的市场前景非常广阔。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气钻采设备项目的xxx产品作为重要的原材料之一，将在多个领域发挥关键作用。其在建筑、交通、能源等方面的广泛应用将为整个产业链提供强大的支持，形成产业协同效应。油气钻采设备项目的年产值XXX万XXX万XXX万万元不仅反映了其在市场上的巨大潜力，更预示着它对国民经济的积极贡献。这种关联度高、涉及面广的产业关系，使得该油气钻采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85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总征地面积为XXXX平方米，相当于约XX.XX亩，其中净用地面积为XXXX平方米，红线范围内相当于约XX.XX亩。这一用地规模充分考虑了油气钻采设备项目的建设需求，保障了油气钻采设备项目在合适的空间内得以充分发展。油气钻采设备项目规划的总建筑面积为XXXX平方米，其中主体工程建设占XXXX平方米，计容建筑面积达XXXX平方米。预计建筑工程的投资将达到XXXX万元，为油气钻采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计划购置的设备共计XXXX台（套），设备购置费用为XXXX万元。这一设备购置计划充分考虑到油气钻采设备项目的生产需求和技术要求，确保了油气钻采设备项目在生产运营中具备先进的技术装备和高效的生产能力。设备的合理配置将为油气钻采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油气钻采设备项目计划总投资为XXXX万元，预计年实现营业收入为XXXX万元。这一产能规模的设定旨在确保油气钻采设备项目能够在投资与回报之间取得平衡，实现长期可持续的发展。油气钻采设备项目的总投资充分考虑到各个方面的需求，包括用地建设、设备购置等多个环节，以确保油气钻采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4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77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技术管理特点体现在其创新导向。通过引入最先进的技术趋势和解决方案，油气钻采设备项目致力于提升科技含量、提高质量和效率水平。这意味着我们将采用最新的工具和方法，确保油气钻采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气钻采设备项目技术管理的显著特征。通过整合不同领域的技术资源，我们实现了跨学科的协同工作。这有助于优化技术架构，提高整体效能。此外，整合性策略还促进了不同技术团队之间的紧密沟通和高效合作，确保油气钻采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气钻采设备项目所采用的技术。通过不断优化技术方案，油气钻采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油气钻采设备项目团队将在油气钻采设备项目初期识别可能的技术风险，并采取相应的预防和应对措施。通过建立健全的风险评估机制，油气钻采设备项目能够在实施过程中及时发现并解决潜在的技术问题，保障油气钻采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气钻采设备项目中，技术将成为油气钻采设备项目成功的有力支持。这一深度剖析揭示了技术管理在油气钻采设备项目实施中的关键作用，为油气钻采设备项目的技术基础奠定了坚实的基础。</w:t>
      </w:r>
    </w:p>
    <w:p>
      <w:pPr>
        <w:pStyle w:val="Heading2"/>
        <w:ind w:firstLine="560" w:firstLineChars="200"/>
        <w:rPr>
          <w:rFonts w:ascii="仿宋" w:eastAsia="仿宋" w:hAnsi="仿宋" w:cs="仿宋" w:hint="eastAsia"/>
          <w:sz w:val="28"/>
          <w:lang w:eastAsia="zh-CN"/>
        </w:rPr>
      </w:pPr>
      <w:bookmarkStart w:id="13" w:name="_Toc16835"/>
      <w:r>
        <w:rPr>
          <w:rFonts w:ascii="仿宋" w:eastAsia="仿宋" w:hAnsi="仿宋" w:cs="仿宋" w:hint="eastAsia"/>
          <w:sz w:val="28"/>
          <w:lang w:eastAsia="zh-CN"/>
        </w:rPr>
        <w:t>(二)、油气钻采设备项目工艺技术设计方案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气钻采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气钻采设备项目将严格按照相关行业规范要求进行组织。通过有效控制产品质量，油气钻采设备项目将致力于为顾客提供优质的油气钻采设备项目产品和良好的服务。这体现了油气钻采设备项目对于生产活动合规性和质量标准的高度重视，为油气钻采设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油气钻采设备项目注重生态效益和清洁生产原则。油气钻采设备项目建设将紧密结合地方特色经济发展，与社会经济发展规划和区域环境保护规划方案相协调一致。通过与当地区域自然生态系统的结合，油气钻采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气钻采设备项目产品具有多样化的客户需求和个性化的特点。因此，油气钻采设备项目产品规格品种多样，且单批生产数量较小。为满足这一特点，油气钻采设备项目承办单位将建设先进的柔性制造生产线。通过广泛应用柔性制造技术，油气钻采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气钻采设备项目采用的技术具有较高的技术含量和自动化水平，处于国内先进水平。这一技术选用不仅体现了对生产效率、质量和环境友好性的高标准要求，同时为油气钻采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924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为确保油气钻采设备项目的高效生产和技术实施，我们制定了一套精心设计的设备选型方案，以满足油气钻采设备项目生产、质量和环保的要求。该方案的主要特点如下：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气钻采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针对油气钻采设备项目产品的多样性和小批量生产的特点，我们将建设柔性制造生产线。通过在设备选型中考虑柔性制造技术，可以灵活应对不同产品规格和生产需求，实现生产线的高度灵活性和适应性。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83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6547"/>
      <w:r>
        <w:rPr>
          <w:rFonts w:ascii="仿宋" w:eastAsia="仿宋" w:hAnsi="仿宋" w:cs="仿宋" w:hint="eastAsia"/>
          <w:lang w:eastAsia="zh-CN"/>
        </w:rPr>
        <w:t>(一)、油气钻采设备行业分析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行业一直以来都是市场的关注焦点。行业内的发展趋势、竞争态势以及潜在机会都对油气钻采设备项目的推进产生深远的影响。通过深入研究行业的整体概貌，我们将更好地理解行业的核心特征，为油气钻采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钻采设备行业，技术一直是推动创新和发展的关键因素。我们将对当前技术趋势进行详尽分析，包括但不限于人工智能、大数据应用、先进制造技术等。这有助于油气钻采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气钻采设备项目成功的基础。我们将对主要竞争对手进行深入研究，包括其市场份额、产品特点、市场定位等。通过全面了解竞争对手的优势和劣势，油气钻采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89"/>
      <w:r>
        <w:rPr>
          <w:rFonts w:ascii="仿宋" w:eastAsia="仿宋" w:hAnsi="仿宋" w:cs="仿宋" w:hint="eastAsia"/>
          <w:sz w:val="28"/>
          <w:lang w:eastAsia="zh-CN"/>
        </w:rPr>
        <w:t>(二)、油气钻采设备市场分析预测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气钻采设备市场未来的增长趋势。这包括市场的整体规模、各细分领域的发展趋势等。油气钻采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https://d.book118.com/678045076050006025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C281B"/>
    <w:rsid w:val="6B9C28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4507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2024-01-10T09:35:00Z</dcterms:created>
  <dcterms:modified xsi:type="dcterms:W3CDTF">2024-01-10T09:36:17Z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3D6D4CD8A81A49C989B3364872E6D36D_11</vt:lpwstr>
  </property>
  <property fmtid="{D5CDD505-2E9C-101B-9397-08002B2CF9AE}" pid="3" name="KSOProductBuildVer">
    <vt:lpwstr>2052-12.1.0.16120</vt:lpwstr>
  </property>
</Properties>
</file>