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35" w:history="1">
        <w:r>
          <w:rPr>
            <w:rFonts w:ascii="仿宋" w:eastAsia="仿宋" w:hAnsi="仿宋" w:cs="仿宋" w:hint="eastAsia"/>
            <w:lang w:eastAsia="zh-CN"/>
          </w:rPr>
          <w:t>概论</w:t>
        </w:r>
        <w:r>
          <w:tab/>
        </w:r>
        <w:r>
          <w:fldChar w:fldCharType="begin"/>
        </w:r>
        <w:r>
          <w:instrText xml:space="preserve"> PAGEREF _Toc25635 \h </w:instrText>
        </w:r>
        <w:r>
          <w:fldChar w:fldCharType="separate"/>
        </w:r>
        <w:r>
          <w:t>3</w:t>
        </w:r>
        <w:r>
          <w:fldChar w:fldCharType="end"/>
        </w:r>
      </w:hyperlink>
    </w:p>
    <w:p>
      <w:pPr>
        <w:pStyle w:val="TOC1"/>
        <w:tabs>
          <w:tab w:val="right" w:leader="dot" w:pos="8306"/>
        </w:tabs>
      </w:pPr>
      <w:hyperlink w:anchor="_Toc21452" w:history="1">
        <w:r>
          <w:rPr>
            <w:rFonts w:ascii="仿宋" w:eastAsia="仿宋" w:hAnsi="仿宋" w:cs="仿宋" w:hint="eastAsia"/>
            <w:lang w:eastAsia="zh-CN"/>
          </w:rPr>
          <w:t>一、真空泵项目概论</w:t>
        </w:r>
        <w:r>
          <w:tab/>
        </w:r>
        <w:r>
          <w:fldChar w:fldCharType="begin"/>
        </w:r>
        <w:r>
          <w:instrText xml:space="preserve"> PAGEREF _Toc21452 \h </w:instrText>
        </w:r>
        <w:r>
          <w:fldChar w:fldCharType="separate"/>
        </w:r>
        <w:r>
          <w:t>3</w:t>
        </w:r>
        <w:r>
          <w:fldChar w:fldCharType="end"/>
        </w:r>
      </w:hyperlink>
    </w:p>
    <w:p>
      <w:pPr>
        <w:pStyle w:val="TOC2"/>
        <w:tabs>
          <w:tab w:val="right" w:leader="dot" w:pos="8306"/>
        </w:tabs>
      </w:pPr>
      <w:hyperlink w:anchor="_Toc11289" w:history="1">
        <w:r>
          <w:rPr>
            <w:rFonts w:ascii="仿宋" w:eastAsia="仿宋" w:hAnsi="仿宋" w:cs="仿宋" w:hint="eastAsia"/>
            <w:lang w:eastAsia="zh-CN"/>
          </w:rPr>
          <w:t>(一)、真空泵项目概况</w:t>
        </w:r>
        <w:r>
          <w:tab/>
        </w:r>
        <w:r>
          <w:fldChar w:fldCharType="begin"/>
        </w:r>
        <w:r>
          <w:instrText xml:space="preserve"> PAGEREF _Toc11289 \h </w:instrText>
        </w:r>
        <w:r>
          <w:fldChar w:fldCharType="separate"/>
        </w:r>
        <w:r>
          <w:t>3</w:t>
        </w:r>
        <w:r>
          <w:fldChar w:fldCharType="end"/>
        </w:r>
      </w:hyperlink>
    </w:p>
    <w:p>
      <w:pPr>
        <w:pStyle w:val="TOC2"/>
        <w:tabs>
          <w:tab w:val="right" w:leader="dot" w:pos="8306"/>
        </w:tabs>
      </w:pPr>
      <w:hyperlink w:anchor="_Toc13129" w:history="1">
        <w:r>
          <w:rPr>
            <w:rFonts w:ascii="仿宋" w:eastAsia="仿宋" w:hAnsi="仿宋" w:cs="仿宋" w:hint="eastAsia"/>
            <w:lang w:eastAsia="zh-CN"/>
          </w:rPr>
          <w:t>(二)、真空泵项目目标</w:t>
        </w:r>
        <w:r>
          <w:tab/>
        </w:r>
        <w:r>
          <w:fldChar w:fldCharType="begin"/>
        </w:r>
        <w:r>
          <w:instrText xml:space="preserve"> PAGEREF _Toc13129 \h </w:instrText>
        </w:r>
        <w:r>
          <w:fldChar w:fldCharType="separate"/>
        </w:r>
        <w:r>
          <w:t>5</w:t>
        </w:r>
        <w:r>
          <w:fldChar w:fldCharType="end"/>
        </w:r>
      </w:hyperlink>
    </w:p>
    <w:p>
      <w:pPr>
        <w:pStyle w:val="TOC2"/>
        <w:tabs>
          <w:tab w:val="right" w:leader="dot" w:pos="8306"/>
        </w:tabs>
      </w:pPr>
      <w:hyperlink w:anchor="_Toc7079" w:history="1">
        <w:r>
          <w:rPr>
            <w:rFonts w:ascii="仿宋" w:eastAsia="仿宋" w:hAnsi="仿宋" w:cs="仿宋" w:hint="eastAsia"/>
            <w:lang w:eastAsia="zh-CN"/>
          </w:rPr>
          <w:t>(三)、真空泵项目提出的理由</w:t>
        </w:r>
        <w:r>
          <w:tab/>
        </w:r>
        <w:r>
          <w:fldChar w:fldCharType="begin"/>
        </w:r>
        <w:r>
          <w:instrText xml:space="preserve"> PAGEREF _Toc7079 \h </w:instrText>
        </w:r>
        <w:r>
          <w:fldChar w:fldCharType="separate"/>
        </w:r>
        <w:r>
          <w:t>6</w:t>
        </w:r>
        <w:r>
          <w:fldChar w:fldCharType="end"/>
        </w:r>
      </w:hyperlink>
    </w:p>
    <w:p>
      <w:pPr>
        <w:pStyle w:val="TOC2"/>
        <w:tabs>
          <w:tab w:val="right" w:leader="dot" w:pos="8306"/>
        </w:tabs>
      </w:pPr>
      <w:hyperlink w:anchor="_Toc7728" w:history="1">
        <w:r>
          <w:rPr>
            <w:rFonts w:ascii="仿宋" w:eastAsia="仿宋" w:hAnsi="仿宋" w:cs="仿宋" w:hint="eastAsia"/>
            <w:lang w:eastAsia="zh-CN"/>
          </w:rPr>
          <w:t>(四)、真空泵项目意义</w:t>
        </w:r>
        <w:r>
          <w:tab/>
        </w:r>
        <w:r>
          <w:fldChar w:fldCharType="begin"/>
        </w:r>
        <w:r>
          <w:instrText xml:space="preserve"> PAGEREF _Toc7728 \h </w:instrText>
        </w:r>
        <w:r>
          <w:fldChar w:fldCharType="separate"/>
        </w:r>
        <w:r>
          <w:t>8</w:t>
        </w:r>
        <w:r>
          <w:fldChar w:fldCharType="end"/>
        </w:r>
      </w:hyperlink>
    </w:p>
    <w:p>
      <w:pPr>
        <w:pStyle w:val="TOC2"/>
        <w:tabs>
          <w:tab w:val="right" w:leader="dot" w:pos="8306"/>
        </w:tabs>
      </w:pPr>
      <w:hyperlink w:anchor="_Toc856" w:history="1">
        <w:r>
          <w:rPr>
            <w:rFonts w:ascii="仿宋" w:eastAsia="仿宋" w:hAnsi="仿宋" w:cs="仿宋" w:hint="eastAsia"/>
            <w:lang w:eastAsia="zh-CN"/>
          </w:rPr>
          <w:t>(五)、真空泵项目背景</w:t>
        </w:r>
        <w:r>
          <w:tab/>
        </w:r>
        <w:r>
          <w:fldChar w:fldCharType="begin"/>
        </w:r>
        <w:r>
          <w:instrText xml:space="preserve"> PAGEREF _Toc856 \h </w:instrText>
        </w:r>
        <w:r>
          <w:fldChar w:fldCharType="separate"/>
        </w:r>
        <w:r>
          <w:t>8</w:t>
        </w:r>
        <w:r>
          <w:fldChar w:fldCharType="end"/>
        </w:r>
      </w:hyperlink>
    </w:p>
    <w:p>
      <w:pPr>
        <w:pStyle w:val="TOC1"/>
        <w:tabs>
          <w:tab w:val="right" w:leader="dot" w:pos="8306"/>
        </w:tabs>
      </w:pPr>
      <w:hyperlink w:anchor="_Toc28293" w:history="1">
        <w:r>
          <w:rPr>
            <w:rFonts w:ascii="仿宋" w:eastAsia="仿宋" w:hAnsi="仿宋" w:cs="仿宋" w:hint="eastAsia"/>
            <w:lang w:eastAsia="zh-CN"/>
          </w:rPr>
          <w:t>二、真空泵项目可持续发展</w:t>
        </w:r>
        <w:r>
          <w:tab/>
        </w:r>
        <w:r>
          <w:fldChar w:fldCharType="begin"/>
        </w:r>
        <w:r>
          <w:instrText xml:space="preserve"> PAGEREF _Toc28293 \h </w:instrText>
        </w:r>
        <w:r>
          <w:fldChar w:fldCharType="separate"/>
        </w:r>
        <w:r>
          <w:t>9</w:t>
        </w:r>
        <w:r>
          <w:fldChar w:fldCharType="end"/>
        </w:r>
      </w:hyperlink>
    </w:p>
    <w:p>
      <w:pPr>
        <w:pStyle w:val="TOC2"/>
        <w:tabs>
          <w:tab w:val="right" w:leader="dot" w:pos="8306"/>
        </w:tabs>
      </w:pPr>
      <w:hyperlink w:anchor="_Toc31295" w:history="1">
        <w:r>
          <w:rPr>
            <w:rFonts w:ascii="仿宋" w:eastAsia="仿宋" w:hAnsi="仿宋" w:cs="仿宋" w:hint="eastAsia"/>
            <w:lang w:eastAsia="zh-CN"/>
          </w:rPr>
          <w:t>(一)、可持续战略与实践</w:t>
        </w:r>
        <w:r>
          <w:tab/>
        </w:r>
        <w:r>
          <w:fldChar w:fldCharType="begin"/>
        </w:r>
        <w:r>
          <w:instrText xml:space="preserve"> PAGEREF _Toc31295 \h </w:instrText>
        </w:r>
        <w:r>
          <w:fldChar w:fldCharType="separate"/>
        </w:r>
        <w:r>
          <w:t>9</w:t>
        </w:r>
        <w:r>
          <w:fldChar w:fldCharType="end"/>
        </w:r>
      </w:hyperlink>
    </w:p>
    <w:p>
      <w:pPr>
        <w:pStyle w:val="TOC2"/>
        <w:tabs>
          <w:tab w:val="right" w:leader="dot" w:pos="8306"/>
        </w:tabs>
      </w:pPr>
      <w:hyperlink w:anchor="_Toc22465" w:history="1">
        <w:r>
          <w:rPr>
            <w:rFonts w:ascii="仿宋" w:eastAsia="仿宋" w:hAnsi="仿宋" w:cs="仿宋" w:hint="eastAsia"/>
            <w:lang w:eastAsia="zh-CN"/>
          </w:rPr>
          <w:t>(二)、环保与社会责任</w:t>
        </w:r>
        <w:r>
          <w:tab/>
        </w:r>
        <w:r>
          <w:fldChar w:fldCharType="begin"/>
        </w:r>
        <w:r>
          <w:instrText xml:space="preserve"> PAGEREF _Toc22465 \h </w:instrText>
        </w:r>
        <w:r>
          <w:fldChar w:fldCharType="separate"/>
        </w:r>
        <w:r>
          <w:t>10</w:t>
        </w:r>
        <w:r>
          <w:fldChar w:fldCharType="end"/>
        </w:r>
      </w:hyperlink>
    </w:p>
    <w:p>
      <w:pPr>
        <w:pStyle w:val="TOC1"/>
        <w:tabs>
          <w:tab w:val="right" w:leader="dot" w:pos="8306"/>
        </w:tabs>
      </w:pPr>
      <w:hyperlink w:anchor="_Toc17367" w:history="1">
        <w:r>
          <w:rPr>
            <w:rFonts w:ascii="仿宋" w:eastAsia="仿宋" w:hAnsi="仿宋" w:cs="仿宋" w:hint="eastAsia"/>
            <w:lang w:eastAsia="zh-CN"/>
          </w:rPr>
          <w:t>三、真空泵项目文档管理</w:t>
        </w:r>
        <w:r>
          <w:tab/>
        </w:r>
        <w:r>
          <w:fldChar w:fldCharType="begin"/>
        </w:r>
        <w:r>
          <w:instrText xml:space="preserve"> PAGEREF _Toc17367 \h </w:instrText>
        </w:r>
        <w:r>
          <w:fldChar w:fldCharType="separate"/>
        </w:r>
        <w:r>
          <w:t>11</w:t>
        </w:r>
        <w:r>
          <w:fldChar w:fldCharType="end"/>
        </w:r>
      </w:hyperlink>
    </w:p>
    <w:p>
      <w:pPr>
        <w:pStyle w:val="TOC2"/>
        <w:tabs>
          <w:tab w:val="right" w:leader="dot" w:pos="8306"/>
        </w:tabs>
      </w:pPr>
      <w:hyperlink w:anchor="_Toc7607" w:history="1">
        <w:r>
          <w:rPr>
            <w:rFonts w:ascii="仿宋" w:eastAsia="仿宋" w:hAnsi="仿宋" w:cs="仿宋" w:hint="eastAsia"/>
            <w:lang w:eastAsia="zh-CN"/>
          </w:rPr>
          <w:t>(一)、文档编制与审查</w:t>
        </w:r>
        <w:r>
          <w:tab/>
        </w:r>
        <w:r>
          <w:fldChar w:fldCharType="begin"/>
        </w:r>
        <w:r>
          <w:instrText xml:space="preserve"> PAGEREF _Toc7607 \h </w:instrText>
        </w:r>
        <w:r>
          <w:fldChar w:fldCharType="separate"/>
        </w:r>
        <w:r>
          <w:t>11</w:t>
        </w:r>
        <w:r>
          <w:fldChar w:fldCharType="end"/>
        </w:r>
      </w:hyperlink>
    </w:p>
    <w:p>
      <w:pPr>
        <w:pStyle w:val="TOC2"/>
        <w:tabs>
          <w:tab w:val="right" w:leader="dot" w:pos="8306"/>
        </w:tabs>
      </w:pPr>
      <w:hyperlink w:anchor="_Toc29154" w:history="1">
        <w:r>
          <w:rPr>
            <w:rFonts w:ascii="仿宋" w:eastAsia="仿宋" w:hAnsi="仿宋" w:cs="仿宋" w:hint="eastAsia"/>
            <w:lang w:eastAsia="zh-CN"/>
          </w:rPr>
          <w:t>(二)、文档发布与分发</w:t>
        </w:r>
        <w:r>
          <w:tab/>
        </w:r>
        <w:r>
          <w:fldChar w:fldCharType="begin"/>
        </w:r>
        <w:r>
          <w:instrText xml:space="preserve"> PAGEREF _Toc29154 \h </w:instrText>
        </w:r>
        <w:r>
          <w:fldChar w:fldCharType="separate"/>
        </w:r>
        <w:r>
          <w:t>12</w:t>
        </w:r>
        <w:r>
          <w:fldChar w:fldCharType="end"/>
        </w:r>
      </w:hyperlink>
    </w:p>
    <w:p>
      <w:pPr>
        <w:pStyle w:val="TOC2"/>
        <w:tabs>
          <w:tab w:val="right" w:leader="dot" w:pos="8306"/>
        </w:tabs>
      </w:pPr>
      <w:hyperlink w:anchor="_Toc23405" w:history="1">
        <w:r>
          <w:rPr>
            <w:rFonts w:ascii="仿宋" w:eastAsia="仿宋" w:hAnsi="仿宋" w:cs="仿宋" w:hint="eastAsia"/>
            <w:lang w:eastAsia="zh-CN"/>
          </w:rPr>
          <w:t>(三)、文档存档与归档</w:t>
        </w:r>
        <w:r>
          <w:tab/>
        </w:r>
        <w:r>
          <w:fldChar w:fldCharType="begin"/>
        </w:r>
        <w:r>
          <w:instrText xml:space="preserve"> PAGEREF _Toc23405 \h </w:instrText>
        </w:r>
        <w:r>
          <w:fldChar w:fldCharType="separate"/>
        </w:r>
        <w:r>
          <w:t>13</w:t>
        </w:r>
        <w:r>
          <w:fldChar w:fldCharType="end"/>
        </w:r>
      </w:hyperlink>
    </w:p>
    <w:p>
      <w:pPr>
        <w:pStyle w:val="TOC1"/>
        <w:tabs>
          <w:tab w:val="right" w:leader="dot" w:pos="8306"/>
        </w:tabs>
      </w:pPr>
      <w:hyperlink w:anchor="_Toc2649" w:history="1">
        <w:r>
          <w:rPr>
            <w:rFonts w:ascii="仿宋" w:eastAsia="仿宋" w:hAnsi="仿宋" w:cs="仿宋" w:hint="eastAsia"/>
            <w:lang w:eastAsia="zh-CN"/>
          </w:rPr>
          <w:t>四、真空泵项目建设背景及必要性分析</w:t>
        </w:r>
        <w:r>
          <w:tab/>
        </w:r>
        <w:r>
          <w:fldChar w:fldCharType="begin"/>
        </w:r>
        <w:r>
          <w:instrText xml:space="preserve"> PAGEREF _Toc2649 \h </w:instrText>
        </w:r>
        <w:r>
          <w:fldChar w:fldCharType="separate"/>
        </w:r>
        <w:r>
          <w:t>14</w:t>
        </w:r>
        <w:r>
          <w:fldChar w:fldCharType="end"/>
        </w:r>
      </w:hyperlink>
    </w:p>
    <w:p>
      <w:pPr>
        <w:pStyle w:val="TOC2"/>
        <w:tabs>
          <w:tab w:val="right" w:leader="dot" w:pos="8306"/>
        </w:tabs>
      </w:pPr>
      <w:hyperlink w:anchor="_Toc8671" w:history="1">
        <w:r>
          <w:rPr>
            <w:rFonts w:ascii="仿宋" w:eastAsia="仿宋" w:hAnsi="仿宋" w:cs="仿宋" w:hint="eastAsia"/>
            <w:lang w:eastAsia="zh-CN"/>
          </w:rPr>
          <w:t>(一)、真空泵项目背景分析</w:t>
        </w:r>
        <w:r>
          <w:tab/>
        </w:r>
        <w:r>
          <w:fldChar w:fldCharType="begin"/>
        </w:r>
        <w:r>
          <w:instrText xml:space="preserve"> PAGEREF _Toc8671 \h </w:instrText>
        </w:r>
        <w:r>
          <w:fldChar w:fldCharType="separate"/>
        </w:r>
        <w:r>
          <w:t>14</w:t>
        </w:r>
        <w:r>
          <w:fldChar w:fldCharType="end"/>
        </w:r>
      </w:hyperlink>
    </w:p>
    <w:p>
      <w:pPr>
        <w:pStyle w:val="TOC2"/>
        <w:tabs>
          <w:tab w:val="right" w:leader="dot" w:pos="8306"/>
        </w:tabs>
      </w:pPr>
      <w:hyperlink w:anchor="_Toc31136" w:history="1">
        <w:r>
          <w:rPr>
            <w:rFonts w:ascii="仿宋" w:eastAsia="仿宋" w:hAnsi="仿宋" w:cs="仿宋" w:hint="eastAsia"/>
            <w:lang w:eastAsia="zh-CN"/>
          </w:rPr>
          <w:t>(二)、真空泵项目建设必要性分析</w:t>
        </w:r>
        <w:r>
          <w:tab/>
        </w:r>
        <w:r>
          <w:fldChar w:fldCharType="begin"/>
        </w:r>
        <w:r>
          <w:instrText xml:space="preserve"> PAGEREF _Toc31136 \h </w:instrText>
        </w:r>
        <w:r>
          <w:fldChar w:fldCharType="separate"/>
        </w:r>
        <w:r>
          <w:t>16</w:t>
        </w:r>
        <w:r>
          <w:fldChar w:fldCharType="end"/>
        </w:r>
      </w:hyperlink>
    </w:p>
    <w:p>
      <w:pPr>
        <w:pStyle w:val="TOC1"/>
        <w:tabs>
          <w:tab w:val="right" w:leader="dot" w:pos="8306"/>
        </w:tabs>
      </w:pPr>
      <w:hyperlink w:anchor="_Toc13774" w:history="1">
        <w:r>
          <w:rPr>
            <w:rFonts w:ascii="仿宋" w:eastAsia="仿宋" w:hAnsi="仿宋" w:cs="仿宋" w:hint="eastAsia"/>
            <w:lang w:eastAsia="zh-CN"/>
          </w:rPr>
          <w:t>五、真空泵项目选址可行性分析</w:t>
        </w:r>
        <w:r>
          <w:tab/>
        </w:r>
        <w:r>
          <w:fldChar w:fldCharType="begin"/>
        </w:r>
        <w:r>
          <w:instrText xml:space="preserve"> PAGEREF _Toc13774 \h </w:instrText>
        </w:r>
        <w:r>
          <w:fldChar w:fldCharType="separate"/>
        </w:r>
        <w:r>
          <w:t>17</w:t>
        </w:r>
        <w:r>
          <w:fldChar w:fldCharType="end"/>
        </w:r>
      </w:hyperlink>
    </w:p>
    <w:p>
      <w:pPr>
        <w:pStyle w:val="TOC2"/>
        <w:tabs>
          <w:tab w:val="right" w:leader="dot" w:pos="8306"/>
        </w:tabs>
      </w:pPr>
      <w:hyperlink w:anchor="_Toc7074" w:history="1">
        <w:r>
          <w:rPr>
            <w:rFonts w:ascii="仿宋" w:eastAsia="仿宋" w:hAnsi="仿宋" w:cs="仿宋" w:hint="eastAsia"/>
            <w:lang w:eastAsia="zh-CN"/>
          </w:rPr>
          <w:t>(一)、真空泵项目选址</w:t>
        </w:r>
        <w:r>
          <w:tab/>
        </w:r>
        <w:r>
          <w:fldChar w:fldCharType="begin"/>
        </w:r>
        <w:r>
          <w:instrText xml:space="preserve"> PAGEREF _Toc7074 \h </w:instrText>
        </w:r>
        <w:r>
          <w:fldChar w:fldCharType="separate"/>
        </w:r>
        <w:r>
          <w:t>17</w:t>
        </w:r>
        <w:r>
          <w:fldChar w:fldCharType="end"/>
        </w:r>
      </w:hyperlink>
    </w:p>
    <w:p>
      <w:pPr>
        <w:pStyle w:val="TOC2"/>
        <w:tabs>
          <w:tab w:val="right" w:leader="dot" w:pos="8306"/>
        </w:tabs>
      </w:pPr>
      <w:hyperlink w:anchor="_Toc11521" w:history="1">
        <w:r>
          <w:rPr>
            <w:rFonts w:ascii="仿宋" w:eastAsia="仿宋" w:hAnsi="仿宋" w:cs="仿宋" w:hint="eastAsia"/>
            <w:lang w:eastAsia="zh-CN"/>
          </w:rPr>
          <w:t>(二)、用地控制指标</w:t>
        </w:r>
        <w:r>
          <w:tab/>
        </w:r>
        <w:r>
          <w:fldChar w:fldCharType="begin"/>
        </w:r>
        <w:r>
          <w:instrText xml:space="preserve"> PAGEREF _Toc11521 \h </w:instrText>
        </w:r>
        <w:r>
          <w:fldChar w:fldCharType="separate"/>
        </w:r>
        <w:r>
          <w:t>17</w:t>
        </w:r>
        <w:r>
          <w:fldChar w:fldCharType="end"/>
        </w:r>
      </w:hyperlink>
    </w:p>
    <w:p>
      <w:pPr>
        <w:pStyle w:val="TOC2"/>
        <w:tabs>
          <w:tab w:val="right" w:leader="dot" w:pos="8306"/>
        </w:tabs>
      </w:pPr>
      <w:hyperlink w:anchor="_Toc14974" w:history="1">
        <w:r>
          <w:rPr>
            <w:rFonts w:ascii="仿宋" w:eastAsia="仿宋" w:hAnsi="仿宋" w:cs="仿宋" w:hint="eastAsia"/>
            <w:lang w:eastAsia="zh-CN"/>
          </w:rPr>
          <w:t>(三)、节约用地措施</w:t>
        </w:r>
        <w:r>
          <w:tab/>
        </w:r>
        <w:r>
          <w:fldChar w:fldCharType="begin"/>
        </w:r>
        <w:r>
          <w:instrText xml:space="preserve"> PAGEREF _Toc14974 \h </w:instrText>
        </w:r>
        <w:r>
          <w:fldChar w:fldCharType="separate"/>
        </w:r>
        <w:r>
          <w:t>19</w:t>
        </w:r>
        <w:r>
          <w:fldChar w:fldCharType="end"/>
        </w:r>
      </w:hyperlink>
    </w:p>
    <w:p>
      <w:pPr>
        <w:pStyle w:val="TOC2"/>
        <w:tabs>
          <w:tab w:val="right" w:leader="dot" w:pos="8306"/>
        </w:tabs>
      </w:pPr>
      <w:hyperlink w:anchor="_Toc28331" w:history="1">
        <w:r>
          <w:rPr>
            <w:rFonts w:ascii="仿宋" w:eastAsia="仿宋" w:hAnsi="仿宋" w:cs="仿宋" w:hint="eastAsia"/>
            <w:lang w:eastAsia="zh-CN"/>
          </w:rPr>
          <w:t>(四)、总图布置方案</w:t>
        </w:r>
        <w:r>
          <w:tab/>
        </w:r>
        <w:r>
          <w:fldChar w:fldCharType="begin"/>
        </w:r>
        <w:r>
          <w:instrText xml:space="preserve"> PAGEREF _Toc28331 \h </w:instrText>
        </w:r>
        <w:r>
          <w:fldChar w:fldCharType="separate"/>
        </w:r>
        <w:r>
          <w:t>20</w:t>
        </w:r>
        <w:r>
          <w:fldChar w:fldCharType="end"/>
        </w:r>
      </w:hyperlink>
    </w:p>
    <w:p>
      <w:pPr>
        <w:pStyle w:val="TOC2"/>
        <w:tabs>
          <w:tab w:val="right" w:leader="dot" w:pos="8306"/>
        </w:tabs>
      </w:pPr>
      <w:hyperlink w:anchor="_Toc6121" w:history="1">
        <w:r>
          <w:rPr>
            <w:rFonts w:ascii="仿宋" w:eastAsia="仿宋" w:hAnsi="仿宋" w:cs="仿宋" w:hint="eastAsia"/>
            <w:lang w:eastAsia="zh-CN"/>
          </w:rPr>
          <w:t>(五)、选址综合评价</w:t>
        </w:r>
        <w:r>
          <w:tab/>
        </w:r>
        <w:r>
          <w:fldChar w:fldCharType="begin"/>
        </w:r>
        <w:r>
          <w:instrText xml:space="preserve"> PAGEREF _Toc6121 \h </w:instrText>
        </w:r>
        <w:r>
          <w:fldChar w:fldCharType="separate"/>
        </w:r>
        <w:r>
          <w:t>21</w:t>
        </w:r>
        <w:r>
          <w:fldChar w:fldCharType="end"/>
        </w:r>
      </w:hyperlink>
    </w:p>
    <w:p>
      <w:pPr>
        <w:pStyle w:val="TOC1"/>
        <w:tabs>
          <w:tab w:val="right" w:leader="dot" w:pos="8306"/>
        </w:tabs>
      </w:pPr>
      <w:hyperlink w:anchor="_Toc30667" w:history="1">
        <w:r>
          <w:rPr>
            <w:rFonts w:ascii="仿宋" w:eastAsia="仿宋" w:hAnsi="仿宋" w:cs="仿宋" w:hint="eastAsia"/>
            <w:lang w:eastAsia="zh-CN"/>
          </w:rPr>
          <w:t>六、工艺说明</w:t>
        </w:r>
        <w:r>
          <w:tab/>
        </w:r>
        <w:r>
          <w:fldChar w:fldCharType="begin"/>
        </w:r>
        <w:r>
          <w:instrText xml:space="preserve"> PAGEREF _Toc30667 \h </w:instrText>
        </w:r>
        <w:r>
          <w:fldChar w:fldCharType="separate"/>
        </w:r>
        <w:r>
          <w:t>22</w:t>
        </w:r>
        <w:r>
          <w:fldChar w:fldCharType="end"/>
        </w:r>
      </w:hyperlink>
    </w:p>
    <w:p>
      <w:pPr>
        <w:pStyle w:val="TOC2"/>
        <w:tabs>
          <w:tab w:val="right" w:leader="dot" w:pos="8306"/>
        </w:tabs>
      </w:pPr>
      <w:hyperlink w:anchor="_Toc32384" w:history="1">
        <w:r>
          <w:rPr>
            <w:rFonts w:ascii="仿宋" w:eastAsia="仿宋" w:hAnsi="仿宋" w:cs="仿宋" w:hint="eastAsia"/>
            <w:lang w:eastAsia="zh-CN"/>
          </w:rPr>
          <w:t>(一)、技术管理特点</w:t>
        </w:r>
        <w:r>
          <w:tab/>
        </w:r>
        <w:r>
          <w:fldChar w:fldCharType="begin"/>
        </w:r>
        <w:r>
          <w:instrText xml:space="preserve"> PAGEREF _Toc32384 \h </w:instrText>
        </w:r>
        <w:r>
          <w:fldChar w:fldCharType="separate"/>
        </w:r>
        <w:r>
          <w:t>22</w:t>
        </w:r>
        <w:r>
          <w:fldChar w:fldCharType="end"/>
        </w:r>
      </w:hyperlink>
    </w:p>
    <w:p>
      <w:pPr>
        <w:pStyle w:val="TOC2"/>
        <w:tabs>
          <w:tab w:val="right" w:leader="dot" w:pos="8306"/>
        </w:tabs>
      </w:pPr>
      <w:hyperlink w:anchor="_Toc3010" w:history="1">
        <w:r>
          <w:rPr>
            <w:rFonts w:ascii="仿宋" w:eastAsia="仿宋" w:hAnsi="仿宋" w:cs="仿宋" w:hint="eastAsia"/>
            <w:lang w:eastAsia="zh-CN"/>
          </w:rPr>
          <w:t>(二)、真空泵项目工艺技术设计方案</w:t>
        </w:r>
        <w:r>
          <w:tab/>
        </w:r>
        <w:r>
          <w:fldChar w:fldCharType="begin"/>
        </w:r>
        <w:r>
          <w:instrText xml:space="preserve"> PAGEREF _Toc3010 \h </w:instrText>
        </w:r>
        <w:r>
          <w:fldChar w:fldCharType="separate"/>
        </w:r>
        <w:r>
          <w:t>23</w:t>
        </w:r>
        <w:r>
          <w:fldChar w:fldCharType="end"/>
        </w:r>
      </w:hyperlink>
    </w:p>
    <w:p>
      <w:pPr>
        <w:pStyle w:val="TOC2"/>
        <w:tabs>
          <w:tab w:val="right" w:leader="dot" w:pos="8306"/>
        </w:tabs>
      </w:pPr>
      <w:hyperlink w:anchor="_Toc651" w:history="1">
        <w:r>
          <w:rPr>
            <w:rFonts w:ascii="仿宋" w:eastAsia="仿宋" w:hAnsi="仿宋" w:cs="仿宋" w:hint="eastAsia"/>
            <w:lang w:eastAsia="zh-CN"/>
          </w:rPr>
          <w:t>(三)、设备选型方案</w:t>
        </w:r>
        <w:r>
          <w:tab/>
        </w:r>
        <w:r>
          <w:fldChar w:fldCharType="begin"/>
        </w:r>
        <w:r>
          <w:instrText xml:space="preserve"> PAGEREF _Toc651 \h </w:instrText>
        </w:r>
        <w:r>
          <w:fldChar w:fldCharType="separate"/>
        </w:r>
        <w:r>
          <w:t>25</w:t>
        </w:r>
        <w:r>
          <w:fldChar w:fldCharType="end"/>
        </w:r>
      </w:hyperlink>
    </w:p>
    <w:p>
      <w:pPr>
        <w:pStyle w:val="TOC1"/>
        <w:tabs>
          <w:tab w:val="right" w:leader="dot" w:pos="8306"/>
        </w:tabs>
      </w:pPr>
      <w:hyperlink w:anchor="_Toc31352" w:history="1">
        <w:r>
          <w:rPr>
            <w:rFonts w:ascii="仿宋" w:eastAsia="仿宋" w:hAnsi="仿宋" w:cs="仿宋" w:hint="eastAsia"/>
            <w:lang w:eastAsia="zh-CN"/>
          </w:rPr>
          <w:t>七、真空泵项目风险管理</w:t>
        </w:r>
        <w:r>
          <w:tab/>
        </w:r>
        <w:r>
          <w:fldChar w:fldCharType="begin"/>
        </w:r>
        <w:r>
          <w:instrText xml:space="preserve"> PAGEREF _Toc31352 \h </w:instrText>
        </w:r>
        <w:r>
          <w:fldChar w:fldCharType="separate"/>
        </w:r>
        <w:r>
          <w:t>26</w:t>
        </w:r>
        <w:r>
          <w:fldChar w:fldCharType="end"/>
        </w:r>
      </w:hyperlink>
    </w:p>
    <w:p>
      <w:pPr>
        <w:pStyle w:val="TOC2"/>
        <w:tabs>
          <w:tab w:val="right" w:leader="dot" w:pos="8306"/>
        </w:tabs>
      </w:pPr>
      <w:hyperlink w:anchor="_Toc5639" w:history="1">
        <w:r>
          <w:rPr>
            <w:rFonts w:ascii="仿宋" w:eastAsia="仿宋" w:hAnsi="仿宋" w:cs="仿宋" w:hint="eastAsia"/>
            <w:lang w:eastAsia="zh-CN"/>
          </w:rPr>
          <w:t>(一)、风险识别与评估</w:t>
        </w:r>
        <w:r>
          <w:tab/>
        </w:r>
        <w:r>
          <w:fldChar w:fldCharType="begin"/>
        </w:r>
        <w:r>
          <w:instrText xml:space="preserve"> PAGEREF _Toc5639 \h </w:instrText>
        </w:r>
        <w:r>
          <w:fldChar w:fldCharType="separate"/>
        </w:r>
        <w:r>
          <w:t>26</w:t>
        </w:r>
        <w:r>
          <w:fldChar w:fldCharType="end"/>
        </w:r>
      </w:hyperlink>
    </w:p>
    <w:p>
      <w:pPr>
        <w:pStyle w:val="TOC2"/>
        <w:tabs>
          <w:tab w:val="right" w:leader="dot" w:pos="8306"/>
        </w:tabs>
      </w:pPr>
      <w:hyperlink w:anchor="_Toc12484" w:history="1">
        <w:r>
          <w:rPr>
            <w:rFonts w:ascii="仿宋" w:eastAsia="仿宋" w:hAnsi="仿宋" w:cs="仿宋" w:hint="eastAsia"/>
            <w:lang w:eastAsia="zh-CN"/>
          </w:rPr>
          <w:t>(二)、风险应对策略</w:t>
        </w:r>
        <w:r>
          <w:tab/>
        </w:r>
        <w:r>
          <w:fldChar w:fldCharType="begin"/>
        </w:r>
        <w:r>
          <w:instrText xml:space="preserve"> PAGEREF _Toc12484 \h </w:instrText>
        </w:r>
        <w:r>
          <w:fldChar w:fldCharType="separate"/>
        </w:r>
        <w:r>
          <w:t>27</w:t>
        </w:r>
        <w:r>
          <w:fldChar w:fldCharType="end"/>
        </w:r>
      </w:hyperlink>
    </w:p>
    <w:p>
      <w:pPr>
        <w:pStyle w:val="TOC2"/>
        <w:tabs>
          <w:tab w:val="right" w:leader="dot" w:pos="8306"/>
        </w:tabs>
      </w:pPr>
      <w:hyperlink w:anchor="_Toc29181" w:history="1">
        <w:r>
          <w:rPr>
            <w:rFonts w:ascii="仿宋" w:eastAsia="仿宋" w:hAnsi="仿宋" w:cs="仿宋" w:hint="eastAsia"/>
            <w:lang w:eastAsia="zh-CN"/>
          </w:rPr>
          <w:t>(三)、风险监控与控制</w:t>
        </w:r>
        <w:r>
          <w:tab/>
        </w:r>
        <w:r>
          <w:fldChar w:fldCharType="begin"/>
        </w:r>
        <w:r>
          <w:instrText xml:space="preserve"> PAGEREF _Toc29181 \h </w:instrText>
        </w:r>
        <w:r>
          <w:fldChar w:fldCharType="separate"/>
        </w:r>
        <w:r>
          <w:t>29</w:t>
        </w:r>
        <w:r>
          <w:fldChar w:fldCharType="end"/>
        </w:r>
      </w:hyperlink>
    </w:p>
    <w:p>
      <w:pPr>
        <w:pStyle w:val="TOC1"/>
        <w:tabs>
          <w:tab w:val="right" w:leader="dot" w:pos="8306"/>
        </w:tabs>
      </w:pPr>
      <w:hyperlink w:anchor="_Toc11508" w:history="1">
        <w:r>
          <w:rPr>
            <w:rFonts w:ascii="仿宋" w:eastAsia="仿宋" w:hAnsi="仿宋" w:cs="仿宋" w:hint="eastAsia"/>
            <w:lang w:eastAsia="zh-CN"/>
          </w:rPr>
          <w:t>八、真空泵项目计划安排</w:t>
        </w:r>
        <w:r>
          <w:tab/>
        </w:r>
        <w:r>
          <w:fldChar w:fldCharType="begin"/>
        </w:r>
        <w:r>
          <w:instrText xml:space="preserve"> PAGEREF _Toc11508 \h </w:instrText>
        </w:r>
        <w:r>
          <w:fldChar w:fldCharType="separate"/>
        </w:r>
        <w:r>
          <w:t>30</w:t>
        </w:r>
        <w:r>
          <w:fldChar w:fldCharType="end"/>
        </w:r>
      </w:hyperlink>
    </w:p>
    <w:p>
      <w:pPr>
        <w:pStyle w:val="TOC2"/>
        <w:tabs>
          <w:tab w:val="right" w:leader="dot" w:pos="8306"/>
        </w:tabs>
      </w:pPr>
      <w:hyperlink w:anchor="_Toc10077" w:history="1">
        <w:r>
          <w:rPr>
            <w:rFonts w:ascii="仿宋" w:eastAsia="仿宋" w:hAnsi="仿宋" w:cs="仿宋" w:hint="eastAsia"/>
            <w:lang w:eastAsia="zh-CN"/>
          </w:rPr>
          <w:t>(一)、建设周期</w:t>
        </w:r>
        <w:r>
          <w:tab/>
        </w:r>
        <w:r>
          <w:fldChar w:fldCharType="begin"/>
        </w:r>
        <w:r>
          <w:instrText xml:space="preserve"> PAGEREF _Toc10077 \h </w:instrText>
        </w:r>
        <w:r>
          <w:fldChar w:fldCharType="separate"/>
        </w:r>
        <w:r>
          <w:t>30</w:t>
        </w:r>
        <w:r>
          <w:fldChar w:fldCharType="end"/>
        </w:r>
      </w:hyperlink>
    </w:p>
    <w:p>
      <w:pPr>
        <w:pStyle w:val="TOC2"/>
        <w:tabs>
          <w:tab w:val="right" w:leader="dot" w:pos="8306"/>
        </w:tabs>
      </w:pPr>
      <w:hyperlink w:anchor="_Toc162" w:history="1">
        <w:r>
          <w:rPr>
            <w:rFonts w:ascii="仿宋" w:eastAsia="仿宋" w:hAnsi="仿宋" w:cs="仿宋" w:hint="eastAsia"/>
            <w:lang w:eastAsia="zh-CN"/>
          </w:rPr>
          <w:t>(二)、建设进度</w:t>
        </w:r>
        <w:r>
          <w:tab/>
        </w:r>
        <w:r>
          <w:fldChar w:fldCharType="begin"/>
        </w:r>
        <w:r>
          <w:instrText xml:space="preserve"> PAGEREF _Toc162 \h </w:instrText>
        </w:r>
        <w:r>
          <w:fldChar w:fldCharType="separate"/>
        </w:r>
        <w:r>
          <w:t>31</w:t>
        </w:r>
        <w:r>
          <w:fldChar w:fldCharType="end"/>
        </w:r>
      </w:hyperlink>
    </w:p>
    <w:p>
      <w:pPr>
        <w:pStyle w:val="TOC2"/>
        <w:tabs>
          <w:tab w:val="right" w:leader="dot" w:pos="8306"/>
        </w:tabs>
      </w:pPr>
      <w:hyperlink w:anchor="_Toc31748" w:history="1">
        <w:r>
          <w:rPr>
            <w:rFonts w:ascii="仿宋" w:eastAsia="仿宋" w:hAnsi="仿宋" w:cs="仿宋" w:hint="eastAsia"/>
            <w:lang w:eastAsia="zh-CN"/>
          </w:rPr>
          <w:t>(三)、进度安排注意事项</w:t>
        </w:r>
        <w:r>
          <w:tab/>
        </w:r>
        <w:r>
          <w:fldChar w:fldCharType="begin"/>
        </w:r>
        <w:r>
          <w:instrText xml:space="preserve"> PAGEREF _Toc31748 \h </w:instrText>
        </w:r>
        <w:r>
          <w:fldChar w:fldCharType="separate"/>
        </w:r>
        <w:r>
          <w:t>32</w:t>
        </w:r>
        <w:r>
          <w:fldChar w:fldCharType="end"/>
        </w:r>
      </w:hyperlink>
    </w:p>
    <w:p>
      <w:pPr>
        <w:pStyle w:val="TOC2"/>
        <w:tabs>
          <w:tab w:val="right" w:leader="dot" w:pos="8306"/>
        </w:tabs>
      </w:pPr>
      <w:hyperlink w:anchor="_Toc4673" w:history="1">
        <w:r>
          <w:rPr>
            <w:rFonts w:ascii="仿宋" w:eastAsia="仿宋" w:hAnsi="仿宋" w:cs="仿宋" w:hint="eastAsia"/>
            <w:lang w:eastAsia="zh-CN"/>
          </w:rPr>
          <w:t>(四)、人力资源配置</w:t>
        </w:r>
        <w:r>
          <w:tab/>
        </w:r>
        <w:r>
          <w:fldChar w:fldCharType="begin"/>
        </w:r>
        <w:r>
          <w:instrText xml:space="preserve"> PAGEREF _Toc4673 \h </w:instrText>
        </w:r>
        <w:r>
          <w:fldChar w:fldCharType="separate"/>
        </w:r>
        <w:r>
          <w:t>33</w:t>
        </w:r>
        <w:r>
          <w:fldChar w:fldCharType="end"/>
        </w:r>
      </w:hyperlink>
    </w:p>
    <w:p>
      <w:pPr>
        <w:pStyle w:val="TOC1"/>
        <w:tabs>
          <w:tab w:val="right" w:leader="dot" w:pos="8306"/>
        </w:tabs>
      </w:pPr>
      <w:hyperlink w:anchor="_Toc7311" w:history="1">
        <w:r>
          <w:rPr>
            <w:rFonts w:ascii="仿宋" w:eastAsia="仿宋" w:hAnsi="仿宋" w:cs="仿宋" w:hint="eastAsia"/>
            <w:lang w:eastAsia="zh-CN"/>
          </w:rPr>
          <w:t>九、真空泵项目人力资源培养与发展</w:t>
        </w:r>
        <w:r>
          <w:tab/>
        </w:r>
        <w:r>
          <w:fldChar w:fldCharType="begin"/>
        </w:r>
        <w:r>
          <w:instrText xml:space="preserve"> PAGEREF _Toc7311 \h </w:instrText>
        </w:r>
        <w:r>
          <w:fldChar w:fldCharType="separate"/>
        </w:r>
        <w:r>
          <w:t>34</w:t>
        </w:r>
        <w:r>
          <w:fldChar w:fldCharType="end"/>
        </w:r>
      </w:hyperlink>
    </w:p>
    <w:p>
      <w:pPr>
        <w:pStyle w:val="TOC2"/>
        <w:tabs>
          <w:tab w:val="right" w:leader="dot" w:pos="8306"/>
        </w:tabs>
      </w:pPr>
      <w:hyperlink w:anchor="_Toc9223" w:history="1">
        <w:r>
          <w:rPr>
            <w:rFonts w:ascii="仿宋" w:eastAsia="仿宋" w:hAnsi="仿宋" w:cs="仿宋" w:hint="eastAsia"/>
            <w:lang w:eastAsia="zh-CN"/>
          </w:rPr>
          <w:t>(一)、人才需求与规划</w:t>
        </w:r>
        <w:r>
          <w:tab/>
        </w:r>
        <w:r>
          <w:fldChar w:fldCharType="begin"/>
        </w:r>
        <w:r>
          <w:instrText xml:space="preserve"> PAGEREF _Toc9223 \h </w:instrText>
        </w:r>
        <w:r>
          <w:fldChar w:fldCharType="separate"/>
        </w:r>
        <w:r>
          <w:t>34</w:t>
        </w:r>
        <w:r>
          <w:fldChar w:fldCharType="end"/>
        </w:r>
      </w:hyperlink>
    </w:p>
    <w:p>
      <w:pPr>
        <w:pStyle w:val="TOC2"/>
        <w:tabs>
          <w:tab w:val="right" w:leader="dot" w:pos="8306"/>
        </w:tabs>
      </w:pPr>
      <w:hyperlink w:anchor="_Toc12840" w:history="1">
        <w:r>
          <w:rPr>
            <w:rFonts w:ascii="仿宋" w:eastAsia="仿宋" w:hAnsi="仿宋" w:cs="仿宋" w:hint="eastAsia"/>
            <w:lang w:eastAsia="zh-CN"/>
          </w:rPr>
          <w:t>(二)、培训与发展计划</w:t>
        </w:r>
        <w:r>
          <w:tab/>
        </w:r>
        <w:r>
          <w:fldChar w:fldCharType="begin"/>
        </w:r>
        <w:r>
          <w:instrText xml:space="preserve"> PAGEREF _Toc12840 \h </w:instrText>
        </w:r>
        <w:r>
          <w:fldChar w:fldCharType="separate"/>
        </w:r>
        <w:r>
          <w:t>34</w:t>
        </w:r>
        <w:r>
          <w:fldChar w:fldCharType="end"/>
        </w:r>
      </w:hyperlink>
    </w:p>
    <w:p>
      <w:pPr>
        <w:pStyle w:val="TOC1"/>
        <w:tabs>
          <w:tab w:val="right" w:leader="dot" w:pos="8306"/>
        </w:tabs>
      </w:pPr>
      <w:hyperlink w:anchor="_Toc4889" w:history="1">
        <w:r>
          <w:rPr>
            <w:rFonts w:ascii="仿宋" w:eastAsia="仿宋" w:hAnsi="仿宋" w:cs="仿宋" w:hint="eastAsia"/>
            <w:lang w:eastAsia="zh-CN"/>
          </w:rPr>
          <w:t>十、生产安全保护</w:t>
        </w:r>
        <w:r>
          <w:tab/>
        </w:r>
        <w:r>
          <w:fldChar w:fldCharType="begin"/>
        </w:r>
        <w:r>
          <w:instrText xml:space="preserve"> PAGEREF _Toc4889 \h </w:instrText>
        </w:r>
        <w:r>
          <w:fldChar w:fldCharType="separate"/>
        </w:r>
        <w:r>
          <w:t>35</w:t>
        </w:r>
        <w:r>
          <w:fldChar w:fldCharType="end"/>
        </w:r>
      </w:hyperlink>
    </w:p>
    <w:p>
      <w:pPr>
        <w:pStyle w:val="TOC2"/>
        <w:tabs>
          <w:tab w:val="right" w:leader="dot" w:pos="8306"/>
        </w:tabs>
      </w:pPr>
      <w:hyperlink w:anchor="_Toc9083" w:history="1">
        <w:r>
          <w:rPr>
            <w:rFonts w:ascii="仿宋" w:eastAsia="仿宋" w:hAnsi="仿宋" w:cs="仿宋" w:hint="eastAsia"/>
            <w:lang w:eastAsia="zh-CN"/>
          </w:rPr>
          <w:t>(一)、消防安全</w:t>
        </w:r>
        <w:r>
          <w:tab/>
        </w:r>
        <w:r>
          <w:fldChar w:fldCharType="begin"/>
        </w:r>
        <w:r>
          <w:instrText xml:space="preserve"> PAGEREF _Toc9083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37" w:history="1">
        <w:r>
          <w:rPr>
            <w:rFonts w:ascii="仿宋" w:eastAsia="仿宋" w:hAnsi="仿宋" w:cs="仿宋" w:hint="eastAsia"/>
            <w:lang w:eastAsia="zh-CN"/>
          </w:rPr>
          <w:t>(二)、防火防爆总图布置措施</w:t>
        </w:r>
        <w:r>
          <w:tab/>
        </w:r>
        <w:r>
          <w:fldChar w:fldCharType="begin"/>
        </w:r>
        <w:r>
          <w:instrText xml:space="preserve"> PAGEREF _Toc6437 \h </w:instrText>
        </w:r>
        <w:r>
          <w:fldChar w:fldCharType="separate"/>
        </w:r>
        <w:r>
          <w:t>36</w:t>
        </w:r>
        <w:r>
          <w:fldChar w:fldCharType="end"/>
        </w:r>
      </w:hyperlink>
    </w:p>
    <w:p>
      <w:pPr>
        <w:pStyle w:val="TOC2"/>
        <w:tabs>
          <w:tab w:val="right" w:leader="dot" w:pos="8306"/>
        </w:tabs>
      </w:pPr>
      <w:hyperlink w:anchor="_Toc16998" w:history="1">
        <w:r>
          <w:rPr>
            <w:rFonts w:ascii="仿宋" w:eastAsia="仿宋" w:hAnsi="仿宋" w:cs="仿宋" w:hint="eastAsia"/>
            <w:lang w:eastAsia="zh-CN"/>
          </w:rPr>
          <w:t>(三)、自然灾害防范措施</w:t>
        </w:r>
        <w:r>
          <w:tab/>
        </w:r>
        <w:r>
          <w:fldChar w:fldCharType="begin"/>
        </w:r>
        <w:r>
          <w:instrText xml:space="preserve"> PAGEREF _Toc16998 \h </w:instrText>
        </w:r>
        <w:r>
          <w:fldChar w:fldCharType="separate"/>
        </w:r>
        <w:r>
          <w:t>37</w:t>
        </w:r>
        <w:r>
          <w:fldChar w:fldCharType="end"/>
        </w:r>
      </w:hyperlink>
    </w:p>
    <w:p>
      <w:pPr>
        <w:pStyle w:val="TOC2"/>
        <w:tabs>
          <w:tab w:val="right" w:leader="dot" w:pos="8306"/>
        </w:tabs>
      </w:pPr>
      <w:hyperlink w:anchor="_Toc27605" w:history="1">
        <w:r>
          <w:rPr>
            <w:rFonts w:ascii="仿宋" w:eastAsia="仿宋" w:hAnsi="仿宋" w:cs="仿宋" w:hint="eastAsia"/>
            <w:lang w:eastAsia="zh-CN"/>
          </w:rPr>
          <w:t>(四)、安全色及安全标志使用要求</w:t>
        </w:r>
        <w:r>
          <w:tab/>
        </w:r>
        <w:r>
          <w:fldChar w:fldCharType="begin"/>
        </w:r>
        <w:r>
          <w:instrText xml:space="preserve"> PAGEREF _Toc27605 \h </w:instrText>
        </w:r>
        <w:r>
          <w:fldChar w:fldCharType="separate"/>
        </w:r>
        <w:r>
          <w:t>38</w:t>
        </w:r>
        <w:r>
          <w:fldChar w:fldCharType="end"/>
        </w:r>
      </w:hyperlink>
    </w:p>
    <w:p>
      <w:pPr>
        <w:pStyle w:val="TOC2"/>
        <w:tabs>
          <w:tab w:val="right" w:leader="dot" w:pos="8306"/>
        </w:tabs>
      </w:pPr>
      <w:hyperlink w:anchor="_Toc29737" w:history="1">
        <w:r>
          <w:rPr>
            <w:rFonts w:ascii="仿宋" w:eastAsia="仿宋" w:hAnsi="仿宋" w:cs="仿宋" w:hint="eastAsia"/>
            <w:lang w:eastAsia="zh-CN"/>
          </w:rPr>
          <w:t>(五)、防尘防毒措施</w:t>
        </w:r>
        <w:r>
          <w:tab/>
        </w:r>
        <w:r>
          <w:fldChar w:fldCharType="begin"/>
        </w:r>
        <w:r>
          <w:instrText xml:space="preserve"> PAGEREF _Toc29737 \h </w:instrText>
        </w:r>
        <w:r>
          <w:fldChar w:fldCharType="separate"/>
        </w:r>
        <w:r>
          <w:t>39</w:t>
        </w:r>
        <w:r>
          <w:fldChar w:fldCharType="end"/>
        </w:r>
      </w:hyperlink>
    </w:p>
    <w:p>
      <w:pPr>
        <w:pStyle w:val="TOC2"/>
        <w:tabs>
          <w:tab w:val="right" w:leader="dot" w:pos="8306"/>
        </w:tabs>
      </w:pPr>
      <w:hyperlink w:anchor="_Toc12469" w:history="1">
        <w:r>
          <w:rPr>
            <w:rFonts w:ascii="仿宋" w:eastAsia="仿宋" w:hAnsi="仿宋" w:cs="仿宋" w:hint="eastAsia"/>
            <w:lang w:eastAsia="zh-CN"/>
          </w:rPr>
          <w:t>(六)、防静电、触电防护及防雷措施</w:t>
        </w:r>
        <w:r>
          <w:tab/>
        </w:r>
        <w:r>
          <w:fldChar w:fldCharType="begin"/>
        </w:r>
        <w:r>
          <w:instrText xml:space="preserve"> PAGEREF _Toc12469 \h </w:instrText>
        </w:r>
        <w:r>
          <w:fldChar w:fldCharType="separate"/>
        </w:r>
        <w:r>
          <w:t>40</w:t>
        </w:r>
        <w:r>
          <w:fldChar w:fldCharType="end"/>
        </w:r>
      </w:hyperlink>
    </w:p>
    <w:p>
      <w:pPr>
        <w:pStyle w:val="TOC2"/>
        <w:tabs>
          <w:tab w:val="right" w:leader="dot" w:pos="8306"/>
        </w:tabs>
      </w:pPr>
      <w:hyperlink w:anchor="_Toc4133" w:history="1">
        <w:r>
          <w:rPr>
            <w:rFonts w:ascii="仿宋" w:eastAsia="仿宋" w:hAnsi="仿宋" w:cs="仿宋" w:hint="eastAsia"/>
            <w:lang w:eastAsia="zh-CN"/>
          </w:rPr>
          <w:t>(七)、机械设备安全保障措施</w:t>
        </w:r>
        <w:r>
          <w:tab/>
        </w:r>
        <w:r>
          <w:fldChar w:fldCharType="begin"/>
        </w:r>
        <w:r>
          <w:instrText xml:space="preserve"> PAGEREF _Toc4133 \h </w:instrText>
        </w:r>
        <w:r>
          <w:fldChar w:fldCharType="separate"/>
        </w:r>
        <w:r>
          <w:t>41</w:t>
        </w:r>
        <w:r>
          <w:fldChar w:fldCharType="end"/>
        </w:r>
      </w:hyperlink>
    </w:p>
    <w:p>
      <w:pPr>
        <w:pStyle w:val="TOC1"/>
        <w:tabs>
          <w:tab w:val="right" w:leader="dot" w:pos="8306"/>
        </w:tabs>
      </w:pPr>
      <w:hyperlink w:anchor="_Toc12685" w:history="1">
        <w:r>
          <w:rPr>
            <w:rFonts w:ascii="仿宋" w:eastAsia="仿宋" w:hAnsi="仿宋" w:cs="仿宋" w:hint="eastAsia"/>
            <w:lang w:eastAsia="zh-CN"/>
          </w:rPr>
          <w:t>十一、真空泵项目财务管理</w:t>
        </w:r>
        <w:r>
          <w:tab/>
        </w:r>
        <w:r>
          <w:fldChar w:fldCharType="begin"/>
        </w:r>
        <w:r>
          <w:instrText xml:space="preserve"> PAGEREF _Toc12685 \h </w:instrText>
        </w:r>
        <w:r>
          <w:fldChar w:fldCharType="separate"/>
        </w:r>
        <w:r>
          <w:t>43</w:t>
        </w:r>
        <w:r>
          <w:fldChar w:fldCharType="end"/>
        </w:r>
      </w:hyperlink>
    </w:p>
    <w:p>
      <w:pPr>
        <w:pStyle w:val="TOC2"/>
        <w:tabs>
          <w:tab w:val="right" w:leader="dot" w:pos="8306"/>
        </w:tabs>
      </w:pPr>
      <w:hyperlink w:anchor="_Toc20831" w:history="1">
        <w:r>
          <w:rPr>
            <w:rFonts w:ascii="仿宋" w:eastAsia="仿宋" w:hAnsi="仿宋" w:cs="仿宋" w:hint="eastAsia"/>
            <w:lang w:eastAsia="zh-CN"/>
          </w:rPr>
          <w:t>(一)、资金需求大</w:t>
        </w:r>
        <w:r>
          <w:tab/>
        </w:r>
        <w:r>
          <w:fldChar w:fldCharType="begin"/>
        </w:r>
        <w:r>
          <w:instrText xml:space="preserve"> PAGEREF _Toc20831 \h </w:instrText>
        </w:r>
        <w:r>
          <w:fldChar w:fldCharType="separate"/>
        </w:r>
        <w:r>
          <w:t>43</w:t>
        </w:r>
        <w:r>
          <w:fldChar w:fldCharType="end"/>
        </w:r>
      </w:hyperlink>
    </w:p>
    <w:p>
      <w:pPr>
        <w:pStyle w:val="TOC2"/>
        <w:tabs>
          <w:tab w:val="right" w:leader="dot" w:pos="8306"/>
        </w:tabs>
      </w:pPr>
      <w:hyperlink w:anchor="_Toc23609" w:history="1">
        <w:r>
          <w:rPr>
            <w:rFonts w:ascii="仿宋" w:eastAsia="仿宋" w:hAnsi="仿宋" w:cs="仿宋" w:hint="eastAsia"/>
            <w:lang w:eastAsia="zh-CN"/>
          </w:rPr>
          <w:t>(二)、研发周期长</w:t>
        </w:r>
        <w:r>
          <w:tab/>
        </w:r>
        <w:r>
          <w:fldChar w:fldCharType="begin"/>
        </w:r>
        <w:r>
          <w:instrText xml:space="preserve"> PAGEREF _Toc23609 \h </w:instrText>
        </w:r>
        <w:r>
          <w:fldChar w:fldCharType="separate"/>
        </w:r>
        <w:r>
          <w:t>44</w:t>
        </w:r>
        <w:r>
          <w:fldChar w:fldCharType="end"/>
        </w:r>
      </w:hyperlink>
    </w:p>
    <w:p>
      <w:pPr>
        <w:pStyle w:val="TOC2"/>
        <w:tabs>
          <w:tab w:val="right" w:leader="dot" w:pos="8306"/>
        </w:tabs>
      </w:pPr>
      <w:hyperlink w:anchor="_Toc22891" w:history="1">
        <w:r>
          <w:rPr>
            <w:rFonts w:ascii="仿宋" w:eastAsia="仿宋" w:hAnsi="仿宋" w:cs="仿宋" w:hint="eastAsia"/>
            <w:lang w:eastAsia="zh-CN"/>
          </w:rPr>
          <w:t>(三)、市场风险大</w:t>
        </w:r>
        <w:r>
          <w:tab/>
        </w:r>
        <w:r>
          <w:fldChar w:fldCharType="begin"/>
        </w:r>
        <w:r>
          <w:instrText xml:space="preserve"> PAGEREF _Toc22891 \h </w:instrText>
        </w:r>
        <w:r>
          <w:fldChar w:fldCharType="separate"/>
        </w:r>
        <w:r>
          <w:t>45</w:t>
        </w:r>
        <w:r>
          <w:fldChar w:fldCharType="end"/>
        </w:r>
      </w:hyperlink>
    </w:p>
    <w:p>
      <w:pPr>
        <w:pStyle w:val="TOC2"/>
        <w:tabs>
          <w:tab w:val="right" w:leader="dot" w:pos="8306"/>
        </w:tabs>
      </w:pPr>
      <w:hyperlink w:anchor="_Toc12929" w:history="1">
        <w:r>
          <w:rPr>
            <w:rFonts w:ascii="仿宋" w:eastAsia="仿宋" w:hAnsi="仿宋" w:cs="仿宋" w:hint="eastAsia"/>
            <w:lang w:eastAsia="zh-CN"/>
          </w:rPr>
          <w:t>(四)、利润率高</w:t>
        </w:r>
        <w:r>
          <w:tab/>
        </w:r>
        <w:r>
          <w:fldChar w:fldCharType="begin"/>
        </w:r>
        <w:r>
          <w:instrText xml:space="preserve"> PAGEREF _Toc12929 \h </w:instrText>
        </w:r>
        <w:r>
          <w:fldChar w:fldCharType="separate"/>
        </w:r>
        <w:r>
          <w:t>48</w:t>
        </w:r>
        <w:r>
          <w:fldChar w:fldCharType="end"/>
        </w:r>
      </w:hyperlink>
    </w:p>
    <w:p>
      <w:pPr>
        <w:pStyle w:val="TOC1"/>
        <w:tabs>
          <w:tab w:val="right" w:leader="dot" w:pos="8306"/>
        </w:tabs>
      </w:pPr>
      <w:hyperlink w:anchor="_Toc30575" w:history="1">
        <w:r>
          <w:rPr>
            <w:rFonts w:ascii="仿宋" w:eastAsia="仿宋" w:hAnsi="仿宋" w:cs="仿宋" w:hint="eastAsia"/>
            <w:lang w:eastAsia="zh-CN"/>
          </w:rPr>
          <w:t>十二、真空泵项目技术管理</w:t>
        </w:r>
        <w:r>
          <w:tab/>
        </w:r>
        <w:r>
          <w:fldChar w:fldCharType="begin"/>
        </w:r>
        <w:r>
          <w:instrText xml:space="preserve"> PAGEREF _Toc30575 \h </w:instrText>
        </w:r>
        <w:r>
          <w:fldChar w:fldCharType="separate"/>
        </w:r>
        <w:r>
          <w:t>50</w:t>
        </w:r>
        <w:r>
          <w:fldChar w:fldCharType="end"/>
        </w:r>
      </w:hyperlink>
    </w:p>
    <w:p>
      <w:pPr>
        <w:pStyle w:val="TOC2"/>
        <w:tabs>
          <w:tab w:val="right" w:leader="dot" w:pos="8306"/>
        </w:tabs>
      </w:pPr>
      <w:hyperlink w:anchor="_Toc12677" w:history="1">
        <w:r>
          <w:rPr>
            <w:rFonts w:ascii="仿宋" w:eastAsia="仿宋" w:hAnsi="仿宋" w:cs="仿宋" w:hint="eastAsia"/>
            <w:lang w:eastAsia="zh-CN"/>
          </w:rPr>
          <w:t>(一)、技术方案选用方向</w:t>
        </w:r>
        <w:r>
          <w:tab/>
        </w:r>
        <w:r>
          <w:fldChar w:fldCharType="begin"/>
        </w:r>
        <w:r>
          <w:instrText xml:space="preserve"> PAGEREF _Toc12677 \h </w:instrText>
        </w:r>
        <w:r>
          <w:fldChar w:fldCharType="separate"/>
        </w:r>
        <w:r>
          <w:t>50</w:t>
        </w:r>
        <w:r>
          <w:fldChar w:fldCharType="end"/>
        </w:r>
      </w:hyperlink>
    </w:p>
    <w:p>
      <w:pPr>
        <w:pStyle w:val="TOC2"/>
        <w:tabs>
          <w:tab w:val="right" w:leader="dot" w:pos="8306"/>
        </w:tabs>
      </w:pPr>
      <w:hyperlink w:anchor="_Toc15441" w:history="1">
        <w:r>
          <w:rPr>
            <w:rFonts w:ascii="仿宋" w:eastAsia="仿宋" w:hAnsi="仿宋" w:cs="仿宋" w:hint="eastAsia"/>
            <w:lang w:eastAsia="zh-CN"/>
          </w:rPr>
          <w:t>(二)、工艺技术方案选用原则</w:t>
        </w:r>
        <w:r>
          <w:tab/>
        </w:r>
        <w:r>
          <w:fldChar w:fldCharType="begin"/>
        </w:r>
        <w:r>
          <w:instrText xml:space="preserve"> PAGEREF _Toc15441 \h </w:instrText>
        </w:r>
        <w:r>
          <w:fldChar w:fldCharType="separate"/>
        </w:r>
        <w:r>
          <w:t>52</w:t>
        </w:r>
        <w:r>
          <w:fldChar w:fldCharType="end"/>
        </w:r>
      </w:hyperlink>
    </w:p>
    <w:p>
      <w:pPr>
        <w:pStyle w:val="TOC2"/>
        <w:tabs>
          <w:tab w:val="right" w:leader="dot" w:pos="8306"/>
        </w:tabs>
      </w:pPr>
      <w:hyperlink w:anchor="_Toc13751" w:history="1">
        <w:r>
          <w:rPr>
            <w:rFonts w:ascii="仿宋" w:eastAsia="仿宋" w:hAnsi="仿宋" w:cs="仿宋" w:hint="eastAsia"/>
            <w:lang w:eastAsia="zh-CN"/>
          </w:rPr>
          <w:t>(三)、工艺技术方案要求</w:t>
        </w:r>
        <w:r>
          <w:tab/>
        </w:r>
        <w:r>
          <w:fldChar w:fldCharType="begin"/>
        </w:r>
        <w:r>
          <w:instrText xml:space="preserve"> PAGEREF _Toc13751 \h </w:instrText>
        </w:r>
        <w:r>
          <w:fldChar w:fldCharType="separate"/>
        </w:r>
        <w:r>
          <w:t>54</w:t>
        </w:r>
        <w:r>
          <w:fldChar w:fldCharType="end"/>
        </w:r>
      </w:hyperlink>
    </w:p>
    <w:p>
      <w:pPr>
        <w:pStyle w:val="TOC1"/>
        <w:tabs>
          <w:tab w:val="right" w:leader="dot" w:pos="8306"/>
        </w:tabs>
      </w:pPr>
      <w:hyperlink w:anchor="_Toc27988" w:history="1">
        <w:r>
          <w:rPr>
            <w:rFonts w:ascii="仿宋" w:eastAsia="仿宋" w:hAnsi="仿宋" w:cs="仿宋" w:hint="eastAsia"/>
            <w:lang w:eastAsia="zh-CN"/>
          </w:rPr>
          <w:t>十三、真空泵项目变更管理</w:t>
        </w:r>
        <w:r>
          <w:tab/>
        </w:r>
        <w:r>
          <w:fldChar w:fldCharType="begin"/>
        </w:r>
        <w:r>
          <w:instrText xml:space="preserve"> PAGEREF _Toc27988 \h </w:instrText>
        </w:r>
        <w:r>
          <w:fldChar w:fldCharType="separate"/>
        </w:r>
        <w:r>
          <w:t>56</w:t>
        </w:r>
        <w:r>
          <w:fldChar w:fldCharType="end"/>
        </w:r>
      </w:hyperlink>
    </w:p>
    <w:p>
      <w:pPr>
        <w:pStyle w:val="TOC2"/>
        <w:tabs>
          <w:tab w:val="right" w:leader="dot" w:pos="8306"/>
        </w:tabs>
      </w:pPr>
      <w:hyperlink w:anchor="_Toc18301" w:history="1">
        <w:r>
          <w:rPr>
            <w:rFonts w:ascii="仿宋" w:eastAsia="仿宋" w:hAnsi="仿宋" w:cs="仿宋" w:hint="eastAsia"/>
            <w:lang w:eastAsia="zh-CN"/>
          </w:rPr>
          <w:t>(一)、变更申请与评估</w:t>
        </w:r>
        <w:r>
          <w:tab/>
        </w:r>
        <w:r>
          <w:fldChar w:fldCharType="begin"/>
        </w:r>
        <w:r>
          <w:instrText xml:space="preserve"> PAGEREF _Toc18301 \h </w:instrText>
        </w:r>
        <w:r>
          <w:fldChar w:fldCharType="separate"/>
        </w:r>
        <w:r>
          <w:t>56</w:t>
        </w:r>
        <w:r>
          <w:fldChar w:fldCharType="end"/>
        </w:r>
      </w:hyperlink>
    </w:p>
    <w:p>
      <w:pPr>
        <w:pStyle w:val="TOC2"/>
        <w:tabs>
          <w:tab w:val="right" w:leader="dot" w:pos="8306"/>
        </w:tabs>
      </w:pPr>
      <w:hyperlink w:anchor="_Toc12468" w:history="1">
        <w:r>
          <w:rPr>
            <w:rFonts w:ascii="仿宋" w:eastAsia="仿宋" w:hAnsi="仿宋" w:cs="仿宋" w:hint="eastAsia"/>
            <w:lang w:eastAsia="zh-CN"/>
          </w:rPr>
          <w:t>(二)、变更实施与控制</w:t>
        </w:r>
        <w:r>
          <w:tab/>
        </w:r>
        <w:r>
          <w:fldChar w:fldCharType="begin"/>
        </w:r>
        <w:r>
          <w:instrText xml:space="preserve"> PAGEREF _Toc12468 \h </w:instrText>
        </w:r>
        <w:r>
          <w:fldChar w:fldCharType="separate"/>
        </w:r>
        <w:r>
          <w:t>56</w:t>
        </w:r>
        <w:r>
          <w:fldChar w:fldCharType="end"/>
        </w:r>
      </w:hyperlink>
    </w:p>
    <w:p>
      <w:pPr>
        <w:pStyle w:val="TOC1"/>
        <w:tabs>
          <w:tab w:val="right" w:leader="dot" w:pos="8306"/>
        </w:tabs>
      </w:pPr>
      <w:hyperlink w:anchor="_Toc24038" w:history="1">
        <w:r>
          <w:rPr>
            <w:rFonts w:ascii="仿宋" w:eastAsia="仿宋" w:hAnsi="仿宋" w:cs="仿宋" w:hint="eastAsia"/>
            <w:lang w:eastAsia="zh-CN"/>
          </w:rPr>
          <w:t>十四、供应链管理</w:t>
        </w:r>
        <w:r>
          <w:tab/>
        </w:r>
        <w:r>
          <w:fldChar w:fldCharType="begin"/>
        </w:r>
        <w:r>
          <w:instrText xml:space="preserve"> PAGEREF _Toc24038 \h </w:instrText>
        </w:r>
        <w:r>
          <w:fldChar w:fldCharType="separate"/>
        </w:r>
        <w:r>
          <w:t>57</w:t>
        </w:r>
        <w:r>
          <w:fldChar w:fldCharType="end"/>
        </w:r>
      </w:hyperlink>
    </w:p>
    <w:p>
      <w:pPr>
        <w:pStyle w:val="TOC2"/>
        <w:tabs>
          <w:tab w:val="right" w:leader="dot" w:pos="8306"/>
        </w:tabs>
      </w:pPr>
      <w:hyperlink w:anchor="_Toc27645" w:history="1">
        <w:r>
          <w:rPr>
            <w:rFonts w:ascii="仿宋" w:eastAsia="仿宋" w:hAnsi="仿宋" w:cs="仿宋" w:hint="eastAsia"/>
            <w:lang w:eastAsia="zh-CN"/>
          </w:rPr>
          <w:t>(一)、供应链战略规划</w:t>
        </w:r>
        <w:r>
          <w:tab/>
        </w:r>
        <w:r>
          <w:fldChar w:fldCharType="begin"/>
        </w:r>
        <w:r>
          <w:instrText xml:space="preserve"> PAGEREF _Toc27645 \h </w:instrText>
        </w:r>
        <w:r>
          <w:fldChar w:fldCharType="separate"/>
        </w:r>
        <w:r>
          <w:t>57</w:t>
        </w:r>
        <w:r>
          <w:fldChar w:fldCharType="end"/>
        </w:r>
      </w:hyperlink>
    </w:p>
    <w:p>
      <w:pPr>
        <w:pStyle w:val="TOC2"/>
        <w:tabs>
          <w:tab w:val="right" w:leader="dot" w:pos="8306"/>
        </w:tabs>
      </w:pPr>
      <w:hyperlink w:anchor="_Toc20512" w:history="1">
        <w:r>
          <w:rPr>
            <w:rFonts w:ascii="仿宋" w:eastAsia="仿宋" w:hAnsi="仿宋" w:cs="仿宋" w:hint="eastAsia"/>
            <w:lang w:eastAsia="zh-CN"/>
          </w:rPr>
          <w:t>(二)、供应商选择与合作</w:t>
        </w:r>
        <w:r>
          <w:tab/>
        </w:r>
        <w:r>
          <w:fldChar w:fldCharType="begin"/>
        </w:r>
        <w:r>
          <w:instrText xml:space="preserve"> PAGEREF _Toc20512 \h </w:instrText>
        </w:r>
        <w:r>
          <w:fldChar w:fldCharType="separate"/>
        </w:r>
        <w:r>
          <w:t>58</w:t>
        </w:r>
        <w:r>
          <w:fldChar w:fldCharType="end"/>
        </w:r>
      </w:hyperlink>
    </w:p>
    <w:p>
      <w:pPr>
        <w:pStyle w:val="TOC2"/>
        <w:tabs>
          <w:tab w:val="right" w:leader="dot" w:pos="8306"/>
        </w:tabs>
      </w:pPr>
      <w:hyperlink w:anchor="_Toc18990" w:history="1">
        <w:r>
          <w:rPr>
            <w:rFonts w:ascii="仿宋" w:eastAsia="仿宋" w:hAnsi="仿宋" w:cs="仿宋" w:hint="eastAsia"/>
            <w:lang w:eastAsia="zh-CN"/>
          </w:rPr>
          <w:t>(三)、物流与库存管理</w:t>
        </w:r>
        <w:r>
          <w:tab/>
        </w:r>
        <w:r>
          <w:fldChar w:fldCharType="begin"/>
        </w:r>
        <w:r>
          <w:instrText xml:space="preserve"> PAGEREF _Toc18990 \h </w:instrText>
        </w:r>
        <w:r>
          <w:fldChar w:fldCharType="separate"/>
        </w:r>
        <w:r>
          <w:t>60</w:t>
        </w:r>
        <w:r>
          <w:fldChar w:fldCharType="end"/>
        </w:r>
      </w:hyperlink>
    </w:p>
    <w:p>
      <w:pPr>
        <w:pStyle w:val="TOC1"/>
        <w:tabs>
          <w:tab w:val="right" w:leader="dot" w:pos="8306"/>
        </w:tabs>
      </w:pPr>
      <w:hyperlink w:anchor="_Toc13203" w:history="1">
        <w:r>
          <w:rPr>
            <w:rFonts w:ascii="仿宋" w:eastAsia="仿宋" w:hAnsi="仿宋" w:cs="仿宋" w:hint="eastAsia"/>
            <w:lang w:eastAsia="zh-CN"/>
          </w:rPr>
          <w:t>十五、风险识别与分类</w:t>
        </w:r>
        <w:r>
          <w:tab/>
        </w:r>
        <w:r>
          <w:fldChar w:fldCharType="begin"/>
        </w:r>
        <w:r>
          <w:instrText xml:space="preserve"> PAGEREF _Toc13203 \h </w:instrText>
        </w:r>
        <w:r>
          <w:fldChar w:fldCharType="separate"/>
        </w:r>
        <w:r>
          <w:t>61</w:t>
        </w:r>
        <w:r>
          <w:fldChar w:fldCharType="end"/>
        </w:r>
      </w:hyperlink>
    </w:p>
    <w:p>
      <w:pPr>
        <w:pStyle w:val="TOC2"/>
        <w:tabs>
          <w:tab w:val="right" w:leader="dot" w:pos="8306"/>
        </w:tabs>
      </w:pPr>
      <w:hyperlink w:anchor="_Toc20457" w:history="1">
        <w:r>
          <w:rPr>
            <w:rFonts w:ascii="仿宋" w:eastAsia="仿宋" w:hAnsi="仿宋" w:cs="仿宋" w:hint="eastAsia"/>
            <w:lang w:eastAsia="zh-CN"/>
          </w:rPr>
          <w:t>(一)、风险识别</w:t>
        </w:r>
        <w:r>
          <w:tab/>
        </w:r>
        <w:r>
          <w:fldChar w:fldCharType="begin"/>
        </w:r>
        <w:r>
          <w:instrText xml:space="preserve"> PAGEREF _Toc20457 \h </w:instrText>
        </w:r>
        <w:r>
          <w:fldChar w:fldCharType="separate"/>
        </w:r>
        <w:r>
          <w:t>61</w:t>
        </w:r>
        <w:r>
          <w:fldChar w:fldCharType="end"/>
        </w:r>
      </w:hyperlink>
    </w:p>
    <w:p>
      <w:pPr>
        <w:pStyle w:val="TOC2"/>
        <w:tabs>
          <w:tab w:val="right" w:leader="dot" w:pos="8306"/>
        </w:tabs>
      </w:pPr>
      <w:hyperlink w:anchor="_Toc5062" w:history="1">
        <w:r>
          <w:rPr>
            <w:rFonts w:ascii="仿宋" w:eastAsia="仿宋" w:hAnsi="仿宋" w:cs="仿宋" w:hint="eastAsia"/>
            <w:lang w:eastAsia="zh-CN"/>
          </w:rPr>
          <w:t>(二)、风险分类</w:t>
        </w:r>
        <w:r>
          <w:tab/>
        </w:r>
        <w:r>
          <w:fldChar w:fldCharType="begin"/>
        </w:r>
        <w:r>
          <w:instrText xml:space="preserve"> PAGEREF _Toc5062 \h </w:instrText>
        </w:r>
        <w:r>
          <w:fldChar w:fldCharType="separate"/>
        </w:r>
        <w:r>
          <w:t>62</w:t>
        </w:r>
        <w:r>
          <w:fldChar w:fldCharType="end"/>
        </w:r>
      </w:hyperlink>
    </w:p>
    <w:p>
      <w:pPr>
        <w:pStyle w:val="TOC1"/>
        <w:tabs>
          <w:tab w:val="right" w:leader="dot" w:pos="8306"/>
        </w:tabs>
      </w:pPr>
      <w:hyperlink w:anchor="_Toc22084" w:history="1">
        <w:r>
          <w:rPr>
            <w:rFonts w:ascii="仿宋" w:eastAsia="仿宋" w:hAnsi="仿宋" w:cs="仿宋" w:hint="eastAsia"/>
            <w:lang w:eastAsia="zh-CN"/>
          </w:rPr>
          <w:t>十六、营销与推广策略</w:t>
        </w:r>
        <w:r>
          <w:tab/>
        </w:r>
        <w:r>
          <w:fldChar w:fldCharType="begin"/>
        </w:r>
        <w:r>
          <w:instrText xml:space="preserve"> PAGEREF _Toc22084 \h </w:instrText>
        </w:r>
        <w:r>
          <w:fldChar w:fldCharType="separate"/>
        </w:r>
        <w:r>
          <w:t>64</w:t>
        </w:r>
        <w:r>
          <w:fldChar w:fldCharType="end"/>
        </w:r>
      </w:hyperlink>
    </w:p>
    <w:p>
      <w:pPr>
        <w:pStyle w:val="TOC2"/>
        <w:tabs>
          <w:tab w:val="right" w:leader="dot" w:pos="8306"/>
        </w:tabs>
      </w:pPr>
      <w:hyperlink w:anchor="_Toc6778" w:history="1">
        <w:r>
          <w:rPr>
            <w:rFonts w:ascii="仿宋" w:eastAsia="仿宋" w:hAnsi="仿宋" w:cs="仿宋" w:hint="eastAsia"/>
            <w:lang w:eastAsia="zh-CN"/>
          </w:rPr>
          <w:t>(一)、产品/服务定位与特点</w:t>
        </w:r>
        <w:r>
          <w:tab/>
        </w:r>
        <w:r>
          <w:fldChar w:fldCharType="begin"/>
        </w:r>
        <w:r>
          <w:instrText xml:space="preserve"> PAGEREF _Toc6778 \h </w:instrText>
        </w:r>
        <w:r>
          <w:fldChar w:fldCharType="separate"/>
        </w:r>
        <w:r>
          <w:t>64</w:t>
        </w:r>
        <w:r>
          <w:fldChar w:fldCharType="end"/>
        </w:r>
      </w:hyperlink>
    </w:p>
    <w:p>
      <w:pPr>
        <w:pStyle w:val="TOC2"/>
        <w:tabs>
          <w:tab w:val="right" w:leader="dot" w:pos="8306"/>
        </w:tabs>
      </w:pPr>
      <w:hyperlink w:anchor="_Toc18676" w:history="1">
        <w:r>
          <w:rPr>
            <w:rFonts w:ascii="仿宋" w:eastAsia="仿宋" w:hAnsi="仿宋" w:cs="仿宋" w:hint="eastAsia"/>
            <w:lang w:eastAsia="zh-CN"/>
          </w:rPr>
          <w:t>(二)、市场定位与竞争分析</w:t>
        </w:r>
        <w:r>
          <w:tab/>
        </w:r>
        <w:r>
          <w:fldChar w:fldCharType="begin"/>
        </w:r>
        <w:r>
          <w:instrText xml:space="preserve"> PAGEREF _Toc18676 \h </w:instrText>
        </w:r>
        <w:r>
          <w:fldChar w:fldCharType="separate"/>
        </w:r>
        <w:r>
          <w:t>65</w:t>
        </w:r>
        <w:r>
          <w:fldChar w:fldCharType="end"/>
        </w:r>
      </w:hyperlink>
    </w:p>
    <w:p>
      <w:pPr>
        <w:pStyle w:val="TOC2"/>
        <w:tabs>
          <w:tab w:val="right" w:leader="dot" w:pos="8306"/>
        </w:tabs>
      </w:pPr>
      <w:hyperlink w:anchor="_Toc12709" w:history="1">
        <w:r>
          <w:rPr>
            <w:rFonts w:ascii="仿宋" w:eastAsia="仿宋" w:hAnsi="仿宋" w:cs="仿宋" w:hint="eastAsia"/>
            <w:lang w:eastAsia="zh-CN"/>
          </w:rPr>
          <w:t>(三)、营销渠道与策略</w:t>
        </w:r>
        <w:r>
          <w:tab/>
        </w:r>
        <w:r>
          <w:fldChar w:fldCharType="begin"/>
        </w:r>
        <w:r>
          <w:instrText xml:space="preserve"> PAGEREF _Toc12709 \h </w:instrText>
        </w:r>
        <w:r>
          <w:fldChar w:fldCharType="separate"/>
        </w:r>
        <w:r>
          <w:t>67</w:t>
        </w:r>
        <w:r>
          <w:fldChar w:fldCharType="end"/>
        </w:r>
      </w:hyperlink>
    </w:p>
    <w:p>
      <w:pPr>
        <w:pStyle w:val="TOC2"/>
        <w:tabs>
          <w:tab w:val="right" w:leader="dot" w:pos="8306"/>
        </w:tabs>
      </w:pPr>
      <w:hyperlink w:anchor="_Toc10977" w:history="1">
        <w:r>
          <w:rPr>
            <w:rFonts w:ascii="仿宋" w:eastAsia="仿宋" w:hAnsi="仿宋" w:cs="仿宋" w:hint="eastAsia"/>
            <w:lang w:eastAsia="zh-CN"/>
          </w:rPr>
          <w:t>(四)、推广与宣传活动</w:t>
        </w:r>
        <w:r>
          <w:tab/>
        </w:r>
        <w:r>
          <w:fldChar w:fldCharType="begin"/>
        </w:r>
        <w:r>
          <w:instrText xml:space="preserve"> PAGEREF _Toc10977 \h </w:instrText>
        </w:r>
        <w:r>
          <w:fldChar w:fldCharType="separate"/>
        </w:r>
        <w:r>
          <w:t>68</w:t>
        </w:r>
        <w:r>
          <w:fldChar w:fldCharType="end"/>
        </w:r>
      </w:hyperlink>
    </w:p>
    <w:p>
      <w:pPr>
        <w:pStyle w:val="TOC1"/>
        <w:tabs>
          <w:tab w:val="right" w:leader="dot" w:pos="8306"/>
        </w:tabs>
      </w:pPr>
      <w:hyperlink w:anchor="_Toc13871" w:history="1">
        <w:r>
          <w:rPr>
            <w:rFonts w:ascii="仿宋" w:eastAsia="仿宋" w:hAnsi="仿宋" w:cs="仿宋" w:hint="eastAsia"/>
            <w:lang w:eastAsia="zh-CN"/>
          </w:rPr>
          <w:t>十七、利益相关者分析与沟通计划</w:t>
        </w:r>
        <w:r>
          <w:tab/>
        </w:r>
        <w:r>
          <w:fldChar w:fldCharType="begin"/>
        </w:r>
        <w:r>
          <w:instrText xml:space="preserve"> PAGEREF _Toc13871 \h </w:instrText>
        </w:r>
        <w:r>
          <w:fldChar w:fldCharType="separate"/>
        </w:r>
        <w:r>
          <w:t>73</w:t>
        </w:r>
        <w:r>
          <w:fldChar w:fldCharType="end"/>
        </w:r>
      </w:hyperlink>
    </w:p>
    <w:p>
      <w:pPr>
        <w:pStyle w:val="TOC2"/>
        <w:tabs>
          <w:tab w:val="right" w:leader="dot" w:pos="8306"/>
        </w:tabs>
      </w:pPr>
      <w:hyperlink w:anchor="_Toc15473" w:history="1">
        <w:r>
          <w:rPr>
            <w:rFonts w:ascii="仿宋" w:eastAsia="仿宋" w:hAnsi="仿宋" w:cs="仿宋" w:hint="eastAsia"/>
            <w:lang w:eastAsia="zh-CN"/>
          </w:rPr>
          <w:t>(一)、利益相关者分析</w:t>
        </w:r>
        <w:r>
          <w:tab/>
        </w:r>
        <w:r>
          <w:fldChar w:fldCharType="begin"/>
        </w:r>
        <w:r>
          <w:instrText xml:space="preserve"> PAGEREF _Toc15473 \h </w:instrText>
        </w:r>
        <w:r>
          <w:fldChar w:fldCharType="separate"/>
        </w:r>
        <w:r>
          <w:t>73</w:t>
        </w:r>
        <w:r>
          <w:fldChar w:fldCharType="end"/>
        </w:r>
      </w:hyperlink>
    </w:p>
    <w:p>
      <w:pPr>
        <w:pStyle w:val="TOC2"/>
        <w:tabs>
          <w:tab w:val="right" w:leader="dot" w:pos="8306"/>
        </w:tabs>
      </w:pPr>
      <w:hyperlink w:anchor="_Toc18842" w:history="1">
        <w:r>
          <w:rPr>
            <w:rFonts w:ascii="仿宋" w:eastAsia="仿宋" w:hAnsi="仿宋" w:cs="仿宋" w:hint="eastAsia"/>
            <w:lang w:eastAsia="zh-CN"/>
          </w:rPr>
          <w:t>(二)、沟通计划</w:t>
        </w:r>
        <w:r>
          <w:tab/>
        </w:r>
        <w:r>
          <w:fldChar w:fldCharType="begin"/>
        </w:r>
        <w:r>
          <w:instrText xml:space="preserve"> PAGEREF _Toc18842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452"/>
      <w:r>
        <w:rPr>
          <w:rFonts w:ascii="仿宋" w:eastAsia="仿宋" w:hAnsi="仿宋" w:cs="仿宋" w:hint="eastAsia"/>
          <w:sz w:val="28"/>
          <w:lang w:eastAsia="zh-CN"/>
        </w:rPr>
        <w:t>一、真空泵项目概论</w:t>
      </w:r>
      <w:bookmarkEnd w:id="2"/>
    </w:p>
    <w:p>
      <w:pPr>
        <w:pStyle w:val="Heading2"/>
        <w:rPr>
          <w:rFonts w:ascii="仿宋" w:eastAsia="仿宋" w:hAnsi="仿宋" w:cs="仿宋" w:hint="eastAsia"/>
          <w:lang w:eastAsia="zh-CN"/>
        </w:rPr>
      </w:pPr>
      <w:bookmarkStart w:id="3" w:name="_Toc11289"/>
      <w:r>
        <w:rPr>
          <w:rFonts w:ascii="仿宋" w:eastAsia="仿宋" w:hAnsi="仿宋" w:cs="仿宋" w:hint="eastAsia"/>
          <w:lang w:eastAsia="zh-CN"/>
        </w:rPr>
        <w:t>(一)、真空泵项目概况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的起源追溯至对市场的深入洞察。市场的不断演变与变革为真空泵项目提供了难得的机遇。当前市场存在的需求缺口和变革的大环境共同构成了真空泵项目的背景。这个真空泵项目旨在充分利用市场机遇，填补行业中尚未满足的需求，为客户提供全新的解决方案。市场的变革和需求的增长使得这个真空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真空泵项目名称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真空泵项目正式命名为真空泵。这个名称不仅仅是一个标识，更代表了真空泵项目的核心理念和愿景。它蕴含着真空泵项目所要解决问题的关键字，具有强烈的表达和辨识度，为真空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真空泵项目目标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的核心目标是提供一种全新、高效的解决方案，满足客户日益增长的需求。真空泵项目追求的不仅仅是满足市场需求，更是在市场中获得卓越的竞争优势。通过不断提升产品或服务的质量和创新水平，真空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真空泵项目范围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全面涵盖了产品研发、制造、市场推广和售后服务，确保从产品设计到最终用户体验的全方位关注。这一全面的真空泵项目范围是为了确保真空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真空泵项目时间表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真空泵项目计划在未来18个月内完成，包括研发、测试、市场试点和正式推出等不同阶段。这个时间表的合理设计是为了确保真空泵项目各个阶段的顺利推进，以便按时交付高质量的成果。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真空泵项目预算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真空泵项目总预算估算为XX百万美元，主要分配在研发、市场推广、人员培训和运营等方面。这一充足的预算为真空泵项目提供了充足的资源，确保真空泵项目在各个方面都能取得优异的表现。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真空泵项目风险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真空泵项目可能面临的风险包括市场接受度低、技术难题、竞争激烈等。真空泵项目团队已经制定了相应的风险应对计划，通过前瞻性的风险管理，确保真空泵项目在面对不确定性时能够迅速做出应对。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真空泵项目团队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真空泵项目汇聚了一支经验丰富、多领域专业素养的核心团队，确保真空泵项目在各个方面都能拥有高水平的执行力。团队的协同作战是真空泵项目成功的关键因素之一。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真空泵项目背景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真空泵项目的背景根植于市场对更高效、创新产品的渴望，同时也受到科技发展对行业格局的深刻改变的影响。这为真空泵项目提供了广阔的发展空间和市场需求。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真空泵项目现状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截至目前，真空泵项目已完成市场调研和技术验证，取得了初步的成功。这为真空泵项目在未来的发展奠定了坚实的基础，为更远大的目标打下了坚实的基石。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129"/>
      <w:r>
        <w:rPr>
          <w:rFonts w:ascii="仿宋" w:eastAsia="仿宋" w:hAnsi="仿宋" w:cs="仿宋" w:hint="eastAsia"/>
          <w:sz w:val="28"/>
          <w:lang w:eastAsia="zh-CN"/>
        </w:rPr>
        <w:t>(二)、真空泵项目目标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keyword》真空泵项目首要业务目标是在市场中占据有利地位，实现产品/服务的成功推广和销售。通过不断提升产品质量、创新性，真空泵项目追求成为行业中的领导者，赢得更多客户的青睐。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在科技迅速发展的时代，真空泵项目着眼于技术创新。通过持续的研发和技术升级，真空泵项目旨在推出更具创新性的产品或服务，以满足市场对新鲜、先进解决方案的需求。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为了建立可持续的客户关系，真空泵项目设定了客户满意度目标。通过提供卓越的产品质量和优质的客户服务，真空泵项目追求赢得客户的信任和忠诚度，确保他们的满意度达到行业领先水平。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真空泵项目注重社会责任和可持续发展。通过实施环保、社会责任真空泵项目，真空泵项目致力于在经济发展的同时保护环境，促进社会公平，实现可持续经营。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真空泵项目的团队是实现目标的核心驱动力。因此，真空泵项目设定了团队发展目标，包括提升团队成员的专业技能、培养领导力，以及搭建协同高效的团队工作氛围。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079"/>
      <w:r>
        <w:rPr>
          <w:rFonts w:ascii="仿宋" w:eastAsia="仿宋" w:hAnsi="仿宋" w:cs="仿宋" w:hint="eastAsia"/>
          <w:sz w:val="28"/>
          <w:lang w:eastAsia="zh-CN"/>
        </w:rPr>
        <w:t>(三)、真空泵项目提出的理由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真空泵项目提出的理由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的提出源于对市场机遇的深刻洞察。当前市场中存在的需求缺口和行业发展趋势表明，有巨大的商业机会等待被开发。通过准确捕捉市场机遇，真空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的理念基于对技术创新的信仰。通过持续的研发和技术投入，真空泵项目有望推出更具创新性的产品或服务。在科技飞速发展的当下，真空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的提出是为了增强企业的行业竞争力。通过提升产品或服务的质量和独特性，真空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响应了消费者需求的变化。随着社会和科技的不断发展，消费者对产品和服务的需求也在发生变化。通过深入了解并及时回应消费者的新需求，真空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真空泵项目的提出是企业战略发展规划的一部分。在面对日益激烈的市场竞争和不断变化的商业环境中，真空泵项目作为企业战略的一环，旨在为企业开辟新的增长领域，巩固企业在行业中的地位。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真空泵项目的提出不仅仅是基于商业考量，还注重社会责任。通过推出环保、社会责任等方面的真空泵项目，真空泵企业可以在社会中树立积极形象，为社会做出积极贡献，实现经济效益和社会效益的双赢。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真空泵项目的提出反映了对利益相关者期望的关注。包括客户、员工、投资者等利益相关者在企业发展中都有着各自的期望，真空泵项目力求在满足这些期望的同时，取得更大的共赢。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728"/>
      <w:r>
        <w:rPr>
          <w:rFonts w:ascii="仿宋" w:eastAsia="仿宋" w:hAnsi="仿宋" w:cs="仿宋" w:hint="eastAsia"/>
          <w:sz w:val="28"/>
          <w:lang w:eastAsia="zh-CN"/>
        </w:rPr>
        <w:t>(四)、真空泵项目意义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在实施真空泵项目的过程中，我们不仅仅是在追逐商业成功，更是为企业和社会的多个层面创造了深远的意义。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的首要意义在于提升企业的市场竞争力。通过持续的创新和对产品质量的高标准要求，真空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真空泵项目的推进将促使行业技术水平的提升。通过引入先进技术和创新性解决方案，真空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在社会层面，真空泵项目不仅创造了大量就业机会，提高了就业水平，还注重社会责任和环保。通过参与社会公益事业和推动环保真空泵项目，真空泵项目为社会贡献了一份力量，体现了企业对社会的积极回馈。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综合而言，真空泵项目意义重大，不仅推动了企业的发展，也为行业和社会的进步贡献了积极力量。这是一个全面而深刻的影响，将在未来产生可持续的正面效应。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56"/>
      <w:r>
        <w:rPr>
          <w:rFonts w:ascii="仿宋" w:eastAsia="仿宋" w:hAnsi="仿宋" w:cs="仿宋" w:hint="eastAsia"/>
          <w:sz w:val="28"/>
          <w:lang w:eastAsia="zh-CN"/>
        </w:rPr>
        <w:t>(五)、真空泵项目背景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在当今迅猛发展的商业环境中，真空泵项目的动因根植于对多方面因素的审慎考量。这个真空泵项目的提出并非孤立的决策，而是对企业所处背景深入思考的产物。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市场的不断演变是真空泵项目背后的首要原因。科技的迅速发展和全球市场的快速变化使得企业必须灵活应对。真空泵项目应运而生，旨在通过创新性的解决方案迎合市场的多变需求，赢得竞争中的先机。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竞争的激烈程度也是真空泵项目背景中不可忽视的一环。企业需要在激烈竞争中脱颖而出，为此，真空泵项目致力于打破常规，提供独特的价值主张，以吸引客户并确保市场份额的增长。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技术的迅速发展为企业带来了机遇与挑战。作为真空泵项目启动的背景之一，对新兴技术的应用将有助于提升企业的技术水平，使其在不断演进的商业环境中保持竞争优势。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此外，社会对企业责任的期望也在逐渐升高。真空泵项目充分融入了社会责任的理念，通过可持续经营和社会公益真空泵项目，企图为社会贡献一份力量，在商业成功的同时关注社会价值。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293"/>
      <w:r>
        <w:rPr>
          <w:rFonts w:ascii="仿宋" w:eastAsia="仿宋" w:hAnsi="仿宋" w:cs="仿宋" w:hint="eastAsia"/>
          <w:sz w:val="28"/>
          <w:lang w:eastAsia="zh-CN"/>
        </w:rPr>
        <w:t>二、真空泵项目可持续发展</w:t>
      </w:r>
      <w:bookmarkEnd w:id="8"/>
    </w:p>
    <w:p>
      <w:pPr>
        <w:pStyle w:val="Heading2"/>
        <w:rPr>
          <w:rFonts w:ascii="仿宋" w:eastAsia="仿宋" w:hAnsi="仿宋" w:cs="仿宋" w:hint="eastAsia"/>
          <w:lang w:eastAsia="zh-CN"/>
        </w:rPr>
      </w:pPr>
      <w:bookmarkStart w:id="9" w:name="_Toc3129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泵项目中，真空泵项目团队着眼于未来，明确了可持续发展的战略方向。制定的具体可持续发展目标包括降低资源使用、采用环保技术、最大化社会效益等。这一步骤不仅有助于真空泵项目在环保和社会责任方面达到最高标准，也为未来提供了明确的指引，确保真空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可持续实践的融入真空泵项目管理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真空泵项目管理周期。从真空泵项目规划开始，真空泵项目团队就考虑了环境和社会的因素。在执行阶段，真空泵项目团队积极推动绿色技术的应用，优化资源利用。此外，关注员工的社会责任，通过培训和沟通活动提高员工对可持续发展的认知，使他们能够在日常工作中践行可持续实践。这些举措不仅为真空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46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扎根于真空泵项目的可持续发展理念，我们深信环保与社会责任是真空泵项目成功的关键支柱。在真空泵项目的每一步，我们都致力于通过创新和实践，履行对环境和社会的坚定责任。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团队通过引入先进的环保技术、建立高效的废物处理系统以及推动能源节约措施，积极履行环保责任。定期的环保监测和评估确保真空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不仅致力于自身可持续发展，还注重对社会的回馈。通过支持社区真空泵项目、参与慈善事业、提供培训机会等方式，真空泵项目积极履行社会责任。与当地社区建立积极互动，关注员工的工作与生活平衡，以及员工的身心健康，是真空泵项目在社会责任层面的关键举措。这样的实践不仅增强了真空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7367"/>
      <w:r>
        <w:rPr>
          <w:rFonts w:ascii="仿宋" w:eastAsia="仿宋" w:hAnsi="仿宋" w:cs="仿宋" w:hint="eastAsia"/>
          <w:sz w:val="28"/>
          <w:lang w:eastAsia="zh-CN"/>
        </w:rPr>
        <w:t>三、真空泵项目文档管理</w:t>
      </w:r>
      <w:bookmarkEnd w:id="11"/>
    </w:p>
    <w:p>
      <w:pPr>
        <w:pStyle w:val="Heading2"/>
        <w:rPr>
          <w:rFonts w:ascii="仿宋" w:eastAsia="仿宋" w:hAnsi="仿宋" w:cs="仿宋" w:hint="eastAsia"/>
          <w:lang w:eastAsia="zh-CN"/>
        </w:rPr>
      </w:pPr>
      <w:bookmarkStart w:id="12" w:name="_Toc760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真空泵项目高度重视文档的质量和准确性，以支持真空泵项目的各项活动和决策。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文档的编制始于真空泵项目计划的初期，我们制定了详细的文档编制计划，明确了每个文档的内容、格式和编写责任人。在真空泵项目启动阶段，我们首先编制了真空泵项目章程，明确定义了真空泵项目的目标、范围、风险等关键要素。随后，真空泵项目团队根据计划陆续编制了需求文档、设计文档、测试文档等各类文档，确保真空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真空泵项目管理中的重要环节，旨在确保真空泵项目文档符合质量标准和真空泵项目需求。在真空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除了内部审查，我们还进行了外部审查，邀请真空泵项目相关利益方和专业领域的专家对文档进行独立审查。这有助于获取更全面、客观的反馈，确保真空泵项目文档不仅符合内部标准，也满足外部需求。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真空泵项目在文档编制与审查方面建立了严格的管理机制，通过规范的流程和多维度的审查，确保真空泵项目文档的质量、准确性和可靠性，为真空泵项目的顺利推进提供了有力支持。</w:t>
      </w:r>
    </w:p>
    <w:p>
      <w:pPr>
        <w:pStyle w:val="Heading2"/>
        <w:ind w:firstLine="560" w:firstLineChars="200"/>
        <w:rPr>
          <w:rFonts w:ascii="仿宋" w:eastAsia="仿宋" w:hAnsi="仿宋" w:cs="仿宋" w:hint="eastAsia"/>
          <w:sz w:val="28"/>
          <w:lang w:eastAsia="zh-CN"/>
        </w:rPr>
      </w:pPr>
      <w:bookmarkStart w:id="13" w:name="_Toc2915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在真空泵项目中，我们致力于优化文档发布与分发过程，以确保信息的高效传递和团队间协作的顺畅进行。以下是我们采取的关键优化策略：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我们通过多渠道发布文档，包括电子邮件、真空泵项目管理平台、内部网站等，以满足不同团队成员的偏好和需求。多渠道发布确保了信息的全面覆盖。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我们采用了精细的权限控制，确保只有授权人员可以访问敏感信息。这种安全措施保护了真空泵项目文档的机密性，防止了未经授权的信息泄露。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40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文档存档与归档是真空泵项目生命周期中一个至关重要的环节，直接关系到真空泵项目信息的长期保存和历史记录的完整性。在真空泵项目中，我们实施了一系列有效的文档存档与归档管理策略：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649"/>
      <w:r>
        <w:rPr>
          <w:rFonts w:ascii="仿宋" w:eastAsia="仿宋" w:hAnsi="仿宋" w:cs="仿宋" w:hint="eastAsia"/>
          <w:sz w:val="28"/>
          <w:lang w:eastAsia="zh-CN"/>
        </w:rPr>
        <w:t>四、真空泵项目建设背景及必要性分析</w:t>
      </w:r>
      <w:bookmarkEnd w:id="15"/>
    </w:p>
    <w:p>
      <w:pPr>
        <w:pStyle w:val="Heading2"/>
        <w:rPr>
          <w:rFonts w:ascii="仿宋" w:eastAsia="仿宋" w:hAnsi="仿宋" w:cs="仿宋" w:hint="eastAsia"/>
          <w:lang w:eastAsia="zh-CN"/>
        </w:rPr>
      </w:pPr>
      <w:bookmarkStart w:id="16" w:name="_Toc8671"/>
      <w:r>
        <w:rPr>
          <w:rFonts w:ascii="仿宋" w:eastAsia="仿宋" w:hAnsi="仿宋" w:cs="仿宋" w:hint="eastAsia"/>
          <w:lang w:eastAsia="zh-CN"/>
        </w:rPr>
        <w:t>(一)、真空泵项目背景分析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真空泵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我们的背景分析将深入挖掘当前行业的发展趋势，通过对竞争态势的全面审视，找到真空泵项目在这个潮流中的定位。同时，我们将关注行业内涌现的新兴机遇，以便真空泵项目更好地融入行业发展的潮流中。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真空泵项目提供了强大的发展动力。我们将聚焦于行业内最新的技术发展趋势，包括但不限于人工智能、大数据分析、物联网等领域。通过深度的技术研究，我们将确保真空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真空泵项目发展的源泉。我们将投入更多的精力对市场需求进行深入剖析，超越表面的需求，深入挖掘潜在的市场痛点和机遇。通过对市场需求的细致了解，真空泵项目将更有针对性地设计解决方案，满足市场的多样化需求，从而更好地促进真空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真空泵项目战略至关重要。我们将对竞争态势进行更为深入的分析，包括但不限于市场份额、产品特点、客户满意度等多个维度。通过深度的竞争分析，真空泵项目将能够更准确地把握市场脉搏，制定具有竞争力的真空泵项目推进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真空泵项目的发展具有直接的影响。我们将进行更为全面的法规和政策分析，了解行业发展中的潜在法律风险和合规挑战。通过充分了解和遵守相关法规，真空泵项目将确保在法律框架内合法合规运营，为真空泵项目的稳健发展提供有力支持。</w:t>
      </w:r>
    </w:p>
    <w:p>
      <w:pPr>
        <w:pStyle w:val="Heading2"/>
        <w:ind w:firstLine="560" w:firstLineChars="200"/>
        <w:rPr>
          <w:rFonts w:ascii="仿宋" w:eastAsia="仿宋" w:hAnsi="仿宋" w:cs="仿宋" w:hint="eastAsia"/>
          <w:sz w:val="28"/>
          <w:lang w:eastAsia="zh-CN"/>
        </w:rPr>
      </w:pPr>
      <w:bookmarkStart w:id="17" w:name="_Toc31136"/>
      <w:r>
        <w:rPr>
          <w:rFonts w:ascii="仿宋" w:eastAsia="仿宋" w:hAnsi="仿宋" w:cs="仿宋" w:hint="eastAsia"/>
          <w:sz w:val="28"/>
          <w:lang w:eastAsia="zh-CN"/>
        </w:rPr>
        <w:t>(二)、真空泵项目建设必要性分析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建设的迫切性源于对行业发展趋势的深刻洞察。我们正处于一个行业变革的时代，科技创新、数字化转型成为企业发展的关键动力。真空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建设不仅仅是为了跟上潮流，更是为了通过技术创新推动企业的持续发展。通过引入先进的技术和解决方案，真空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真空泵项目的建设成为必然选择，通过提高产品质量、拓展服务领域，从而在竞争中获得更多的机会。真空泵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https://d.book118.com/678046033007006027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685B43"/>
    <w:rsid w:val="50685B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4603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2024-01-15T16:50:00Z</dcterms:created>
  <dcterms:modified xsi:type="dcterms:W3CDTF">2024-01-15T16:50:30Z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2BCE6D4F0F854D92A52AE70EFC524673_11</vt:lpwstr>
  </property>
  <property fmtid="{D5CDD505-2E9C-101B-9397-08002B2CF9AE}" pid="3" name="KSOProductBuildVer">
    <vt:lpwstr>2052-12.1.0.16120</vt:lpwstr>
  </property>
</Properties>
</file>