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8" w:lineRule="auto"/>
        <w:ind w:left="274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竹炭纤维项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目可行性研究报告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42071758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)、竹炭纤维项目技术工艺分析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(三)、竹炭纤维项目技术流程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二、竹炭纤维项目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、竹炭纤维项目承办单位基本情况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二)、竹炭纤维项目概况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三)、竹炭纤维项目评价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0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四、竹炭纤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维项目选址说明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一)、竹炭纤维项目选址原则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(二)、竹炭纤维项目选址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二)、社会责任竹炭纤维项目与计划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34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17974994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8756078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)、竹炭纤维项目对环境的主要影响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)、环境监测与管理计划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竹炭纤维项目管理与团队协作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、竹炭纤维项目管理方法论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(二)、竹炭纤维项目计划与进度管理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)、团队组建与角色分工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五)、竹炭纤维项目风险管理与应对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(二)、员工手册编制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71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59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1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项目商业计划书旨在全面介绍和规划一个创新性的竹炭纤维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以满足需求。该方案的目的是为了提供竹炭纤维项目的全面概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览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包括项目的目标、范围、关键利益相关者和实施计划。通过本方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案</w:t>
      </w:r>
      <w:r>
        <w:rPr>
          <w:rFonts w:ascii="FangSong" w:eastAsia="FangSong" w:hAnsi="FangSong" w:cs="FangSong"/>
          <w:spacing w:val="-12"/>
          <w:sz w:val="28"/>
          <w:szCs w:val="28"/>
        </w:rPr>
        <w:t>的学习交流，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促</w:t>
      </w:r>
      <w:r>
        <w:rPr>
          <w:rFonts w:ascii="FangSong" w:eastAsia="FangSong" w:hAnsi="FangSong" w:cs="FangSong"/>
          <w:spacing w:val="-12"/>
          <w:sz w:val="28"/>
          <w:szCs w:val="28"/>
        </w:rPr>
        <w:t>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作</w:t>
      </w:r>
      <w:r>
        <w:rPr>
          <w:rFonts w:ascii="FangSong" w:eastAsia="FangSong" w:hAnsi="FangSong" w:cs="FangSong"/>
          <w:spacing w:val="-7"/>
          <w:sz w:val="28"/>
          <w:szCs w:val="28"/>
        </w:rPr>
        <w:t>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1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7" w:line="21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我们将在市场营销战略上寻求跨足式发展，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5" w:line="411" w:lineRule="auto"/>
        <w:ind w:left="39" w:right="49" w:hanging="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中的竞争力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(二)、竹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炭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纤维项目技术工艺分析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4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ectPr>
          <w:pgSz w:w="11906" w:h="16839"/>
          <w:pgMar w:top="1431" w:right="1750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1" w:firstLine="555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2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提供优质产品和服务。保障工艺流程能够满足竹炭纤维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严格按照工艺流程技术要求进行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操</w:t>
      </w:r>
      <w:r>
        <w:rPr>
          <w:rFonts w:ascii="FangSong" w:eastAsia="FangSong" w:hAnsi="FangSong" w:cs="FangSong"/>
          <w:spacing w:val="-7"/>
          <w:sz w:val="28"/>
          <w:szCs w:val="28"/>
        </w:rPr>
        <w:t>作</w:t>
      </w:r>
      <w:r>
        <w:rPr>
          <w:rFonts w:ascii="FangSong" w:eastAsia="FangSong" w:hAnsi="FangSong" w:cs="FangSong"/>
          <w:spacing w:val="-4"/>
          <w:sz w:val="28"/>
          <w:szCs w:val="28"/>
        </w:rPr>
        <w:t>，提高产品合格率。</w:t>
      </w:r>
    </w:p>
    <w:p>
      <w:pPr>
        <w:spacing w:before="1" w:line="411" w:lineRule="auto"/>
        <w:ind w:left="32" w:right="20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1" w:right="5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竹炭纤维项目建设贯彻“三同时”的原则，注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重环境保</w:t>
      </w:r>
      <w:r>
        <w:rPr>
          <w:rFonts w:ascii="FangSong" w:eastAsia="FangSong" w:hAnsi="FangSong" w:cs="FangSong"/>
          <w:spacing w:val="-3"/>
          <w:sz w:val="28"/>
          <w:szCs w:val="28"/>
        </w:rPr>
        <w:t>护</w:t>
      </w:r>
      <w:r>
        <w:rPr>
          <w:rFonts w:ascii="FangSong" w:eastAsia="FangSong" w:hAnsi="FangSong" w:cs="FangSong"/>
          <w:spacing w:val="-2"/>
          <w:sz w:val="28"/>
          <w:szCs w:val="28"/>
        </w:rPr>
        <w:t>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9" w:line="411" w:lineRule="auto"/>
        <w:ind w:left="37" w:right="7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竹炭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生产技术由生产技术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人员和研</w:t>
      </w:r>
      <w:r>
        <w:rPr>
          <w:rFonts w:ascii="FangSong" w:eastAsia="FangSong" w:hAnsi="FangSong" w:cs="FangSong"/>
          <w:spacing w:val="-2"/>
          <w:sz w:val="28"/>
          <w:szCs w:val="28"/>
        </w:rPr>
        <w:t>发技术人员共同制定。所采用的技术具有能耗低、高质量、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高环</w:t>
      </w:r>
      <w:r>
        <w:rPr>
          <w:rFonts w:ascii="FangSong" w:eastAsia="FangSong" w:hAnsi="FangSong" w:cs="FangSong"/>
          <w:spacing w:val="-2"/>
          <w:sz w:val="28"/>
          <w:szCs w:val="28"/>
        </w:rPr>
        <w:t>保性的特点，所生产的产品已经在国内外市场获得认可。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4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竹</w:t>
      </w:r>
      <w:r>
        <w:rPr>
          <w:rFonts w:ascii="FangSong" w:eastAsia="FangSong" w:hAnsi="FangSong" w:cs="FangSong"/>
          <w:spacing w:val="-4"/>
          <w:sz w:val="28"/>
          <w:szCs w:val="28"/>
        </w:rPr>
        <w:t>炭纤维项目的技术保障措施从设计、施工、试运行到投产、销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售</w:t>
      </w:r>
      <w:r>
        <w:rPr>
          <w:rFonts w:ascii="FangSong" w:eastAsia="FangSong" w:hAnsi="FangSong" w:cs="FangSong"/>
          <w:spacing w:val="-12"/>
          <w:sz w:val="28"/>
          <w:szCs w:val="28"/>
        </w:rPr>
        <w:t>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以确保竹炭纤维项目在技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术开发和生产技术</w:t>
      </w:r>
      <w:r>
        <w:rPr>
          <w:rFonts w:ascii="FangSong" w:eastAsia="FangSong" w:hAnsi="FangSong" w:cs="FangSong"/>
          <w:spacing w:val="-3"/>
          <w:sz w:val="28"/>
          <w:szCs w:val="28"/>
        </w:rPr>
        <w:t>应用上达到现代化生产水平。这种综合的技术支持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将确保竹炭纤</w:t>
      </w:r>
      <w:r>
        <w:rPr>
          <w:rFonts w:ascii="FangSong" w:eastAsia="FangSong" w:hAnsi="FangSong" w:cs="FangSong"/>
          <w:spacing w:val="-3"/>
          <w:sz w:val="28"/>
          <w:szCs w:val="28"/>
        </w:rPr>
        <w:t>维</w:t>
      </w:r>
      <w:r>
        <w:rPr>
          <w:rFonts w:ascii="FangSong" w:eastAsia="FangSong" w:hAnsi="FangSong" w:cs="FangSong"/>
          <w:spacing w:val="-2"/>
          <w:sz w:val="28"/>
          <w:szCs w:val="28"/>
        </w:rPr>
        <w:t>项目的可持续发展和高效运营。</w:t>
      </w:r>
    </w:p>
    <w:p>
      <w:pPr>
        <w:sectPr>
          <w:pgSz w:w="11906" w:h="16839"/>
          <w:pgMar w:top="1431" w:right="1743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三)、竹炭纤维项目技术流程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2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2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在竹炭纤维项目运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营中，进行技术持续改进。</w:t>
      </w:r>
    </w:p>
    <w:p>
      <w:pPr>
        <w:spacing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1157" w:right="32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运用数据</w:t>
      </w:r>
      <w:r>
        <w:rPr>
          <w:rFonts w:ascii="FangSong" w:eastAsia="FangSong" w:hAnsi="FangSong" w:cs="FangSong"/>
          <w:spacing w:val="-2"/>
          <w:sz w:val="28"/>
          <w:szCs w:val="28"/>
        </w:rPr>
        <w:t>分析工具监测和分析竹炭纤维项目各环节数据。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1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共同构建了高效、稳定的竹炭纤维项目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技术实施框架，</w:t>
      </w:r>
      <w:r>
        <w:rPr>
          <w:rFonts w:ascii="FangSong" w:eastAsia="FangSong" w:hAnsi="FangSong" w:cs="FangSong"/>
          <w:spacing w:val="-2"/>
          <w:sz w:val="28"/>
          <w:szCs w:val="28"/>
        </w:rPr>
        <w:t>确保竹炭纤维项目顺利推进。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保选用的设备能够满足竹炭纤维项目的技术要求，例如：</w:t>
      </w:r>
    </w:p>
    <w:p>
      <w:pPr>
        <w:spacing w:before="289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8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所</w:t>
      </w:r>
      <w:r>
        <w:rPr>
          <w:rFonts w:ascii="FangSong" w:eastAsia="FangSong" w:hAnsi="FangSong" w:cs="FangSong"/>
          <w:spacing w:val="-3"/>
          <w:sz w:val="28"/>
          <w:szCs w:val="28"/>
        </w:rPr>
        <w:t>选设备与竹炭纤维项目工艺流程相匹配，例如：</w:t>
      </w:r>
    </w:p>
    <w:p>
      <w:pPr>
        <w:spacing w:before="289" w:line="416" w:lineRule="auto"/>
        <w:ind w:left="734" w:right="745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的生产能力是否符合竹炭纤维项目的产能需求。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90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8" w:name="_bookmark10"/>
      <w:bookmarkEnd w:id="8"/>
      <w:bookmarkStart w:id="9" w:name="_bookmark9"/>
      <w:bookmarkEnd w:id="9"/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二、竹炭纤维项目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(一)、竹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炭纤维项目承办单位基本情况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</w:p>
    <w:p>
      <w:pPr>
        <w:sectPr>
          <w:pgSz w:w="11906" w:h="16839"/>
          <w:pgMar w:top="1431" w:right="1697" w:bottom="0" w:left="1785" w:header="0" w:footer="0" w:gutter="0"/>
          <w:pgNumType w:start="11"/>
          <w:cols w:space="708"/>
        </w:sectPr>
      </w:pPr>
    </w:p>
    <w:p>
      <w:pPr>
        <w:spacing w:before="184" w:line="416" w:lineRule="auto"/>
        <w:ind w:left="51" w:right="70" w:hanging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(二)、竹炭纤维项目概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况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竹</w:t>
      </w:r>
      <w:r>
        <w:rPr>
          <w:rFonts w:ascii="FangSong" w:eastAsia="FangSong" w:hAnsi="FangSong" w:cs="FangSong"/>
          <w:spacing w:val="-9"/>
          <w:sz w:val="28"/>
          <w:szCs w:val="28"/>
        </w:rPr>
        <w:t>炭纤维项目名称：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竹炭纤维项目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竹</w:t>
      </w:r>
      <w:r>
        <w:rPr>
          <w:rFonts w:ascii="FangSong" w:eastAsia="FangSong" w:hAnsi="FangSong" w:cs="FangSong"/>
          <w:spacing w:val="-11"/>
          <w:sz w:val="28"/>
          <w:szCs w:val="28"/>
        </w:rPr>
        <w:t>炭纤维项目类型：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制造业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竹</w:t>
      </w:r>
      <w:r>
        <w:rPr>
          <w:rFonts w:ascii="FangSong" w:eastAsia="FangSong" w:hAnsi="FangSong" w:cs="FangSong"/>
          <w:spacing w:val="-16"/>
          <w:sz w:val="28"/>
          <w:szCs w:val="28"/>
        </w:rPr>
        <w:t>炭纤维项目地点：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市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区</w:t>
      </w:r>
    </w:p>
    <w:p>
      <w:pPr>
        <w:spacing w:before="289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7"/>
          <w:sz w:val="28"/>
          <w:szCs w:val="28"/>
        </w:rPr>
        <w:t>竹</w:t>
      </w:r>
      <w:r>
        <w:rPr>
          <w:rFonts w:ascii="FangSong" w:eastAsia="FangSong" w:hAnsi="FangSong" w:cs="FangSong"/>
          <w:spacing w:val="-26"/>
          <w:sz w:val="28"/>
          <w:szCs w:val="28"/>
        </w:rPr>
        <w:t>炭纤维项目规模：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6"/>
          <w:sz w:val="28"/>
          <w:szCs w:val="28"/>
        </w:rPr>
        <w:t>投资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年产值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万元，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占地面积</w:t>
      </w:r>
      <w:r>
        <w:rPr>
          <w:rFonts w:ascii="FangSong" w:eastAsia="FangSong" w:hAnsi="FangSong" w:cs="FangSong"/>
          <w:spacing w:val="-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竹</w:t>
      </w:r>
      <w:r>
        <w:rPr>
          <w:rFonts w:ascii="FangSong" w:eastAsia="FangSong" w:hAnsi="FangSong" w:cs="FangSong"/>
          <w:spacing w:val="-14"/>
          <w:sz w:val="28"/>
          <w:szCs w:val="28"/>
        </w:rPr>
        <w:t>炭纤维项目周期：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建设期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年</w:t>
      </w:r>
    </w:p>
    <w:p>
      <w:pPr>
        <w:spacing w:before="288" w:line="416" w:lineRule="auto"/>
        <w:ind w:left="31" w:right="70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竹炭纤</w:t>
      </w:r>
      <w:r>
        <w:rPr>
          <w:rFonts w:ascii="FangSong" w:eastAsia="FangSong" w:hAnsi="FangSong" w:cs="FangSong"/>
          <w:spacing w:val="-11"/>
          <w:sz w:val="28"/>
          <w:szCs w:val="28"/>
        </w:rPr>
        <w:t>维</w:t>
      </w:r>
      <w:r>
        <w:rPr>
          <w:rFonts w:ascii="FangSong" w:eastAsia="FangSong" w:hAnsi="FangSong" w:cs="FangSong"/>
          <w:spacing w:val="-7"/>
          <w:sz w:val="28"/>
          <w:szCs w:val="28"/>
        </w:rPr>
        <w:t>项目背景：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竹炭纤维项目的建设旨在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域带来新的发展机遇。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(三)、竹炭纤维项目评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价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4" w:right="7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该竹炭纤维项目处于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未来取得可观的市场份额。</w:t>
      </w:r>
    </w:p>
    <w:p>
      <w:pPr>
        <w:spacing w:before="1" w:line="411" w:lineRule="auto"/>
        <w:ind w:left="31" w:right="70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4" w:right="7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炭纤</w:t>
      </w:r>
      <w:r>
        <w:rPr>
          <w:rFonts w:ascii="FangSong" w:eastAsia="FangSong" w:hAnsi="FangSong" w:cs="FangSong"/>
          <w:spacing w:val="-4"/>
          <w:sz w:val="28"/>
          <w:szCs w:val="28"/>
        </w:rPr>
        <w:t>维</w:t>
      </w:r>
      <w:r>
        <w:rPr>
          <w:rFonts w:ascii="FangSong" w:eastAsia="FangSong" w:hAnsi="FangSong" w:cs="FangSong"/>
          <w:spacing w:val="-3"/>
          <w:sz w:val="28"/>
          <w:szCs w:val="28"/>
        </w:rPr>
        <w:t>项目具备较高的实施可行性。</w:t>
      </w:r>
    </w:p>
    <w:p>
      <w:pPr>
        <w:sectPr>
          <w:pgSz w:w="11906" w:h="16839"/>
          <w:pgMar w:top="1431" w:right="1730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竹炭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维行业作为一个充满活力的领域，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涵盖了广泛的产品和服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得该</w:t>
      </w:r>
      <w:r>
        <w:rPr>
          <w:rFonts w:ascii="FangSong" w:eastAsia="FangSong" w:hAnsi="FangSong" w:cs="FangSong"/>
          <w:spacing w:val="-3"/>
          <w:sz w:val="28"/>
          <w:szCs w:val="28"/>
        </w:rPr>
        <w:t>行</w:t>
      </w:r>
      <w:r>
        <w:rPr>
          <w:rFonts w:ascii="FangSong" w:eastAsia="FangSong" w:hAnsi="FangSong" w:cs="FangSong"/>
          <w:spacing w:val="-2"/>
          <w:sz w:val="28"/>
          <w:szCs w:val="28"/>
        </w:rPr>
        <w:t>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</w:p>
    <w:p>
      <w:pPr>
        <w:sectPr>
          <w:pgSz w:w="11906" w:h="16839"/>
          <w:pgMar w:top="1431" w:right="1785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3" w:right="196" w:hanging="1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着科技的迅猛发展，竹炭纤维行业在技术上取得了显著的突破。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1" w:right="19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**竹炭纤维行业**是一片充满活力的领域，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服</w:t>
      </w:r>
      <w:r>
        <w:rPr>
          <w:rFonts w:ascii="FangSong" w:eastAsia="FangSong" w:hAnsi="FangSong" w:cs="FangSong"/>
          <w:spacing w:val="-12"/>
          <w:sz w:val="28"/>
          <w:szCs w:val="28"/>
        </w:rPr>
        <w:t>务。根据最新的统计数据，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国家经济的健康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603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41" w:right="19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竹炭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也为新进入者</w:t>
      </w:r>
      <w:r>
        <w:rPr>
          <w:rFonts w:ascii="FangSong" w:eastAsia="FangSong" w:hAnsi="FangSong" w:cs="FangSong"/>
          <w:spacing w:val="-3"/>
          <w:sz w:val="28"/>
          <w:szCs w:val="28"/>
        </w:rPr>
        <w:t>提</w:t>
      </w:r>
      <w:r>
        <w:rPr>
          <w:rFonts w:ascii="FangSong" w:eastAsia="FangSong" w:hAnsi="FangSong" w:cs="FangSong"/>
          <w:spacing w:val="-2"/>
          <w:sz w:val="28"/>
          <w:szCs w:val="28"/>
        </w:rPr>
        <w:t>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随</w:t>
      </w:r>
      <w:r>
        <w:rPr>
          <w:rFonts w:ascii="FangSong" w:eastAsia="FangSong" w:hAnsi="FangSong" w:cs="FangSong"/>
          <w:spacing w:val="-7"/>
          <w:sz w:val="28"/>
          <w:szCs w:val="28"/>
        </w:rPr>
        <w:t>着科技的飞速发展，竹炭纤维行业在技术上取得了显著的突破。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竹炭纤维项目选址说明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、竹炭纤维项目选址原则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2" w:right="2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竹炭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确保竹炭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纤维项目的发展与当地城市规划和政府规划相契合。通过与规划一致，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竹</w:t>
      </w:r>
      <w:r>
        <w:rPr>
          <w:rFonts w:ascii="FangSong" w:eastAsia="FangSong" w:hAnsi="FangSong" w:cs="FangSong"/>
          <w:spacing w:val="-8"/>
          <w:sz w:val="28"/>
          <w:szCs w:val="28"/>
        </w:rPr>
        <w:t>炭纤维项目有望更好地融入城市发展大局，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</w:t>
      </w:r>
      <w:r>
        <w:rPr>
          <w:rFonts w:ascii="FangSong" w:eastAsia="FangSong" w:hAnsi="FangSong" w:cs="FangSong"/>
          <w:spacing w:val="-7"/>
          <w:sz w:val="28"/>
          <w:szCs w:val="28"/>
        </w:rPr>
        <w:t>济</w:t>
      </w:r>
      <w:r>
        <w:rPr>
          <w:rFonts w:ascii="FangSong" w:eastAsia="FangSong" w:hAnsi="FangSong" w:cs="FangSong"/>
          <w:spacing w:val="-4"/>
          <w:sz w:val="28"/>
          <w:szCs w:val="28"/>
        </w:rPr>
        <w:t>发展作出积极贡献。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89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越的交通条件是竹炭纤维项目成功的关键因素之一。选址地应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3" w:right="196" w:hanging="1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21"/>
          <w:sz w:val="28"/>
          <w:szCs w:val="28"/>
        </w:rPr>
        <w:t>该</w:t>
      </w:r>
      <w:r>
        <w:rPr>
          <w:rFonts w:ascii="FangSong" w:eastAsia="FangSong" w:hAnsi="FangSong" w:cs="FangSong"/>
          <w:spacing w:val="-12"/>
          <w:sz w:val="28"/>
          <w:szCs w:val="28"/>
        </w:rPr>
        <w:t>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员工提供方便的通</w:t>
      </w:r>
      <w:r>
        <w:rPr>
          <w:rFonts w:ascii="FangSong" w:eastAsia="FangSong" w:hAnsi="FangSong" w:cs="FangSong"/>
          <w:spacing w:val="-3"/>
          <w:sz w:val="28"/>
          <w:szCs w:val="28"/>
        </w:rPr>
        <w:t>勤途径。这有助于提高整体生产效率并降低物流成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竹炭纤维项目建设阶段，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整的场地、容易</w:t>
      </w:r>
      <w:r>
        <w:rPr>
          <w:rFonts w:ascii="FangSong" w:eastAsia="FangSong" w:hAnsi="FangSong" w:cs="FangSong"/>
          <w:spacing w:val="-5"/>
          <w:sz w:val="28"/>
          <w:szCs w:val="28"/>
        </w:rPr>
        <w:t>获</w:t>
      </w:r>
      <w:r>
        <w:rPr>
          <w:rFonts w:ascii="FangSong" w:eastAsia="FangSong" w:hAnsi="FangSong" w:cs="FangSong"/>
          <w:spacing w:val="-3"/>
          <w:sz w:val="28"/>
          <w:szCs w:val="28"/>
        </w:rPr>
        <w:t>取的建筑材料以及适宜的施工场址都将直接影响到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竹</w:t>
      </w:r>
      <w:r>
        <w:rPr>
          <w:rFonts w:ascii="FangSong" w:eastAsia="FangSong" w:hAnsi="FangSong" w:cs="FangSong"/>
          <w:spacing w:val="-8"/>
          <w:sz w:val="28"/>
          <w:szCs w:val="28"/>
        </w:rPr>
        <w:t>炭纤维项目建设的顺利进行。这有助于提高工程效率，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缩短工程周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竹</w:t>
      </w:r>
      <w:r>
        <w:rPr>
          <w:rFonts w:ascii="FangSong" w:eastAsia="FangSong" w:hAnsi="FangSong" w:cs="FangSong"/>
          <w:spacing w:val="-4"/>
          <w:sz w:val="28"/>
          <w:szCs w:val="28"/>
        </w:rPr>
        <w:t>炭纤维项目选址应与当地大气污染防治、水资源利用以及自然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生态环境保护政策</w:t>
      </w:r>
      <w:r>
        <w:rPr>
          <w:rFonts w:ascii="FangSong" w:eastAsia="FangSong" w:hAnsi="FangSong" w:cs="FangSong"/>
          <w:spacing w:val="-3"/>
          <w:sz w:val="28"/>
          <w:szCs w:val="28"/>
        </w:rPr>
        <w:t>相一致。我们将致力于在竹炭纤维项目建设和运营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确保竹炭纤维项目的可持续发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展，并</w:t>
      </w:r>
      <w:r>
        <w:rPr>
          <w:rFonts w:ascii="FangSong" w:eastAsia="FangSong" w:hAnsi="FangSong" w:cs="FangSong"/>
          <w:spacing w:val="-3"/>
          <w:sz w:val="28"/>
          <w:szCs w:val="28"/>
        </w:rPr>
        <w:t>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我们将有效平衡竹炭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纤</w:t>
      </w:r>
      <w:r>
        <w:rPr>
          <w:rFonts w:ascii="FangSong" w:eastAsia="FangSong" w:hAnsi="FangSong" w:cs="FangSong"/>
          <w:spacing w:val="-9"/>
          <w:sz w:val="28"/>
          <w:szCs w:val="28"/>
        </w:rPr>
        <w:t>维</w:t>
      </w:r>
      <w:r>
        <w:rPr>
          <w:rFonts w:ascii="FangSong" w:eastAsia="FangSong" w:hAnsi="FangSong" w:cs="FangSong"/>
          <w:spacing w:val="-6"/>
          <w:sz w:val="28"/>
          <w:szCs w:val="28"/>
        </w:rPr>
        <w:t>项目的需求与用地法规的要求，避免可能出现的法律和环境纠纷。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在竹炭</w:t>
      </w:r>
      <w:r>
        <w:rPr>
          <w:rFonts w:ascii="FangSong" w:eastAsia="FangSong" w:hAnsi="FangSong" w:cs="FangSong"/>
          <w:spacing w:val="-2"/>
          <w:sz w:val="28"/>
          <w:szCs w:val="28"/>
        </w:rPr>
        <w:t>纤维项目的实施过程中获得更多的理解和支持。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2" w:line="221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划，确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竹炭纤维项目的长期成功和对社会的积极贡献。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(二)、竹炭纤维项目选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4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选择竹炭纤维项目的地理位置时，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82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</w:t>
      </w:r>
      <w:r>
        <w:rPr>
          <w:rFonts w:ascii="FangSong" w:eastAsia="FangSong" w:hAnsi="FangSong" w:cs="FangSong"/>
          <w:spacing w:val="-3"/>
          <w:sz w:val="28"/>
          <w:szCs w:val="28"/>
        </w:rPr>
        <w:t>销，为竹炭纤维项目的顺利推进提供了有力支持。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优惠等方面的支持。这将显著减轻竹炭纤维项目的财务压力，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29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众多，形成了完善的产业链，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为竹炭纤维项目提供了丰富的合作机会，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有利于</w:t>
      </w:r>
      <w:r>
        <w:rPr>
          <w:rFonts w:ascii="FangSong" w:eastAsia="FangSong" w:hAnsi="FangSong" w:cs="FangSong"/>
          <w:spacing w:val="-4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9" w:right="8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也高度重视生态环境的保护。选址处有利于建设绿色、环保型的竹炭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纤维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目，与当地的生态环境相协调。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4" w:right="102" w:firstLine="545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术开发区被视为未来经济发展的重要增长点。竹炭纤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维</w:t>
      </w:r>
      <w:r>
        <w:rPr>
          <w:rFonts w:ascii="FangSong" w:eastAsia="FangSong" w:hAnsi="FangSong" w:cs="FangSong"/>
          <w:spacing w:val="-12"/>
          <w:sz w:val="28"/>
          <w:szCs w:val="28"/>
        </w:rPr>
        <w:t>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为竹炭纤维项目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长远的未来奠定坚实基础。</w:t>
      </w:r>
    </w:p>
    <w:p>
      <w:pPr>
        <w:spacing w:before="4" w:line="414" w:lineRule="auto"/>
        <w:ind w:left="34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确保竹炭纤维项目的建设与运营与当地发展规划相协调，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竹</w:t>
      </w:r>
      <w:r>
        <w:rPr>
          <w:rFonts w:ascii="FangSong" w:eastAsia="FangSong" w:hAnsi="FangSong" w:cs="FangSong"/>
          <w:spacing w:val="-3"/>
          <w:sz w:val="28"/>
          <w:szCs w:val="28"/>
        </w:rPr>
        <w:t>炭纤维项目的成功提供全方位的支持。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竹炭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周边的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设条件密切相关。在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经济技术开发区的这片有着丰富发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竹炭纤维项目的建设提供了必要的基础支持，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阶</w:t>
      </w:r>
      <w:r>
        <w:rPr>
          <w:rFonts w:ascii="FangSong" w:eastAsia="FangSong" w:hAnsi="FangSong" w:cs="FangSong"/>
          <w:spacing w:val="-8"/>
          <w:sz w:val="28"/>
          <w:szCs w:val="28"/>
        </w:rPr>
        <w:t>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确保竹炭纤维项目选址符合当地的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地规划要求。这有助于竹炭纤维项目在合规范围内进行建设，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大</w:t>
      </w:r>
      <w:r>
        <w:rPr>
          <w:rFonts w:ascii="FangSong" w:eastAsia="FangSong" w:hAnsi="FangSong" w:cs="FangSong"/>
          <w:spacing w:val="-4"/>
          <w:sz w:val="28"/>
          <w:szCs w:val="28"/>
        </w:rPr>
        <w:t>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6" w:line="416" w:lineRule="auto"/>
        <w:ind w:left="34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竹</w:t>
      </w:r>
      <w:r>
        <w:rPr>
          <w:rFonts w:ascii="FangSong" w:eastAsia="FangSong" w:hAnsi="FangSong" w:cs="FangSong"/>
          <w:spacing w:val="-8"/>
          <w:sz w:val="28"/>
          <w:szCs w:val="28"/>
        </w:rPr>
        <w:t>炭纤维项目的用工提供了充足的保障，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能的专业人才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8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方面的优惠政策。这为竹炭纤维项目创造了更加宽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松</w:t>
      </w:r>
      <w:r>
        <w:rPr>
          <w:rFonts w:ascii="FangSong" w:eastAsia="FangSong" w:hAnsi="FangSong" w:cs="FangSong"/>
          <w:spacing w:val="-6"/>
          <w:sz w:val="28"/>
          <w:szCs w:val="28"/>
        </w:rPr>
        <w:t>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竹炭纤维项目的过程中，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护</w:t>
      </w:r>
      <w:r>
        <w:rPr>
          <w:rFonts w:ascii="FangSong" w:eastAsia="FangSong" w:hAnsi="FangSong" w:cs="FangSong"/>
          <w:spacing w:val="-8"/>
          <w:sz w:val="28"/>
          <w:szCs w:val="28"/>
        </w:rPr>
        <w:t>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确保竹炭纤维项目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在不对周</w:t>
      </w:r>
      <w:r>
        <w:rPr>
          <w:rFonts w:ascii="FangSong" w:eastAsia="FangSong" w:hAnsi="FangSong" w:cs="FangSong"/>
          <w:spacing w:val="-3"/>
          <w:sz w:val="28"/>
          <w:szCs w:val="28"/>
        </w:rPr>
        <w:t>边</w:t>
      </w:r>
      <w:r>
        <w:rPr>
          <w:rFonts w:ascii="FangSong" w:eastAsia="FangSong" w:hAnsi="FangSong" w:cs="FangSong"/>
          <w:spacing w:val="-2"/>
          <w:sz w:val="28"/>
          <w:szCs w:val="28"/>
        </w:rPr>
        <w:t>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5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竹炭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8"/>
          <w:sz w:val="28"/>
          <w:szCs w:val="28"/>
        </w:rPr>
        <w:t>全系统。这为竹炭纤维项目的安全运行提供了可靠的支持，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减小了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竹</w:t>
      </w:r>
      <w:r>
        <w:rPr>
          <w:rFonts w:ascii="FangSong" w:eastAsia="FangSong" w:hAnsi="FangSong" w:cs="FangSong"/>
          <w:spacing w:val="-8"/>
          <w:sz w:val="28"/>
          <w:szCs w:val="28"/>
        </w:rPr>
        <w:t>炭纤维项目提供了明确的建设方向，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确保用地符合工业竹炭纤维项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目</w:t>
      </w:r>
      <w:r>
        <w:rPr>
          <w:rFonts w:ascii="FangSong" w:eastAsia="FangSong" w:hAnsi="FangSong" w:cs="FangSong"/>
          <w:spacing w:val="-6"/>
          <w:sz w:val="28"/>
          <w:szCs w:val="28"/>
        </w:rPr>
        <w:t>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5" w:line="416" w:lineRule="auto"/>
        <w:ind w:left="33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竹炭纤维项目所在地区容积率和建筑密度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都有具体的控制指</w:t>
      </w:r>
      <w:r>
        <w:rPr>
          <w:rFonts w:ascii="FangSong" w:eastAsia="FangSong" w:hAnsi="FangSong" w:cs="FangSong"/>
          <w:spacing w:val="-3"/>
          <w:sz w:val="28"/>
          <w:szCs w:val="28"/>
        </w:rPr>
        <w:t>标。我们将确保竹炭纤维项目建设在合理的容积率</w:t>
      </w:r>
    </w:p>
    <w:p>
      <w:pPr>
        <w:sectPr>
          <w:pgSz w:w="11906" w:h="16839"/>
          <w:pgMar w:top="1431" w:right="1623" w:bottom="0" w:left="1785" w:header="0" w:footer="0" w:gutter="0"/>
          <w:pgNumType w:start="19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2"/>
          <w:sz w:val="28"/>
          <w:szCs w:val="28"/>
        </w:rPr>
        <w:t>和建筑密度范围内，以充分利用土地资源，提高竹炭纤维项目效</w:t>
      </w:r>
      <w:r>
        <w:rPr>
          <w:rFonts w:ascii="FangSong" w:eastAsia="FangSong" w:hAnsi="FangSong" w:cs="FangSong"/>
          <w:sz w:val="28"/>
          <w:szCs w:val="28"/>
        </w:rPr>
        <w:t>益。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7" w:right="5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途划分是用地控制的核心之一。根据竹炭纤维项目的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性</w:t>
      </w:r>
      <w:r>
        <w:rPr>
          <w:rFonts w:ascii="FangSong" w:eastAsia="FangSong" w:hAnsi="FangSong" w:cs="FangSong"/>
          <w:spacing w:val="-16"/>
          <w:sz w:val="28"/>
          <w:szCs w:val="28"/>
        </w:rPr>
        <w:t>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保持竹炭纤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维</w:t>
      </w:r>
      <w:r>
        <w:rPr>
          <w:rFonts w:ascii="FangSong" w:eastAsia="FangSong" w:hAnsi="FangSong" w:cs="FangSong"/>
          <w:spacing w:val="-4"/>
          <w:sz w:val="28"/>
          <w:szCs w:val="28"/>
        </w:rPr>
        <w:t>项目的合法性和可持续性。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right="2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限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我们将严格按照规定的利用年限进行竹炭纤维项目建设和运营，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在竹炭纤维项目建设完成后，我们将积极参与土地的复垦工</w:t>
      </w:r>
      <w:r>
        <w:rPr>
          <w:rFonts w:ascii="FangSong" w:eastAsia="FangSong" w:hAnsi="FangSong" w:cs="FangSong"/>
          <w:spacing w:val="-1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自然环境，</w:t>
      </w:r>
      <w:r>
        <w:rPr>
          <w:rFonts w:ascii="FangSong" w:eastAsia="FangSong" w:hAnsi="FangSong" w:cs="FangSong"/>
          <w:spacing w:val="-3"/>
          <w:sz w:val="28"/>
          <w:szCs w:val="28"/>
        </w:rPr>
        <w:t>减</w:t>
      </w:r>
      <w:r>
        <w:rPr>
          <w:rFonts w:ascii="FangSong" w:eastAsia="FangSong" w:hAnsi="FangSong" w:cs="FangSong"/>
          <w:spacing w:val="-2"/>
          <w:sz w:val="28"/>
          <w:szCs w:val="28"/>
        </w:rPr>
        <w:t>小竹炭纤维项目对周边土地的影响。</w:t>
      </w:r>
    </w:p>
    <w:p>
      <w:pPr>
        <w:spacing w:before="2" w:line="415" w:lineRule="auto"/>
        <w:ind w:left="41" w:right="5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我们将确保竹炭纤维项目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法</w:t>
      </w:r>
      <w:r>
        <w:rPr>
          <w:rFonts w:ascii="FangSong" w:eastAsia="FangSong" w:hAnsi="FangSong" w:cs="FangSong"/>
          <w:spacing w:val="-18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4"/>
          <w:sz w:val="28"/>
          <w:szCs w:val="28"/>
        </w:rPr>
        <w:t>间。</w:t>
      </w:r>
    </w:p>
    <w:p>
      <w:pPr>
        <w:sectPr>
          <w:pgSz w:w="11906" w:h="16839"/>
          <w:pgMar w:top="1431" w:right="1743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3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。这为竹炭纤维项目提供了便捷的物流通道，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成品销售，提</w:t>
      </w:r>
      <w:r>
        <w:rPr>
          <w:rFonts w:ascii="FangSong" w:eastAsia="FangSong" w:hAnsi="FangSong" w:cs="FangSong"/>
          <w:spacing w:val="-3"/>
          <w:sz w:val="28"/>
          <w:szCs w:val="28"/>
        </w:rPr>
        <w:t>高</w:t>
      </w:r>
      <w:r>
        <w:rPr>
          <w:rFonts w:ascii="FangSong" w:eastAsia="FangSong" w:hAnsi="FangSong" w:cs="FangSong"/>
          <w:spacing w:val="-2"/>
          <w:sz w:val="28"/>
          <w:szCs w:val="28"/>
        </w:rPr>
        <w:t>了竹炭纤维项目的市场竞争力。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8" w:right="14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自然条件适宜。竹炭纤维项目建设将充分利用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7"/>
          <w:sz w:val="28"/>
          <w:szCs w:val="28"/>
        </w:rPr>
        <w:t>这</w:t>
      </w:r>
      <w:r>
        <w:rPr>
          <w:rFonts w:ascii="FangSong" w:eastAsia="FangSong" w:hAnsi="FangSong" w:cs="FangSong"/>
          <w:spacing w:val="-16"/>
          <w:sz w:val="28"/>
          <w:szCs w:val="28"/>
        </w:rPr>
        <w:t>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自然保护原则，最</w:t>
      </w:r>
      <w:r>
        <w:rPr>
          <w:rFonts w:ascii="FangSong" w:eastAsia="FangSong" w:hAnsi="FangSong" w:cs="FangSong"/>
          <w:spacing w:val="-3"/>
          <w:sz w:val="28"/>
          <w:szCs w:val="28"/>
        </w:rPr>
        <w:t>大</w:t>
      </w:r>
      <w:r>
        <w:rPr>
          <w:rFonts w:ascii="FangSong" w:eastAsia="FangSong" w:hAnsi="FangSong" w:cs="FangSong"/>
          <w:spacing w:val="-2"/>
          <w:sz w:val="28"/>
          <w:szCs w:val="28"/>
        </w:rPr>
        <w:t>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设施。竹炭纤维项目将充分利用这些配套设施，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额外</w:t>
      </w:r>
      <w:r>
        <w:rPr>
          <w:rFonts w:ascii="FangSong" w:eastAsia="FangSong" w:hAnsi="FangSong" w:cs="FangSong"/>
          <w:spacing w:val="-4"/>
          <w:sz w:val="28"/>
          <w:szCs w:val="28"/>
        </w:rPr>
        <w:t>投</w:t>
      </w:r>
      <w:r>
        <w:rPr>
          <w:rFonts w:ascii="FangSong" w:eastAsia="FangSong" w:hAnsi="FangSong" w:cs="FangSong"/>
          <w:spacing w:val="-3"/>
          <w:sz w:val="28"/>
          <w:szCs w:val="28"/>
        </w:rPr>
        <w:t>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助于竹</w:t>
      </w:r>
      <w:r>
        <w:rPr>
          <w:rFonts w:ascii="FangSong" w:eastAsia="FangSong" w:hAnsi="FangSong" w:cs="FangSong"/>
          <w:spacing w:val="-3"/>
          <w:sz w:val="28"/>
          <w:szCs w:val="28"/>
        </w:rPr>
        <w:t>炭纤维项目的稳定运营。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总体要求中还包括对环境的保护要求。竹炭纤维项目将遵循当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6"/>
          <w:sz w:val="28"/>
          <w:szCs w:val="28"/>
        </w:rPr>
        <w:t>环保法规，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力于建设绿色、</w:t>
      </w:r>
      <w:r>
        <w:rPr>
          <w:rFonts w:ascii="FangSong" w:eastAsia="FangSong" w:hAnsi="FangSong" w:cs="FangSong"/>
          <w:spacing w:val="-2"/>
          <w:sz w:val="28"/>
          <w:szCs w:val="28"/>
        </w:rPr>
        <w:t>可持续的工业竹炭纤维项目。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7"/>
          <w:sz w:val="28"/>
          <w:szCs w:val="28"/>
        </w:rPr>
        <w:t>竹炭纤维项目将积极融入当地社区，与周边居民建立和谐的关系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促进竹炭纤维项目与当地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区的互利共赢。</w:t>
      </w:r>
    </w:p>
    <w:p>
      <w:pPr>
        <w:spacing w:before="2" w:line="415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竹炭纤维项目将在选址的基础上更</w:t>
      </w:r>
      <w:r>
        <w:rPr>
          <w:rFonts w:ascii="FangSong" w:eastAsia="FangSong" w:hAnsi="FangSong" w:cs="FangSong"/>
          <w:spacing w:val="-7"/>
          <w:sz w:val="28"/>
          <w:szCs w:val="28"/>
        </w:rPr>
        <w:t>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地与周边环境相融合，确保建设和运营的可持续性和社会接受</w:t>
      </w:r>
      <w:r>
        <w:rPr>
          <w:rFonts w:ascii="FangSong" w:eastAsia="FangSong" w:hAnsi="FangSong" w:cs="FangSong"/>
          <w:spacing w:val="-1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9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在竹</w:t>
      </w:r>
      <w:r>
        <w:rPr>
          <w:rFonts w:ascii="FangSong" w:eastAsia="FangSong" w:hAnsi="FangSong" w:cs="FangSong"/>
          <w:spacing w:val="-15"/>
          <w:sz w:val="28"/>
          <w:szCs w:val="28"/>
        </w:rPr>
        <w:t>炭</w:t>
      </w:r>
      <w:r>
        <w:rPr>
          <w:rFonts w:ascii="FangSong" w:eastAsia="FangSong" w:hAnsi="FangSong" w:cs="FangSong"/>
          <w:spacing w:val="-8"/>
          <w:sz w:val="28"/>
          <w:szCs w:val="28"/>
        </w:rPr>
        <w:t>纤维项目选址的初步规划中，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节</w:t>
      </w:r>
      <w:r>
        <w:rPr>
          <w:rFonts w:ascii="FangSong" w:eastAsia="FangSong" w:hAnsi="FangSong" w:cs="FangSong"/>
          <w:spacing w:val="-12"/>
          <w:sz w:val="28"/>
          <w:szCs w:val="28"/>
        </w:rPr>
        <w:t>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境</w:t>
      </w:r>
      <w:r>
        <w:rPr>
          <w:rFonts w:ascii="FangSong" w:eastAsia="FangSong" w:hAnsi="FangSong" w:cs="FangSong"/>
          <w:spacing w:val="-9"/>
          <w:sz w:val="28"/>
          <w:szCs w:val="28"/>
        </w:rPr>
        <w:t>的影响。</w:t>
      </w:r>
    </w:p>
    <w:p>
      <w:pPr>
        <w:spacing w:before="1" w:line="411" w:lineRule="auto"/>
        <w:ind w:left="37" w:right="147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我们计划通过多功能空间规划来优化土地利用。在竹炭纤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维项目内</w:t>
      </w:r>
      <w:r>
        <w:rPr>
          <w:rFonts w:ascii="FangSong" w:eastAsia="FangSong" w:hAnsi="FangSong" w:cs="FangSong"/>
          <w:spacing w:val="-2"/>
          <w:sz w:val="28"/>
          <w:szCs w:val="28"/>
        </w:rPr>
        <w:t>部，我们将合理规划各个功能区域，包括生产区、办公区、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41" w:right="2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高</w:t>
      </w:r>
      <w:r>
        <w:rPr>
          <w:rFonts w:ascii="FangSong" w:eastAsia="FangSong" w:hAnsi="FangSong" w:cs="FangSong"/>
          <w:spacing w:val="-9"/>
          <w:sz w:val="28"/>
          <w:szCs w:val="28"/>
        </w:rPr>
        <w:t>建</w:t>
      </w:r>
      <w:r>
        <w:rPr>
          <w:rFonts w:ascii="FangSong" w:eastAsia="FangSong" w:hAnsi="FangSong" w:cs="FangSong"/>
          <w:spacing w:val="-7"/>
          <w:sz w:val="28"/>
          <w:szCs w:val="28"/>
        </w:rPr>
        <w:t>筑的垂直利用率。这一措施有助于减小竹炭纤维项目的占地面积，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竹炭</w:t>
      </w:r>
      <w:r>
        <w:rPr>
          <w:rFonts w:ascii="FangSong" w:eastAsia="FangSong" w:hAnsi="FangSong" w:cs="FangSong"/>
          <w:spacing w:val="-15"/>
          <w:sz w:val="28"/>
          <w:szCs w:val="28"/>
        </w:rPr>
        <w:t>纤</w:t>
      </w:r>
      <w:r>
        <w:rPr>
          <w:rFonts w:ascii="FangSong" w:eastAsia="FangSong" w:hAnsi="FangSong" w:cs="FangSong"/>
          <w:spacing w:val="-8"/>
          <w:sz w:val="28"/>
          <w:szCs w:val="28"/>
        </w:rPr>
        <w:t>维项目还将注重环境友好设计，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材</w:t>
      </w:r>
      <w:r>
        <w:rPr>
          <w:rFonts w:ascii="FangSong" w:eastAsia="FangSong" w:hAnsi="FangSong" w:cs="FangSong"/>
          <w:spacing w:val="-8"/>
          <w:sz w:val="28"/>
          <w:szCs w:val="28"/>
        </w:rPr>
        <w:t>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还有助于提高竹炭纤维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整体可持续性，符合现代绿色建筑的发展趋势。</w:t>
      </w:r>
    </w:p>
    <w:p>
      <w:pPr>
        <w:sectPr>
          <w:pgSz w:w="11906" w:h="16839"/>
          <w:pgMar w:top="1431" w:right="1603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共设施也是我们的设计理念之一。在竹炭纤维项目内部建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设</w:t>
      </w:r>
      <w:r>
        <w:rPr>
          <w:rFonts w:ascii="FangSong" w:eastAsia="FangSong" w:hAnsi="FangSong" w:cs="FangSong"/>
          <w:spacing w:val="-12"/>
          <w:sz w:val="28"/>
          <w:szCs w:val="28"/>
        </w:rPr>
        <w:t>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室</w:t>
      </w:r>
      <w:r>
        <w:rPr>
          <w:rFonts w:ascii="FangSong" w:eastAsia="FangSong" w:hAnsi="FangSong" w:cs="FangSong"/>
          <w:spacing w:val="-2"/>
          <w:sz w:val="28"/>
          <w:szCs w:val="28"/>
        </w:rPr>
        <w:t>、培训中心等，以减少冗余建设，提高用地的社会效益。</w:t>
      </w:r>
    </w:p>
    <w:p>
      <w:pPr>
        <w:spacing w:before="1" w:line="414" w:lineRule="auto"/>
        <w:ind w:left="3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我们致力于实现竹炭纤维项目用地的经济高效利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用，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20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竹</w:t>
      </w:r>
      <w:r>
        <w:rPr>
          <w:rFonts w:ascii="FangSong" w:eastAsia="FangSong" w:hAnsi="FangSong" w:cs="FangSong"/>
          <w:spacing w:val="-9"/>
          <w:sz w:val="28"/>
          <w:szCs w:val="28"/>
        </w:rPr>
        <w:t>炭纤维项目整体布置中，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区、办公区、休闲</w:t>
      </w:r>
      <w:r>
        <w:rPr>
          <w:rFonts w:ascii="FangSong" w:eastAsia="FangSong" w:hAnsi="FangSong" w:cs="FangSong"/>
          <w:spacing w:val="-3"/>
          <w:sz w:val="28"/>
          <w:szCs w:val="28"/>
        </w:rPr>
        <w:t>区、绿化区等几个主要区域。生产区域紧邻交通要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道</w:t>
      </w:r>
      <w:r>
        <w:rPr>
          <w:rFonts w:ascii="FangSong" w:eastAsia="FangSong" w:hAnsi="FangSong" w:cs="FangSong"/>
          <w:spacing w:val="-10"/>
          <w:sz w:val="28"/>
          <w:szCs w:val="28"/>
        </w:rPr>
        <w:t>，便于原材料运输和产品出货；办公区域靠近竹炭纤维项目核心区，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方便管理和内外部</w:t>
      </w:r>
      <w:r>
        <w:rPr>
          <w:rFonts w:ascii="FangSong" w:eastAsia="FangSong" w:hAnsi="FangSong" w:cs="FangSong"/>
          <w:spacing w:val="-3"/>
          <w:sz w:val="28"/>
          <w:szCs w:val="28"/>
        </w:rPr>
        <w:t>沟通；休闲区和绿化区域分布在竹炭纤维项目的角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9" w:right="102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确保了竹炭纤维项目内外的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车</w:t>
      </w:r>
      <w:r>
        <w:rPr>
          <w:rFonts w:ascii="FangSong" w:eastAsia="FangSong" w:hAnsi="FangSong" w:cs="FangSong"/>
          <w:spacing w:val="-16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合理设置人行</w:t>
      </w:r>
      <w:r>
        <w:rPr>
          <w:rFonts w:ascii="FangSong" w:eastAsia="FangSong" w:hAnsi="FangSong" w:cs="FangSong"/>
          <w:spacing w:val="-2"/>
          <w:sz w:val="28"/>
          <w:szCs w:val="28"/>
        </w:rPr>
        <w:t>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31" w:right="20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竹炭纤维项目区域内设置了一系列公共设施，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议</w:t>
      </w:r>
      <w:r>
        <w:rPr>
          <w:rFonts w:ascii="FangSong" w:eastAsia="FangSong" w:hAnsi="FangSong" w:cs="FangSong"/>
          <w:spacing w:val="-14"/>
          <w:sz w:val="28"/>
          <w:szCs w:val="28"/>
        </w:rPr>
        <w:t>中心、员工活动中心、餐厅等。这些设施分布合理，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方便员工利用，</w:t>
      </w:r>
    </w:p>
    <w:p>
      <w:pPr>
        <w:sectPr>
          <w:pgSz w:w="11906" w:h="16839"/>
          <w:pgMar w:top="1431" w:right="1697" w:bottom="0" w:left="1785" w:header="0" w:footer="0" w:gutter="0"/>
          <w:pgNumType w:start="23"/>
          <w:cols w:space="708"/>
        </w:sectPr>
      </w:pPr>
    </w:p>
    <w:p>
      <w:pPr>
        <w:spacing w:before="183" w:line="220" w:lineRule="auto"/>
        <w:ind w:left="65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6"/>
          <w:sz w:val="28"/>
          <w:szCs w:val="28"/>
        </w:rPr>
        <w:t>同时也对</w:t>
      </w:r>
      <w:r>
        <w:rPr>
          <w:rFonts w:ascii="FangSong" w:eastAsia="FangSong" w:hAnsi="FangSong" w:cs="FangSong"/>
          <w:spacing w:val="-5"/>
          <w:sz w:val="28"/>
          <w:szCs w:val="28"/>
        </w:rPr>
        <w:t>外</w:t>
      </w:r>
      <w:r>
        <w:rPr>
          <w:rFonts w:ascii="FangSong" w:eastAsia="FangSong" w:hAnsi="FangSong" w:cs="FangSong"/>
          <w:spacing w:val="-3"/>
          <w:sz w:val="28"/>
          <w:szCs w:val="28"/>
        </w:rPr>
        <w:t>部开放，为周边社区提供一些公益性服务。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3" w:right="14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竹</w:t>
      </w:r>
      <w:r>
        <w:rPr>
          <w:rFonts w:ascii="FangSong" w:eastAsia="FangSong" w:hAnsi="FangSong" w:cs="FangSong"/>
          <w:spacing w:val="-14"/>
          <w:sz w:val="28"/>
          <w:szCs w:val="28"/>
        </w:rPr>
        <w:t>炭纤维项目总图中，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集</w:t>
      </w:r>
      <w:r>
        <w:rPr>
          <w:rFonts w:ascii="FangSong" w:eastAsia="FangSong" w:hAnsi="FangSong" w:cs="FangSong"/>
          <w:spacing w:val="-8"/>
          <w:sz w:val="28"/>
          <w:szCs w:val="28"/>
        </w:rPr>
        <w:t>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境保</w:t>
      </w:r>
      <w:r>
        <w:rPr>
          <w:rFonts w:ascii="FangSong" w:eastAsia="FangSong" w:hAnsi="FangSong" w:cs="FangSong"/>
          <w:spacing w:val="-3"/>
          <w:sz w:val="28"/>
          <w:szCs w:val="28"/>
        </w:rPr>
        <w:t>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4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3" w:right="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生产与办公是竹炭纤维</w:t>
      </w:r>
      <w:r>
        <w:rPr>
          <w:rFonts w:ascii="FangSong" w:eastAsia="FangSong" w:hAnsi="FangSong" w:cs="FangSong"/>
          <w:sz w:val="28"/>
          <w:szCs w:val="28"/>
        </w:rPr>
        <w:t>项目的两个核心功能区，我们通过合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布局，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确保原材料的顺畅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运输和产品的高效配送。办公区则位于竹炭纤维项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核</w:t>
      </w:r>
      <w:r>
        <w:rPr>
          <w:rFonts w:ascii="FangSong" w:eastAsia="FangSong" w:hAnsi="FangSong" w:cs="FangSong"/>
          <w:spacing w:val="-2"/>
          <w:sz w:val="28"/>
          <w:szCs w:val="28"/>
        </w:rPr>
        <w:t>心区，方便管理层对整个竹炭纤维项目的监控与决策。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在竹炭纤维项目区域内分布绿化带和休闲区，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作</w:t>
      </w:r>
      <w:r>
        <w:rPr>
          <w:rFonts w:ascii="FangSong" w:eastAsia="FangSong" w:hAnsi="FangSong" w:cs="FangSong"/>
          <w:spacing w:val="-8"/>
          <w:sz w:val="28"/>
          <w:szCs w:val="28"/>
        </w:rPr>
        <w:t>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也为竹炭纤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维</w:t>
      </w:r>
      <w:r>
        <w:rPr>
          <w:rFonts w:ascii="FangSong" w:eastAsia="FangSong" w:hAnsi="FangSong" w:cs="FangSong"/>
          <w:spacing w:val="-6"/>
          <w:sz w:val="28"/>
          <w:szCs w:val="28"/>
        </w:rPr>
        <w:t>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8" w:line="416" w:lineRule="auto"/>
        <w:ind w:left="35" w:right="14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我们将环境保护区域规划在竹炭纤维项</w:t>
      </w:r>
      <w:r>
        <w:rPr>
          <w:rFonts w:ascii="FangSong" w:eastAsia="FangSong" w:hAnsi="FangSong" w:cs="FangSong"/>
          <w:sz w:val="28"/>
          <w:szCs w:val="28"/>
        </w:rPr>
        <w:t>目的一侧，集中处理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废</w:t>
      </w:r>
      <w:r>
        <w:rPr>
          <w:rFonts w:ascii="FangSong" w:eastAsia="FangSong" w:hAnsi="FangSong" w:cs="FangSong"/>
          <w:spacing w:val="-12"/>
          <w:sz w:val="28"/>
          <w:szCs w:val="28"/>
        </w:rPr>
        <w:t>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1" w:right="36" w:hanging="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11"/>
          <w:sz w:val="28"/>
          <w:szCs w:val="28"/>
        </w:rPr>
        <w:t>视</w:t>
      </w:r>
      <w:r>
        <w:rPr>
          <w:rFonts w:ascii="FangSong" w:eastAsia="FangSong" w:hAnsi="FangSong" w:cs="FangSong"/>
          <w:spacing w:val="-8"/>
          <w:sz w:val="28"/>
          <w:szCs w:val="28"/>
        </w:rPr>
        <w:t>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确保了竹炭纤维项目整体的美观性。这一举措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符</w:t>
      </w:r>
      <w:r>
        <w:rPr>
          <w:rFonts w:ascii="FangSong" w:eastAsia="FangSong" w:hAnsi="FangSong" w:cs="FangSong"/>
          <w:spacing w:val="-8"/>
          <w:sz w:val="28"/>
          <w:szCs w:val="28"/>
        </w:rPr>
        <w:t>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使竹炭纤维项目在生产的同时也能够实现对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环</w:t>
      </w:r>
      <w:r>
        <w:rPr>
          <w:rFonts w:ascii="FangSong" w:eastAsia="FangSong" w:hAnsi="FangSong" w:cs="FangSong"/>
          <w:spacing w:val="-6"/>
          <w:sz w:val="28"/>
          <w:szCs w:val="28"/>
        </w:rPr>
        <w:t>境的积极贡献。</w:t>
      </w:r>
    </w:p>
    <w:p>
      <w:pPr>
        <w:spacing w:before="4" w:line="414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这八个设计要点共同构成了竹炭纤维项目总图布置方案的核心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保了竹炭纤维项目在各个方面都能够取得良好的平衡，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既满足了功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能需求，又体现</w:t>
      </w:r>
      <w:r>
        <w:rPr>
          <w:rFonts w:ascii="FangSong" w:eastAsia="FangSong" w:hAnsi="FangSong" w:cs="FangSong"/>
          <w:spacing w:val="-2"/>
          <w:sz w:val="28"/>
          <w:szCs w:val="28"/>
        </w:rPr>
        <w:t>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3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该竹炭纤维项目选址位于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天</w:t>
      </w:r>
      <w:r>
        <w:rPr>
          <w:rFonts w:ascii="FangSong" w:eastAsia="FangSong" w:hAnsi="FangSong" w:cs="FangSong"/>
          <w:spacing w:val="-8"/>
          <w:sz w:val="28"/>
          <w:szCs w:val="28"/>
        </w:rPr>
        <w:t>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竹炭纤</w:t>
      </w:r>
      <w:r>
        <w:rPr>
          <w:rFonts w:ascii="FangSong" w:eastAsia="FangSong" w:hAnsi="FangSong" w:cs="FangSong"/>
          <w:spacing w:val="-3"/>
          <w:sz w:val="28"/>
          <w:szCs w:val="28"/>
        </w:rPr>
        <w:t>维项目的顺利启动和运营。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销售和员工的通勤。这为竹炭纤维项目提供了便捷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5"/>
          <w:sz w:val="28"/>
          <w:szCs w:val="28"/>
        </w:rPr>
        <w:t>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40" w:right="36" w:firstLine="9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竹炭纤维项目选址规划中特别考虑了环保区域，用于处理</w:t>
      </w:r>
      <w:r>
        <w:rPr>
          <w:rFonts w:ascii="FangSong" w:eastAsia="FangSong" w:hAnsi="FangSong" w:cs="FangSong"/>
          <w:sz w:val="28"/>
          <w:szCs w:val="28"/>
        </w:rPr>
        <w:t>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弃</w:t>
      </w:r>
      <w:r>
        <w:rPr>
          <w:rFonts w:ascii="FangSong" w:eastAsia="FangSong" w:hAnsi="FangSong" w:cs="FangSong"/>
          <w:spacing w:val="-13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有效减少对周边环境的负面影响。这表明了竹炭纤维项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目对环境保护</w:t>
      </w:r>
      <w:r>
        <w:rPr>
          <w:rFonts w:ascii="FangSong" w:eastAsia="FangSong" w:hAnsi="FangSong" w:cs="FangSong"/>
          <w:spacing w:val="-2"/>
          <w:sz w:val="28"/>
          <w:szCs w:val="28"/>
        </w:rPr>
        <w:t>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222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竹炭纤维项目选址的用地控制指标与相关规划相一致，不</w:t>
      </w:r>
      <w:r>
        <w:rPr>
          <w:rFonts w:ascii="FangSong" w:eastAsia="FangSong" w:hAnsi="FangSong" w:cs="FangSong"/>
          <w:sz w:val="28"/>
          <w:szCs w:val="28"/>
        </w:rPr>
        <w:t>仅</w:t>
      </w:r>
    </w:p>
    <w:p>
      <w:pPr>
        <w:sectPr>
          <w:pgSz w:w="11906" w:h="16839"/>
          <w:pgMar w:top="1431" w:right="1763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6" w:right="176" w:hanging="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也兼顾了用地的合理利用。这有助于竹炭纤维项目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获得土地</w:t>
      </w:r>
      <w:r>
        <w:rPr>
          <w:rFonts w:ascii="FangSong" w:eastAsia="FangSong" w:hAnsi="FangSong" w:cs="FangSong"/>
          <w:spacing w:val="-3"/>
          <w:sz w:val="28"/>
          <w:szCs w:val="28"/>
        </w:rPr>
        <w:t>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right="176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在竹炭纤维项目选址周边进行了社区和周边环境的调查，</w:t>
      </w:r>
      <w:r>
        <w:rPr>
          <w:rFonts w:ascii="FangSong" w:eastAsia="FangSong" w:hAnsi="FangSong" w:cs="FangSong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竹炭纤维项目建设不会对周边社区造成过大的影响，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29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竹炭纤维项目选址时，我们充分考虑了当地的政策和</w:t>
      </w:r>
      <w:r>
        <w:rPr>
          <w:rFonts w:ascii="FangSong" w:eastAsia="FangSong" w:hAnsi="FangSong" w:cs="FangSong"/>
          <w:sz w:val="28"/>
          <w:szCs w:val="28"/>
        </w:rPr>
        <w:t>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确保竹炭纤维项目的合法性和稳健性。对政府支持政策和法规的遵从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有助于竹炭纤</w:t>
      </w:r>
      <w:r>
        <w:rPr>
          <w:rFonts w:ascii="FangSong" w:eastAsia="FangSong" w:hAnsi="FangSong" w:cs="FangSong"/>
          <w:spacing w:val="-2"/>
          <w:sz w:val="28"/>
          <w:szCs w:val="28"/>
        </w:rPr>
        <w:t>维项目在当地获得更多支持。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5" w:right="17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综合考虑竹炭纤维项目选址的各项因素，我们认为该选</w:t>
      </w:r>
      <w:r>
        <w:rPr>
          <w:rFonts w:ascii="FangSong" w:eastAsia="FangSong" w:hAnsi="FangSong" w:cs="FangSong"/>
          <w:sz w:val="28"/>
          <w:szCs w:val="28"/>
        </w:rPr>
        <w:t>址有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望为竹炭纤维项目带来更多的发展机遇。与周边的产业和社会环境</w:t>
      </w:r>
      <w:r>
        <w:rPr>
          <w:rFonts w:ascii="FangSong" w:eastAsia="FangSong" w:hAnsi="FangSong" w:cs="FangSong"/>
          <w:sz w:val="28"/>
          <w:szCs w:val="28"/>
        </w:rPr>
        <w:t>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结合，该</w:t>
      </w:r>
      <w:r>
        <w:rPr>
          <w:rFonts w:ascii="FangSong" w:eastAsia="FangSong" w:hAnsi="FangSong" w:cs="FangSong"/>
          <w:spacing w:val="-3"/>
          <w:sz w:val="28"/>
          <w:szCs w:val="28"/>
        </w:rPr>
        <w:t>选</w:t>
      </w:r>
      <w:r>
        <w:rPr>
          <w:rFonts w:ascii="FangSong" w:eastAsia="FangSong" w:hAnsi="FangSong" w:cs="FangSong"/>
          <w:spacing w:val="-2"/>
          <w:sz w:val="28"/>
          <w:szCs w:val="28"/>
        </w:rPr>
        <w:t>址将有助于竹炭纤维项目实现可持续发展。</w:t>
      </w:r>
    </w:p>
    <w:p>
      <w:pPr>
        <w:spacing w:before="3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我们可以得出该竹炭纤维项目选址的合理</w:t>
      </w:r>
      <w:r>
        <w:rPr>
          <w:rFonts w:ascii="FangSong" w:eastAsia="FangSong" w:hAnsi="FangSong" w:cs="FangSong"/>
          <w:spacing w:val="-7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和可行性，为竹炭纤维项目的后续规划和实施提供了坚实的基</w:t>
      </w:r>
      <w:r>
        <w:rPr>
          <w:rFonts w:ascii="FangSong" w:eastAsia="FangSong" w:hAnsi="FangSong" w:cs="FangSong"/>
          <w:sz w:val="28"/>
          <w:szCs w:val="28"/>
        </w:rPr>
        <w:t>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6" w:lineRule="auto"/>
        <w:ind w:left="32" w:right="8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信息安全与保密、激励机制、文化建设等多个关键方面。首先，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</w:t>
      </w:r>
      <w:r>
        <w:rPr>
          <w:rFonts w:ascii="FangSong" w:eastAsia="FangSong" w:hAnsi="FangSong" w:cs="FangSong"/>
          <w:spacing w:val="-3"/>
          <w:sz w:val="28"/>
          <w:szCs w:val="28"/>
        </w:rPr>
        <w:t>织</w:t>
      </w:r>
    </w:p>
    <w:p>
      <w:pPr>
        <w:sectPr>
          <w:pgSz w:w="11906" w:h="16839"/>
          <w:pgMar w:top="1431" w:right="1623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3" w:right="102" w:firstLine="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架</w:t>
      </w:r>
      <w:r>
        <w:rPr>
          <w:rFonts w:ascii="FangSong" w:eastAsia="FangSong" w:hAnsi="FangSong" w:cs="FangSong"/>
          <w:spacing w:val="-20"/>
          <w:sz w:val="28"/>
          <w:szCs w:val="28"/>
        </w:rPr>
        <w:t>构</w:t>
      </w:r>
      <w:r>
        <w:rPr>
          <w:rFonts w:ascii="FangSong" w:eastAsia="FangSong" w:hAnsi="FangSong" w:cs="FangSong"/>
          <w:spacing w:val="-12"/>
          <w:sz w:val="28"/>
          <w:szCs w:val="28"/>
        </w:rPr>
        <w:t>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3" w:line="411" w:lineRule="auto"/>
        <w:ind w:left="31" w:right="102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6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3" w:right="49" w:firstLine="55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49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49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7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3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49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4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2" w:line="416" w:lineRule="auto"/>
        <w:ind w:left="54" w:right="49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ectPr>
          <w:pgSz w:w="11906" w:h="16839"/>
          <w:pgMar w:top="1431" w:right="1750" w:bottom="0" w:left="1785" w:header="0" w:footer="0" w:gutter="0"/>
          <w:pgNumType w:start="28"/>
          <w:cols w:space="708"/>
        </w:sectPr>
      </w:pPr>
    </w:p>
    <w:p>
      <w:pPr>
        <w:spacing w:before="183"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ectPr>
          <w:pgSz w:w="11906" w:h="16839"/>
          <w:pgMar w:top="1431" w:right="1623" w:bottom="0" w:left="1785" w:header="0" w:footer="0" w:gutter="0"/>
          <w:pgNumType w:start="29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https://d.book118.com/678056046124006045</w:t>
        </w:r>
      </w:hyperlink>
    </w:p>
    <w:p/>
    <w:sectPr>
      <w:pgSz w:w="11906" w:h="16839"/>
      <w:pgMar w:top="1431" w:right="1785" w:bottom="0" w:left="1785" w:header="0" w:footer="0" w:gutter="0"/>
      <w:pgNumType w:start="3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78056046124006045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2024-03-14T08:21:55Z</vt:filetime>
  </property>
  <property fmtid="{D5CDD505-2E9C-101B-9397-08002B2CF9AE}" pid="3" name="CRO">
    <vt:lpwstr>wqlLaW5nc29mdCBQREYgdG8gV1BTIDgw</vt:lpwstr>
  </property>
</Properties>
</file>