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乳饮料项目构思建设方案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2" w:history="1">
        <w:r>
          <w:rPr>
            <w:rFonts w:ascii="仿宋" w:eastAsia="仿宋" w:hAnsi="仿宋" w:cs="仿宋" w:hint="eastAsia"/>
            <w:lang w:eastAsia="zh-CN"/>
          </w:rPr>
          <w:t>序言</w:t>
        </w:r>
        <w:r>
          <w:tab/>
        </w:r>
        <w:r>
          <w:fldChar w:fldCharType="begin"/>
        </w:r>
        <w:r>
          <w:instrText xml:space="preserve"> PAGEREF _Toc4112 \h </w:instrText>
        </w:r>
        <w:r>
          <w:fldChar w:fldCharType="separate"/>
        </w:r>
        <w:r>
          <w:t>3</w:t>
        </w:r>
        <w:r>
          <w:fldChar w:fldCharType="end"/>
        </w:r>
      </w:hyperlink>
    </w:p>
    <w:p>
      <w:pPr>
        <w:pStyle w:val="TOC1"/>
        <w:tabs>
          <w:tab w:val="right" w:leader="dot" w:pos="8306"/>
        </w:tabs>
      </w:pPr>
      <w:hyperlink w:anchor="_Toc2492" w:history="1">
        <w:r>
          <w:rPr>
            <w:rFonts w:ascii="仿宋" w:eastAsia="仿宋" w:hAnsi="仿宋" w:cs="仿宋" w:hint="eastAsia"/>
            <w:lang w:eastAsia="zh-CN"/>
          </w:rPr>
          <w:t>一、背景、必要性分析</w:t>
        </w:r>
        <w:r>
          <w:tab/>
        </w:r>
        <w:r>
          <w:fldChar w:fldCharType="begin"/>
        </w:r>
        <w:r>
          <w:instrText xml:space="preserve"> PAGEREF _Toc2492 \h </w:instrText>
        </w:r>
        <w:r>
          <w:fldChar w:fldCharType="separate"/>
        </w:r>
        <w:r>
          <w:t>3</w:t>
        </w:r>
        <w:r>
          <w:fldChar w:fldCharType="end"/>
        </w:r>
      </w:hyperlink>
    </w:p>
    <w:p>
      <w:pPr>
        <w:pStyle w:val="TOC2"/>
        <w:tabs>
          <w:tab w:val="right" w:leader="dot" w:pos="8306"/>
        </w:tabs>
      </w:pPr>
      <w:hyperlink w:anchor="_Toc25708" w:history="1">
        <w:r>
          <w:rPr>
            <w:rFonts w:ascii="仿宋" w:eastAsia="仿宋" w:hAnsi="仿宋" w:cs="仿宋" w:hint="eastAsia"/>
            <w:lang w:eastAsia="zh-CN"/>
          </w:rPr>
          <w:t>(一)、项目建设背景</w:t>
        </w:r>
        <w:r>
          <w:tab/>
        </w:r>
        <w:r>
          <w:fldChar w:fldCharType="begin"/>
        </w:r>
        <w:r>
          <w:instrText xml:space="preserve"> PAGEREF _Toc25708 \h </w:instrText>
        </w:r>
        <w:r>
          <w:fldChar w:fldCharType="separate"/>
        </w:r>
        <w:r>
          <w:t>3</w:t>
        </w:r>
        <w:r>
          <w:fldChar w:fldCharType="end"/>
        </w:r>
      </w:hyperlink>
    </w:p>
    <w:p>
      <w:pPr>
        <w:pStyle w:val="TOC2"/>
        <w:tabs>
          <w:tab w:val="right" w:leader="dot" w:pos="8306"/>
        </w:tabs>
      </w:pPr>
      <w:hyperlink w:anchor="_Toc9717" w:history="1">
        <w:r>
          <w:rPr>
            <w:rFonts w:ascii="仿宋" w:eastAsia="仿宋" w:hAnsi="仿宋" w:cs="仿宋" w:hint="eastAsia"/>
            <w:lang w:eastAsia="zh-CN"/>
          </w:rPr>
          <w:t>(二)、必要性分析</w:t>
        </w:r>
        <w:r>
          <w:tab/>
        </w:r>
        <w:r>
          <w:fldChar w:fldCharType="begin"/>
        </w:r>
        <w:r>
          <w:instrText xml:space="preserve"> PAGEREF _Toc9717 \h </w:instrText>
        </w:r>
        <w:r>
          <w:fldChar w:fldCharType="separate"/>
        </w:r>
        <w:r>
          <w:t>4</w:t>
        </w:r>
        <w:r>
          <w:fldChar w:fldCharType="end"/>
        </w:r>
      </w:hyperlink>
    </w:p>
    <w:p>
      <w:pPr>
        <w:pStyle w:val="TOC2"/>
        <w:tabs>
          <w:tab w:val="right" w:leader="dot" w:pos="8306"/>
        </w:tabs>
      </w:pPr>
      <w:hyperlink w:anchor="_Toc12926" w:history="1">
        <w:r>
          <w:rPr>
            <w:rFonts w:ascii="仿宋" w:eastAsia="仿宋" w:hAnsi="仿宋" w:cs="仿宋" w:hint="eastAsia"/>
            <w:lang w:eastAsia="zh-CN"/>
          </w:rPr>
          <w:t>(三)、项目建设有利条件</w:t>
        </w:r>
        <w:r>
          <w:tab/>
        </w:r>
        <w:r>
          <w:fldChar w:fldCharType="begin"/>
        </w:r>
        <w:r>
          <w:instrText xml:space="preserve"> PAGEREF _Toc12926 \h </w:instrText>
        </w:r>
        <w:r>
          <w:fldChar w:fldCharType="separate"/>
        </w:r>
        <w:r>
          <w:t>5</w:t>
        </w:r>
        <w:r>
          <w:fldChar w:fldCharType="end"/>
        </w:r>
      </w:hyperlink>
    </w:p>
    <w:p>
      <w:pPr>
        <w:pStyle w:val="TOC1"/>
        <w:tabs>
          <w:tab w:val="right" w:leader="dot" w:pos="8306"/>
        </w:tabs>
      </w:pPr>
      <w:hyperlink w:anchor="_Toc1954" w:history="1">
        <w:r>
          <w:rPr>
            <w:rFonts w:ascii="仿宋" w:eastAsia="仿宋" w:hAnsi="仿宋" w:cs="仿宋" w:hint="eastAsia"/>
            <w:lang w:eastAsia="zh-CN"/>
          </w:rPr>
          <w:t>二、环境和生态影响分析</w:t>
        </w:r>
        <w:r>
          <w:tab/>
        </w:r>
        <w:r>
          <w:fldChar w:fldCharType="begin"/>
        </w:r>
        <w:r>
          <w:instrText xml:space="preserve"> PAGEREF _Toc1954 \h </w:instrText>
        </w:r>
        <w:r>
          <w:fldChar w:fldCharType="separate"/>
        </w:r>
        <w:r>
          <w:t>7</w:t>
        </w:r>
        <w:r>
          <w:fldChar w:fldCharType="end"/>
        </w:r>
      </w:hyperlink>
    </w:p>
    <w:p>
      <w:pPr>
        <w:pStyle w:val="TOC2"/>
        <w:tabs>
          <w:tab w:val="right" w:leader="dot" w:pos="8306"/>
        </w:tabs>
      </w:pPr>
      <w:hyperlink w:anchor="_Toc3435" w:history="1">
        <w:r>
          <w:rPr>
            <w:rFonts w:ascii="仿宋" w:eastAsia="仿宋" w:hAnsi="仿宋" w:cs="仿宋" w:hint="eastAsia"/>
            <w:lang w:eastAsia="zh-CN"/>
          </w:rPr>
          <w:t>(一)、环境和生态现状</w:t>
        </w:r>
        <w:r>
          <w:tab/>
        </w:r>
        <w:r>
          <w:fldChar w:fldCharType="begin"/>
        </w:r>
        <w:r>
          <w:instrText xml:space="preserve"> PAGEREF _Toc3435 \h </w:instrText>
        </w:r>
        <w:r>
          <w:fldChar w:fldCharType="separate"/>
        </w:r>
        <w:r>
          <w:t>7</w:t>
        </w:r>
        <w:r>
          <w:fldChar w:fldCharType="end"/>
        </w:r>
      </w:hyperlink>
    </w:p>
    <w:p>
      <w:pPr>
        <w:pStyle w:val="TOC2"/>
        <w:tabs>
          <w:tab w:val="right" w:leader="dot" w:pos="8306"/>
        </w:tabs>
      </w:pPr>
      <w:hyperlink w:anchor="_Toc19490" w:history="1">
        <w:r>
          <w:rPr>
            <w:rFonts w:ascii="仿宋" w:eastAsia="仿宋" w:hAnsi="仿宋" w:cs="仿宋" w:hint="eastAsia"/>
            <w:lang w:eastAsia="zh-CN"/>
          </w:rPr>
          <w:t>(二)、生态环境影响分析</w:t>
        </w:r>
        <w:r>
          <w:tab/>
        </w:r>
        <w:r>
          <w:fldChar w:fldCharType="begin"/>
        </w:r>
        <w:r>
          <w:instrText xml:space="preserve"> PAGEREF _Toc19490 \h </w:instrText>
        </w:r>
        <w:r>
          <w:fldChar w:fldCharType="separate"/>
        </w:r>
        <w:r>
          <w:t>8</w:t>
        </w:r>
        <w:r>
          <w:fldChar w:fldCharType="end"/>
        </w:r>
      </w:hyperlink>
    </w:p>
    <w:p>
      <w:pPr>
        <w:pStyle w:val="TOC2"/>
        <w:tabs>
          <w:tab w:val="right" w:leader="dot" w:pos="8306"/>
        </w:tabs>
      </w:pPr>
      <w:hyperlink w:anchor="_Toc16564" w:history="1">
        <w:r>
          <w:rPr>
            <w:rFonts w:ascii="仿宋" w:eastAsia="仿宋" w:hAnsi="仿宋" w:cs="仿宋" w:hint="eastAsia"/>
            <w:lang w:eastAsia="zh-CN"/>
          </w:rPr>
          <w:t>(三)、生态环境保护措施</w:t>
        </w:r>
        <w:r>
          <w:tab/>
        </w:r>
        <w:r>
          <w:fldChar w:fldCharType="begin"/>
        </w:r>
        <w:r>
          <w:instrText xml:space="preserve"> PAGEREF _Toc16564 \h </w:instrText>
        </w:r>
        <w:r>
          <w:fldChar w:fldCharType="separate"/>
        </w:r>
        <w:r>
          <w:t>10</w:t>
        </w:r>
        <w:r>
          <w:fldChar w:fldCharType="end"/>
        </w:r>
      </w:hyperlink>
    </w:p>
    <w:p>
      <w:pPr>
        <w:pStyle w:val="TOC2"/>
        <w:tabs>
          <w:tab w:val="right" w:leader="dot" w:pos="8306"/>
        </w:tabs>
      </w:pPr>
      <w:hyperlink w:anchor="_Toc11791" w:history="1">
        <w:r>
          <w:rPr>
            <w:rFonts w:ascii="仿宋" w:eastAsia="仿宋" w:hAnsi="仿宋" w:cs="仿宋" w:hint="eastAsia"/>
            <w:lang w:eastAsia="zh-CN"/>
          </w:rPr>
          <w:t>(四)、地质灾害影响分析</w:t>
        </w:r>
        <w:r>
          <w:tab/>
        </w:r>
        <w:r>
          <w:fldChar w:fldCharType="begin"/>
        </w:r>
        <w:r>
          <w:instrText xml:space="preserve"> PAGEREF _Toc11791 \h </w:instrText>
        </w:r>
        <w:r>
          <w:fldChar w:fldCharType="separate"/>
        </w:r>
        <w:r>
          <w:t>11</w:t>
        </w:r>
        <w:r>
          <w:fldChar w:fldCharType="end"/>
        </w:r>
      </w:hyperlink>
    </w:p>
    <w:p>
      <w:pPr>
        <w:pStyle w:val="TOC2"/>
        <w:tabs>
          <w:tab w:val="right" w:leader="dot" w:pos="8306"/>
        </w:tabs>
      </w:pPr>
      <w:hyperlink w:anchor="_Toc11583" w:history="1">
        <w:r>
          <w:rPr>
            <w:rFonts w:ascii="仿宋" w:eastAsia="仿宋" w:hAnsi="仿宋" w:cs="仿宋" w:hint="eastAsia"/>
            <w:lang w:eastAsia="zh-CN"/>
          </w:rPr>
          <w:t>(五)、特殊环境影响</w:t>
        </w:r>
        <w:r>
          <w:tab/>
        </w:r>
        <w:r>
          <w:fldChar w:fldCharType="begin"/>
        </w:r>
        <w:r>
          <w:instrText xml:space="preserve"> PAGEREF _Toc11583 \h </w:instrText>
        </w:r>
        <w:r>
          <w:fldChar w:fldCharType="separate"/>
        </w:r>
        <w:r>
          <w:t>13</w:t>
        </w:r>
        <w:r>
          <w:fldChar w:fldCharType="end"/>
        </w:r>
      </w:hyperlink>
    </w:p>
    <w:p>
      <w:pPr>
        <w:pStyle w:val="TOC1"/>
        <w:tabs>
          <w:tab w:val="right" w:leader="dot" w:pos="8306"/>
        </w:tabs>
      </w:pPr>
      <w:hyperlink w:anchor="_Toc8344" w:history="1">
        <w:r>
          <w:rPr>
            <w:rFonts w:ascii="仿宋" w:eastAsia="仿宋" w:hAnsi="仿宋" w:cs="仿宋" w:hint="eastAsia"/>
            <w:lang w:eastAsia="zh-CN"/>
          </w:rPr>
          <w:t>三、项目监理与质量保证</w:t>
        </w:r>
        <w:r>
          <w:tab/>
        </w:r>
        <w:r>
          <w:fldChar w:fldCharType="begin"/>
        </w:r>
        <w:r>
          <w:instrText xml:space="preserve"> PAGEREF _Toc8344 \h </w:instrText>
        </w:r>
        <w:r>
          <w:fldChar w:fldCharType="separate"/>
        </w:r>
        <w:r>
          <w:t>14</w:t>
        </w:r>
        <w:r>
          <w:fldChar w:fldCharType="end"/>
        </w:r>
      </w:hyperlink>
    </w:p>
    <w:p>
      <w:pPr>
        <w:pStyle w:val="TOC2"/>
        <w:tabs>
          <w:tab w:val="right" w:leader="dot" w:pos="8306"/>
        </w:tabs>
      </w:pPr>
      <w:hyperlink w:anchor="_Toc24510" w:history="1">
        <w:r>
          <w:rPr>
            <w:rFonts w:ascii="仿宋" w:eastAsia="仿宋" w:hAnsi="仿宋" w:cs="仿宋" w:hint="eastAsia"/>
            <w:lang w:eastAsia="zh-CN"/>
          </w:rPr>
          <w:t>(一)、监理体系构建</w:t>
        </w:r>
        <w:r>
          <w:tab/>
        </w:r>
        <w:r>
          <w:fldChar w:fldCharType="begin"/>
        </w:r>
        <w:r>
          <w:instrText xml:space="preserve"> PAGEREF _Toc24510 \h </w:instrText>
        </w:r>
        <w:r>
          <w:fldChar w:fldCharType="separate"/>
        </w:r>
        <w:r>
          <w:t>14</w:t>
        </w:r>
        <w:r>
          <w:fldChar w:fldCharType="end"/>
        </w:r>
      </w:hyperlink>
    </w:p>
    <w:p>
      <w:pPr>
        <w:pStyle w:val="TOC2"/>
        <w:tabs>
          <w:tab w:val="right" w:leader="dot" w:pos="8306"/>
        </w:tabs>
      </w:pPr>
      <w:hyperlink w:anchor="_Toc21225" w:history="1">
        <w:r>
          <w:rPr>
            <w:rFonts w:ascii="仿宋" w:eastAsia="仿宋" w:hAnsi="仿宋" w:cs="仿宋" w:hint="eastAsia"/>
            <w:lang w:eastAsia="zh-CN"/>
          </w:rPr>
          <w:t>(二)、质量保证体系实施</w:t>
        </w:r>
        <w:r>
          <w:tab/>
        </w:r>
        <w:r>
          <w:fldChar w:fldCharType="begin"/>
        </w:r>
        <w:r>
          <w:instrText xml:space="preserve"> PAGEREF _Toc21225 \h </w:instrText>
        </w:r>
        <w:r>
          <w:fldChar w:fldCharType="separate"/>
        </w:r>
        <w:r>
          <w:t>15</w:t>
        </w:r>
        <w:r>
          <w:fldChar w:fldCharType="end"/>
        </w:r>
      </w:hyperlink>
    </w:p>
    <w:p>
      <w:pPr>
        <w:pStyle w:val="TOC2"/>
        <w:tabs>
          <w:tab w:val="right" w:leader="dot" w:pos="8306"/>
        </w:tabs>
      </w:pPr>
      <w:hyperlink w:anchor="_Toc13061" w:history="1">
        <w:r>
          <w:rPr>
            <w:rFonts w:ascii="仿宋" w:eastAsia="仿宋" w:hAnsi="仿宋" w:cs="仿宋" w:hint="eastAsia"/>
            <w:lang w:eastAsia="zh-CN"/>
          </w:rPr>
          <w:t>(三)、监理与质量控制流程</w:t>
        </w:r>
        <w:r>
          <w:tab/>
        </w:r>
        <w:r>
          <w:fldChar w:fldCharType="begin"/>
        </w:r>
        <w:r>
          <w:instrText xml:space="preserve"> PAGEREF _Toc13061 \h </w:instrText>
        </w:r>
        <w:r>
          <w:fldChar w:fldCharType="separate"/>
        </w:r>
        <w:r>
          <w:t>15</w:t>
        </w:r>
        <w:r>
          <w:fldChar w:fldCharType="end"/>
        </w:r>
      </w:hyperlink>
    </w:p>
    <w:p>
      <w:pPr>
        <w:pStyle w:val="TOC1"/>
        <w:tabs>
          <w:tab w:val="right" w:leader="dot" w:pos="8306"/>
        </w:tabs>
      </w:pPr>
      <w:hyperlink w:anchor="_Toc17293" w:history="1">
        <w:r>
          <w:rPr>
            <w:rFonts w:ascii="仿宋" w:eastAsia="仿宋" w:hAnsi="仿宋" w:cs="仿宋" w:hint="eastAsia"/>
            <w:lang w:eastAsia="zh-CN"/>
          </w:rPr>
          <w:t>四、经济影响分析</w:t>
        </w:r>
        <w:r>
          <w:tab/>
        </w:r>
        <w:r>
          <w:fldChar w:fldCharType="begin"/>
        </w:r>
        <w:r>
          <w:instrText xml:space="preserve"> PAGEREF _Toc17293 \h </w:instrText>
        </w:r>
        <w:r>
          <w:fldChar w:fldCharType="separate"/>
        </w:r>
        <w:r>
          <w:t>16</w:t>
        </w:r>
        <w:r>
          <w:fldChar w:fldCharType="end"/>
        </w:r>
      </w:hyperlink>
    </w:p>
    <w:p>
      <w:pPr>
        <w:pStyle w:val="TOC2"/>
        <w:tabs>
          <w:tab w:val="right" w:leader="dot" w:pos="8306"/>
        </w:tabs>
      </w:pPr>
      <w:hyperlink w:anchor="_Toc9805" w:history="1">
        <w:r>
          <w:rPr>
            <w:rFonts w:ascii="仿宋" w:eastAsia="仿宋" w:hAnsi="仿宋" w:cs="仿宋" w:hint="eastAsia"/>
            <w:lang w:eastAsia="zh-CN"/>
          </w:rPr>
          <w:t>(一)、经济费用效益或费用效果分析</w:t>
        </w:r>
        <w:r>
          <w:tab/>
        </w:r>
        <w:r>
          <w:fldChar w:fldCharType="begin"/>
        </w:r>
        <w:r>
          <w:instrText xml:space="preserve"> PAGEREF _Toc9805 \h </w:instrText>
        </w:r>
        <w:r>
          <w:fldChar w:fldCharType="separate"/>
        </w:r>
        <w:r>
          <w:t>16</w:t>
        </w:r>
        <w:r>
          <w:fldChar w:fldCharType="end"/>
        </w:r>
      </w:hyperlink>
    </w:p>
    <w:p>
      <w:pPr>
        <w:pStyle w:val="TOC2"/>
        <w:tabs>
          <w:tab w:val="right" w:leader="dot" w:pos="8306"/>
        </w:tabs>
      </w:pPr>
      <w:hyperlink w:anchor="_Toc3122" w:history="1">
        <w:r>
          <w:rPr>
            <w:rFonts w:ascii="仿宋" w:eastAsia="仿宋" w:hAnsi="仿宋" w:cs="仿宋" w:hint="eastAsia"/>
            <w:lang w:eastAsia="zh-CN"/>
          </w:rPr>
          <w:t>(二)、行业影响分析</w:t>
        </w:r>
        <w:r>
          <w:tab/>
        </w:r>
        <w:r>
          <w:fldChar w:fldCharType="begin"/>
        </w:r>
        <w:r>
          <w:instrText xml:space="preserve"> PAGEREF _Toc3122 \h </w:instrText>
        </w:r>
        <w:r>
          <w:fldChar w:fldCharType="separate"/>
        </w:r>
        <w:r>
          <w:t>18</w:t>
        </w:r>
        <w:r>
          <w:fldChar w:fldCharType="end"/>
        </w:r>
      </w:hyperlink>
    </w:p>
    <w:p>
      <w:pPr>
        <w:pStyle w:val="TOC2"/>
        <w:tabs>
          <w:tab w:val="right" w:leader="dot" w:pos="8306"/>
        </w:tabs>
      </w:pPr>
      <w:hyperlink w:anchor="_Toc3718" w:history="1">
        <w:r>
          <w:rPr>
            <w:rFonts w:ascii="仿宋" w:eastAsia="仿宋" w:hAnsi="仿宋" w:cs="仿宋" w:hint="eastAsia"/>
            <w:lang w:eastAsia="zh-CN"/>
          </w:rPr>
          <w:t>(三)、区域经济影响分析</w:t>
        </w:r>
        <w:r>
          <w:tab/>
        </w:r>
        <w:r>
          <w:fldChar w:fldCharType="begin"/>
        </w:r>
        <w:r>
          <w:instrText xml:space="preserve"> PAGEREF _Toc3718 \h </w:instrText>
        </w:r>
        <w:r>
          <w:fldChar w:fldCharType="separate"/>
        </w:r>
        <w:r>
          <w:t>20</w:t>
        </w:r>
        <w:r>
          <w:fldChar w:fldCharType="end"/>
        </w:r>
      </w:hyperlink>
    </w:p>
    <w:p>
      <w:pPr>
        <w:pStyle w:val="TOC2"/>
        <w:tabs>
          <w:tab w:val="right" w:leader="dot" w:pos="8306"/>
        </w:tabs>
      </w:pPr>
      <w:hyperlink w:anchor="_Toc4149" w:history="1">
        <w:r>
          <w:rPr>
            <w:rFonts w:ascii="仿宋" w:eastAsia="仿宋" w:hAnsi="仿宋" w:cs="仿宋" w:hint="eastAsia"/>
            <w:lang w:eastAsia="zh-CN"/>
          </w:rPr>
          <w:t>(四)、宏观经济影响分析</w:t>
        </w:r>
        <w:r>
          <w:tab/>
        </w:r>
        <w:r>
          <w:fldChar w:fldCharType="begin"/>
        </w:r>
        <w:r>
          <w:instrText xml:space="preserve"> PAGEREF _Toc4149 \h </w:instrText>
        </w:r>
        <w:r>
          <w:fldChar w:fldCharType="separate"/>
        </w:r>
        <w:r>
          <w:t>21</w:t>
        </w:r>
        <w:r>
          <w:fldChar w:fldCharType="end"/>
        </w:r>
      </w:hyperlink>
    </w:p>
    <w:p>
      <w:pPr>
        <w:pStyle w:val="TOC1"/>
        <w:tabs>
          <w:tab w:val="right" w:leader="dot" w:pos="8306"/>
        </w:tabs>
      </w:pPr>
      <w:hyperlink w:anchor="_Toc17174" w:history="1">
        <w:r>
          <w:rPr>
            <w:rFonts w:ascii="仿宋" w:eastAsia="仿宋" w:hAnsi="仿宋" w:cs="仿宋" w:hint="eastAsia"/>
            <w:lang w:eastAsia="zh-CN"/>
          </w:rPr>
          <w:t>五、乳饮料项目概论</w:t>
        </w:r>
        <w:r>
          <w:tab/>
        </w:r>
        <w:r>
          <w:fldChar w:fldCharType="begin"/>
        </w:r>
        <w:r>
          <w:instrText xml:space="preserve"> PAGEREF _Toc17174 \h </w:instrText>
        </w:r>
        <w:r>
          <w:fldChar w:fldCharType="separate"/>
        </w:r>
        <w:r>
          <w:t>22</w:t>
        </w:r>
        <w:r>
          <w:fldChar w:fldCharType="end"/>
        </w:r>
      </w:hyperlink>
    </w:p>
    <w:p>
      <w:pPr>
        <w:pStyle w:val="TOC2"/>
        <w:tabs>
          <w:tab w:val="right" w:leader="dot" w:pos="8306"/>
        </w:tabs>
      </w:pPr>
      <w:hyperlink w:anchor="_Toc19676" w:history="1">
        <w:r>
          <w:rPr>
            <w:rFonts w:ascii="仿宋" w:eastAsia="仿宋" w:hAnsi="仿宋" w:cs="仿宋" w:hint="eastAsia"/>
            <w:lang w:eastAsia="zh-CN"/>
          </w:rPr>
          <w:t>(一)、项目申报单位概况</w:t>
        </w:r>
        <w:r>
          <w:tab/>
        </w:r>
        <w:r>
          <w:fldChar w:fldCharType="begin"/>
        </w:r>
        <w:r>
          <w:instrText xml:space="preserve"> PAGEREF _Toc19676 \h </w:instrText>
        </w:r>
        <w:r>
          <w:fldChar w:fldCharType="separate"/>
        </w:r>
        <w:r>
          <w:t>22</w:t>
        </w:r>
        <w:r>
          <w:fldChar w:fldCharType="end"/>
        </w:r>
      </w:hyperlink>
    </w:p>
    <w:p>
      <w:pPr>
        <w:pStyle w:val="TOC2"/>
        <w:tabs>
          <w:tab w:val="right" w:leader="dot" w:pos="8306"/>
        </w:tabs>
      </w:pPr>
      <w:hyperlink w:anchor="_Toc10683" w:history="1">
        <w:r>
          <w:rPr>
            <w:rFonts w:ascii="仿宋" w:eastAsia="仿宋" w:hAnsi="仿宋" w:cs="仿宋" w:hint="eastAsia"/>
            <w:lang w:eastAsia="zh-CN"/>
          </w:rPr>
          <w:t>(二)、项目概况</w:t>
        </w:r>
        <w:r>
          <w:tab/>
        </w:r>
        <w:r>
          <w:fldChar w:fldCharType="begin"/>
        </w:r>
        <w:r>
          <w:instrText xml:space="preserve"> PAGEREF _Toc10683 \h </w:instrText>
        </w:r>
        <w:r>
          <w:fldChar w:fldCharType="separate"/>
        </w:r>
        <w:r>
          <w:t>23</w:t>
        </w:r>
        <w:r>
          <w:fldChar w:fldCharType="end"/>
        </w:r>
      </w:hyperlink>
    </w:p>
    <w:p>
      <w:pPr>
        <w:pStyle w:val="TOC1"/>
        <w:tabs>
          <w:tab w:val="right" w:leader="dot" w:pos="8306"/>
        </w:tabs>
      </w:pPr>
      <w:hyperlink w:anchor="_Toc16437" w:history="1">
        <w:r>
          <w:rPr>
            <w:rFonts w:ascii="仿宋" w:eastAsia="仿宋" w:hAnsi="仿宋" w:cs="仿宋" w:hint="eastAsia"/>
            <w:lang w:eastAsia="zh-CN"/>
          </w:rPr>
          <w:t>六、社会影响分析</w:t>
        </w:r>
        <w:r>
          <w:tab/>
        </w:r>
        <w:r>
          <w:fldChar w:fldCharType="begin"/>
        </w:r>
        <w:r>
          <w:instrText xml:space="preserve"> PAGEREF _Toc16437 \h </w:instrText>
        </w:r>
        <w:r>
          <w:fldChar w:fldCharType="separate"/>
        </w:r>
        <w:r>
          <w:t>26</w:t>
        </w:r>
        <w:r>
          <w:fldChar w:fldCharType="end"/>
        </w:r>
      </w:hyperlink>
    </w:p>
    <w:p>
      <w:pPr>
        <w:pStyle w:val="TOC2"/>
        <w:tabs>
          <w:tab w:val="right" w:leader="dot" w:pos="8306"/>
        </w:tabs>
      </w:pPr>
      <w:hyperlink w:anchor="_Toc25205" w:history="1">
        <w:r>
          <w:rPr>
            <w:rFonts w:ascii="仿宋" w:eastAsia="仿宋" w:hAnsi="仿宋" w:cs="仿宋" w:hint="eastAsia"/>
            <w:lang w:eastAsia="zh-CN"/>
          </w:rPr>
          <w:t>(一)、社会影响效果分析</w:t>
        </w:r>
        <w:r>
          <w:tab/>
        </w:r>
        <w:r>
          <w:fldChar w:fldCharType="begin"/>
        </w:r>
        <w:r>
          <w:instrText xml:space="preserve"> PAGEREF _Toc25205 \h </w:instrText>
        </w:r>
        <w:r>
          <w:fldChar w:fldCharType="separate"/>
        </w:r>
        <w:r>
          <w:t>26</w:t>
        </w:r>
        <w:r>
          <w:fldChar w:fldCharType="end"/>
        </w:r>
      </w:hyperlink>
    </w:p>
    <w:p>
      <w:pPr>
        <w:pStyle w:val="TOC2"/>
        <w:tabs>
          <w:tab w:val="right" w:leader="dot" w:pos="8306"/>
        </w:tabs>
      </w:pPr>
      <w:hyperlink w:anchor="_Toc17375" w:history="1">
        <w:r>
          <w:rPr>
            <w:rFonts w:ascii="仿宋" w:eastAsia="仿宋" w:hAnsi="仿宋" w:cs="仿宋" w:hint="eastAsia"/>
            <w:lang w:eastAsia="zh-CN"/>
          </w:rPr>
          <w:t>(二)、社会适应性分析</w:t>
        </w:r>
        <w:r>
          <w:tab/>
        </w:r>
        <w:r>
          <w:fldChar w:fldCharType="begin"/>
        </w:r>
        <w:r>
          <w:instrText xml:space="preserve"> PAGEREF _Toc17375 \h </w:instrText>
        </w:r>
        <w:r>
          <w:fldChar w:fldCharType="separate"/>
        </w:r>
        <w:r>
          <w:t>29</w:t>
        </w:r>
        <w:r>
          <w:fldChar w:fldCharType="end"/>
        </w:r>
      </w:hyperlink>
    </w:p>
    <w:p>
      <w:pPr>
        <w:pStyle w:val="TOC2"/>
        <w:tabs>
          <w:tab w:val="right" w:leader="dot" w:pos="8306"/>
        </w:tabs>
      </w:pPr>
      <w:hyperlink w:anchor="_Toc7057" w:history="1">
        <w:r>
          <w:rPr>
            <w:rFonts w:ascii="仿宋" w:eastAsia="仿宋" w:hAnsi="仿宋" w:cs="仿宋" w:hint="eastAsia"/>
            <w:lang w:eastAsia="zh-CN"/>
          </w:rPr>
          <w:t>(三)、社会风险及对策分析</w:t>
        </w:r>
        <w:r>
          <w:tab/>
        </w:r>
        <w:r>
          <w:fldChar w:fldCharType="begin"/>
        </w:r>
        <w:r>
          <w:instrText xml:space="preserve"> PAGEREF _Toc7057 \h </w:instrText>
        </w:r>
        <w:r>
          <w:fldChar w:fldCharType="separate"/>
        </w:r>
        <w:r>
          <w:t>30</w:t>
        </w:r>
        <w:r>
          <w:fldChar w:fldCharType="end"/>
        </w:r>
      </w:hyperlink>
    </w:p>
    <w:p>
      <w:pPr>
        <w:pStyle w:val="TOC1"/>
        <w:tabs>
          <w:tab w:val="right" w:leader="dot" w:pos="8306"/>
        </w:tabs>
      </w:pPr>
      <w:hyperlink w:anchor="_Toc25434" w:history="1">
        <w:r>
          <w:rPr>
            <w:rFonts w:ascii="仿宋" w:eastAsia="仿宋" w:hAnsi="仿宋" w:cs="仿宋" w:hint="eastAsia"/>
            <w:lang w:eastAsia="zh-CN"/>
          </w:rPr>
          <w:t>七、资金管理与财务规划</w:t>
        </w:r>
        <w:r>
          <w:tab/>
        </w:r>
        <w:r>
          <w:fldChar w:fldCharType="begin"/>
        </w:r>
        <w:r>
          <w:instrText xml:space="preserve"> PAGEREF _Toc25434 \h </w:instrText>
        </w:r>
        <w:r>
          <w:fldChar w:fldCharType="separate"/>
        </w:r>
        <w:r>
          <w:t>33</w:t>
        </w:r>
        <w:r>
          <w:fldChar w:fldCharType="end"/>
        </w:r>
      </w:hyperlink>
    </w:p>
    <w:p>
      <w:pPr>
        <w:pStyle w:val="TOC2"/>
        <w:tabs>
          <w:tab w:val="right" w:leader="dot" w:pos="8306"/>
        </w:tabs>
      </w:pPr>
      <w:hyperlink w:anchor="_Toc5974" w:history="1">
        <w:r>
          <w:rPr>
            <w:rFonts w:ascii="仿宋" w:eastAsia="仿宋" w:hAnsi="仿宋" w:cs="仿宋" w:hint="eastAsia"/>
            <w:lang w:eastAsia="zh-CN"/>
          </w:rPr>
          <w:t>(一)、项目资金来源与筹措</w:t>
        </w:r>
        <w:r>
          <w:tab/>
        </w:r>
        <w:r>
          <w:fldChar w:fldCharType="begin"/>
        </w:r>
        <w:r>
          <w:instrText xml:space="preserve"> PAGEREF _Toc5974 \h </w:instrText>
        </w:r>
        <w:r>
          <w:fldChar w:fldCharType="separate"/>
        </w:r>
        <w:r>
          <w:t>33</w:t>
        </w:r>
        <w:r>
          <w:fldChar w:fldCharType="end"/>
        </w:r>
      </w:hyperlink>
    </w:p>
    <w:p>
      <w:pPr>
        <w:pStyle w:val="TOC2"/>
        <w:tabs>
          <w:tab w:val="right" w:leader="dot" w:pos="8306"/>
        </w:tabs>
      </w:pPr>
      <w:hyperlink w:anchor="_Toc12682" w:history="1">
        <w:r>
          <w:rPr>
            <w:rFonts w:ascii="仿宋" w:eastAsia="仿宋" w:hAnsi="仿宋" w:cs="仿宋" w:hint="eastAsia"/>
            <w:lang w:eastAsia="zh-CN"/>
          </w:rPr>
          <w:t>(二)、资金使用与监管</w:t>
        </w:r>
        <w:r>
          <w:tab/>
        </w:r>
        <w:r>
          <w:fldChar w:fldCharType="begin"/>
        </w:r>
        <w:r>
          <w:instrText xml:space="preserve"> PAGEREF _Toc12682 \h </w:instrText>
        </w:r>
        <w:r>
          <w:fldChar w:fldCharType="separate"/>
        </w:r>
        <w:r>
          <w:t>35</w:t>
        </w:r>
        <w:r>
          <w:fldChar w:fldCharType="end"/>
        </w:r>
      </w:hyperlink>
    </w:p>
    <w:p>
      <w:pPr>
        <w:pStyle w:val="TOC2"/>
        <w:tabs>
          <w:tab w:val="right" w:leader="dot" w:pos="8306"/>
        </w:tabs>
      </w:pPr>
      <w:hyperlink w:anchor="_Toc30697" w:history="1">
        <w:r>
          <w:rPr>
            <w:rFonts w:ascii="仿宋" w:eastAsia="仿宋" w:hAnsi="仿宋" w:cs="仿宋" w:hint="eastAsia"/>
            <w:lang w:eastAsia="zh-CN"/>
          </w:rPr>
          <w:t>(三)、财务规划与预测</w:t>
        </w:r>
        <w:r>
          <w:tab/>
        </w:r>
        <w:r>
          <w:fldChar w:fldCharType="begin"/>
        </w:r>
        <w:r>
          <w:instrText xml:space="preserve"> PAGEREF _Toc30697 \h </w:instrText>
        </w:r>
        <w:r>
          <w:fldChar w:fldCharType="separate"/>
        </w:r>
        <w:r>
          <w:t>36</w:t>
        </w:r>
        <w:r>
          <w:fldChar w:fldCharType="end"/>
        </w:r>
      </w:hyperlink>
    </w:p>
    <w:p>
      <w:pPr>
        <w:pStyle w:val="TOC1"/>
        <w:tabs>
          <w:tab w:val="right" w:leader="dot" w:pos="8306"/>
        </w:tabs>
      </w:pPr>
      <w:hyperlink w:anchor="_Toc32651" w:history="1">
        <w:r>
          <w:rPr>
            <w:rFonts w:ascii="仿宋" w:eastAsia="仿宋" w:hAnsi="仿宋" w:cs="仿宋" w:hint="eastAsia"/>
            <w:lang w:eastAsia="zh-CN"/>
          </w:rPr>
          <w:t>八、客户关系管理与市场拓展</w:t>
        </w:r>
        <w:r>
          <w:tab/>
        </w:r>
        <w:r>
          <w:fldChar w:fldCharType="begin"/>
        </w:r>
        <w:r>
          <w:instrText xml:space="preserve"> PAGEREF _Toc32651 \h </w:instrText>
        </w:r>
        <w:r>
          <w:fldChar w:fldCharType="separate"/>
        </w:r>
        <w:r>
          <w:t>37</w:t>
        </w:r>
        <w:r>
          <w:fldChar w:fldCharType="end"/>
        </w:r>
      </w:hyperlink>
    </w:p>
    <w:p>
      <w:pPr>
        <w:pStyle w:val="TOC2"/>
        <w:tabs>
          <w:tab w:val="right" w:leader="dot" w:pos="8306"/>
        </w:tabs>
      </w:pPr>
      <w:hyperlink w:anchor="_Toc19285" w:history="1">
        <w:r>
          <w:rPr>
            <w:rFonts w:ascii="仿宋" w:eastAsia="仿宋" w:hAnsi="仿宋" w:cs="仿宋" w:hint="eastAsia"/>
            <w:lang w:eastAsia="zh-CN"/>
          </w:rPr>
          <w:t>(一)、客户关系管理策略</w:t>
        </w:r>
        <w:r>
          <w:tab/>
        </w:r>
        <w:r>
          <w:fldChar w:fldCharType="begin"/>
        </w:r>
        <w:r>
          <w:instrText xml:space="preserve"> PAGEREF _Toc19285 \h </w:instrText>
        </w:r>
        <w:r>
          <w:fldChar w:fldCharType="separate"/>
        </w:r>
        <w:r>
          <w:t>37</w:t>
        </w:r>
        <w:r>
          <w:fldChar w:fldCharType="end"/>
        </w:r>
      </w:hyperlink>
    </w:p>
    <w:p>
      <w:pPr>
        <w:pStyle w:val="TOC2"/>
        <w:tabs>
          <w:tab w:val="right" w:leader="dot" w:pos="8306"/>
        </w:tabs>
      </w:pPr>
      <w:hyperlink w:anchor="_Toc10006" w:history="1">
        <w:r>
          <w:rPr>
            <w:rFonts w:ascii="仿宋" w:eastAsia="仿宋" w:hAnsi="仿宋" w:cs="仿宋" w:hint="eastAsia"/>
            <w:lang w:eastAsia="zh-CN"/>
          </w:rPr>
          <w:t>(二)、市场拓展方案</w:t>
        </w:r>
        <w:r>
          <w:tab/>
        </w:r>
        <w:r>
          <w:fldChar w:fldCharType="begin"/>
        </w:r>
        <w:r>
          <w:instrText xml:space="preserve"> PAGEREF _Toc10006 \h </w:instrText>
        </w:r>
        <w:r>
          <w:fldChar w:fldCharType="separate"/>
        </w:r>
        <w:r>
          <w:t>38</w:t>
        </w:r>
        <w:r>
          <w:fldChar w:fldCharType="end"/>
        </w:r>
      </w:hyperlink>
    </w:p>
    <w:p>
      <w:pPr>
        <w:pStyle w:val="TOC1"/>
        <w:tabs>
          <w:tab w:val="right" w:leader="dot" w:pos="8306"/>
        </w:tabs>
      </w:pPr>
      <w:hyperlink w:anchor="_Toc24803" w:history="1">
        <w:r>
          <w:rPr>
            <w:rFonts w:ascii="仿宋" w:eastAsia="仿宋" w:hAnsi="仿宋" w:cs="仿宋" w:hint="eastAsia"/>
            <w:lang w:eastAsia="zh-CN"/>
          </w:rPr>
          <w:t>九、环境保护与治理方案</w:t>
        </w:r>
        <w:r>
          <w:tab/>
        </w:r>
        <w:r>
          <w:fldChar w:fldCharType="begin"/>
        </w:r>
        <w:r>
          <w:instrText xml:space="preserve"> PAGEREF _Toc24803 \h </w:instrText>
        </w:r>
        <w:r>
          <w:fldChar w:fldCharType="separate"/>
        </w:r>
        <w:r>
          <w:t>39</w:t>
        </w:r>
        <w:r>
          <w:fldChar w:fldCharType="end"/>
        </w:r>
      </w:hyperlink>
    </w:p>
    <w:p>
      <w:pPr>
        <w:pStyle w:val="TOC2"/>
        <w:tabs>
          <w:tab w:val="right" w:leader="dot" w:pos="8306"/>
        </w:tabs>
      </w:pPr>
      <w:hyperlink w:anchor="_Toc27900" w:history="1">
        <w:r>
          <w:rPr>
            <w:rFonts w:ascii="仿宋" w:eastAsia="仿宋" w:hAnsi="仿宋" w:cs="仿宋" w:hint="eastAsia"/>
            <w:lang w:eastAsia="zh-CN"/>
          </w:rPr>
          <w:t>(一)、项目环境影响评估</w:t>
        </w:r>
        <w:r>
          <w:tab/>
        </w:r>
        <w:r>
          <w:fldChar w:fldCharType="begin"/>
        </w:r>
        <w:r>
          <w:instrText xml:space="preserve"> PAGEREF _Toc27900 \h </w:instrText>
        </w:r>
        <w:r>
          <w:fldChar w:fldCharType="separate"/>
        </w:r>
        <w:r>
          <w:t>39</w:t>
        </w:r>
        <w:r>
          <w:fldChar w:fldCharType="end"/>
        </w:r>
      </w:hyperlink>
    </w:p>
    <w:p>
      <w:pPr>
        <w:pStyle w:val="TOC2"/>
        <w:tabs>
          <w:tab w:val="right" w:leader="dot" w:pos="8306"/>
        </w:tabs>
      </w:pPr>
      <w:hyperlink w:anchor="_Toc31268" w:history="1">
        <w:r>
          <w:rPr>
            <w:rFonts w:ascii="仿宋" w:eastAsia="仿宋" w:hAnsi="仿宋" w:cs="仿宋" w:hint="eastAsia"/>
            <w:lang w:eastAsia="zh-CN"/>
          </w:rPr>
          <w:t>(二)、环境保护措施与治理方案</w:t>
        </w:r>
        <w:r>
          <w:tab/>
        </w:r>
        <w:r>
          <w:fldChar w:fldCharType="begin"/>
        </w:r>
        <w:r>
          <w:instrText xml:space="preserve"> PAGEREF _Toc31268 \h </w:instrText>
        </w:r>
        <w:r>
          <w:fldChar w:fldCharType="separate"/>
        </w:r>
        <w:r>
          <w:t>40</w:t>
        </w:r>
        <w:r>
          <w:fldChar w:fldCharType="end"/>
        </w:r>
      </w:hyperlink>
    </w:p>
    <w:p>
      <w:pPr>
        <w:pStyle w:val="TOC1"/>
        <w:tabs>
          <w:tab w:val="right" w:leader="dot" w:pos="8306"/>
        </w:tabs>
      </w:pPr>
      <w:hyperlink w:anchor="_Toc25729" w:history="1">
        <w:r>
          <w:rPr>
            <w:rFonts w:ascii="仿宋" w:eastAsia="仿宋" w:hAnsi="仿宋" w:cs="仿宋" w:hint="eastAsia"/>
            <w:lang w:eastAsia="zh-CN"/>
          </w:rPr>
          <w:t>十、经济效益与社会效益优化</w:t>
        </w:r>
        <w:r>
          <w:tab/>
        </w:r>
        <w:r>
          <w:fldChar w:fldCharType="begin"/>
        </w:r>
        <w:r>
          <w:instrText xml:space="preserve"> PAGEREF _Toc25729 \h </w:instrText>
        </w:r>
        <w:r>
          <w:fldChar w:fldCharType="separate"/>
        </w:r>
        <w:r>
          <w:t>40</w:t>
        </w:r>
        <w:r>
          <w:fldChar w:fldCharType="end"/>
        </w:r>
      </w:hyperlink>
    </w:p>
    <w:p>
      <w:pPr>
        <w:pStyle w:val="TOC2"/>
        <w:tabs>
          <w:tab w:val="right" w:leader="dot" w:pos="8306"/>
        </w:tabs>
      </w:pPr>
      <w:hyperlink w:anchor="_Toc15708" w:history="1">
        <w:r>
          <w:rPr>
            <w:rFonts w:ascii="仿宋" w:eastAsia="仿宋" w:hAnsi="仿宋" w:cs="仿宋" w:hint="eastAsia"/>
            <w:lang w:eastAsia="zh-CN"/>
          </w:rPr>
          <w:t>(一)、经济效益提升策略</w:t>
        </w:r>
        <w:r>
          <w:tab/>
        </w:r>
        <w:r>
          <w:fldChar w:fldCharType="begin"/>
        </w:r>
        <w:r>
          <w:instrText xml:space="preserve"> PAGEREF _Toc15708 \h </w:instrText>
        </w:r>
        <w:r>
          <w:fldChar w:fldCharType="separate"/>
        </w:r>
        <w:r>
          <w:t>40</w:t>
        </w:r>
        <w:r>
          <w:fldChar w:fldCharType="end"/>
        </w:r>
      </w:hyperlink>
    </w:p>
    <w:p>
      <w:pPr>
        <w:pStyle w:val="TOC2"/>
        <w:tabs>
          <w:tab w:val="right" w:leader="dot" w:pos="8306"/>
        </w:tabs>
      </w:pPr>
      <w:hyperlink w:anchor="_Toc17061" w:history="1">
        <w:r>
          <w:rPr>
            <w:rFonts w:ascii="仿宋" w:eastAsia="仿宋" w:hAnsi="仿宋" w:cs="仿宋" w:hint="eastAsia"/>
            <w:lang w:eastAsia="zh-CN"/>
          </w:rPr>
          <w:t>(二)、社会效益增强方案</w:t>
        </w:r>
        <w:r>
          <w:tab/>
        </w:r>
        <w:r>
          <w:fldChar w:fldCharType="begin"/>
        </w:r>
        <w:r>
          <w:instrText xml:space="preserve"> PAGEREF _Toc17061 \h </w:instrText>
        </w:r>
        <w:r>
          <w:fldChar w:fldCharType="separate"/>
        </w:r>
        <w:r>
          <w:t>42</w:t>
        </w:r>
        <w:r>
          <w:fldChar w:fldCharType="end"/>
        </w:r>
      </w:hyperlink>
    </w:p>
    <w:p>
      <w:pPr>
        <w:pStyle w:val="TOC1"/>
        <w:tabs>
          <w:tab w:val="right" w:leader="dot" w:pos="8306"/>
        </w:tabs>
      </w:pPr>
      <w:hyperlink w:anchor="_Toc15405" w:history="1">
        <w:r>
          <w:rPr>
            <w:rFonts w:ascii="仿宋" w:eastAsia="仿宋" w:hAnsi="仿宋" w:cs="仿宋" w:hint="eastAsia"/>
            <w:lang w:eastAsia="zh-CN"/>
          </w:rPr>
          <w:t>十一、项目实施与管理方案</w:t>
        </w:r>
        <w:r>
          <w:tab/>
        </w:r>
        <w:r>
          <w:fldChar w:fldCharType="begin"/>
        </w:r>
        <w:r>
          <w:instrText xml:space="preserve"> PAGEREF _Toc15405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86" w:history="1">
        <w:r>
          <w:rPr>
            <w:rFonts w:ascii="仿宋" w:eastAsia="仿宋" w:hAnsi="仿宋" w:cs="仿宋" w:hint="eastAsia"/>
            <w:lang w:eastAsia="zh-CN"/>
          </w:rPr>
          <w:t>(一)、项目实施计划</w:t>
        </w:r>
        <w:r>
          <w:tab/>
        </w:r>
        <w:r>
          <w:fldChar w:fldCharType="begin"/>
        </w:r>
        <w:r>
          <w:instrText xml:space="preserve"> PAGEREF _Toc18586 \h </w:instrText>
        </w:r>
        <w:r>
          <w:fldChar w:fldCharType="separate"/>
        </w:r>
        <w:r>
          <w:t>42</w:t>
        </w:r>
        <w:r>
          <w:fldChar w:fldCharType="end"/>
        </w:r>
      </w:hyperlink>
    </w:p>
    <w:p>
      <w:pPr>
        <w:pStyle w:val="TOC2"/>
        <w:tabs>
          <w:tab w:val="right" w:leader="dot" w:pos="8306"/>
        </w:tabs>
      </w:pPr>
      <w:hyperlink w:anchor="_Toc14517" w:history="1">
        <w:r>
          <w:rPr>
            <w:rFonts w:ascii="仿宋" w:eastAsia="仿宋" w:hAnsi="仿宋" w:cs="仿宋" w:hint="eastAsia"/>
            <w:lang w:eastAsia="zh-CN"/>
          </w:rPr>
          <w:t>(二)、项目组织机构与职责</w:t>
        </w:r>
        <w:r>
          <w:tab/>
        </w:r>
        <w:r>
          <w:fldChar w:fldCharType="begin"/>
        </w:r>
        <w:r>
          <w:instrText xml:space="preserve"> PAGEREF _Toc14517 \h </w:instrText>
        </w:r>
        <w:r>
          <w:fldChar w:fldCharType="separate"/>
        </w:r>
        <w:r>
          <w:t>44</w:t>
        </w:r>
        <w:r>
          <w:fldChar w:fldCharType="end"/>
        </w:r>
      </w:hyperlink>
    </w:p>
    <w:p>
      <w:pPr>
        <w:pStyle w:val="TOC2"/>
        <w:tabs>
          <w:tab w:val="right" w:leader="dot" w:pos="8306"/>
        </w:tabs>
      </w:pPr>
      <w:hyperlink w:anchor="_Toc26355" w:history="1">
        <w:r>
          <w:rPr>
            <w:rFonts w:ascii="仿宋" w:eastAsia="仿宋" w:hAnsi="仿宋" w:cs="仿宋" w:hint="eastAsia"/>
            <w:lang w:eastAsia="zh-CN"/>
          </w:rPr>
          <w:t>(三)、项目管理与监控体系</w:t>
        </w:r>
        <w:r>
          <w:tab/>
        </w:r>
        <w:r>
          <w:fldChar w:fldCharType="begin"/>
        </w:r>
        <w:r>
          <w:instrText xml:space="preserve"> PAGEREF _Toc26355 \h </w:instrText>
        </w:r>
        <w:r>
          <w:fldChar w:fldCharType="separate"/>
        </w:r>
        <w:r>
          <w:t>46</w:t>
        </w:r>
        <w:r>
          <w:fldChar w:fldCharType="end"/>
        </w:r>
      </w:hyperlink>
    </w:p>
    <w:p>
      <w:pPr>
        <w:pStyle w:val="TOC1"/>
        <w:tabs>
          <w:tab w:val="right" w:leader="dot" w:pos="8306"/>
        </w:tabs>
      </w:pPr>
      <w:hyperlink w:anchor="_Toc25721" w:history="1">
        <w:r>
          <w:rPr>
            <w:rFonts w:ascii="仿宋" w:eastAsia="仿宋" w:hAnsi="仿宋" w:cs="仿宋" w:hint="eastAsia"/>
            <w:lang w:eastAsia="zh-CN"/>
          </w:rPr>
          <w:t>十二、安全与应急管理</w:t>
        </w:r>
        <w:r>
          <w:tab/>
        </w:r>
        <w:r>
          <w:fldChar w:fldCharType="begin"/>
        </w:r>
        <w:r>
          <w:instrText xml:space="preserve"> PAGEREF _Toc25721 \h </w:instrText>
        </w:r>
        <w:r>
          <w:fldChar w:fldCharType="separate"/>
        </w:r>
        <w:r>
          <w:t>48</w:t>
        </w:r>
        <w:r>
          <w:fldChar w:fldCharType="end"/>
        </w:r>
      </w:hyperlink>
    </w:p>
    <w:p>
      <w:pPr>
        <w:pStyle w:val="TOC2"/>
        <w:tabs>
          <w:tab w:val="right" w:leader="dot" w:pos="8306"/>
        </w:tabs>
      </w:pPr>
      <w:hyperlink w:anchor="_Toc1880" w:history="1">
        <w:r>
          <w:rPr>
            <w:rFonts w:ascii="仿宋" w:eastAsia="仿宋" w:hAnsi="仿宋" w:cs="仿宋" w:hint="eastAsia"/>
            <w:lang w:eastAsia="zh-CN"/>
          </w:rPr>
          <w:t>(一)、安全生产管理</w:t>
        </w:r>
        <w:r>
          <w:tab/>
        </w:r>
        <w:r>
          <w:fldChar w:fldCharType="begin"/>
        </w:r>
        <w:r>
          <w:instrText xml:space="preserve"> PAGEREF _Toc1880 \h </w:instrText>
        </w:r>
        <w:r>
          <w:fldChar w:fldCharType="separate"/>
        </w:r>
        <w:r>
          <w:t>48</w:t>
        </w:r>
        <w:r>
          <w:fldChar w:fldCharType="end"/>
        </w:r>
      </w:hyperlink>
    </w:p>
    <w:p>
      <w:pPr>
        <w:pStyle w:val="TOC2"/>
        <w:tabs>
          <w:tab w:val="right" w:leader="dot" w:pos="8306"/>
        </w:tabs>
      </w:pPr>
      <w:hyperlink w:anchor="_Toc28630" w:history="1">
        <w:r>
          <w:rPr>
            <w:rFonts w:ascii="仿宋" w:eastAsia="仿宋" w:hAnsi="仿宋" w:cs="仿宋" w:hint="eastAsia"/>
            <w:lang w:eastAsia="zh-CN"/>
          </w:rPr>
          <w:t>(二)、应急预案与响应</w:t>
        </w:r>
        <w:r>
          <w:tab/>
        </w:r>
        <w:r>
          <w:fldChar w:fldCharType="begin"/>
        </w:r>
        <w:r>
          <w:instrText xml:space="preserve"> PAGEREF _Toc28630 \h </w:instrText>
        </w:r>
        <w:r>
          <w:fldChar w:fldCharType="separate"/>
        </w:r>
        <w:r>
          <w:t>50</w:t>
        </w:r>
        <w:r>
          <w:fldChar w:fldCharType="end"/>
        </w:r>
      </w:hyperlink>
    </w:p>
    <w:p>
      <w:pPr>
        <w:pStyle w:val="TOC1"/>
        <w:tabs>
          <w:tab w:val="right" w:leader="dot" w:pos="8306"/>
        </w:tabs>
      </w:pPr>
      <w:hyperlink w:anchor="_Toc6333" w:history="1">
        <w:r>
          <w:rPr>
            <w:rFonts w:ascii="仿宋" w:eastAsia="仿宋" w:hAnsi="仿宋" w:cs="仿宋" w:hint="eastAsia"/>
            <w:lang w:eastAsia="zh-CN"/>
          </w:rPr>
          <w:t>十三、合作与交流机制建立</w:t>
        </w:r>
        <w:r>
          <w:tab/>
        </w:r>
        <w:r>
          <w:fldChar w:fldCharType="begin"/>
        </w:r>
        <w:r>
          <w:instrText xml:space="preserve"> PAGEREF _Toc6333 \h </w:instrText>
        </w:r>
        <w:r>
          <w:fldChar w:fldCharType="separate"/>
        </w:r>
        <w:r>
          <w:t>51</w:t>
        </w:r>
        <w:r>
          <w:fldChar w:fldCharType="end"/>
        </w:r>
      </w:hyperlink>
    </w:p>
    <w:p>
      <w:pPr>
        <w:pStyle w:val="TOC2"/>
        <w:tabs>
          <w:tab w:val="right" w:leader="dot" w:pos="8306"/>
        </w:tabs>
      </w:pPr>
      <w:hyperlink w:anchor="_Toc13777" w:history="1">
        <w:r>
          <w:rPr>
            <w:rFonts w:ascii="仿宋" w:eastAsia="仿宋" w:hAnsi="仿宋" w:cs="仿宋" w:hint="eastAsia"/>
            <w:lang w:eastAsia="zh-CN"/>
          </w:rPr>
          <w:t>(一)、合作伙伴选择与合作方式</w:t>
        </w:r>
        <w:r>
          <w:tab/>
        </w:r>
        <w:r>
          <w:fldChar w:fldCharType="begin"/>
        </w:r>
        <w:r>
          <w:instrText xml:space="preserve"> PAGEREF _Toc13777 \h </w:instrText>
        </w:r>
        <w:r>
          <w:fldChar w:fldCharType="separate"/>
        </w:r>
        <w:r>
          <w:t>51</w:t>
        </w:r>
        <w:r>
          <w:fldChar w:fldCharType="end"/>
        </w:r>
      </w:hyperlink>
    </w:p>
    <w:p>
      <w:pPr>
        <w:pStyle w:val="TOC2"/>
        <w:tabs>
          <w:tab w:val="right" w:leader="dot" w:pos="8306"/>
        </w:tabs>
      </w:pPr>
      <w:hyperlink w:anchor="_Toc6767" w:history="1">
        <w:r>
          <w:rPr>
            <w:rFonts w:ascii="仿宋" w:eastAsia="仿宋" w:hAnsi="仿宋" w:cs="仿宋" w:hint="eastAsia"/>
            <w:lang w:eastAsia="zh-CN"/>
          </w:rPr>
          <w:t>(二)、交流与合作平台搭建</w:t>
        </w:r>
        <w:r>
          <w:tab/>
        </w:r>
        <w:r>
          <w:fldChar w:fldCharType="begin"/>
        </w:r>
        <w:r>
          <w:instrText xml:space="preserve"> PAGEREF _Toc6767 \h </w:instrText>
        </w:r>
        <w:r>
          <w:fldChar w:fldCharType="separate"/>
        </w:r>
        <w:r>
          <w:t>53</w:t>
        </w:r>
        <w:r>
          <w:fldChar w:fldCharType="end"/>
        </w:r>
      </w:hyperlink>
    </w:p>
    <w:p>
      <w:pPr>
        <w:pStyle w:val="TOC1"/>
        <w:tabs>
          <w:tab w:val="right" w:leader="dot" w:pos="8306"/>
        </w:tabs>
      </w:pPr>
      <w:hyperlink w:anchor="_Toc28531" w:history="1">
        <w:r>
          <w:rPr>
            <w:rFonts w:ascii="仿宋" w:eastAsia="仿宋" w:hAnsi="仿宋" w:cs="仿宋" w:hint="eastAsia"/>
            <w:lang w:eastAsia="zh-CN"/>
          </w:rPr>
          <w:t>十四、企业合规与伦理</w:t>
        </w:r>
        <w:r>
          <w:tab/>
        </w:r>
        <w:r>
          <w:fldChar w:fldCharType="begin"/>
        </w:r>
        <w:r>
          <w:instrText xml:space="preserve"> PAGEREF _Toc28531 \h </w:instrText>
        </w:r>
        <w:r>
          <w:fldChar w:fldCharType="separate"/>
        </w:r>
        <w:r>
          <w:t>54</w:t>
        </w:r>
        <w:r>
          <w:fldChar w:fldCharType="end"/>
        </w:r>
      </w:hyperlink>
    </w:p>
    <w:p>
      <w:pPr>
        <w:pStyle w:val="TOC2"/>
        <w:tabs>
          <w:tab w:val="right" w:leader="dot" w:pos="8306"/>
        </w:tabs>
      </w:pPr>
      <w:hyperlink w:anchor="_Toc1145" w:history="1">
        <w:r>
          <w:rPr>
            <w:rFonts w:ascii="仿宋" w:eastAsia="仿宋" w:hAnsi="仿宋" w:cs="仿宋" w:hint="eastAsia"/>
            <w:lang w:eastAsia="zh-CN"/>
          </w:rPr>
          <w:t>(一)、合规政策与程序</w:t>
        </w:r>
        <w:r>
          <w:tab/>
        </w:r>
        <w:r>
          <w:fldChar w:fldCharType="begin"/>
        </w:r>
        <w:r>
          <w:instrText xml:space="preserve"> PAGEREF _Toc1145 \h </w:instrText>
        </w:r>
        <w:r>
          <w:fldChar w:fldCharType="separate"/>
        </w:r>
        <w:r>
          <w:t>54</w:t>
        </w:r>
        <w:r>
          <w:fldChar w:fldCharType="end"/>
        </w:r>
      </w:hyperlink>
    </w:p>
    <w:p>
      <w:pPr>
        <w:pStyle w:val="TOC2"/>
        <w:tabs>
          <w:tab w:val="right" w:leader="dot" w:pos="8306"/>
        </w:tabs>
      </w:pPr>
      <w:hyperlink w:anchor="_Toc29475" w:history="1">
        <w:r>
          <w:rPr>
            <w:rFonts w:ascii="仿宋" w:eastAsia="仿宋" w:hAnsi="仿宋" w:cs="仿宋" w:hint="eastAsia"/>
            <w:lang w:eastAsia="zh-CN"/>
          </w:rPr>
          <w:t>(二)、伦理规范与培训</w:t>
        </w:r>
        <w:r>
          <w:tab/>
        </w:r>
        <w:r>
          <w:fldChar w:fldCharType="begin"/>
        </w:r>
        <w:r>
          <w:instrText xml:space="preserve"> PAGEREF _Toc29475 \h </w:instrText>
        </w:r>
        <w:r>
          <w:fldChar w:fldCharType="separate"/>
        </w:r>
        <w:r>
          <w:t>56</w:t>
        </w:r>
        <w:r>
          <w:fldChar w:fldCharType="end"/>
        </w:r>
      </w:hyperlink>
    </w:p>
    <w:p>
      <w:pPr>
        <w:pStyle w:val="TOC2"/>
        <w:tabs>
          <w:tab w:val="right" w:leader="dot" w:pos="8306"/>
        </w:tabs>
      </w:pPr>
      <w:hyperlink w:anchor="_Toc8229" w:history="1">
        <w:r>
          <w:rPr>
            <w:rFonts w:ascii="仿宋" w:eastAsia="仿宋" w:hAnsi="仿宋" w:cs="仿宋" w:hint="eastAsia"/>
            <w:lang w:eastAsia="zh-CN"/>
          </w:rPr>
          <w:t>(三)、合规风险评估</w:t>
        </w:r>
        <w:r>
          <w:tab/>
        </w:r>
        <w:r>
          <w:fldChar w:fldCharType="begin"/>
        </w:r>
        <w:r>
          <w:instrText xml:space="preserve"> PAGEREF _Toc8229 \h </w:instrText>
        </w:r>
        <w:r>
          <w:fldChar w:fldCharType="separate"/>
        </w:r>
        <w:r>
          <w:t>56</w:t>
        </w:r>
        <w:r>
          <w:fldChar w:fldCharType="end"/>
        </w:r>
      </w:hyperlink>
    </w:p>
    <w:p>
      <w:pPr>
        <w:pStyle w:val="TOC2"/>
        <w:tabs>
          <w:tab w:val="right" w:leader="dot" w:pos="8306"/>
        </w:tabs>
      </w:pPr>
      <w:hyperlink w:anchor="_Toc26510" w:history="1">
        <w:r>
          <w:rPr>
            <w:rFonts w:ascii="仿宋" w:eastAsia="仿宋" w:hAnsi="仿宋" w:cs="仿宋" w:hint="eastAsia"/>
            <w:lang w:eastAsia="zh-CN"/>
          </w:rPr>
          <w:t>(四)、合规监督与执行</w:t>
        </w:r>
        <w:r>
          <w:tab/>
        </w:r>
        <w:r>
          <w:fldChar w:fldCharType="begin"/>
        </w:r>
        <w:r>
          <w:instrText xml:space="preserve"> PAGEREF _Toc26510 \h </w:instrText>
        </w:r>
        <w:r>
          <w:fldChar w:fldCharType="separate"/>
        </w:r>
        <w:r>
          <w:t>58</w:t>
        </w:r>
        <w:r>
          <w:fldChar w:fldCharType="end"/>
        </w:r>
      </w:hyperlink>
    </w:p>
    <w:p>
      <w:pPr>
        <w:pStyle w:val="TOC1"/>
        <w:tabs>
          <w:tab w:val="right" w:leader="dot" w:pos="8306"/>
        </w:tabs>
      </w:pPr>
      <w:hyperlink w:anchor="_Toc14768" w:history="1">
        <w:r>
          <w:rPr>
            <w:rFonts w:ascii="仿宋" w:eastAsia="仿宋" w:hAnsi="仿宋" w:cs="仿宋" w:hint="eastAsia"/>
            <w:lang w:eastAsia="zh-CN"/>
          </w:rPr>
          <w:t>十五、设施与设备管理</w:t>
        </w:r>
        <w:r>
          <w:tab/>
        </w:r>
        <w:r>
          <w:fldChar w:fldCharType="begin"/>
        </w:r>
        <w:r>
          <w:instrText xml:space="preserve"> PAGEREF _Toc14768 \h </w:instrText>
        </w:r>
        <w:r>
          <w:fldChar w:fldCharType="separate"/>
        </w:r>
        <w:r>
          <w:t>58</w:t>
        </w:r>
        <w:r>
          <w:fldChar w:fldCharType="end"/>
        </w:r>
      </w:hyperlink>
    </w:p>
    <w:p>
      <w:pPr>
        <w:pStyle w:val="TOC2"/>
        <w:tabs>
          <w:tab w:val="right" w:leader="dot" w:pos="8306"/>
        </w:tabs>
      </w:pPr>
      <w:hyperlink w:anchor="_Toc20263" w:history="1">
        <w:r>
          <w:rPr>
            <w:rFonts w:ascii="仿宋" w:eastAsia="仿宋" w:hAnsi="仿宋" w:cs="仿宋" w:hint="eastAsia"/>
            <w:lang w:eastAsia="zh-CN"/>
          </w:rPr>
          <w:t>(一)、设施规划与配置</w:t>
        </w:r>
        <w:r>
          <w:tab/>
        </w:r>
        <w:r>
          <w:fldChar w:fldCharType="begin"/>
        </w:r>
        <w:r>
          <w:instrText xml:space="preserve"> PAGEREF _Toc20263 \h </w:instrText>
        </w:r>
        <w:r>
          <w:fldChar w:fldCharType="separate"/>
        </w:r>
        <w:r>
          <w:t>58</w:t>
        </w:r>
        <w:r>
          <w:fldChar w:fldCharType="end"/>
        </w:r>
      </w:hyperlink>
    </w:p>
    <w:p>
      <w:pPr>
        <w:pStyle w:val="TOC2"/>
        <w:tabs>
          <w:tab w:val="right" w:leader="dot" w:pos="8306"/>
        </w:tabs>
      </w:pPr>
      <w:hyperlink w:anchor="_Toc7266" w:history="1">
        <w:r>
          <w:rPr>
            <w:rFonts w:ascii="仿宋" w:eastAsia="仿宋" w:hAnsi="仿宋" w:cs="仿宋" w:hint="eastAsia"/>
            <w:lang w:eastAsia="zh-CN"/>
          </w:rPr>
          <w:t>(二)、设备采购与维护管理</w:t>
        </w:r>
        <w:r>
          <w:tab/>
        </w:r>
        <w:r>
          <w:fldChar w:fldCharType="begin"/>
        </w:r>
        <w:r>
          <w:instrText xml:space="preserve"> PAGEREF _Toc7266 \h </w:instrText>
        </w:r>
        <w:r>
          <w:fldChar w:fldCharType="separate"/>
        </w:r>
        <w:r>
          <w:t>59</w:t>
        </w:r>
        <w:r>
          <w:fldChar w:fldCharType="end"/>
        </w:r>
      </w:hyperlink>
    </w:p>
    <w:p>
      <w:pPr>
        <w:pStyle w:val="TOC2"/>
        <w:tabs>
          <w:tab w:val="right" w:leader="dot" w:pos="8306"/>
        </w:tabs>
      </w:pPr>
      <w:hyperlink w:anchor="_Toc14398" w:history="1">
        <w:r>
          <w:rPr>
            <w:rFonts w:ascii="仿宋" w:eastAsia="仿宋" w:hAnsi="仿宋" w:cs="仿宋" w:hint="eastAsia"/>
            <w:lang w:eastAsia="zh-CN"/>
          </w:rPr>
          <w:t>(三)、设施设备升级策略</w:t>
        </w:r>
        <w:r>
          <w:tab/>
        </w:r>
        <w:r>
          <w:fldChar w:fldCharType="begin"/>
        </w:r>
        <w:r>
          <w:instrText xml:space="preserve"> PAGEREF _Toc14398 \h </w:instrText>
        </w:r>
        <w:r>
          <w:fldChar w:fldCharType="separate"/>
        </w:r>
        <w:r>
          <w:t>60</w:t>
        </w:r>
        <w:r>
          <w:fldChar w:fldCharType="end"/>
        </w:r>
      </w:hyperlink>
    </w:p>
    <w:p>
      <w:pPr>
        <w:pStyle w:val="TOC1"/>
        <w:tabs>
          <w:tab w:val="right" w:leader="dot" w:pos="8306"/>
        </w:tabs>
      </w:pPr>
      <w:hyperlink w:anchor="_Toc5295" w:history="1">
        <w:r>
          <w:rPr>
            <w:rFonts w:ascii="仿宋" w:eastAsia="仿宋" w:hAnsi="仿宋" w:cs="仿宋" w:hint="eastAsia"/>
            <w:lang w:eastAsia="zh-CN"/>
          </w:rPr>
          <w:t>十六、法律法规与政策遵循</w:t>
        </w:r>
        <w:r>
          <w:tab/>
        </w:r>
        <w:r>
          <w:fldChar w:fldCharType="begin"/>
        </w:r>
        <w:r>
          <w:instrText xml:space="preserve"> PAGEREF _Toc5295 \h </w:instrText>
        </w:r>
        <w:r>
          <w:fldChar w:fldCharType="separate"/>
        </w:r>
        <w:r>
          <w:t>60</w:t>
        </w:r>
        <w:r>
          <w:fldChar w:fldCharType="end"/>
        </w:r>
      </w:hyperlink>
    </w:p>
    <w:p>
      <w:pPr>
        <w:pStyle w:val="TOC2"/>
        <w:tabs>
          <w:tab w:val="right" w:leader="dot" w:pos="8306"/>
        </w:tabs>
      </w:pPr>
      <w:hyperlink w:anchor="_Toc32577" w:history="1">
        <w:r>
          <w:rPr>
            <w:rFonts w:ascii="仿宋" w:eastAsia="仿宋" w:hAnsi="仿宋" w:cs="仿宋" w:hint="eastAsia"/>
            <w:lang w:eastAsia="zh-CN"/>
          </w:rPr>
          <w:t>(一)、法律法规遵守</w:t>
        </w:r>
        <w:r>
          <w:tab/>
        </w:r>
        <w:r>
          <w:fldChar w:fldCharType="begin"/>
        </w:r>
        <w:r>
          <w:instrText xml:space="preserve"> PAGEREF _Toc32577 \h </w:instrText>
        </w:r>
        <w:r>
          <w:fldChar w:fldCharType="separate"/>
        </w:r>
        <w:r>
          <w:t>60</w:t>
        </w:r>
        <w:r>
          <w:fldChar w:fldCharType="end"/>
        </w:r>
      </w:hyperlink>
    </w:p>
    <w:p>
      <w:pPr>
        <w:pStyle w:val="TOC2"/>
        <w:tabs>
          <w:tab w:val="right" w:leader="dot" w:pos="8306"/>
        </w:tabs>
      </w:pPr>
      <w:hyperlink w:anchor="_Toc20487" w:history="1">
        <w:r>
          <w:rPr>
            <w:rFonts w:ascii="仿宋" w:eastAsia="仿宋" w:hAnsi="仿宋" w:cs="仿宋" w:hint="eastAsia"/>
            <w:lang w:eastAsia="zh-CN"/>
          </w:rPr>
          <w:t>(二)、政策导向与利用</w:t>
        </w:r>
        <w:r>
          <w:tab/>
        </w:r>
        <w:r>
          <w:fldChar w:fldCharType="begin"/>
        </w:r>
        <w:r>
          <w:instrText xml:space="preserve"> PAGEREF _Toc20487 \h </w:instrText>
        </w:r>
        <w:r>
          <w:fldChar w:fldCharType="separate"/>
        </w:r>
        <w:r>
          <w:t>61</w:t>
        </w:r>
        <w:r>
          <w:fldChar w:fldCharType="end"/>
        </w:r>
      </w:hyperlink>
    </w:p>
    <w:p>
      <w:pPr>
        <w:pStyle w:val="TOC1"/>
        <w:tabs>
          <w:tab w:val="right" w:leader="dot" w:pos="8306"/>
        </w:tabs>
      </w:pPr>
      <w:hyperlink w:anchor="_Toc15278" w:history="1">
        <w:r>
          <w:rPr>
            <w:rFonts w:ascii="仿宋" w:eastAsia="仿宋" w:hAnsi="仿宋" w:cs="仿宋" w:hint="eastAsia"/>
            <w:lang w:eastAsia="zh-CN"/>
          </w:rPr>
          <w:t>十七、质量管理与控制</w:t>
        </w:r>
        <w:r>
          <w:tab/>
        </w:r>
        <w:r>
          <w:fldChar w:fldCharType="begin"/>
        </w:r>
        <w:r>
          <w:instrText xml:space="preserve"> PAGEREF _Toc15278 \h </w:instrText>
        </w:r>
        <w:r>
          <w:fldChar w:fldCharType="separate"/>
        </w:r>
        <w:r>
          <w:t>62</w:t>
        </w:r>
        <w:r>
          <w:fldChar w:fldCharType="end"/>
        </w:r>
      </w:hyperlink>
    </w:p>
    <w:p>
      <w:pPr>
        <w:pStyle w:val="TOC2"/>
        <w:tabs>
          <w:tab w:val="right" w:leader="dot" w:pos="8306"/>
        </w:tabs>
      </w:pPr>
      <w:hyperlink w:anchor="_Toc28800" w:history="1">
        <w:r>
          <w:rPr>
            <w:rFonts w:ascii="仿宋" w:eastAsia="仿宋" w:hAnsi="仿宋" w:cs="仿宋" w:hint="eastAsia"/>
            <w:lang w:eastAsia="zh-CN"/>
          </w:rPr>
          <w:t>(一)、质量管理体系建设</w:t>
        </w:r>
        <w:r>
          <w:tab/>
        </w:r>
        <w:r>
          <w:fldChar w:fldCharType="begin"/>
        </w:r>
        <w:r>
          <w:instrText xml:space="preserve"> PAGEREF _Toc28800 \h </w:instrText>
        </w:r>
        <w:r>
          <w:fldChar w:fldCharType="separate"/>
        </w:r>
        <w:r>
          <w:t>62</w:t>
        </w:r>
        <w:r>
          <w:fldChar w:fldCharType="end"/>
        </w:r>
      </w:hyperlink>
    </w:p>
    <w:p>
      <w:pPr>
        <w:pStyle w:val="TOC2"/>
        <w:tabs>
          <w:tab w:val="right" w:leader="dot" w:pos="8306"/>
        </w:tabs>
      </w:pPr>
      <w:hyperlink w:anchor="_Toc30122" w:history="1">
        <w:r>
          <w:rPr>
            <w:rFonts w:ascii="仿宋" w:eastAsia="仿宋" w:hAnsi="仿宋" w:cs="仿宋" w:hint="eastAsia"/>
            <w:lang w:eastAsia="zh-CN"/>
          </w:rPr>
          <w:t>(二)、质量控制措施</w:t>
        </w:r>
        <w:r>
          <w:tab/>
        </w:r>
        <w:r>
          <w:fldChar w:fldCharType="begin"/>
        </w:r>
        <w:r>
          <w:instrText xml:space="preserve"> PAGEREF _Toc30122 \h </w:instrText>
        </w:r>
        <w:r>
          <w:fldChar w:fldCharType="separate"/>
        </w:r>
        <w:r>
          <w:t>64</w:t>
        </w:r>
        <w:r>
          <w:fldChar w:fldCharType="end"/>
        </w:r>
      </w:hyperlink>
    </w:p>
    <w:p>
      <w:pPr>
        <w:pStyle w:val="TOC1"/>
        <w:tabs>
          <w:tab w:val="right" w:leader="dot" w:pos="8306"/>
        </w:tabs>
      </w:pPr>
      <w:hyperlink w:anchor="_Toc6785" w:history="1">
        <w:r>
          <w:rPr>
            <w:rFonts w:ascii="仿宋" w:eastAsia="仿宋" w:hAnsi="仿宋" w:cs="仿宋" w:hint="eastAsia"/>
            <w:lang w:eastAsia="zh-CN"/>
          </w:rPr>
          <w:t>十八、知识产权管理与保护</w:t>
        </w:r>
        <w:r>
          <w:tab/>
        </w:r>
        <w:r>
          <w:fldChar w:fldCharType="begin"/>
        </w:r>
        <w:r>
          <w:instrText xml:space="preserve"> PAGEREF _Toc6785 \h </w:instrText>
        </w:r>
        <w:r>
          <w:fldChar w:fldCharType="separate"/>
        </w:r>
        <w:r>
          <w:t>65</w:t>
        </w:r>
        <w:r>
          <w:fldChar w:fldCharType="end"/>
        </w:r>
      </w:hyperlink>
    </w:p>
    <w:p>
      <w:pPr>
        <w:pStyle w:val="TOC2"/>
        <w:tabs>
          <w:tab w:val="right" w:leader="dot" w:pos="8306"/>
        </w:tabs>
      </w:pPr>
      <w:hyperlink w:anchor="_Toc29032" w:history="1">
        <w:r>
          <w:rPr>
            <w:rFonts w:ascii="仿宋" w:eastAsia="仿宋" w:hAnsi="仿宋" w:cs="仿宋" w:hint="eastAsia"/>
            <w:lang w:eastAsia="zh-CN"/>
          </w:rPr>
          <w:t>(一)、知识产权管理体系建设</w:t>
        </w:r>
        <w:r>
          <w:tab/>
        </w:r>
        <w:r>
          <w:fldChar w:fldCharType="begin"/>
        </w:r>
        <w:r>
          <w:instrText xml:space="preserve"> PAGEREF _Toc29032 \h </w:instrText>
        </w:r>
        <w:r>
          <w:fldChar w:fldCharType="separate"/>
        </w:r>
        <w:r>
          <w:t>65</w:t>
        </w:r>
        <w:r>
          <w:fldChar w:fldCharType="end"/>
        </w:r>
      </w:hyperlink>
    </w:p>
    <w:p>
      <w:pPr>
        <w:pStyle w:val="TOC2"/>
        <w:tabs>
          <w:tab w:val="right" w:leader="dot" w:pos="8306"/>
        </w:tabs>
      </w:pPr>
      <w:hyperlink w:anchor="_Toc13592" w:history="1">
        <w:r>
          <w:rPr>
            <w:rFonts w:ascii="仿宋" w:eastAsia="仿宋" w:hAnsi="仿宋" w:cs="仿宋" w:hint="eastAsia"/>
            <w:lang w:eastAsia="zh-CN"/>
          </w:rPr>
          <w:t>(二)、知识产权保护措施</w:t>
        </w:r>
        <w:r>
          <w:tab/>
        </w:r>
        <w:r>
          <w:fldChar w:fldCharType="begin"/>
        </w:r>
        <w:r>
          <w:instrText xml:space="preserve"> PAGEREF _Toc13592 \h </w:instrText>
        </w:r>
        <w:r>
          <w:fldChar w:fldCharType="separate"/>
        </w:r>
        <w:r>
          <w:t>66</w:t>
        </w:r>
        <w:r>
          <w:fldChar w:fldCharType="end"/>
        </w:r>
      </w:hyperlink>
    </w:p>
    <w:p>
      <w:pPr>
        <w:pStyle w:val="TOC1"/>
        <w:tabs>
          <w:tab w:val="right" w:leader="dot" w:pos="8306"/>
        </w:tabs>
      </w:pPr>
      <w:hyperlink w:anchor="_Toc1739" w:history="1">
        <w:r>
          <w:rPr>
            <w:rFonts w:ascii="仿宋" w:eastAsia="仿宋" w:hAnsi="仿宋" w:cs="仿宋" w:hint="eastAsia"/>
            <w:lang w:eastAsia="zh-CN"/>
          </w:rPr>
          <w:t>十九、产业协同与集群发展</w:t>
        </w:r>
        <w:r>
          <w:tab/>
        </w:r>
        <w:r>
          <w:fldChar w:fldCharType="begin"/>
        </w:r>
        <w:r>
          <w:instrText xml:space="preserve"> PAGEREF _Toc1739 \h </w:instrText>
        </w:r>
        <w:r>
          <w:fldChar w:fldCharType="separate"/>
        </w:r>
        <w:r>
          <w:t>67</w:t>
        </w:r>
        <w:r>
          <w:fldChar w:fldCharType="end"/>
        </w:r>
      </w:hyperlink>
    </w:p>
    <w:p>
      <w:pPr>
        <w:pStyle w:val="TOC2"/>
        <w:tabs>
          <w:tab w:val="right" w:leader="dot" w:pos="8306"/>
        </w:tabs>
      </w:pPr>
      <w:hyperlink w:anchor="_Toc6558" w:history="1">
        <w:r>
          <w:rPr>
            <w:rFonts w:ascii="仿宋" w:eastAsia="仿宋" w:hAnsi="仿宋" w:cs="仿宋" w:hint="eastAsia"/>
            <w:lang w:eastAsia="zh-CN"/>
          </w:rPr>
          <w:t>(一)、产业协同机制建设</w:t>
        </w:r>
        <w:r>
          <w:tab/>
        </w:r>
        <w:r>
          <w:fldChar w:fldCharType="begin"/>
        </w:r>
        <w:r>
          <w:instrText xml:space="preserve"> PAGEREF _Toc6558 \h </w:instrText>
        </w:r>
        <w:r>
          <w:fldChar w:fldCharType="separate"/>
        </w:r>
        <w:r>
          <w:t>67</w:t>
        </w:r>
        <w:r>
          <w:fldChar w:fldCharType="end"/>
        </w:r>
      </w:hyperlink>
    </w:p>
    <w:p>
      <w:pPr>
        <w:pStyle w:val="TOC2"/>
        <w:tabs>
          <w:tab w:val="right" w:leader="dot" w:pos="8306"/>
        </w:tabs>
      </w:pPr>
      <w:hyperlink w:anchor="_Toc28372" w:history="1">
        <w:r>
          <w:rPr>
            <w:rFonts w:ascii="仿宋" w:eastAsia="仿宋" w:hAnsi="仿宋" w:cs="仿宋" w:hint="eastAsia"/>
            <w:lang w:eastAsia="zh-CN"/>
          </w:rPr>
          <w:t>(二)、产业集群培育与发展</w:t>
        </w:r>
        <w:r>
          <w:tab/>
        </w:r>
        <w:r>
          <w:fldChar w:fldCharType="begin"/>
        </w:r>
        <w:r>
          <w:instrText xml:space="preserve"> PAGEREF _Toc28372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70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乳饮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乳饮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7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在全球经济快速发展和科技日新月异的今天，市场对创新技术和环保解决方案的需求日益增长。乳饮料项目恰好聚焦于这一趋势，提供涵盖人工智能、大数据分析和可持续能源等领域的高效、先进产品和服务。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乳饮料项目在其专注的领域内，特别是在人工智能和数据科学方面，有望推动显著的技术革新。项目的研发活动不仅有望孕育出改变行业运作方式的新技术，还可能在长远中影响整个技术生态系统。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乳饮料项目还致力于提升当地居民的技能和就业能力，通过与当地教育机构合作提供培训和教育机会，从而提高社区整体的生活水平和社会福祉。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乳饮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92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乳饮料项目的建设和发展得益于一系列有利条件，这些条件涵盖了技术优势、市场潜力、政策支持、人力资源、基础设施以及投资和合作伙伴的支持，共同构成了项目成功的坚实基础。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乳饮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乳饮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5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43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饮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49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乳饮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乳饮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乳饮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656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179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在乳饮料项目启动前，将进行一系列深入的地质调查，包括钻探和土壤取样，以深入了解项目区域的地层结构和土壤组成。特别是对于土壤的承载能力和地下水位的深度进行详细评估。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https://d.book118.com/678060037112006027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07F72"/>
    <w:rsid w:val="1B407F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60037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2024-01-16T18:52:00Z</dcterms:created>
  <dcterms:modified xsi:type="dcterms:W3CDTF">2024-01-16T18:53:06Z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FD2F9E4CDAB84066B5F1BF221E5E008C_11</vt:lpwstr>
  </property>
  <property fmtid="{D5CDD505-2E9C-101B-9397-08002B2CF9AE}" pid="3" name="KSOProductBuildVer">
    <vt:lpwstr>2052-12.1.0.16120</vt:lpwstr>
  </property>
</Properties>
</file>