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宫斗片项目建设方案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4" w:history="1">
        <w:r>
          <w:rPr>
            <w:rFonts w:ascii="仿宋" w:eastAsia="仿宋" w:hAnsi="仿宋" w:cs="仿宋" w:hint="eastAsia"/>
            <w:lang w:eastAsia="zh-CN"/>
          </w:rPr>
          <w:t>前言</w:t>
        </w:r>
        <w:r>
          <w:tab/>
        </w:r>
        <w:r>
          <w:fldChar w:fldCharType="begin"/>
        </w:r>
        <w:r>
          <w:instrText xml:space="preserve"> PAGEREF _Toc32284 \h </w:instrText>
        </w:r>
        <w:r>
          <w:fldChar w:fldCharType="separate"/>
        </w:r>
        <w:r>
          <w:t>3</w:t>
        </w:r>
        <w:r>
          <w:fldChar w:fldCharType="end"/>
        </w:r>
      </w:hyperlink>
    </w:p>
    <w:p>
      <w:pPr>
        <w:pStyle w:val="TOC1"/>
        <w:tabs>
          <w:tab w:val="right" w:leader="dot" w:pos="8306"/>
        </w:tabs>
      </w:pPr>
      <w:hyperlink w:anchor="_Toc22840" w:history="1">
        <w:r>
          <w:rPr>
            <w:rFonts w:ascii="仿宋" w:eastAsia="仿宋" w:hAnsi="仿宋" w:cs="仿宋" w:hint="eastAsia"/>
            <w:lang w:eastAsia="zh-CN"/>
          </w:rPr>
          <w:t>一、社会影响分析</w:t>
        </w:r>
        <w:r>
          <w:tab/>
        </w:r>
        <w:r>
          <w:fldChar w:fldCharType="begin"/>
        </w:r>
        <w:r>
          <w:instrText xml:space="preserve"> PAGEREF _Toc22840 \h </w:instrText>
        </w:r>
        <w:r>
          <w:fldChar w:fldCharType="separate"/>
        </w:r>
        <w:r>
          <w:t>3</w:t>
        </w:r>
        <w:r>
          <w:fldChar w:fldCharType="end"/>
        </w:r>
      </w:hyperlink>
    </w:p>
    <w:p>
      <w:pPr>
        <w:pStyle w:val="TOC2"/>
        <w:tabs>
          <w:tab w:val="right" w:leader="dot" w:pos="8306"/>
        </w:tabs>
      </w:pPr>
      <w:hyperlink w:anchor="_Toc30583" w:history="1">
        <w:r>
          <w:rPr>
            <w:rFonts w:ascii="仿宋" w:eastAsia="仿宋" w:hAnsi="仿宋" w:cs="仿宋" w:hint="eastAsia"/>
            <w:lang w:eastAsia="zh-CN"/>
          </w:rPr>
          <w:t>(一)、社会影响效果分析</w:t>
        </w:r>
        <w:r>
          <w:tab/>
        </w:r>
        <w:r>
          <w:fldChar w:fldCharType="begin"/>
        </w:r>
        <w:r>
          <w:instrText xml:space="preserve"> PAGEREF _Toc30583 \h </w:instrText>
        </w:r>
        <w:r>
          <w:fldChar w:fldCharType="separate"/>
        </w:r>
        <w:r>
          <w:t>3</w:t>
        </w:r>
        <w:r>
          <w:fldChar w:fldCharType="end"/>
        </w:r>
      </w:hyperlink>
    </w:p>
    <w:p>
      <w:pPr>
        <w:pStyle w:val="TOC2"/>
        <w:tabs>
          <w:tab w:val="right" w:leader="dot" w:pos="8306"/>
        </w:tabs>
      </w:pPr>
      <w:hyperlink w:anchor="_Toc32053" w:history="1">
        <w:r>
          <w:rPr>
            <w:rFonts w:ascii="仿宋" w:eastAsia="仿宋" w:hAnsi="仿宋" w:cs="仿宋" w:hint="eastAsia"/>
            <w:lang w:eastAsia="zh-CN"/>
          </w:rPr>
          <w:t>(二)、社会适应性分析</w:t>
        </w:r>
        <w:r>
          <w:tab/>
        </w:r>
        <w:r>
          <w:fldChar w:fldCharType="begin"/>
        </w:r>
        <w:r>
          <w:instrText xml:space="preserve"> PAGEREF _Toc32053 \h </w:instrText>
        </w:r>
        <w:r>
          <w:fldChar w:fldCharType="separate"/>
        </w:r>
        <w:r>
          <w:t>5</w:t>
        </w:r>
        <w:r>
          <w:fldChar w:fldCharType="end"/>
        </w:r>
      </w:hyperlink>
    </w:p>
    <w:p>
      <w:pPr>
        <w:pStyle w:val="TOC2"/>
        <w:tabs>
          <w:tab w:val="right" w:leader="dot" w:pos="8306"/>
        </w:tabs>
      </w:pPr>
      <w:hyperlink w:anchor="_Toc15614" w:history="1">
        <w:r>
          <w:rPr>
            <w:rFonts w:ascii="仿宋" w:eastAsia="仿宋" w:hAnsi="仿宋" w:cs="仿宋" w:hint="eastAsia"/>
            <w:lang w:eastAsia="zh-CN"/>
          </w:rPr>
          <w:t>(三)、社会风险及对策分析</w:t>
        </w:r>
        <w:r>
          <w:tab/>
        </w:r>
        <w:r>
          <w:fldChar w:fldCharType="begin"/>
        </w:r>
        <w:r>
          <w:instrText xml:space="preserve"> PAGEREF _Toc15614 \h </w:instrText>
        </w:r>
        <w:r>
          <w:fldChar w:fldCharType="separate"/>
        </w:r>
        <w:r>
          <w:t>7</w:t>
        </w:r>
        <w:r>
          <w:fldChar w:fldCharType="end"/>
        </w:r>
      </w:hyperlink>
    </w:p>
    <w:p>
      <w:pPr>
        <w:pStyle w:val="TOC1"/>
        <w:tabs>
          <w:tab w:val="right" w:leader="dot" w:pos="8306"/>
        </w:tabs>
      </w:pPr>
      <w:hyperlink w:anchor="_Toc29514" w:history="1">
        <w:r>
          <w:rPr>
            <w:rFonts w:ascii="仿宋" w:eastAsia="仿宋" w:hAnsi="仿宋" w:cs="仿宋" w:hint="eastAsia"/>
            <w:lang w:eastAsia="zh-CN"/>
          </w:rPr>
          <w:t>二、经济影响分析</w:t>
        </w:r>
        <w:r>
          <w:tab/>
        </w:r>
        <w:r>
          <w:fldChar w:fldCharType="begin"/>
        </w:r>
        <w:r>
          <w:instrText xml:space="preserve"> PAGEREF _Toc29514 \h </w:instrText>
        </w:r>
        <w:r>
          <w:fldChar w:fldCharType="separate"/>
        </w:r>
        <w:r>
          <w:t>10</w:t>
        </w:r>
        <w:r>
          <w:fldChar w:fldCharType="end"/>
        </w:r>
      </w:hyperlink>
    </w:p>
    <w:p>
      <w:pPr>
        <w:pStyle w:val="TOC2"/>
        <w:tabs>
          <w:tab w:val="right" w:leader="dot" w:pos="8306"/>
        </w:tabs>
      </w:pPr>
      <w:hyperlink w:anchor="_Toc30043" w:history="1">
        <w:r>
          <w:rPr>
            <w:rFonts w:ascii="仿宋" w:eastAsia="仿宋" w:hAnsi="仿宋" w:cs="仿宋" w:hint="eastAsia"/>
            <w:lang w:eastAsia="zh-CN"/>
          </w:rPr>
          <w:t>(一)、经济费用效益或费用效果分析</w:t>
        </w:r>
        <w:r>
          <w:tab/>
        </w:r>
        <w:r>
          <w:fldChar w:fldCharType="begin"/>
        </w:r>
        <w:r>
          <w:instrText xml:space="preserve"> PAGEREF _Toc30043 \h </w:instrText>
        </w:r>
        <w:r>
          <w:fldChar w:fldCharType="separate"/>
        </w:r>
        <w:r>
          <w:t>10</w:t>
        </w:r>
        <w:r>
          <w:fldChar w:fldCharType="end"/>
        </w:r>
      </w:hyperlink>
    </w:p>
    <w:p>
      <w:pPr>
        <w:pStyle w:val="TOC2"/>
        <w:tabs>
          <w:tab w:val="right" w:leader="dot" w:pos="8306"/>
        </w:tabs>
      </w:pPr>
      <w:hyperlink w:anchor="_Toc11895" w:history="1">
        <w:r>
          <w:rPr>
            <w:rFonts w:ascii="仿宋" w:eastAsia="仿宋" w:hAnsi="仿宋" w:cs="仿宋" w:hint="eastAsia"/>
            <w:lang w:eastAsia="zh-CN"/>
          </w:rPr>
          <w:t>(二)、行业影响分析</w:t>
        </w:r>
        <w:r>
          <w:tab/>
        </w:r>
        <w:r>
          <w:fldChar w:fldCharType="begin"/>
        </w:r>
        <w:r>
          <w:instrText xml:space="preserve"> PAGEREF _Toc11895 \h </w:instrText>
        </w:r>
        <w:r>
          <w:fldChar w:fldCharType="separate"/>
        </w:r>
        <w:r>
          <w:t>13</w:t>
        </w:r>
        <w:r>
          <w:fldChar w:fldCharType="end"/>
        </w:r>
      </w:hyperlink>
    </w:p>
    <w:p>
      <w:pPr>
        <w:pStyle w:val="TOC2"/>
        <w:tabs>
          <w:tab w:val="right" w:leader="dot" w:pos="8306"/>
        </w:tabs>
      </w:pPr>
      <w:hyperlink w:anchor="_Toc31400" w:history="1">
        <w:r>
          <w:rPr>
            <w:rFonts w:ascii="仿宋" w:eastAsia="仿宋" w:hAnsi="仿宋" w:cs="仿宋" w:hint="eastAsia"/>
            <w:lang w:eastAsia="zh-CN"/>
          </w:rPr>
          <w:t>(三)、区域经济影响分析</w:t>
        </w:r>
        <w:r>
          <w:tab/>
        </w:r>
        <w:r>
          <w:fldChar w:fldCharType="begin"/>
        </w:r>
        <w:r>
          <w:instrText xml:space="preserve"> PAGEREF _Toc31400 \h </w:instrText>
        </w:r>
        <w:r>
          <w:fldChar w:fldCharType="separate"/>
        </w:r>
        <w:r>
          <w:t>14</w:t>
        </w:r>
        <w:r>
          <w:fldChar w:fldCharType="end"/>
        </w:r>
      </w:hyperlink>
    </w:p>
    <w:p>
      <w:pPr>
        <w:pStyle w:val="TOC2"/>
        <w:tabs>
          <w:tab w:val="right" w:leader="dot" w:pos="8306"/>
        </w:tabs>
      </w:pPr>
      <w:hyperlink w:anchor="_Toc20281" w:history="1">
        <w:r>
          <w:rPr>
            <w:rFonts w:ascii="仿宋" w:eastAsia="仿宋" w:hAnsi="仿宋" w:cs="仿宋" w:hint="eastAsia"/>
            <w:lang w:eastAsia="zh-CN"/>
          </w:rPr>
          <w:t>(四)、宏观经济影响分析</w:t>
        </w:r>
        <w:r>
          <w:tab/>
        </w:r>
        <w:r>
          <w:fldChar w:fldCharType="begin"/>
        </w:r>
        <w:r>
          <w:instrText xml:space="preserve"> PAGEREF _Toc20281 \h </w:instrText>
        </w:r>
        <w:r>
          <w:fldChar w:fldCharType="separate"/>
        </w:r>
        <w:r>
          <w:t>15</w:t>
        </w:r>
        <w:r>
          <w:fldChar w:fldCharType="end"/>
        </w:r>
      </w:hyperlink>
    </w:p>
    <w:p>
      <w:pPr>
        <w:pStyle w:val="TOC1"/>
        <w:tabs>
          <w:tab w:val="right" w:leader="dot" w:pos="8306"/>
        </w:tabs>
      </w:pPr>
      <w:hyperlink w:anchor="_Toc1802" w:history="1">
        <w:r>
          <w:rPr>
            <w:rFonts w:ascii="仿宋" w:eastAsia="仿宋" w:hAnsi="仿宋" w:cs="仿宋" w:hint="eastAsia"/>
            <w:lang w:eastAsia="zh-CN"/>
          </w:rPr>
          <w:t>三、项目选址研究</w:t>
        </w:r>
        <w:r>
          <w:tab/>
        </w:r>
        <w:r>
          <w:fldChar w:fldCharType="begin"/>
        </w:r>
        <w:r>
          <w:instrText xml:space="preserve"> PAGEREF _Toc1802 \h </w:instrText>
        </w:r>
        <w:r>
          <w:fldChar w:fldCharType="separate"/>
        </w:r>
        <w:r>
          <w:t>17</w:t>
        </w:r>
        <w:r>
          <w:fldChar w:fldCharType="end"/>
        </w:r>
      </w:hyperlink>
    </w:p>
    <w:p>
      <w:pPr>
        <w:pStyle w:val="TOC2"/>
        <w:tabs>
          <w:tab w:val="right" w:leader="dot" w:pos="8306"/>
        </w:tabs>
      </w:pPr>
      <w:hyperlink w:anchor="_Toc23608" w:history="1">
        <w:r>
          <w:rPr>
            <w:rFonts w:ascii="仿宋" w:eastAsia="仿宋" w:hAnsi="仿宋" w:cs="仿宋" w:hint="eastAsia"/>
            <w:lang w:eastAsia="zh-CN"/>
          </w:rPr>
          <w:t>(一)、项目选址原则</w:t>
        </w:r>
        <w:r>
          <w:tab/>
        </w:r>
        <w:r>
          <w:fldChar w:fldCharType="begin"/>
        </w:r>
        <w:r>
          <w:instrText xml:space="preserve"> PAGEREF _Toc23608 \h </w:instrText>
        </w:r>
        <w:r>
          <w:fldChar w:fldCharType="separate"/>
        </w:r>
        <w:r>
          <w:t>17</w:t>
        </w:r>
        <w:r>
          <w:fldChar w:fldCharType="end"/>
        </w:r>
      </w:hyperlink>
    </w:p>
    <w:p>
      <w:pPr>
        <w:pStyle w:val="TOC2"/>
        <w:tabs>
          <w:tab w:val="right" w:leader="dot" w:pos="8306"/>
        </w:tabs>
      </w:pPr>
      <w:hyperlink w:anchor="_Toc20288" w:history="1">
        <w:r>
          <w:rPr>
            <w:rFonts w:ascii="仿宋" w:eastAsia="仿宋" w:hAnsi="仿宋" w:cs="仿宋" w:hint="eastAsia"/>
            <w:lang w:eastAsia="zh-CN"/>
          </w:rPr>
          <w:t>(二)、项目选址</w:t>
        </w:r>
        <w:r>
          <w:tab/>
        </w:r>
        <w:r>
          <w:fldChar w:fldCharType="begin"/>
        </w:r>
        <w:r>
          <w:instrText xml:space="preserve"> PAGEREF _Toc20288 \h </w:instrText>
        </w:r>
        <w:r>
          <w:fldChar w:fldCharType="separate"/>
        </w:r>
        <w:r>
          <w:t>20</w:t>
        </w:r>
        <w:r>
          <w:fldChar w:fldCharType="end"/>
        </w:r>
      </w:hyperlink>
    </w:p>
    <w:p>
      <w:pPr>
        <w:pStyle w:val="TOC2"/>
        <w:tabs>
          <w:tab w:val="right" w:leader="dot" w:pos="8306"/>
        </w:tabs>
      </w:pPr>
      <w:hyperlink w:anchor="_Toc9505" w:history="1">
        <w:r>
          <w:rPr>
            <w:rFonts w:ascii="仿宋" w:eastAsia="仿宋" w:hAnsi="仿宋" w:cs="仿宋" w:hint="eastAsia"/>
            <w:lang w:eastAsia="zh-CN"/>
          </w:rPr>
          <w:t>(三)、建设条件分析</w:t>
        </w:r>
        <w:r>
          <w:tab/>
        </w:r>
        <w:r>
          <w:fldChar w:fldCharType="begin"/>
        </w:r>
        <w:r>
          <w:instrText xml:space="preserve"> PAGEREF _Toc9505 \h </w:instrText>
        </w:r>
        <w:r>
          <w:fldChar w:fldCharType="separate"/>
        </w:r>
        <w:r>
          <w:t>22</w:t>
        </w:r>
        <w:r>
          <w:fldChar w:fldCharType="end"/>
        </w:r>
      </w:hyperlink>
    </w:p>
    <w:p>
      <w:pPr>
        <w:pStyle w:val="TOC2"/>
        <w:tabs>
          <w:tab w:val="right" w:leader="dot" w:pos="8306"/>
        </w:tabs>
      </w:pPr>
      <w:hyperlink w:anchor="_Toc17025" w:history="1">
        <w:r>
          <w:rPr>
            <w:rFonts w:ascii="仿宋" w:eastAsia="仿宋" w:hAnsi="仿宋" w:cs="仿宋" w:hint="eastAsia"/>
            <w:lang w:eastAsia="zh-CN"/>
          </w:rPr>
          <w:t>(四)、用地控制指标</w:t>
        </w:r>
        <w:r>
          <w:tab/>
        </w:r>
        <w:r>
          <w:fldChar w:fldCharType="begin"/>
        </w:r>
        <w:r>
          <w:instrText xml:space="preserve"> PAGEREF _Toc17025 \h </w:instrText>
        </w:r>
        <w:r>
          <w:fldChar w:fldCharType="separate"/>
        </w:r>
        <w:r>
          <w:t>23</w:t>
        </w:r>
        <w:r>
          <w:fldChar w:fldCharType="end"/>
        </w:r>
      </w:hyperlink>
    </w:p>
    <w:p>
      <w:pPr>
        <w:pStyle w:val="TOC2"/>
        <w:tabs>
          <w:tab w:val="right" w:leader="dot" w:pos="8306"/>
        </w:tabs>
      </w:pPr>
      <w:hyperlink w:anchor="_Toc18828" w:history="1">
        <w:r>
          <w:rPr>
            <w:rFonts w:ascii="仿宋" w:eastAsia="仿宋" w:hAnsi="仿宋" w:cs="仿宋" w:hint="eastAsia"/>
            <w:lang w:eastAsia="zh-CN"/>
          </w:rPr>
          <w:t>(五)、地总体要求</w:t>
        </w:r>
        <w:r>
          <w:tab/>
        </w:r>
        <w:r>
          <w:fldChar w:fldCharType="begin"/>
        </w:r>
        <w:r>
          <w:instrText xml:space="preserve"> PAGEREF _Toc18828 \h </w:instrText>
        </w:r>
        <w:r>
          <w:fldChar w:fldCharType="separate"/>
        </w:r>
        <w:r>
          <w:t>25</w:t>
        </w:r>
        <w:r>
          <w:fldChar w:fldCharType="end"/>
        </w:r>
      </w:hyperlink>
    </w:p>
    <w:p>
      <w:pPr>
        <w:pStyle w:val="TOC2"/>
        <w:tabs>
          <w:tab w:val="right" w:leader="dot" w:pos="8306"/>
        </w:tabs>
      </w:pPr>
      <w:hyperlink w:anchor="_Toc8790" w:history="1">
        <w:r>
          <w:rPr>
            <w:rFonts w:ascii="仿宋" w:eastAsia="仿宋" w:hAnsi="仿宋" w:cs="仿宋" w:hint="eastAsia"/>
            <w:lang w:eastAsia="zh-CN"/>
          </w:rPr>
          <w:t>(六)、节约用地措施</w:t>
        </w:r>
        <w:r>
          <w:tab/>
        </w:r>
        <w:r>
          <w:fldChar w:fldCharType="begin"/>
        </w:r>
        <w:r>
          <w:instrText xml:space="preserve"> PAGEREF _Toc8790 \h </w:instrText>
        </w:r>
        <w:r>
          <w:fldChar w:fldCharType="separate"/>
        </w:r>
        <w:r>
          <w:t>26</w:t>
        </w:r>
        <w:r>
          <w:fldChar w:fldCharType="end"/>
        </w:r>
      </w:hyperlink>
    </w:p>
    <w:p>
      <w:pPr>
        <w:pStyle w:val="TOC2"/>
        <w:tabs>
          <w:tab w:val="right" w:leader="dot" w:pos="8306"/>
        </w:tabs>
      </w:pPr>
      <w:hyperlink w:anchor="_Toc27622" w:history="1">
        <w:r>
          <w:rPr>
            <w:rFonts w:ascii="仿宋" w:eastAsia="仿宋" w:hAnsi="仿宋" w:cs="仿宋" w:hint="eastAsia"/>
            <w:lang w:eastAsia="zh-CN"/>
          </w:rPr>
          <w:t>(七)、选址综合评价</w:t>
        </w:r>
        <w:r>
          <w:tab/>
        </w:r>
        <w:r>
          <w:fldChar w:fldCharType="begin"/>
        </w:r>
        <w:r>
          <w:instrText xml:space="preserve"> PAGEREF _Toc27622 \h </w:instrText>
        </w:r>
        <w:r>
          <w:fldChar w:fldCharType="separate"/>
        </w:r>
        <w:r>
          <w:t>27</w:t>
        </w:r>
        <w:r>
          <w:fldChar w:fldCharType="end"/>
        </w:r>
      </w:hyperlink>
    </w:p>
    <w:p>
      <w:pPr>
        <w:pStyle w:val="TOC1"/>
        <w:tabs>
          <w:tab w:val="right" w:leader="dot" w:pos="8306"/>
        </w:tabs>
      </w:pPr>
      <w:hyperlink w:anchor="_Toc31328" w:history="1">
        <w:r>
          <w:rPr>
            <w:rFonts w:ascii="仿宋" w:eastAsia="仿宋" w:hAnsi="仿宋" w:cs="仿宋" w:hint="eastAsia"/>
            <w:lang w:eastAsia="zh-CN"/>
          </w:rPr>
          <w:t>四、项目监理与质量保证</w:t>
        </w:r>
        <w:r>
          <w:tab/>
        </w:r>
        <w:r>
          <w:fldChar w:fldCharType="begin"/>
        </w:r>
        <w:r>
          <w:instrText xml:space="preserve"> PAGEREF _Toc31328 \h </w:instrText>
        </w:r>
        <w:r>
          <w:fldChar w:fldCharType="separate"/>
        </w:r>
        <w:r>
          <w:t>28</w:t>
        </w:r>
        <w:r>
          <w:fldChar w:fldCharType="end"/>
        </w:r>
      </w:hyperlink>
    </w:p>
    <w:p>
      <w:pPr>
        <w:pStyle w:val="TOC2"/>
        <w:tabs>
          <w:tab w:val="right" w:leader="dot" w:pos="8306"/>
        </w:tabs>
      </w:pPr>
      <w:hyperlink w:anchor="_Toc6311" w:history="1">
        <w:r>
          <w:rPr>
            <w:rFonts w:ascii="仿宋" w:eastAsia="仿宋" w:hAnsi="仿宋" w:cs="仿宋" w:hint="eastAsia"/>
            <w:lang w:eastAsia="zh-CN"/>
          </w:rPr>
          <w:t>(一)、监理体系构建</w:t>
        </w:r>
        <w:r>
          <w:tab/>
        </w:r>
        <w:r>
          <w:fldChar w:fldCharType="begin"/>
        </w:r>
        <w:r>
          <w:instrText xml:space="preserve"> PAGEREF _Toc6311 \h </w:instrText>
        </w:r>
        <w:r>
          <w:fldChar w:fldCharType="separate"/>
        </w:r>
        <w:r>
          <w:t>28</w:t>
        </w:r>
        <w:r>
          <w:fldChar w:fldCharType="end"/>
        </w:r>
      </w:hyperlink>
    </w:p>
    <w:p>
      <w:pPr>
        <w:pStyle w:val="TOC2"/>
        <w:tabs>
          <w:tab w:val="right" w:leader="dot" w:pos="8306"/>
        </w:tabs>
      </w:pPr>
      <w:hyperlink w:anchor="_Toc32546" w:history="1">
        <w:r>
          <w:rPr>
            <w:rFonts w:ascii="仿宋" w:eastAsia="仿宋" w:hAnsi="仿宋" w:cs="仿宋" w:hint="eastAsia"/>
            <w:lang w:eastAsia="zh-CN"/>
          </w:rPr>
          <w:t>(二)、质量保证体系实施</w:t>
        </w:r>
        <w:r>
          <w:tab/>
        </w:r>
        <w:r>
          <w:fldChar w:fldCharType="begin"/>
        </w:r>
        <w:r>
          <w:instrText xml:space="preserve"> PAGEREF _Toc32546 \h </w:instrText>
        </w:r>
        <w:r>
          <w:fldChar w:fldCharType="separate"/>
        </w:r>
        <w:r>
          <w:t>29</w:t>
        </w:r>
        <w:r>
          <w:fldChar w:fldCharType="end"/>
        </w:r>
      </w:hyperlink>
    </w:p>
    <w:p>
      <w:pPr>
        <w:pStyle w:val="TOC2"/>
        <w:tabs>
          <w:tab w:val="right" w:leader="dot" w:pos="8306"/>
        </w:tabs>
      </w:pPr>
      <w:hyperlink w:anchor="_Toc27756" w:history="1">
        <w:r>
          <w:rPr>
            <w:rFonts w:ascii="仿宋" w:eastAsia="仿宋" w:hAnsi="仿宋" w:cs="仿宋" w:hint="eastAsia"/>
            <w:lang w:eastAsia="zh-CN"/>
          </w:rPr>
          <w:t>(三)、监理与质量控制流程</w:t>
        </w:r>
        <w:r>
          <w:tab/>
        </w:r>
        <w:r>
          <w:fldChar w:fldCharType="begin"/>
        </w:r>
        <w:r>
          <w:instrText xml:space="preserve"> PAGEREF _Toc27756 \h </w:instrText>
        </w:r>
        <w:r>
          <w:fldChar w:fldCharType="separate"/>
        </w:r>
        <w:r>
          <w:t>30</w:t>
        </w:r>
        <w:r>
          <w:fldChar w:fldCharType="end"/>
        </w:r>
      </w:hyperlink>
    </w:p>
    <w:p>
      <w:pPr>
        <w:pStyle w:val="TOC1"/>
        <w:tabs>
          <w:tab w:val="right" w:leader="dot" w:pos="8306"/>
        </w:tabs>
      </w:pPr>
      <w:hyperlink w:anchor="_Toc21578" w:history="1">
        <w:r>
          <w:rPr>
            <w:rFonts w:ascii="仿宋" w:eastAsia="仿宋" w:hAnsi="仿宋" w:cs="仿宋" w:hint="eastAsia"/>
            <w:lang w:eastAsia="zh-CN"/>
          </w:rPr>
          <w:t>五、财务管理与成本控制</w:t>
        </w:r>
        <w:r>
          <w:tab/>
        </w:r>
        <w:r>
          <w:fldChar w:fldCharType="begin"/>
        </w:r>
        <w:r>
          <w:instrText xml:space="preserve"> PAGEREF _Toc21578 \h </w:instrText>
        </w:r>
        <w:r>
          <w:fldChar w:fldCharType="separate"/>
        </w:r>
        <w:r>
          <w:t>30</w:t>
        </w:r>
        <w:r>
          <w:fldChar w:fldCharType="end"/>
        </w:r>
      </w:hyperlink>
    </w:p>
    <w:p>
      <w:pPr>
        <w:pStyle w:val="TOC2"/>
        <w:tabs>
          <w:tab w:val="right" w:leader="dot" w:pos="8306"/>
        </w:tabs>
      </w:pPr>
      <w:hyperlink w:anchor="_Toc6058" w:history="1">
        <w:r>
          <w:rPr>
            <w:rFonts w:ascii="仿宋" w:eastAsia="仿宋" w:hAnsi="仿宋" w:cs="仿宋" w:hint="eastAsia"/>
            <w:lang w:eastAsia="zh-CN"/>
          </w:rPr>
          <w:t>(一)、财务管理体系建设</w:t>
        </w:r>
        <w:r>
          <w:tab/>
        </w:r>
        <w:r>
          <w:fldChar w:fldCharType="begin"/>
        </w:r>
        <w:r>
          <w:instrText xml:space="preserve"> PAGEREF _Toc6058 \h </w:instrText>
        </w:r>
        <w:r>
          <w:fldChar w:fldCharType="separate"/>
        </w:r>
        <w:r>
          <w:t>30</w:t>
        </w:r>
        <w:r>
          <w:fldChar w:fldCharType="end"/>
        </w:r>
      </w:hyperlink>
    </w:p>
    <w:p>
      <w:pPr>
        <w:pStyle w:val="TOC2"/>
        <w:tabs>
          <w:tab w:val="right" w:leader="dot" w:pos="8306"/>
        </w:tabs>
      </w:pPr>
      <w:hyperlink w:anchor="_Toc32269" w:history="1">
        <w:r>
          <w:rPr>
            <w:rFonts w:ascii="仿宋" w:eastAsia="仿宋" w:hAnsi="仿宋" w:cs="仿宋" w:hint="eastAsia"/>
            <w:lang w:eastAsia="zh-CN"/>
          </w:rPr>
          <w:t>(二)、成本控制措施</w:t>
        </w:r>
        <w:r>
          <w:tab/>
        </w:r>
        <w:r>
          <w:fldChar w:fldCharType="begin"/>
        </w:r>
        <w:r>
          <w:instrText xml:space="preserve"> PAGEREF _Toc32269 \h </w:instrText>
        </w:r>
        <w:r>
          <w:fldChar w:fldCharType="separate"/>
        </w:r>
        <w:r>
          <w:t>31</w:t>
        </w:r>
        <w:r>
          <w:fldChar w:fldCharType="end"/>
        </w:r>
      </w:hyperlink>
    </w:p>
    <w:p>
      <w:pPr>
        <w:pStyle w:val="TOC1"/>
        <w:tabs>
          <w:tab w:val="right" w:leader="dot" w:pos="8306"/>
        </w:tabs>
      </w:pPr>
      <w:hyperlink w:anchor="_Toc5387" w:history="1">
        <w:r>
          <w:rPr>
            <w:rFonts w:ascii="仿宋" w:eastAsia="仿宋" w:hAnsi="仿宋" w:cs="仿宋" w:hint="eastAsia"/>
            <w:lang w:eastAsia="zh-CN"/>
          </w:rPr>
          <w:t>六、背景、必要性分析</w:t>
        </w:r>
        <w:r>
          <w:tab/>
        </w:r>
        <w:r>
          <w:fldChar w:fldCharType="begin"/>
        </w:r>
        <w:r>
          <w:instrText xml:space="preserve"> PAGEREF _Toc5387 \h </w:instrText>
        </w:r>
        <w:r>
          <w:fldChar w:fldCharType="separate"/>
        </w:r>
        <w:r>
          <w:t>33</w:t>
        </w:r>
        <w:r>
          <w:fldChar w:fldCharType="end"/>
        </w:r>
      </w:hyperlink>
    </w:p>
    <w:p>
      <w:pPr>
        <w:pStyle w:val="TOC2"/>
        <w:tabs>
          <w:tab w:val="right" w:leader="dot" w:pos="8306"/>
        </w:tabs>
      </w:pPr>
      <w:hyperlink w:anchor="_Toc7823" w:history="1">
        <w:r>
          <w:rPr>
            <w:rFonts w:ascii="仿宋" w:eastAsia="仿宋" w:hAnsi="仿宋" w:cs="仿宋" w:hint="eastAsia"/>
            <w:lang w:eastAsia="zh-CN"/>
          </w:rPr>
          <w:t>(一)、项目建设背景</w:t>
        </w:r>
        <w:r>
          <w:tab/>
        </w:r>
        <w:r>
          <w:fldChar w:fldCharType="begin"/>
        </w:r>
        <w:r>
          <w:instrText xml:space="preserve"> PAGEREF _Toc7823 \h </w:instrText>
        </w:r>
        <w:r>
          <w:fldChar w:fldCharType="separate"/>
        </w:r>
        <w:r>
          <w:t>33</w:t>
        </w:r>
        <w:r>
          <w:fldChar w:fldCharType="end"/>
        </w:r>
      </w:hyperlink>
    </w:p>
    <w:p>
      <w:pPr>
        <w:pStyle w:val="TOC2"/>
        <w:tabs>
          <w:tab w:val="right" w:leader="dot" w:pos="8306"/>
        </w:tabs>
      </w:pPr>
      <w:hyperlink w:anchor="_Toc20413" w:history="1">
        <w:r>
          <w:rPr>
            <w:rFonts w:ascii="仿宋" w:eastAsia="仿宋" w:hAnsi="仿宋" w:cs="仿宋" w:hint="eastAsia"/>
            <w:lang w:eastAsia="zh-CN"/>
          </w:rPr>
          <w:t>(二)、必要性分析</w:t>
        </w:r>
        <w:r>
          <w:tab/>
        </w:r>
        <w:r>
          <w:fldChar w:fldCharType="begin"/>
        </w:r>
        <w:r>
          <w:instrText xml:space="preserve"> PAGEREF _Toc20413 \h </w:instrText>
        </w:r>
        <w:r>
          <w:fldChar w:fldCharType="separate"/>
        </w:r>
        <w:r>
          <w:t>34</w:t>
        </w:r>
        <w:r>
          <w:fldChar w:fldCharType="end"/>
        </w:r>
      </w:hyperlink>
    </w:p>
    <w:p>
      <w:pPr>
        <w:pStyle w:val="TOC2"/>
        <w:tabs>
          <w:tab w:val="right" w:leader="dot" w:pos="8306"/>
        </w:tabs>
      </w:pPr>
      <w:hyperlink w:anchor="_Toc26484" w:history="1">
        <w:r>
          <w:rPr>
            <w:rFonts w:ascii="仿宋" w:eastAsia="仿宋" w:hAnsi="仿宋" w:cs="仿宋" w:hint="eastAsia"/>
            <w:lang w:eastAsia="zh-CN"/>
          </w:rPr>
          <w:t>(三)、项目建设有利条件</w:t>
        </w:r>
        <w:r>
          <w:tab/>
        </w:r>
        <w:r>
          <w:fldChar w:fldCharType="begin"/>
        </w:r>
        <w:r>
          <w:instrText xml:space="preserve"> PAGEREF _Toc26484 \h </w:instrText>
        </w:r>
        <w:r>
          <w:fldChar w:fldCharType="separate"/>
        </w:r>
        <w:r>
          <w:t>35</w:t>
        </w:r>
        <w:r>
          <w:fldChar w:fldCharType="end"/>
        </w:r>
      </w:hyperlink>
    </w:p>
    <w:p>
      <w:pPr>
        <w:pStyle w:val="TOC1"/>
        <w:tabs>
          <w:tab w:val="right" w:leader="dot" w:pos="8306"/>
        </w:tabs>
      </w:pPr>
      <w:hyperlink w:anchor="_Toc8509" w:history="1">
        <w:r>
          <w:rPr>
            <w:rFonts w:ascii="仿宋" w:eastAsia="仿宋" w:hAnsi="仿宋" w:cs="仿宋" w:hint="eastAsia"/>
            <w:lang w:eastAsia="zh-CN"/>
          </w:rPr>
          <w:t>七、安全与应急管理</w:t>
        </w:r>
        <w:r>
          <w:tab/>
        </w:r>
        <w:r>
          <w:fldChar w:fldCharType="begin"/>
        </w:r>
        <w:r>
          <w:instrText xml:space="preserve"> PAGEREF _Toc8509 \h </w:instrText>
        </w:r>
        <w:r>
          <w:fldChar w:fldCharType="separate"/>
        </w:r>
        <w:r>
          <w:t>37</w:t>
        </w:r>
        <w:r>
          <w:fldChar w:fldCharType="end"/>
        </w:r>
      </w:hyperlink>
    </w:p>
    <w:p>
      <w:pPr>
        <w:pStyle w:val="TOC2"/>
        <w:tabs>
          <w:tab w:val="right" w:leader="dot" w:pos="8306"/>
        </w:tabs>
      </w:pPr>
      <w:hyperlink w:anchor="_Toc10504" w:history="1">
        <w:r>
          <w:rPr>
            <w:rFonts w:ascii="仿宋" w:eastAsia="仿宋" w:hAnsi="仿宋" w:cs="仿宋" w:hint="eastAsia"/>
            <w:lang w:eastAsia="zh-CN"/>
          </w:rPr>
          <w:t>(一)、安全生产管理</w:t>
        </w:r>
        <w:r>
          <w:tab/>
        </w:r>
        <w:r>
          <w:fldChar w:fldCharType="begin"/>
        </w:r>
        <w:r>
          <w:instrText xml:space="preserve"> PAGEREF _Toc10504 \h </w:instrText>
        </w:r>
        <w:r>
          <w:fldChar w:fldCharType="separate"/>
        </w:r>
        <w:r>
          <w:t>37</w:t>
        </w:r>
        <w:r>
          <w:fldChar w:fldCharType="end"/>
        </w:r>
      </w:hyperlink>
    </w:p>
    <w:p>
      <w:pPr>
        <w:pStyle w:val="TOC2"/>
        <w:tabs>
          <w:tab w:val="right" w:leader="dot" w:pos="8306"/>
        </w:tabs>
      </w:pPr>
      <w:hyperlink w:anchor="_Toc2654" w:history="1">
        <w:r>
          <w:rPr>
            <w:rFonts w:ascii="仿宋" w:eastAsia="仿宋" w:hAnsi="仿宋" w:cs="仿宋" w:hint="eastAsia"/>
            <w:lang w:eastAsia="zh-CN"/>
          </w:rPr>
          <w:t>(二)、应急预案与响应</w:t>
        </w:r>
        <w:r>
          <w:tab/>
        </w:r>
        <w:r>
          <w:fldChar w:fldCharType="begin"/>
        </w:r>
        <w:r>
          <w:instrText xml:space="preserve"> PAGEREF _Toc2654 \h </w:instrText>
        </w:r>
        <w:r>
          <w:fldChar w:fldCharType="separate"/>
        </w:r>
        <w:r>
          <w:t>38</w:t>
        </w:r>
        <w:r>
          <w:fldChar w:fldCharType="end"/>
        </w:r>
      </w:hyperlink>
    </w:p>
    <w:p>
      <w:pPr>
        <w:pStyle w:val="TOC1"/>
        <w:tabs>
          <w:tab w:val="right" w:leader="dot" w:pos="8306"/>
        </w:tabs>
      </w:pPr>
      <w:hyperlink w:anchor="_Toc29608" w:history="1">
        <w:r>
          <w:rPr>
            <w:rFonts w:ascii="仿宋" w:eastAsia="仿宋" w:hAnsi="仿宋" w:cs="仿宋" w:hint="eastAsia"/>
            <w:lang w:eastAsia="zh-CN"/>
          </w:rPr>
          <w:t>八、项目质量与标准</w:t>
        </w:r>
        <w:r>
          <w:tab/>
        </w:r>
        <w:r>
          <w:fldChar w:fldCharType="begin"/>
        </w:r>
        <w:r>
          <w:instrText xml:space="preserve"> PAGEREF _Toc29608 \h </w:instrText>
        </w:r>
        <w:r>
          <w:fldChar w:fldCharType="separate"/>
        </w:r>
        <w:r>
          <w:t>40</w:t>
        </w:r>
        <w:r>
          <w:fldChar w:fldCharType="end"/>
        </w:r>
      </w:hyperlink>
    </w:p>
    <w:p>
      <w:pPr>
        <w:pStyle w:val="TOC2"/>
        <w:tabs>
          <w:tab w:val="right" w:leader="dot" w:pos="8306"/>
        </w:tabs>
      </w:pPr>
      <w:hyperlink w:anchor="_Toc27034" w:history="1">
        <w:r>
          <w:rPr>
            <w:rFonts w:ascii="仿宋" w:eastAsia="仿宋" w:hAnsi="仿宋" w:cs="仿宋" w:hint="eastAsia"/>
            <w:lang w:eastAsia="zh-CN"/>
          </w:rPr>
          <w:t>(一)、质量保障体系</w:t>
        </w:r>
        <w:r>
          <w:tab/>
        </w:r>
        <w:r>
          <w:fldChar w:fldCharType="begin"/>
        </w:r>
        <w:r>
          <w:instrText xml:space="preserve"> PAGEREF _Toc27034 \h </w:instrText>
        </w:r>
        <w:r>
          <w:fldChar w:fldCharType="separate"/>
        </w:r>
        <w:r>
          <w:t>40</w:t>
        </w:r>
        <w:r>
          <w:fldChar w:fldCharType="end"/>
        </w:r>
      </w:hyperlink>
    </w:p>
    <w:p>
      <w:pPr>
        <w:pStyle w:val="TOC2"/>
        <w:tabs>
          <w:tab w:val="right" w:leader="dot" w:pos="8306"/>
        </w:tabs>
      </w:pPr>
      <w:hyperlink w:anchor="_Toc9539" w:history="1">
        <w:r>
          <w:rPr>
            <w:rFonts w:ascii="仿宋" w:eastAsia="仿宋" w:hAnsi="仿宋" w:cs="仿宋" w:hint="eastAsia"/>
            <w:lang w:eastAsia="zh-CN"/>
          </w:rPr>
          <w:t>(二)、标准化作业流程</w:t>
        </w:r>
        <w:r>
          <w:tab/>
        </w:r>
        <w:r>
          <w:fldChar w:fldCharType="begin"/>
        </w:r>
        <w:r>
          <w:instrText xml:space="preserve"> PAGEREF _Toc9539 \h </w:instrText>
        </w:r>
        <w:r>
          <w:fldChar w:fldCharType="separate"/>
        </w:r>
        <w:r>
          <w:t>41</w:t>
        </w:r>
        <w:r>
          <w:fldChar w:fldCharType="end"/>
        </w:r>
      </w:hyperlink>
    </w:p>
    <w:p>
      <w:pPr>
        <w:pStyle w:val="TOC2"/>
        <w:tabs>
          <w:tab w:val="right" w:leader="dot" w:pos="8306"/>
        </w:tabs>
      </w:pPr>
      <w:hyperlink w:anchor="_Toc16632" w:history="1">
        <w:r>
          <w:rPr>
            <w:rFonts w:ascii="仿宋" w:eastAsia="仿宋" w:hAnsi="仿宋" w:cs="仿宋" w:hint="eastAsia"/>
            <w:lang w:eastAsia="zh-CN"/>
          </w:rPr>
          <w:t>(三)、质量监控与评估</w:t>
        </w:r>
        <w:r>
          <w:tab/>
        </w:r>
        <w:r>
          <w:fldChar w:fldCharType="begin"/>
        </w:r>
        <w:r>
          <w:instrText xml:space="preserve"> PAGEREF _Toc16632 \h </w:instrText>
        </w:r>
        <w:r>
          <w:fldChar w:fldCharType="separate"/>
        </w:r>
        <w:r>
          <w:t>43</w:t>
        </w:r>
        <w:r>
          <w:fldChar w:fldCharType="end"/>
        </w:r>
      </w:hyperlink>
    </w:p>
    <w:p>
      <w:pPr>
        <w:pStyle w:val="TOC2"/>
        <w:tabs>
          <w:tab w:val="right" w:leader="dot" w:pos="8306"/>
        </w:tabs>
      </w:pPr>
      <w:hyperlink w:anchor="_Toc19513" w:history="1">
        <w:r>
          <w:rPr>
            <w:rFonts w:ascii="仿宋" w:eastAsia="仿宋" w:hAnsi="仿宋" w:cs="仿宋" w:hint="eastAsia"/>
            <w:lang w:eastAsia="zh-CN"/>
          </w:rPr>
          <w:t>(四)、质量改进计划</w:t>
        </w:r>
        <w:r>
          <w:tab/>
        </w:r>
        <w:r>
          <w:fldChar w:fldCharType="begin"/>
        </w:r>
        <w:r>
          <w:instrText xml:space="preserve"> PAGEREF _Toc19513 \h </w:instrText>
        </w:r>
        <w:r>
          <w:fldChar w:fldCharType="separate"/>
        </w:r>
        <w:r>
          <w:t>44</w:t>
        </w:r>
        <w:r>
          <w:fldChar w:fldCharType="end"/>
        </w:r>
      </w:hyperlink>
    </w:p>
    <w:p>
      <w:pPr>
        <w:pStyle w:val="TOC1"/>
        <w:tabs>
          <w:tab w:val="right" w:leader="dot" w:pos="8306"/>
        </w:tabs>
      </w:pPr>
      <w:hyperlink w:anchor="_Toc28679" w:history="1">
        <w:r>
          <w:rPr>
            <w:rFonts w:ascii="仿宋" w:eastAsia="仿宋" w:hAnsi="仿宋" w:cs="仿宋" w:hint="eastAsia"/>
            <w:lang w:eastAsia="zh-CN"/>
          </w:rPr>
          <w:t>九、资金管理与财务规划</w:t>
        </w:r>
        <w:r>
          <w:tab/>
        </w:r>
        <w:r>
          <w:fldChar w:fldCharType="begin"/>
        </w:r>
        <w:r>
          <w:instrText xml:space="preserve"> PAGEREF _Toc28679 \h </w:instrText>
        </w:r>
        <w:r>
          <w:fldChar w:fldCharType="separate"/>
        </w:r>
        <w:r>
          <w:t>45</w:t>
        </w:r>
        <w:r>
          <w:fldChar w:fldCharType="end"/>
        </w:r>
      </w:hyperlink>
    </w:p>
    <w:p>
      <w:pPr>
        <w:pStyle w:val="TOC2"/>
        <w:tabs>
          <w:tab w:val="right" w:leader="dot" w:pos="8306"/>
        </w:tabs>
      </w:pPr>
      <w:hyperlink w:anchor="_Toc20960" w:history="1">
        <w:r>
          <w:rPr>
            <w:rFonts w:ascii="仿宋" w:eastAsia="仿宋" w:hAnsi="仿宋" w:cs="仿宋" w:hint="eastAsia"/>
            <w:lang w:eastAsia="zh-CN"/>
          </w:rPr>
          <w:t>(一)、项目资金来源与筹措</w:t>
        </w:r>
        <w:r>
          <w:tab/>
        </w:r>
        <w:r>
          <w:fldChar w:fldCharType="begin"/>
        </w:r>
        <w:r>
          <w:instrText xml:space="preserve"> PAGEREF _Toc20960 \h </w:instrText>
        </w:r>
        <w:r>
          <w:fldChar w:fldCharType="separate"/>
        </w:r>
        <w:r>
          <w:t>45</w:t>
        </w:r>
        <w:r>
          <w:fldChar w:fldCharType="end"/>
        </w:r>
      </w:hyperlink>
    </w:p>
    <w:p>
      <w:pPr>
        <w:pStyle w:val="TOC2"/>
        <w:tabs>
          <w:tab w:val="right" w:leader="dot" w:pos="8306"/>
        </w:tabs>
      </w:pPr>
      <w:hyperlink w:anchor="_Toc10936" w:history="1">
        <w:r>
          <w:rPr>
            <w:rFonts w:ascii="仿宋" w:eastAsia="仿宋" w:hAnsi="仿宋" w:cs="仿宋" w:hint="eastAsia"/>
            <w:lang w:eastAsia="zh-CN"/>
          </w:rPr>
          <w:t>(二)、资金使用与监管</w:t>
        </w:r>
        <w:r>
          <w:tab/>
        </w:r>
        <w:r>
          <w:fldChar w:fldCharType="begin"/>
        </w:r>
        <w:r>
          <w:instrText xml:space="preserve"> PAGEREF _Toc10936 \h </w:instrText>
        </w:r>
        <w:r>
          <w:fldChar w:fldCharType="separate"/>
        </w:r>
        <w:r>
          <w:t>47</w:t>
        </w:r>
        <w:r>
          <w:fldChar w:fldCharType="end"/>
        </w:r>
      </w:hyperlink>
    </w:p>
    <w:p>
      <w:pPr>
        <w:pStyle w:val="TOC2"/>
        <w:tabs>
          <w:tab w:val="right" w:leader="dot" w:pos="8306"/>
        </w:tabs>
      </w:pPr>
      <w:hyperlink w:anchor="_Toc12916" w:history="1">
        <w:r>
          <w:rPr>
            <w:rFonts w:ascii="仿宋" w:eastAsia="仿宋" w:hAnsi="仿宋" w:cs="仿宋" w:hint="eastAsia"/>
            <w:lang w:eastAsia="zh-CN"/>
          </w:rPr>
          <w:t>(三)、财务规划与预测</w:t>
        </w:r>
        <w:r>
          <w:tab/>
        </w:r>
        <w:r>
          <w:fldChar w:fldCharType="begin"/>
        </w:r>
        <w:r>
          <w:instrText xml:space="preserve"> PAGEREF _Toc12916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86" w:history="1">
        <w:r>
          <w:rPr>
            <w:rFonts w:ascii="仿宋" w:eastAsia="仿宋" w:hAnsi="仿宋" w:cs="仿宋" w:hint="eastAsia"/>
            <w:lang w:eastAsia="zh-CN"/>
          </w:rPr>
          <w:t>十、技术创新与产业升级</w:t>
        </w:r>
        <w:r>
          <w:tab/>
        </w:r>
        <w:r>
          <w:fldChar w:fldCharType="begin"/>
        </w:r>
        <w:r>
          <w:instrText xml:space="preserve"> PAGEREF _Toc31786 \h </w:instrText>
        </w:r>
        <w:r>
          <w:fldChar w:fldCharType="separate"/>
        </w:r>
        <w:r>
          <w:t>49</w:t>
        </w:r>
        <w:r>
          <w:fldChar w:fldCharType="end"/>
        </w:r>
      </w:hyperlink>
    </w:p>
    <w:p>
      <w:pPr>
        <w:pStyle w:val="TOC2"/>
        <w:tabs>
          <w:tab w:val="right" w:leader="dot" w:pos="8306"/>
        </w:tabs>
      </w:pPr>
      <w:hyperlink w:anchor="_Toc30011" w:history="1">
        <w:r>
          <w:rPr>
            <w:rFonts w:ascii="仿宋" w:eastAsia="仿宋" w:hAnsi="仿宋" w:cs="仿宋" w:hint="eastAsia"/>
            <w:lang w:eastAsia="zh-CN"/>
          </w:rPr>
          <w:t>(一)、技术创新方向与目标</w:t>
        </w:r>
        <w:r>
          <w:tab/>
        </w:r>
        <w:r>
          <w:fldChar w:fldCharType="begin"/>
        </w:r>
        <w:r>
          <w:instrText xml:space="preserve"> PAGEREF _Toc30011 \h </w:instrText>
        </w:r>
        <w:r>
          <w:fldChar w:fldCharType="separate"/>
        </w:r>
        <w:r>
          <w:t>49</w:t>
        </w:r>
        <w:r>
          <w:fldChar w:fldCharType="end"/>
        </w:r>
      </w:hyperlink>
    </w:p>
    <w:p>
      <w:pPr>
        <w:pStyle w:val="TOC2"/>
        <w:tabs>
          <w:tab w:val="right" w:leader="dot" w:pos="8306"/>
        </w:tabs>
      </w:pPr>
      <w:hyperlink w:anchor="_Toc23708" w:history="1">
        <w:r>
          <w:rPr>
            <w:rFonts w:ascii="仿宋" w:eastAsia="仿宋" w:hAnsi="仿宋" w:cs="仿宋" w:hint="eastAsia"/>
            <w:lang w:eastAsia="zh-CN"/>
          </w:rPr>
          <w:t>(二)、产业升级路径与措施</w:t>
        </w:r>
        <w:r>
          <w:tab/>
        </w:r>
        <w:r>
          <w:fldChar w:fldCharType="begin"/>
        </w:r>
        <w:r>
          <w:instrText xml:space="preserve"> PAGEREF _Toc23708 \h </w:instrText>
        </w:r>
        <w:r>
          <w:fldChar w:fldCharType="separate"/>
        </w:r>
        <w:r>
          <w:t>50</w:t>
        </w:r>
        <w:r>
          <w:fldChar w:fldCharType="end"/>
        </w:r>
      </w:hyperlink>
    </w:p>
    <w:p>
      <w:pPr>
        <w:pStyle w:val="TOC1"/>
        <w:tabs>
          <w:tab w:val="right" w:leader="dot" w:pos="8306"/>
        </w:tabs>
      </w:pPr>
      <w:hyperlink w:anchor="_Toc28458" w:history="1">
        <w:r>
          <w:rPr>
            <w:rFonts w:ascii="仿宋" w:eastAsia="仿宋" w:hAnsi="仿宋" w:cs="仿宋" w:hint="eastAsia"/>
            <w:lang w:eastAsia="zh-CN"/>
          </w:rPr>
          <w:t>十一、项目变更管理</w:t>
        </w:r>
        <w:r>
          <w:tab/>
        </w:r>
        <w:r>
          <w:fldChar w:fldCharType="begin"/>
        </w:r>
        <w:r>
          <w:instrText xml:space="preserve"> PAGEREF _Toc28458 \h </w:instrText>
        </w:r>
        <w:r>
          <w:fldChar w:fldCharType="separate"/>
        </w:r>
        <w:r>
          <w:t>51</w:t>
        </w:r>
        <w:r>
          <w:fldChar w:fldCharType="end"/>
        </w:r>
      </w:hyperlink>
    </w:p>
    <w:p>
      <w:pPr>
        <w:pStyle w:val="TOC2"/>
        <w:tabs>
          <w:tab w:val="right" w:leader="dot" w:pos="8306"/>
        </w:tabs>
      </w:pPr>
      <w:hyperlink w:anchor="_Toc23585" w:history="1">
        <w:r>
          <w:rPr>
            <w:rFonts w:ascii="仿宋" w:eastAsia="仿宋" w:hAnsi="仿宋" w:cs="仿宋" w:hint="eastAsia"/>
            <w:lang w:eastAsia="zh-CN"/>
          </w:rPr>
          <w:t>(一)、变更控制流程</w:t>
        </w:r>
        <w:r>
          <w:tab/>
        </w:r>
        <w:r>
          <w:fldChar w:fldCharType="begin"/>
        </w:r>
        <w:r>
          <w:instrText xml:space="preserve"> PAGEREF _Toc23585 \h </w:instrText>
        </w:r>
        <w:r>
          <w:fldChar w:fldCharType="separate"/>
        </w:r>
        <w:r>
          <w:t>51</w:t>
        </w:r>
        <w:r>
          <w:fldChar w:fldCharType="end"/>
        </w:r>
      </w:hyperlink>
    </w:p>
    <w:p>
      <w:pPr>
        <w:pStyle w:val="TOC2"/>
        <w:tabs>
          <w:tab w:val="right" w:leader="dot" w:pos="8306"/>
        </w:tabs>
      </w:pPr>
      <w:hyperlink w:anchor="_Toc27468" w:history="1">
        <w:r>
          <w:rPr>
            <w:rFonts w:ascii="仿宋" w:eastAsia="仿宋" w:hAnsi="仿宋" w:cs="仿宋" w:hint="eastAsia"/>
            <w:lang w:eastAsia="zh-CN"/>
          </w:rPr>
          <w:t>(二)、影响评估与处理</w:t>
        </w:r>
        <w:r>
          <w:tab/>
        </w:r>
        <w:r>
          <w:fldChar w:fldCharType="begin"/>
        </w:r>
        <w:r>
          <w:instrText xml:space="preserve"> PAGEREF _Toc27468 \h </w:instrText>
        </w:r>
        <w:r>
          <w:fldChar w:fldCharType="separate"/>
        </w:r>
        <w:r>
          <w:t>52</w:t>
        </w:r>
        <w:r>
          <w:fldChar w:fldCharType="end"/>
        </w:r>
      </w:hyperlink>
    </w:p>
    <w:p>
      <w:pPr>
        <w:pStyle w:val="TOC2"/>
        <w:tabs>
          <w:tab w:val="right" w:leader="dot" w:pos="8306"/>
        </w:tabs>
      </w:pPr>
      <w:hyperlink w:anchor="_Toc12237" w:history="1">
        <w:r>
          <w:rPr>
            <w:rFonts w:ascii="仿宋" w:eastAsia="仿宋" w:hAnsi="仿宋" w:cs="仿宋" w:hint="eastAsia"/>
            <w:lang w:eastAsia="zh-CN"/>
          </w:rPr>
          <w:t>(三)、变更记录与追踪</w:t>
        </w:r>
        <w:r>
          <w:tab/>
        </w:r>
        <w:r>
          <w:fldChar w:fldCharType="begin"/>
        </w:r>
        <w:r>
          <w:instrText xml:space="preserve"> PAGEREF _Toc12237 \h </w:instrText>
        </w:r>
        <w:r>
          <w:fldChar w:fldCharType="separate"/>
        </w:r>
        <w:r>
          <w:t>54</w:t>
        </w:r>
        <w:r>
          <w:fldChar w:fldCharType="end"/>
        </w:r>
      </w:hyperlink>
    </w:p>
    <w:p>
      <w:pPr>
        <w:pStyle w:val="TOC2"/>
        <w:tabs>
          <w:tab w:val="right" w:leader="dot" w:pos="8306"/>
        </w:tabs>
      </w:pPr>
      <w:hyperlink w:anchor="_Toc28595" w:history="1">
        <w:r>
          <w:rPr>
            <w:rFonts w:ascii="仿宋" w:eastAsia="仿宋" w:hAnsi="仿宋" w:cs="仿宋" w:hint="eastAsia"/>
            <w:lang w:eastAsia="zh-CN"/>
          </w:rPr>
          <w:t>(四)、变更管理策略</w:t>
        </w:r>
        <w:r>
          <w:tab/>
        </w:r>
        <w:r>
          <w:fldChar w:fldCharType="begin"/>
        </w:r>
        <w:r>
          <w:instrText xml:space="preserve"> PAGEREF _Toc28595 \h </w:instrText>
        </w:r>
        <w:r>
          <w:fldChar w:fldCharType="separate"/>
        </w:r>
        <w:r>
          <w:t>55</w:t>
        </w:r>
        <w:r>
          <w:fldChar w:fldCharType="end"/>
        </w:r>
      </w:hyperlink>
    </w:p>
    <w:p>
      <w:pPr>
        <w:pStyle w:val="TOC1"/>
        <w:tabs>
          <w:tab w:val="right" w:leader="dot" w:pos="8306"/>
        </w:tabs>
      </w:pPr>
      <w:hyperlink w:anchor="_Toc7539" w:history="1">
        <w:r>
          <w:rPr>
            <w:rFonts w:ascii="仿宋" w:eastAsia="仿宋" w:hAnsi="仿宋" w:cs="仿宋" w:hint="eastAsia"/>
            <w:lang w:eastAsia="zh-CN"/>
          </w:rPr>
          <w:t>十二、项目进度计划</w:t>
        </w:r>
        <w:r>
          <w:tab/>
        </w:r>
        <w:r>
          <w:fldChar w:fldCharType="begin"/>
        </w:r>
        <w:r>
          <w:instrText xml:space="preserve"> PAGEREF _Toc7539 \h </w:instrText>
        </w:r>
        <w:r>
          <w:fldChar w:fldCharType="separate"/>
        </w:r>
        <w:r>
          <w:t>57</w:t>
        </w:r>
        <w:r>
          <w:fldChar w:fldCharType="end"/>
        </w:r>
      </w:hyperlink>
    </w:p>
    <w:p>
      <w:pPr>
        <w:pStyle w:val="TOC2"/>
        <w:tabs>
          <w:tab w:val="right" w:leader="dot" w:pos="8306"/>
        </w:tabs>
      </w:pPr>
      <w:hyperlink w:anchor="_Toc19147" w:history="1">
        <w:r>
          <w:rPr>
            <w:rFonts w:ascii="仿宋" w:eastAsia="仿宋" w:hAnsi="仿宋" w:cs="仿宋" w:hint="eastAsia"/>
            <w:lang w:eastAsia="zh-CN"/>
          </w:rPr>
          <w:t>(一)、建设周期</w:t>
        </w:r>
        <w:r>
          <w:tab/>
        </w:r>
        <w:r>
          <w:fldChar w:fldCharType="begin"/>
        </w:r>
        <w:r>
          <w:instrText xml:space="preserve"> PAGEREF _Toc19147 \h </w:instrText>
        </w:r>
        <w:r>
          <w:fldChar w:fldCharType="separate"/>
        </w:r>
        <w:r>
          <w:t>57</w:t>
        </w:r>
        <w:r>
          <w:fldChar w:fldCharType="end"/>
        </w:r>
      </w:hyperlink>
    </w:p>
    <w:p>
      <w:pPr>
        <w:pStyle w:val="TOC2"/>
        <w:tabs>
          <w:tab w:val="right" w:leader="dot" w:pos="8306"/>
        </w:tabs>
      </w:pPr>
      <w:hyperlink w:anchor="_Toc25134" w:history="1">
        <w:r>
          <w:rPr>
            <w:rFonts w:ascii="仿宋" w:eastAsia="仿宋" w:hAnsi="仿宋" w:cs="仿宋" w:hint="eastAsia"/>
            <w:lang w:eastAsia="zh-CN"/>
          </w:rPr>
          <w:t>(二)、建设进度</w:t>
        </w:r>
        <w:r>
          <w:tab/>
        </w:r>
        <w:r>
          <w:fldChar w:fldCharType="begin"/>
        </w:r>
        <w:r>
          <w:instrText xml:space="preserve"> PAGEREF _Toc25134 \h </w:instrText>
        </w:r>
        <w:r>
          <w:fldChar w:fldCharType="separate"/>
        </w:r>
        <w:r>
          <w:t>57</w:t>
        </w:r>
        <w:r>
          <w:fldChar w:fldCharType="end"/>
        </w:r>
      </w:hyperlink>
    </w:p>
    <w:p>
      <w:pPr>
        <w:pStyle w:val="TOC2"/>
        <w:tabs>
          <w:tab w:val="right" w:leader="dot" w:pos="8306"/>
        </w:tabs>
      </w:pPr>
      <w:hyperlink w:anchor="_Toc13363" w:history="1">
        <w:r>
          <w:rPr>
            <w:rFonts w:ascii="仿宋" w:eastAsia="仿宋" w:hAnsi="仿宋" w:cs="仿宋" w:hint="eastAsia"/>
            <w:lang w:eastAsia="zh-CN"/>
          </w:rPr>
          <w:t>(三)、进度安排注意事项</w:t>
        </w:r>
        <w:r>
          <w:tab/>
        </w:r>
        <w:r>
          <w:fldChar w:fldCharType="begin"/>
        </w:r>
        <w:r>
          <w:instrText xml:space="preserve"> PAGEREF _Toc13363 \h </w:instrText>
        </w:r>
        <w:r>
          <w:fldChar w:fldCharType="separate"/>
        </w:r>
        <w:r>
          <w:t>59</w:t>
        </w:r>
        <w:r>
          <w:fldChar w:fldCharType="end"/>
        </w:r>
      </w:hyperlink>
    </w:p>
    <w:p>
      <w:pPr>
        <w:pStyle w:val="TOC2"/>
        <w:tabs>
          <w:tab w:val="right" w:leader="dot" w:pos="8306"/>
        </w:tabs>
      </w:pPr>
      <w:hyperlink w:anchor="_Toc21062" w:history="1">
        <w:r>
          <w:rPr>
            <w:rFonts w:ascii="仿宋" w:eastAsia="仿宋" w:hAnsi="仿宋" w:cs="仿宋" w:hint="eastAsia"/>
            <w:lang w:eastAsia="zh-CN"/>
          </w:rPr>
          <w:t>(四)、人力资源配置</w:t>
        </w:r>
        <w:r>
          <w:tab/>
        </w:r>
        <w:r>
          <w:fldChar w:fldCharType="begin"/>
        </w:r>
        <w:r>
          <w:instrText xml:space="preserve"> PAGEREF _Toc21062 \h </w:instrText>
        </w:r>
        <w:r>
          <w:fldChar w:fldCharType="separate"/>
        </w:r>
        <w:r>
          <w:t>60</w:t>
        </w:r>
        <w:r>
          <w:fldChar w:fldCharType="end"/>
        </w:r>
      </w:hyperlink>
    </w:p>
    <w:p>
      <w:pPr>
        <w:pStyle w:val="TOC2"/>
        <w:tabs>
          <w:tab w:val="right" w:leader="dot" w:pos="8306"/>
        </w:tabs>
      </w:pPr>
      <w:hyperlink w:anchor="_Toc26007" w:history="1">
        <w:r>
          <w:rPr>
            <w:rFonts w:ascii="仿宋" w:eastAsia="仿宋" w:hAnsi="仿宋" w:cs="仿宋" w:hint="eastAsia"/>
            <w:lang w:eastAsia="zh-CN"/>
          </w:rPr>
          <w:t>(五)、员工培训</w:t>
        </w:r>
        <w:r>
          <w:tab/>
        </w:r>
        <w:r>
          <w:fldChar w:fldCharType="begin"/>
        </w:r>
        <w:r>
          <w:instrText xml:space="preserve"> PAGEREF _Toc26007 \h </w:instrText>
        </w:r>
        <w:r>
          <w:fldChar w:fldCharType="separate"/>
        </w:r>
        <w:r>
          <w:t>62</w:t>
        </w:r>
        <w:r>
          <w:fldChar w:fldCharType="end"/>
        </w:r>
      </w:hyperlink>
    </w:p>
    <w:p>
      <w:pPr>
        <w:pStyle w:val="TOC2"/>
        <w:tabs>
          <w:tab w:val="right" w:leader="dot" w:pos="8306"/>
        </w:tabs>
      </w:pPr>
      <w:hyperlink w:anchor="_Toc9525" w:history="1">
        <w:r>
          <w:rPr>
            <w:rFonts w:ascii="仿宋" w:eastAsia="仿宋" w:hAnsi="仿宋" w:cs="仿宋" w:hint="eastAsia"/>
            <w:lang w:eastAsia="zh-CN"/>
          </w:rPr>
          <w:t>(六)、项目实施保障</w:t>
        </w:r>
        <w:r>
          <w:tab/>
        </w:r>
        <w:r>
          <w:fldChar w:fldCharType="begin"/>
        </w:r>
        <w:r>
          <w:instrText xml:space="preserve"> PAGEREF _Toc9525 \h </w:instrText>
        </w:r>
        <w:r>
          <w:fldChar w:fldCharType="separate"/>
        </w:r>
        <w:r>
          <w:t>63</w:t>
        </w:r>
        <w:r>
          <w:fldChar w:fldCharType="end"/>
        </w:r>
      </w:hyperlink>
    </w:p>
    <w:p>
      <w:pPr>
        <w:pStyle w:val="TOC2"/>
        <w:tabs>
          <w:tab w:val="right" w:leader="dot" w:pos="8306"/>
        </w:tabs>
      </w:pPr>
      <w:hyperlink w:anchor="_Toc29468" w:history="1">
        <w:r>
          <w:rPr>
            <w:rFonts w:ascii="仿宋" w:eastAsia="仿宋" w:hAnsi="仿宋" w:cs="仿宋" w:hint="eastAsia"/>
            <w:lang w:eastAsia="zh-CN"/>
          </w:rPr>
          <w:t>(七)、安全规范管理</w:t>
        </w:r>
        <w:r>
          <w:tab/>
        </w:r>
        <w:r>
          <w:fldChar w:fldCharType="begin"/>
        </w:r>
        <w:r>
          <w:instrText xml:space="preserve"> PAGEREF _Toc29468 \h </w:instrText>
        </w:r>
        <w:r>
          <w:fldChar w:fldCharType="separate"/>
        </w:r>
        <w:r>
          <w:t>64</w:t>
        </w:r>
        <w:r>
          <w:fldChar w:fldCharType="end"/>
        </w:r>
      </w:hyperlink>
    </w:p>
    <w:p>
      <w:pPr>
        <w:pStyle w:val="TOC1"/>
        <w:tabs>
          <w:tab w:val="right" w:leader="dot" w:pos="8306"/>
        </w:tabs>
      </w:pPr>
      <w:hyperlink w:anchor="_Toc14035" w:history="1">
        <w:r>
          <w:rPr>
            <w:rFonts w:ascii="仿宋" w:eastAsia="仿宋" w:hAnsi="仿宋" w:cs="仿宋" w:hint="eastAsia"/>
            <w:lang w:eastAsia="zh-CN"/>
          </w:rPr>
          <w:t>十三、质量管理与控制</w:t>
        </w:r>
        <w:r>
          <w:tab/>
        </w:r>
        <w:r>
          <w:fldChar w:fldCharType="begin"/>
        </w:r>
        <w:r>
          <w:instrText xml:space="preserve"> PAGEREF _Toc14035 \h </w:instrText>
        </w:r>
        <w:r>
          <w:fldChar w:fldCharType="separate"/>
        </w:r>
        <w:r>
          <w:t>65</w:t>
        </w:r>
        <w:r>
          <w:fldChar w:fldCharType="end"/>
        </w:r>
      </w:hyperlink>
    </w:p>
    <w:p>
      <w:pPr>
        <w:pStyle w:val="TOC2"/>
        <w:tabs>
          <w:tab w:val="right" w:leader="dot" w:pos="8306"/>
        </w:tabs>
      </w:pPr>
      <w:hyperlink w:anchor="_Toc10328" w:history="1">
        <w:r>
          <w:rPr>
            <w:rFonts w:ascii="仿宋" w:eastAsia="仿宋" w:hAnsi="仿宋" w:cs="仿宋" w:hint="eastAsia"/>
            <w:lang w:eastAsia="zh-CN"/>
          </w:rPr>
          <w:t>(一)、质量管理体系建设</w:t>
        </w:r>
        <w:r>
          <w:tab/>
        </w:r>
        <w:r>
          <w:fldChar w:fldCharType="begin"/>
        </w:r>
        <w:r>
          <w:instrText xml:space="preserve"> PAGEREF _Toc10328 \h </w:instrText>
        </w:r>
        <w:r>
          <w:fldChar w:fldCharType="separate"/>
        </w:r>
        <w:r>
          <w:t>65</w:t>
        </w:r>
        <w:r>
          <w:fldChar w:fldCharType="end"/>
        </w:r>
      </w:hyperlink>
    </w:p>
    <w:p>
      <w:pPr>
        <w:pStyle w:val="TOC2"/>
        <w:tabs>
          <w:tab w:val="right" w:leader="dot" w:pos="8306"/>
        </w:tabs>
      </w:pPr>
      <w:hyperlink w:anchor="_Toc3834" w:history="1">
        <w:r>
          <w:rPr>
            <w:rFonts w:ascii="仿宋" w:eastAsia="仿宋" w:hAnsi="仿宋" w:cs="仿宋" w:hint="eastAsia"/>
            <w:lang w:eastAsia="zh-CN"/>
          </w:rPr>
          <w:t>(二)、质量控制措施</w:t>
        </w:r>
        <w:r>
          <w:tab/>
        </w:r>
        <w:r>
          <w:fldChar w:fldCharType="begin"/>
        </w:r>
        <w:r>
          <w:instrText xml:space="preserve"> PAGEREF _Toc3834 \h </w:instrText>
        </w:r>
        <w:r>
          <w:fldChar w:fldCharType="separate"/>
        </w:r>
        <w:r>
          <w:t>66</w:t>
        </w:r>
        <w:r>
          <w:fldChar w:fldCharType="end"/>
        </w:r>
      </w:hyperlink>
    </w:p>
    <w:p>
      <w:pPr>
        <w:pStyle w:val="TOC1"/>
        <w:tabs>
          <w:tab w:val="right" w:leader="dot" w:pos="8306"/>
        </w:tabs>
      </w:pPr>
      <w:hyperlink w:anchor="_Toc5620" w:history="1">
        <w:r>
          <w:rPr>
            <w:rFonts w:ascii="仿宋" w:eastAsia="仿宋" w:hAnsi="仿宋" w:cs="仿宋" w:hint="eastAsia"/>
            <w:lang w:eastAsia="zh-CN"/>
          </w:rPr>
          <w:t>十四、成果转化与推广应用</w:t>
        </w:r>
        <w:r>
          <w:tab/>
        </w:r>
        <w:r>
          <w:fldChar w:fldCharType="begin"/>
        </w:r>
        <w:r>
          <w:instrText xml:space="preserve"> PAGEREF _Toc5620 \h </w:instrText>
        </w:r>
        <w:r>
          <w:fldChar w:fldCharType="separate"/>
        </w:r>
        <w:r>
          <w:t>67</w:t>
        </w:r>
        <w:r>
          <w:fldChar w:fldCharType="end"/>
        </w:r>
      </w:hyperlink>
    </w:p>
    <w:p>
      <w:pPr>
        <w:pStyle w:val="TOC2"/>
        <w:tabs>
          <w:tab w:val="right" w:leader="dot" w:pos="8306"/>
        </w:tabs>
      </w:pPr>
      <w:hyperlink w:anchor="_Toc19224" w:history="1">
        <w:r>
          <w:rPr>
            <w:rFonts w:ascii="仿宋" w:eastAsia="仿宋" w:hAnsi="仿宋" w:cs="仿宋" w:hint="eastAsia"/>
            <w:lang w:eastAsia="zh-CN"/>
          </w:rPr>
          <w:t>(一)、成果转化策略制定</w:t>
        </w:r>
        <w:r>
          <w:tab/>
        </w:r>
        <w:r>
          <w:fldChar w:fldCharType="begin"/>
        </w:r>
        <w:r>
          <w:instrText xml:space="preserve"> PAGEREF _Toc19224 \h </w:instrText>
        </w:r>
        <w:r>
          <w:fldChar w:fldCharType="separate"/>
        </w:r>
        <w:r>
          <w:t>67</w:t>
        </w:r>
        <w:r>
          <w:fldChar w:fldCharType="end"/>
        </w:r>
      </w:hyperlink>
    </w:p>
    <w:p>
      <w:pPr>
        <w:pStyle w:val="TOC2"/>
        <w:tabs>
          <w:tab w:val="right" w:leader="dot" w:pos="8306"/>
        </w:tabs>
      </w:pPr>
      <w:hyperlink w:anchor="_Toc7523" w:history="1">
        <w:r>
          <w:rPr>
            <w:rFonts w:ascii="仿宋" w:eastAsia="仿宋" w:hAnsi="仿宋" w:cs="仿宋" w:hint="eastAsia"/>
            <w:lang w:eastAsia="zh-CN"/>
          </w:rPr>
          <w:t>(二)、成果推广应用方案</w:t>
        </w:r>
        <w:r>
          <w:tab/>
        </w:r>
        <w:r>
          <w:fldChar w:fldCharType="begin"/>
        </w:r>
        <w:r>
          <w:instrText xml:space="preserve"> PAGEREF _Toc7523 \h </w:instrText>
        </w:r>
        <w:r>
          <w:fldChar w:fldCharType="separate"/>
        </w:r>
        <w:r>
          <w:t>69</w:t>
        </w:r>
        <w:r>
          <w:fldChar w:fldCharType="end"/>
        </w:r>
      </w:hyperlink>
    </w:p>
    <w:p>
      <w:pPr>
        <w:pStyle w:val="TOC1"/>
        <w:tabs>
          <w:tab w:val="right" w:leader="dot" w:pos="8306"/>
        </w:tabs>
      </w:pPr>
      <w:hyperlink w:anchor="_Toc8589" w:history="1">
        <w:r>
          <w:rPr>
            <w:rFonts w:ascii="仿宋" w:eastAsia="仿宋" w:hAnsi="仿宋" w:cs="仿宋" w:hint="eastAsia"/>
            <w:lang w:eastAsia="zh-CN"/>
          </w:rPr>
          <w:t>十五、法律法规与政策遵循</w:t>
        </w:r>
        <w:r>
          <w:tab/>
        </w:r>
        <w:r>
          <w:fldChar w:fldCharType="begin"/>
        </w:r>
        <w:r>
          <w:instrText xml:space="preserve"> PAGEREF _Toc8589 \h </w:instrText>
        </w:r>
        <w:r>
          <w:fldChar w:fldCharType="separate"/>
        </w:r>
        <w:r>
          <w:t>70</w:t>
        </w:r>
        <w:r>
          <w:fldChar w:fldCharType="end"/>
        </w:r>
      </w:hyperlink>
    </w:p>
    <w:p>
      <w:pPr>
        <w:pStyle w:val="TOC2"/>
        <w:tabs>
          <w:tab w:val="right" w:leader="dot" w:pos="8306"/>
        </w:tabs>
      </w:pPr>
      <w:hyperlink w:anchor="_Toc29529" w:history="1">
        <w:r>
          <w:rPr>
            <w:rFonts w:ascii="仿宋" w:eastAsia="仿宋" w:hAnsi="仿宋" w:cs="仿宋" w:hint="eastAsia"/>
            <w:lang w:eastAsia="zh-CN"/>
          </w:rPr>
          <w:t>(一)、法律法规遵守</w:t>
        </w:r>
        <w:r>
          <w:tab/>
        </w:r>
        <w:r>
          <w:fldChar w:fldCharType="begin"/>
        </w:r>
        <w:r>
          <w:instrText xml:space="preserve"> PAGEREF _Toc29529 \h </w:instrText>
        </w:r>
        <w:r>
          <w:fldChar w:fldCharType="separate"/>
        </w:r>
        <w:r>
          <w:t>70</w:t>
        </w:r>
        <w:r>
          <w:fldChar w:fldCharType="end"/>
        </w:r>
      </w:hyperlink>
    </w:p>
    <w:p>
      <w:pPr>
        <w:pStyle w:val="TOC2"/>
        <w:tabs>
          <w:tab w:val="right" w:leader="dot" w:pos="8306"/>
        </w:tabs>
      </w:pPr>
      <w:hyperlink w:anchor="_Toc13516" w:history="1">
        <w:r>
          <w:rPr>
            <w:rFonts w:ascii="仿宋" w:eastAsia="仿宋" w:hAnsi="仿宋" w:cs="仿宋" w:hint="eastAsia"/>
            <w:lang w:eastAsia="zh-CN"/>
          </w:rPr>
          <w:t>(二)、政策导向与利用</w:t>
        </w:r>
        <w:r>
          <w:tab/>
        </w:r>
        <w:r>
          <w:fldChar w:fldCharType="begin"/>
        </w:r>
        <w:r>
          <w:instrText xml:space="preserve"> PAGEREF _Toc13516 \h </w:instrText>
        </w:r>
        <w:r>
          <w:fldChar w:fldCharType="separate"/>
        </w:r>
        <w:r>
          <w:t>71</w:t>
        </w:r>
        <w:r>
          <w:fldChar w:fldCharType="end"/>
        </w:r>
      </w:hyperlink>
    </w:p>
    <w:p>
      <w:pPr>
        <w:pStyle w:val="TOC1"/>
        <w:tabs>
          <w:tab w:val="right" w:leader="dot" w:pos="8306"/>
        </w:tabs>
      </w:pPr>
      <w:hyperlink w:anchor="_Toc5855" w:history="1">
        <w:r>
          <w:rPr>
            <w:rFonts w:ascii="仿宋" w:eastAsia="仿宋" w:hAnsi="仿宋" w:cs="仿宋" w:hint="eastAsia"/>
            <w:lang w:eastAsia="zh-CN"/>
          </w:rPr>
          <w:t>十六、合作与交流机制建立</w:t>
        </w:r>
        <w:r>
          <w:tab/>
        </w:r>
        <w:r>
          <w:fldChar w:fldCharType="begin"/>
        </w:r>
        <w:r>
          <w:instrText xml:space="preserve"> PAGEREF _Toc5855 \h </w:instrText>
        </w:r>
        <w:r>
          <w:fldChar w:fldCharType="separate"/>
        </w:r>
        <w:r>
          <w:t>72</w:t>
        </w:r>
        <w:r>
          <w:fldChar w:fldCharType="end"/>
        </w:r>
      </w:hyperlink>
    </w:p>
    <w:p>
      <w:pPr>
        <w:pStyle w:val="TOC2"/>
        <w:tabs>
          <w:tab w:val="right" w:leader="dot" w:pos="8306"/>
        </w:tabs>
      </w:pPr>
      <w:hyperlink w:anchor="_Toc23693" w:history="1">
        <w:r>
          <w:rPr>
            <w:rFonts w:ascii="仿宋" w:eastAsia="仿宋" w:hAnsi="仿宋" w:cs="仿宋" w:hint="eastAsia"/>
            <w:lang w:eastAsia="zh-CN"/>
          </w:rPr>
          <w:t>(一)、合作伙伴选择与合作方式</w:t>
        </w:r>
        <w:r>
          <w:tab/>
        </w:r>
        <w:r>
          <w:fldChar w:fldCharType="begin"/>
        </w:r>
        <w:r>
          <w:instrText xml:space="preserve"> PAGEREF _Toc23693 \h </w:instrText>
        </w:r>
        <w:r>
          <w:fldChar w:fldCharType="separate"/>
        </w:r>
        <w:r>
          <w:t>72</w:t>
        </w:r>
        <w:r>
          <w:fldChar w:fldCharType="end"/>
        </w:r>
      </w:hyperlink>
    </w:p>
    <w:p>
      <w:pPr>
        <w:pStyle w:val="TOC2"/>
        <w:tabs>
          <w:tab w:val="right" w:leader="dot" w:pos="8306"/>
        </w:tabs>
      </w:pPr>
      <w:hyperlink w:anchor="_Toc27202" w:history="1">
        <w:r>
          <w:rPr>
            <w:rFonts w:ascii="仿宋" w:eastAsia="仿宋" w:hAnsi="仿宋" w:cs="仿宋" w:hint="eastAsia"/>
            <w:lang w:eastAsia="zh-CN"/>
          </w:rPr>
          <w:t>(二)、交流与合作平台搭建</w:t>
        </w:r>
        <w:r>
          <w:tab/>
        </w:r>
        <w:r>
          <w:fldChar w:fldCharType="begin"/>
        </w:r>
        <w:r>
          <w:instrText xml:space="preserve"> PAGEREF _Toc27202 \h </w:instrText>
        </w:r>
        <w:r>
          <w:fldChar w:fldCharType="separate"/>
        </w:r>
        <w:r>
          <w:t>74</w:t>
        </w:r>
        <w:r>
          <w:fldChar w:fldCharType="end"/>
        </w:r>
      </w:hyperlink>
    </w:p>
    <w:p>
      <w:pPr>
        <w:pStyle w:val="TOC1"/>
        <w:tabs>
          <w:tab w:val="right" w:leader="dot" w:pos="8306"/>
        </w:tabs>
      </w:pPr>
      <w:hyperlink w:anchor="_Toc32152" w:history="1">
        <w:r>
          <w:rPr>
            <w:rFonts w:ascii="仿宋" w:eastAsia="仿宋" w:hAnsi="仿宋" w:cs="仿宋" w:hint="eastAsia"/>
            <w:lang w:eastAsia="zh-CN"/>
          </w:rPr>
          <w:t>十七、设施与设备管理</w:t>
        </w:r>
        <w:r>
          <w:tab/>
        </w:r>
        <w:r>
          <w:fldChar w:fldCharType="begin"/>
        </w:r>
        <w:r>
          <w:instrText xml:space="preserve"> PAGEREF _Toc32152 \h </w:instrText>
        </w:r>
        <w:r>
          <w:fldChar w:fldCharType="separate"/>
        </w:r>
        <w:r>
          <w:t>75</w:t>
        </w:r>
        <w:r>
          <w:fldChar w:fldCharType="end"/>
        </w:r>
      </w:hyperlink>
    </w:p>
    <w:p>
      <w:pPr>
        <w:pStyle w:val="TOC2"/>
        <w:tabs>
          <w:tab w:val="right" w:leader="dot" w:pos="8306"/>
        </w:tabs>
      </w:pPr>
      <w:hyperlink w:anchor="_Toc17446" w:history="1">
        <w:r>
          <w:rPr>
            <w:rFonts w:ascii="仿宋" w:eastAsia="仿宋" w:hAnsi="仿宋" w:cs="仿宋" w:hint="eastAsia"/>
            <w:lang w:eastAsia="zh-CN"/>
          </w:rPr>
          <w:t>(一)、设施规划与配置</w:t>
        </w:r>
        <w:r>
          <w:tab/>
        </w:r>
        <w:r>
          <w:fldChar w:fldCharType="begin"/>
        </w:r>
        <w:r>
          <w:instrText xml:space="preserve"> PAGEREF _Toc17446 \h </w:instrText>
        </w:r>
        <w:r>
          <w:fldChar w:fldCharType="separate"/>
        </w:r>
        <w:r>
          <w:t>75</w:t>
        </w:r>
        <w:r>
          <w:fldChar w:fldCharType="end"/>
        </w:r>
      </w:hyperlink>
    </w:p>
    <w:p>
      <w:pPr>
        <w:pStyle w:val="TOC2"/>
        <w:tabs>
          <w:tab w:val="right" w:leader="dot" w:pos="8306"/>
        </w:tabs>
      </w:pPr>
      <w:hyperlink w:anchor="_Toc3318" w:history="1">
        <w:r>
          <w:rPr>
            <w:rFonts w:ascii="仿宋" w:eastAsia="仿宋" w:hAnsi="仿宋" w:cs="仿宋" w:hint="eastAsia"/>
            <w:lang w:eastAsia="zh-CN"/>
          </w:rPr>
          <w:t>(二)、设备采购与维护管理</w:t>
        </w:r>
        <w:r>
          <w:tab/>
        </w:r>
        <w:r>
          <w:fldChar w:fldCharType="begin"/>
        </w:r>
        <w:r>
          <w:instrText xml:space="preserve"> PAGEREF _Toc3318 \h </w:instrText>
        </w:r>
        <w:r>
          <w:fldChar w:fldCharType="separate"/>
        </w:r>
        <w:r>
          <w:t>76</w:t>
        </w:r>
        <w:r>
          <w:fldChar w:fldCharType="end"/>
        </w:r>
      </w:hyperlink>
    </w:p>
    <w:p>
      <w:pPr>
        <w:pStyle w:val="TOC2"/>
        <w:tabs>
          <w:tab w:val="right" w:leader="dot" w:pos="8306"/>
        </w:tabs>
      </w:pPr>
      <w:hyperlink w:anchor="_Toc17031" w:history="1">
        <w:r>
          <w:rPr>
            <w:rFonts w:ascii="仿宋" w:eastAsia="仿宋" w:hAnsi="仿宋" w:cs="仿宋" w:hint="eastAsia"/>
            <w:lang w:eastAsia="zh-CN"/>
          </w:rPr>
          <w:t>(三)、设施设备升级策略</w:t>
        </w:r>
        <w:r>
          <w:tab/>
        </w:r>
        <w:r>
          <w:fldChar w:fldCharType="begin"/>
        </w:r>
        <w:r>
          <w:instrText xml:space="preserve"> PAGEREF _Toc17031 \h </w:instrText>
        </w:r>
        <w:r>
          <w:fldChar w:fldCharType="separate"/>
        </w:r>
        <w:r>
          <w:t>77</w:t>
        </w:r>
        <w:r>
          <w:fldChar w:fldCharType="end"/>
        </w:r>
      </w:hyperlink>
    </w:p>
    <w:p>
      <w:pPr>
        <w:pStyle w:val="TOC1"/>
        <w:tabs>
          <w:tab w:val="right" w:leader="dot" w:pos="8306"/>
        </w:tabs>
      </w:pPr>
      <w:hyperlink w:anchor="_Toc388" w:history="1">
        <w:r>
          <w:rPr>
            <w:rFonts w:ascii="仿宋" w:eastAsia="仿宋" w:hAnsi="仿宋" w:cs="仿宋" w:hint="eastAsia"/>
            <w:lang w:eastAsia="zh-CN"/>
          </w:rPr>
          <w:t>十八、知识产权管理与保护</w:t>
        </w:r>
        <w:r>
          <w:tab/>
        </w:r>
        <w:r>
          <w:fldChar w:fldCharType="begin"/>
        </w:r>
        <w:r>
          <w:instrText xml:space="preserve"> PAGEREF _Toc388 \h </w:instrText>
        </w:r>
        <w:r>
          <w:fldChar w:fldCharType="separate"/>
        </w:r>
        <w:r>
          <w:t>77</w:t>
        </w:r>
        <w:r>
          <w:fldChar w:fldCharType="end"/>
        </w:r>
      </w:hyperlink>
    </w:p>
    <w:p>
      <w:pPr>
        <w:pStyle w:val="TOC2"/>
        <w:tabs>
          <w:tab w:val="right" w:leader="dot" w:pos="8306"/>
        </w:tabs>
      </w:pPr>
      <w:hyperlink w:anchor="_Toc13934" w:history="1">
        <w:r>
          <w:rPr>
            <w:rFonts w:ascii="仿宋" w:eastAsia="仿宋" w:hAnsi="仿宋" w:cs="仿宋" w:hint="eastAsia"/>
            <w:lang w:eastAsia="zh-CN"/>
          </w:rPr>
          <w:t>(一)、知识产权管理体系建设</w:t>
        </w:r>
        <w:r>
          <w:tab/>
        </w:r>
        <w:r>
          <w:fldChar w:fldCharType="begin"/>
        </w:r>
        <w:r>
          <w:instrText xml:space="preserve"> PAGEREF _Toc13934 \h </w:instrText>
        </w:r>
        <w:r>
          <w:fldChar w:fldCharType="separate"/>
        </w:r>
        <w:r>
          <w:t>77</w:t>
        </w:r>
        <w:r>
          <w:fldChar w:fldCharType="end"/>
        </w:r>
      </w:hyperlink>
    </w:p>
    <w:p>
      <w:pPr>
        <w:pStyle w:val="TOC2"/>
        <w:tabs>
          <w:tab w:val="right" w:leader="dot" w:pos="8306"/>
        </w:tabs>
      </w:pPr>
      <w:hyperlink w:anchor="_Toc20283" w:history="1">
        <w:r>
          <w:rPr>
            <w:rFonts w:ascii="仿宋" w:eastAsia="仿宋" w:hAnsi="仿宋" w:cs="仿宋" w:hint="eastAsia"/>
            <w:lang w:eastAsia="zh-CN"/>
          </w:rPr>
          <w:t>(二)、知识产权保护措施</w:t>
        </w:r>
        <w:r>
          <w:tab/>
        </w:r>
        <w:r>
          <w:fldChar w:fldCharType="begin"/>
        </w:r>
        <w:r>
          <w:instrText xml:space="preserve"> PAGEREF _Toc20283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4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58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宫斗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宫斗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宫斗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宫斗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宫斗片项目的社会影响是全面而深远的。从提供就业机会和提升公共服务，到促进社会结构和劳动市场的多元化，再到推动社会责任和伦理标准的提高，项目对于提升社区的经济、文化和社会福祉有着重要作用。通过这些正面影响，宫斗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05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为了融入当地社区，宫斗片项目需深入理解当地的文化特色和社会习俗。例如，项目在设计广告和市场推广活动时，应考虑使用当地语言和符合地方文化的表达方式。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6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为了确保宫斗片项目的成功并最大限度地减轻潜在的社会风险，详细的风险分析和具体的应对策略至关重要。以下是针对项目可能面临的具体社会风险及相应对策的分析：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风险描述：宫斗片项目可能遭遇社区抵制，尤其如果社区成员认为项目会破坏他们的生活环境或忽略他们的意见。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风险描述：宫斗片项目的商业实践可能与当地的文化和价值观存在冲突，导致社会紧张和文化冲突。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风险描述：宫斗片项目可能会增加对公共资源和基础设施的需求，给当地带来额外压力，例如在水资源、能源供应和交通系统方面。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风险描述：宫斗片项目可能会引起当地社会结构和动态的变化，例如改变社区的人口组成和社交模式。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风险描述：在宫斗片项目运营过程中，可能涉及大量个人和商业敏感信息，存在信息安全和隐私保护的风险。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51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004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直接收益：假设宫斗片项目的产品或服务年销售收入为XX万元。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https://d.book118.com/678065033063006046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0C722C"/>
    <w:rsid w:val="3A0C72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6503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2024-03-02T07:07:00Z</dcterms:created>
  <dcterms:modified xsi:type="dcterms:W3CDTF">2024-03-02T07:07:54Z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8D20AE93F3334E4991B078D3EA0C318D_11</vt:lpwstr>
  </property>
  <property fmtid="{D5CDD505-2E9C-101B-9397-08002B2CF9AE}" pid="3" name="KSOProductBuildVer">
    <vt:lpwstr>2052-12.1.0.16250</vt:lpwstr>
  </property>
</Properties>
</file>