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厦门市同安区2023-2024学年九年级上学期期末数学测评卷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（2021•青山区模拟）如图，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​是半圆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​的内接三角形，点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​是半圆上一点，</w:t>
      </w:r>
      <w:r>
        <w:pict>
          <v:shape id="_x0000_i1028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​平分</w:t>
      </w:r>
      <w:r>
        <w:pict>
          <v:shape id="_x0000_i1030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O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​，交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​于点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​，连</w:t>
      </w:r>
      <w:r>
        <w:pict>
          <v:shape id="_x0000_i1033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​，且</w:t>
      </w:r>
      <w:r>
        <w:pict>
          <v:shape id="_x0000_i1034" type="#_x0000_t75" style="width:3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​，若</w:t>
      </w:r>
      <w:r>
        <w:pict>
          <v:shape id="_x0000_i1035" type="#_x0000_t75" style="width:41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=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​，则</w:t>
      </w:r>
      <w:r>
        <w:pict>
          <v:shape id="_x0000_i103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​的长为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82pt;height:52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15.3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m:rad&gt;&lt;m:radPr&gt;&lt;m:degHide /&gt;&lt;/m:radPr&gt;&lt;m:e&gt;&lt;m:r&gt;&lt;w:rPr&gt;&lt;w:sz w:val=&quot;30&quot; /&gt;&lt;/w:rPr&gt;&lt;m:t&gt;5&lt;/m:t&gt;&lt;/m:r&gt;&lt;/m:e&gt;&lt;/m:rad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21.2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10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（2022年北京市海淀区中考数学试卷）如果圆柱底面直径为6cm，母线长为4cm，那么圆柱的侧面积为（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.24πcm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.36πcm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.48πcm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（山东省烟台市芝罘区九年级（上）期末数学试卷（五四学制））已知点A（-2，y</w:t>
      </w:r>
      <w:r w:rsidRPr="004E0094">
        <w:rPr>
          <w:vertAlign w:val="subscript"/>
        </w:rPr>
        <w:t>1</w:t>
      </w:r>
      <w:r>
        <w:t>），B（-1，y</w:t>
      </w:r>
      <w:r w:rsidRPr="004E0094">
        <w:rPr>
          <w:vertAlign w:val="subscript"/>
        </w:rPr>
        <w:t>2</w:t>
      </w:r>
      <w:r>
        <w:t>），C（2，y</w:t>
      </w:r>
      <w:r w:rsidRPr="004E0094">
        <w:rPr>
          <w:vertAlign w:val="subscript"/>
        </w:rPr>
        <w:t>3</w:t>
      </w:r>
      <w:r>
        <w:t>）是抛物线y=-（x-1）</w:t>
      </w:r>
      <w:r w:rsidRPr="004E0094">
        <w:rPr>
          <w:vertAlign w:val="superscript"/>
        </w:rPr>
        <w:t>2</w:t>
      </w:r>
      <w:r>
        <w:t>+2上的三点，则y</w:t>
      </w:r>
      <w:r w:rsidRPr="004E0094">
        <w:rPr>
          <w:vertAlign w:val="subscript"/>
        </w:rPr>
        <w:t>1</w:t>
      </w:r>
      <w:r>
        <w:t>，y</w:t>
      </w:r>
      <w:r w:rsidRPr="004E0094">
        <w:rPr>
          <w:vertAlign w:val="subscript"/>
        </w:rPr>
        <w:t>2</w:t>
      </w:r>
      <w:r>
        <w:t>，y</w:t>
      </w:r>
      <w:r w:rsidRPr="004E0094">
        <w:rPr>
          <w:vertAlign w:val="subscript"/>
        </w:rPr>
        <w:t>3</w:t>
      </w:r>
      <w:r>
        <w:t>的大小关系为（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  <w:r>
        <w:t>＜y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.y</w:t>
      </w:r>
      <w:r w:rsidRPr="004E0094">
        <w:rPr>
          <w:vertAlign w:val="subscript"/>
        </w:rPr>
        <w:t>1</w:t>
      </w:r>
      <w:r>
        <w:t>＞y</w:t>
      </w:r>
      <w:r w:rsidRPr="004E0094">
        <w:rPr>
          <w:vertAlign w:val="subscript"/>
        </w:rPr>
        <w:t>2</w:t>
      </w:r>
      <w:r>
        <w:t>＞y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bscript"/>
        </w:rPr>
        <w:t>1</w:t>
      </w:r>
      <w:r>
        <w:t>＞y</w:t>
      </w:r>
      <w:r w:rsidRPr="004E0094">
        <w:rPr>
          <w:vertAlign w:val="subscript"/>
        </w:rPr>
        <w:t>3</w:t>
      </w:r>
      <w:r>
        <w:t>＞y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3</w:t>
      </w:r>
      <w:r>
        <w:t>＜y</w:t>
      </w:r>
      <w:r w:rsidRPr="004E0094">
        <w:rPr>
          <w:vertAlign w:val="sub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（辽宁省盘锦市中考第一次模拟考试数学试卷（））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半径为2的圆中，弦AB、AC的长分别2和2</w:t>
      </w:r>
      <w:r>
        <w:pict>
          <v:shape id="_x0000_i1044" type="#_x0000_t75" style="width:21pt;height:19pt">
            <v:imagedata r:id="rId23" o:title="2"/>
          </v:shape>
        </w:pict>
      </w:r>
      <w:r>
        <w:t>，则∠BAC的度数是（）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.15°或75°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.15°或105°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（山东省济宁市微山县九年级（上）期中数学试卷）在学习了“25.1.2”概率后，平平和安安两位同学做掷质地均匀的正方体骰子试验，它们共做了120次试验，试验的结果如下表：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291pt;height:63pt">
            <v:imagedata r:id="rId24" o:title="2"/>
          </v:shape>
        </w:pict>
      </w:r>
      <w:r>
        <w:t>综合上表，平平说：“如果投掷600次，那么向上一面点数是6的次数正好是100次．”安安说：“一次实验中向上一面点数是5的概率最大”．你认为平平和安安的说法中正确的是（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.安安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.都正确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.都错误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（市南区一模）（市南区一模）如图，在Rt△ABC中，∠C=90°，∠B=30°，以点C为圆心，4为半径的⊙C与AB相切于点D，交CA于E，交CB于F，则图中阴影部分的面积为（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78pt;height:63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7" type="#_x0000_t75" style="width:13pt;height:26pt">
            <v:imagedata r:id="rId26" o:title="2"/>
          </v:shape>
        </w:pict>
      </w:r>
      <w:r>
        <w:pict>
          <v:shape id="_x0000_i1048" type="#_x0000_t75" style="width:14pt;height:17pt">
            <v:imagedata r:id="rId27" o:title="2"/>
          </v:shape>
        </w:pict>
      </w:r>
      <w:r>
        <w:t>-4π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9" type="#_x0000_t75" style="width:13pt;height:26pt">
            <v:imagedata r:id="rId26" o:title="2"/>
          </v:shape>
        </w:pict>
      </w:r>
      <w:r>
        <w:pict>
          <v:shape id="_x0000_i1050" type="#_x0000_t75" style="width:14pt;height:17pt">
            <v:imagedata r:id="rId27" o:title="2"/>
          </v:shape>
        </w:pict>
      </w:r>
      <w:r>
        <w:t>-2π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https://d.book118.com/678065127076006027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678065127076006027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