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泥煤项目计划设计方案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69" w:history="1">
        <w:r>
          <w:rPr>
            <w:rFonts w:ascii="仿宋" w:eastAsia="仿宋" w:hAnsi="仿宋" w:cs="仿宋" w:hint="eastAsia"/>
            <w:lang w:eastAsia="zh-CN"/>
          </w:rPr>
          <w:t>序言</w:t>
        </w:r>
        <w:r>
          <w:tab/>
        </w:r>
        <w:r>
          <w:fldChar w:fldCharType="begin"/>
        </w:r>
        <w:r>
          <w:instrText xml:space="preserve"> PAGEREF _Toc23569 \h </w:instrText>
        </w:r>
        <w:r>
          <w:fldChar w:fldCharType="separate"/>
        </w:r>
        <w:r>
          <w:t>3</w:t>
        </w:r>
        <w:r>
          <w:fldChar w:fldCharType="end"/>
        </w:r>
      </w:hyperlink>
    </w:p>
    <w:p>
      <w:pPr>
        <w:pStyle w:val="TOC1"/>
        <w:tabs>
          <w:tab w:val="right" w:leader="dot" w:pos="8306"/>
        </w:tabs>
      </w:pPr>
      <w:hyperlink w:anchor="_Toc17005" w:history="1">
        <w:r>
          <w:rPr>
            <w:rFonts w:ascii="仿宋" w:eastAsia="仿宋" w:hAnsi="仿宋" w:cs="仿宋" w:hint="eastAsia"/>
            <w:lang w:eastAsia="zh-CN"/>
          </w:rPr>
          <w:t>一、泥煤项目文档管理</w:t>
        </w:r>
        <w:r>
          <w:tab/>
        </w:r>
        <w:r>
          <w:fldChar w:fldCharType="begin"/>
        </w:r>
        <w:r>
          <w:instrText xml:space="preserve"> PAGEREF _Toc17005 \h </w:instrText>
        </w:r>
        <w:r>
          <w:fldChar w:fldCharType="separate"/>
        </w:r>
        <w:r>
          <w:t>3</w:t>
        </w:r>
        <w:r>
          <w:fldChar w:fldCharType="end"/>
        </w:r>
      </w:hyperlink>
    </w:p>
    <w:p>
      <w:pPr>
        <w:pStyle w:val="TOC2"/>
        <w:tabs>
          <w:tab w:val="right" w:leader="dot" w:pos="8306"/>
        </w:tabs>
      </w:pPr>
      <w:hyperlink w:anchor="_Toc25377" w:history="1">
        <w:r>
          <w:rPr>
            <w:rFonts w:ascii="仿宋" w:eastAsia="仿宋" w:hAnsi="仿宋" w:cs="仿宋" w:hint="eastAsia"/>
            <w:lang w:eastAsia="zh-CN"/>
          </w:rPr>
          <w:t>(一)、文档编制与审查</w:t>
        </w:r>
        <w:r>
          <w:tab/>
        </w:r>
        <w:r>
          <w:fldChar w:fldCharType="begin"/>
        </w:r>
        <w:r>
          <w:instrText xml:space="preserve"> PAGEREF _Toc25377 \h </w:instrText>
        </w:r>
        <w:r>
          <w:fldChar w:fldCharType="separate"/>
        </w:r>
        <w:r>
          <w:t>3</w:t>
        </w:r>
        <w:r>
          <w:fldChar w:fldCharType="end"/>
        </w:r>
      </w:hyperlink>
    </w:p>
    <w:p>
      <w:pPr>
        <w:pStyle w:val="TOC2"/>
        <w:tabs>
          <w:tab w:val="right" w:leader="dot" w:pos="8306"/>
        </w:tabs>
      </w:pPr>
      <w:hyperlink w:anchor="_Toc13016" w:history="1">
        <w:r>
          <w:rPr>
            <w:rFonts w:ascii="仿宋" w:eastAsia="仿宋" w:hAnsi="仿宋" w:cs="仿宋" w:hint="eastAsia"/>
            <w:lang w:eastAsia="zh-CN"/>
          </w:rPr>
          <w:t>(二)、文档发布与分发</w:t>
        </w:r>
        <w:r>
          <w:tab/>
        </w:r>
        <w:r>
          <w:fldChar w:fldCharType="begin"/>
        </w:r>
        <w:r>
          <w:instrText xml:space="preserve"> PAGEREF _Toc13016 \h </w:instrText>
        </w:r>
        <w:r>
          <w:fldChar w:fldCharType="separate"/>
        </w:r>
        <w:r>
          <w:t>4</w:t>
        </w:r>
        <w:r>
          <w:fldChar w:fldCharType="end"/>
        </w:r>
      </w:hyperlink>
    </w:p>
    <w:p>
      <w:pPr>
        <w:pStyle w:val="TOC2"/>
        <w:tabs>
          <w:tab w:val="right" w:leader="dot" w:pos="8306"/>
        </w:tabs>
      </w:pPr>
      <w:hyperlink w:anchor="_Toc26282" w:history="1">
        <w:r>
          <w:rPr>
            <w:rFonts w:ascii="仿宋" w:eastAsia="仿宋" w:hAnsi="仿宋" w:cs="仿宋" w:hint="eastAsia"/>
            <w:lang w:eastAsia="zh-CN"/>
          </w:rPr>
          <w:t>(三)、文档存档与归档</w:t>
        </w:r>
        <w:r>
          <w:tab/>
        </w:r>
        <w:r>
          <w:fldChar w:fldCharType="begin"/>
        </w:r>
        <w:r>
          <w:instrText xml:space="preserve"> PAGEREF _Toc26282 \h </w:instrText>
        </w:r>
        <w:r>
          <w:fldChar w:fldCharType="separate"/>
        </w:r>
        <w:r>
          <w:t>5</w:t>
        </w:r>
        <w:r>
          <w:fldChar w:fldCharType="end"/>
        </w:r>
      </w:hyperlink>
    </w:p>
    <w:p>
      <w:pPr>
        <w:pStyle w:val="TOC1"/>
        <w:tabs>
          <w:tab w:val="right" w:leader="dot" w:pos="8306"/>
        </w:tabs>
      </w:pPr>
      <w:hyperlink w:anchor="_Toc30978" w:history="1">
        <w:r>
          <w:rPr>
            <w:rFonts w:ascii="仿宋" w:eastAsia="仿宋" w:hAnsi="仿宋" w:cs="仿宋" w:hint="eastAsia"/>
            <w:lang w:eastAsia="zh-CN"/>
          </w:rPr>
          <w:t>二、泥煤项目土建工程</w:t>
        </w:r>
        <w:r>
          <w:tab/>
        </w:r>
        <w:r>
          <w:fldChar w:fldCharType="begin"/>
        </w:r>
        <w:r>
          <w:instrText xml:space="preserve"> PAGEREF _Toc30978 \h </w:instrText>
        </w:r>
        <w:r>
          <w:fldChar w:fldCharType="separate"/>
        </w:r>
        <w:r>
          <w:t>6</w:t>
        </w:r>
        <w:r>
          <w:fldChar w:fldCharType="end"/>
        </w:r>
      </w:hyperlink>
    </w:p>
    <w:p>
      <w:pPr>
        <w:pStyle w:val="TOC2"/>
        <w:tabs>
          <w:tab w:val="right" w:leader="dot" w:pos="8306"/>
        </w:tabs>
      </w:pPr>
      <w:hyperlink w:anchor="_Toc13441" w:history="1">
        <w:r>
          <w:rPr>
            <w:rFonts w:ascii="仿宋" w:eastAsia="仿宋" w:hAnsi="仿宋" w:cs="仿宋" w:hint="eastAsia"/>
            <w:lang w:eastAsia="zh-CN"/>
          </w:rPr>
          <w:t>(一)、建筑工程设计原则</w:t>
        </w:r>
        <w:r>
          <w:tab/>
        </w:r>
        <w:r>
          <w:fldChar w:fldCharType="begin"/>
        </w:r>
        <w:r>
          <w:instrText xml:space="preserve"> PAGEREF _Toc13441 \h </w:instrText>
        </w:r>
        <w:r>
          <w:fldChar w:fldCharType="separate"/>
        </w:r>
        <w:r>
          <w:t>6</w:t>
        </w:r>
        <w:r>
          <w:fldChar w:fldCharType="end"/>
        </w:r>
      </w:hyperlink>
    </w:p>
    <w:p>
      <w:pPr>
        <w:pStyle w:val="TOC2"/>
        <w:tabs>
          <w:tab w:val="right" w:leader="dot" w:pos="8306"/>
        </w:tabs>
      </w:pPr>
      <w:hyperlink w:anchor="_Toc30372" w:history="1">
        <w:r>
          <w:rPr>
            <w:rFonts w:ascii="仿宋" w:eastAsia="仿宋" w:hAnsi="仿宋" w:cs="仿宋" w:hint="eastAsia"/>
            <w:lang w:eastAsia="zh-CN"/>
          </w:rPr>
          <w:t>(二)、土建工程设计年限及安全等级</w:t>
        </w:r>
        <w:r>
          <w:tab/>
        </w:r>
        <w:r>
          <w:fldChar w:fldCharType="begin"/>
        </w:r>
        <w:r>
          <w:instrText xml:space="preserve"> PAGEREF _Toc30372 \h </w:instrText>
        </w:r>
        <w:r>
          <w:fldChar w:fldCharType="separate"/>
        </w:r>
        <w:r>
          <w:t>7</w:t>
        </w:r>
        <w:r>
          <w:fldChar w:fldCharType="end"/>
        </w:r>
      </w:hyperlink>
    </w:p>
    <w:p>
      <w:pPr>
        <w:pStyle w:val="TOC2"/>
        <w:tabs>
          <w:tab w:val="right" w:leader="dot" w:pos="8306"/>
        </w:tabs>
      </w:pPr>
      <w:hyperlink w:anchor="_Toc11723" w:history="1">
        <w:r>
          <w:rPr>
            <w:rFonts w:ascii="仿宋" w:eastAsia="仿宋" w:hAnsi="仿宋" w:cs="仿宋" w:hint="eastAsia"/>
            <w:lang w:eastAsia="zh-CN"/>
          </w:rPr>
          <w:t>(三)、建筑工程设计总体要求</w:t>
        </w:r>
        <w:r>
          <w:tab/>
        </w:r>
        <w:r>
          <w:fldChar w:fldCharType="begin"/>
        </w:r>
        <w:r>
          <w:instrText xml:space="preserve"> PAGEREF _Toc11723 \h </w:instrText>
        </w:r>
        <w:r>
          <w:fldChar w:fldCharType="separate"/>
        </w:r>
        <w:r>
          <w:t>9</w:t>
        </w:r>
        <w:r>
          <w:fldChar w:fldCharType="end"/>
        </w:r>
      </w:hyperlink>
    </w:p>
    <w:p>
      <w:pPr>
        <w:pStyle w:val="TOC2"/>
        <w:tabs>
          <w:tab w:val="right" w:leader="dot" w:pos="8306"/>
        </w:tabs>
      </w:pPr>
      <w:hyperlink w:anchor="_Toc15703" w:history="1">
        <w:r>
          <w:rPr>
            <w:rFonts w:ascii="仿宋" w:eastAsia="仿宋" w:hAnsi="仿宋" w:cs="仿宋" w:hint="eastAsia"/>
            <w:lang w:eastAsia="zh-CN"/>
          </w:rPr>
          <w:t>(四)、土建工程建设指标</w:t>
        </w:r>
        <w:r>
          <w:tab/>
        </w:r>
        <w:r>
          <w:fldChar w:fldCharType="begin"/>
        </w:r>
        <w:r>
          <w:instrText xml:space="preserve"> PAGEREF _Toc15703 \h </w:instrText>
        </w:r>
        <w:r>
          <w:fldChar w:fldCharType="separate"/>
        </w:r>
        <w:r>
          <w:t>9</w:t>
        </w:r>
        <w:r>
          <w:fldChar w:fldCharType="end"/>
        </w:r>
      </w:hyperlink>
    </w:p>
    <w:p>
      <w:pPr>
        <w:pStyle w:val="TOC1"/>
        <w:tabs>
          <w:tab w:val="right" w:leader="dot" w:pos="8306"/>
        </w:tabs>
      </w:pPr>
      <w:hyperlink w:anchor="_Toc9887" w:history="1">
        <w:r>
          <w:rPr>
            <w:rFonts w:ascii="仿宋" w:eastAsia="仿宋" w:hAnsi="仿宋" w:cs="仿宋" w:hint="eastAsia"/>
            <w:lang w:eastAsia="zh-CN"/>
          </w:rPr>
          <w:t>三、泥煤项目选址可行性分析</w:t>
        </w:r>
        <w:r>
          <w:tab/>
        </w:r>
        <w:r>
          <w:fldChar w:fldCharType="begin"/>
        </w:r>
        <w:r>
          <w:instrText xml:space="preserve"> PAGEREF _Toc9887 \h </w:instrText>
        </w:r>
        <w:r>
          <w:fldChar w:fldCharType="separate"/>
        </w:r>
        <w:r>
          <w:t>9</w:t>
        </w:r>
        <w:r>
          <w:fldChar w:fldCharType="end"/>
        </w:r>
      </w:hyperlink>
    </w:p>
    <w:p>
      <w:pPr>
        <w:pStyle w:val="TOC2"/>
        <w:tabs>
          <w:tab w:val="right" w:leader="dot" w:pos="8306"/>
        </w:tabs>
      </w:pPr>
      <w:hyperlink w:anchor="_Toc15918" w:history="1">
        <w:r>
          <w:rPr>
            <w:rFonts w:ascii="仿宋" w:eastAsia="仿宋" w:hAnsi="仿宋" w:cs="仿宋" w:hint="eastAsia"/>
            <w:lang w:eastAsia="zh-CN"/>
          </w:rPr>
          <w:t>(一)、泥煤项目选址</w:t>
        </w:r>
        <w:r>
          <w:tab/>
        </w:r>
        <w:r>
          <w:fldChar w:fldCharType="begin"/>
        </w:r>
        <w:r>
          <w:instrText xml:space="preserve"> PAGEREF _Toc15918 \h </w:instrText>
        </w:r>
        <w:r>
          <w:fldChar w:fldCharType="separate"/>
        </w:r>
        <w:r>
          <w:t>9</w:t>
        </w:r>
        <w:r>
          <w:fldChar w:fldCharType="end"/>
        </w:r>
      </w:hyperlink>
    </w:p>
    <w:p>
      <w:pPr>
        <w:pStyle w:val="TOC2"/>
        <w:tabs>
          <w:tab w:val="right" w:leader="dot" w:pos="8306"/>
        </w:tabs>
      </w:pPr>
      <w:hyperlink w:anchor="_Toc27575" w:history="1">
        <w:r>
          <w:rPr>
            <w:rFonts w:ascii="仿宋" w:eastAsia="仿宋" w:hAnsi="仿宋" w:cs="仿宋" w:hint="eastAsia"/>
            <w:lang w:eastAsia="zh-CN"/>
          </w:rPr>
          <w:t>(二)、用地控制指标</w:t>
        </w:r>
        <w:r>
          <w:tab/>
        </w:r>
        <w:r>
          <w:fldChar w:fldCharType="begin"/>
        </w:r>
        <w:r>
          <w:instrText xml:space="preserve"> PAGEREF _Toc27575 \h </w:instrText>
        </w:r>
        <w:r>
          <w:fldChar w:fldCharType="separate"/>
        </w:r>
        <w:r>
          <w:t>10</w:t>
        </w:r>
        <w:r>
          <w:fldChar w:fldCharType="end"/>
        </w:r>
      </w:hyperlink>
    </w:p>
    <w:p>
      <w:pPr>
        <w:pStyle w:val="TOC2"/>
        <w:tabs>
          <w:tab w:val="right" w:leader="dot" w:pos="8306"/>
        </w:tabs>
      </w:pPr>
      <w:hyperlink w:anchor="_Toc31532" w:history="1">
        <w:r>
          <w:rPr>
            <w:rFonts w:ascii="仿宋" w:eastAsia="仿宋" w:hAnsi="仿宋" w:cs="仿宋" w:hint="eastAsia"/>
            <w:lang w:eastAsia="zh-CN"/>
          </w:rPr>
          <w:t>(三)、节约用地措施</w:t>
        </w:r>
        <w:r>
          <w:tab/>
        </w:r>
        <w:r>
          <w:fldChar w:fldCharType="begin"/>
        </w:r>
        <w:r>
          <w:instrText xml:space="preserve"> PAGEREF _Toc31532 \h </w:instrText>
        </w:r>
        <w:r>
          <w:fldChar w:fldCharType="separate"/>
        </w:r>
        <w:r>
          <w:t>11</w:t>
        </w:r>
        <w:r>
          <w:fldChar w:fldCharType="end"/>
        </w:r>
      </w:hyperlink>
    </w:p>
    <w:p>
      <w:pPr>
        <w:pStyle w:val="TOC2"/>
        <w:tabs>
          <w:tab w:val="right" w:leader="dot" w:pos="8306"/>
        </w:tabs>
      </w:pPr>
      <w:hyperlink w:anchor="_Toc26254" w:history="1">
        <w:r>
          <w:rPr>
            <w:rFonts w:ascii="仿宋" w:eastAsia="仿宋" w:hAnsi="仿宋" w:cs="仿宋" w:hint="eastAsia"/>
            <w:lang w:eastAsia="zh-CN"/>
          </w:rPr>
          <w:t>(四)、总图布置方案</w:t>
        </w:r>
        <w:r>
          <w:tab/>
        </w:r>
        <w:r>
          <w:fldChar w:fldCharType="begin"/>
        </w:r>
        <w:r>
          <w:instrText xml:space="preserve"> PAGEREF _Toc26254 \h </w:instrText>
        </w:r>
        <w:r>
          <w:fldChar w:fldCharType="separate"/>
        </w:r>
        <w:r>
          <w:t>12</w:t>
        </w:r>
        <w:r>
          <w:fldChar w:fldCharType="end"/>
        </w:r>
      </w:hyperlink>
    </w:p>
    <w:p>
      <w:pPr>
        <w:pStyle w:val="TOC2"/>
        <w:tabs>
          <w:tab w:val="right" w:leader="dot" w:pos="8306"/>
        </w:tabs>
      </w:pPr>
      <w:hyperlink w:anchor="_Toc29014" w:history="1">
        <w:r>
          <w:rPr>
            <w:rFonts w:ascii="仿宋" w:eastAsia="仿宋" w:hAnsi="仿宋" w:cs="仿宋" w:hint="eastAsia"/>
            <w:lang w:eastAsia="zh-CN"/>
          </w:rPr>
          <w:t>(五)、选址综合评价</w:t>
        </w:r>
        <w:r>
          <w:tab/>
        </w:r>
        <w:r>
          <w:fldChar w:fldCharType="begin"/>
        </w:r>
        <w:r>
          <w:instrText xml:space="preserve"> PAGEREF _Toc29014 \h </w:instrText>
        </w:r>
        <w:r>
          <w:fldChar w:fldCharType="separate"/>
        </w:r>
        <w:r>
          <w:t>14</w:t>
        </w:r>
        <w:r>
          <w:fldChar w:fldCharType="end"/>
        </w:r>
      </w:hyperlink>
    </w:p>
    <w:p>
      <w:pPr>
        <w:pStyle w:val="TOC1"/>
        <w:tabs>
          <w:tab w:val="right" w:leader="dot" w:pos="8306"/>
        </w:tabs>
      </w:pPr>
      <w:hyperlink w:anchor="_Toc23461" w:history="1">
        <w:r>
          <w:rPr>
            <w:rFonts w:ascii="仿宋" w:eastAsia="仿宋" w:hAnsi="仿宋" w:cs="仿宋" w:hint="eastAsia"/>
            <w:lang w:eastAsia="zh-CN"/>
          </w:rPr>
          <w:t>四、泥煤项目概论</w:t>
        </w:r>
        <w:r>
          <w:tab/>
        </w:r>
        <w:r>
          <w:fldChar w:fldCharType="begin"/>
        </w:r>
        <w:r>
          <w:instrText xml:space="preserve"> PAGEREF _Toc23461 \h </w:instrText>
        </w:r>
        <w:r>
          <w:fldChar w:fldCharType="separate"/>
        </w:r>
        <w:r>
          <w:t>15</w:t>
        </w:r>
        <w:r>
          <w:fldChar w:fldCharType="end"/>
        </w:r>
      </w:hyperlink>
    </w:p>
    <w:p>
      <w:pPr>
        <w:pStyle w:val="TOC2"/>
        <w:tabs>
          <w:tab w:val="right" w:leader="dot" w:pos="8306"/>
        </w:tabs>
      </w:pPr>
      <w:hyperlink w:anchor="_Toc26740" w:history="1">
        <w:r>
          <w:rPr>
            <w:rFonts w:ascii="仿宋" w:eastAsia="仿宋" w:hAnsi="仿宋" w:cs="仿宋" w:hint="eastAsia"/>
            <w:lang w:eastAsia="zh-CN"/>
          </w:rPr>
          <w:t>(一)、泥煤项目概况</w:t>
        </w:r>
        <w:r>
          <w:tab/>
        </w:r>
        <w:r>
          <w:fldChar w:fldCharType="begin"/>
        </w:r>
        <w:r>
          <w:instrText xml:space="preserve"> PAGEREF _Toc26740 \h </w:instrText>
        </w:r>
        <w:r>
          <w:fldChar w:fldCharType="separate"/>
        </w:r>
        <w:r>
          <w:t>15</w:t>
        </w:r>
        <w:r>
          <w:fldChar w:fldCharType="end"/>
        </w:r>
      </w:hyperlink>
    </w:p>
    <w:p>
      <w:pPr>
        <w:pStyle w:val="TOC2"/>
        <w:tabs>
          <w:tab w:val="right" w:leader="dot" w:pos="8306"/>
        </w:tabs>
      </w:pPr>
      <w:hyperlink w:anchor="_Toc23494" w:history="1">
        <w:r>
          <w:rPr>
            <w:rFonts w:ascii="仿宋" w:eastAsia="仿宋" w:hAnsi="仿宋" w:cs="仿宋" w:hint="eastAsia"/>
            <w:lang w:eastAsia="zh-CN"/>
          </w:rPr>
          <w:t>(二)、泥煤项目目标</w:t>
        </w:r>
        <w:r>
          <w:tab/>
        </w:r>
        <w:r>
          <w:fldChar w:fldCharType="begin"/>
        </w:r>
        <w:r>
          <w:instrText xml:space="preserve"> PAGEREF _Toc23494 \h </w:instrText>
        </w:r>
        <w:r>
          <w:fldChar w:fldCharType="separate"/>
        </w:r>
        <w:r>
          <w:t>17</w:t>
        </w:r>
        <w:r>
          <w:fldChar w:fldCharType="end"/>
        </w:r>
      </w:hyperlink>
    </w:p>
    <w:p>
      <w:pPr>
        <w:pStyle w:val="TOC2"/>
        <w:tabs>
          <w:tab w:val="right" w:leader="dot" w:pos="8306"/>
        </w:tabs>
      </w:pPr>
      <w:hyperlink w:anchor="_Toc32190" w:history="1">
        <w:r>
          <w:rPr>
            <w:rFonts w:ascii="仿宋" w:eastAsia="仿宋" w:hAnsi="仿宋" w:cs="仿宋" w:hint="eastAsia"/>
            <w:lang w:eastAsia="zh-CN"/>
          </w:rPr>
          <w:t>(三)、泥煤项目提出的理由</w:t>
        </w:r>
        <w:r>
          <w:tab/>
        </w:r>
        <w:r>
          <w:fldChar w:fldCharType="begin"/>
        </w:r>
        <w:r>
          <w:instrText xml:space="preserve"> PAGEREF _Toc32190 \h </w:instrText>
        </w:r>
        <w:r>
          <w:fldChar w:fldCharType="separate"/>
        </w:r>
        <w:r>
          <w:t>18</w:t>
        </w:r>
        <w:r>
          <w:fldChar w:fldCharType="end"/>
        </w:r>
      </w:hyperlink>
    </w:p>
    <w:p>
      <w:pPr>
        <w:pStyle w:val="TOC2"/>
        <w:tabs>
          <w:tab w:val="right" w:leader="dot" w:pos="8306"/>
        </w:tabs>
      </w:pPr>
      <w:hyperlink w:anchor="_Toc2171" w:history="1">
        <w:r>
          <w:rPr>
            <w:rFonts w:ascii="仿宋" w:eastAsia="仿宋" w:hAnsi="仿宋" w:cs="仿宋" w:hint="eastAsia"/>
            <w:lang w:eastAsia="zh-CN"/>
          </w:rPr>
          <w:t>(四)、泥煤项目意义</w:t>
        </w:r>
        <w:r>
          <w:tab/>
        </w:r>
        <w:r>
          <w:fldChar w:fldCharType="begin"/>
        </w:r>
        <w:r>
          <w:instrText xml:space="preserve"> PAGEREF _Toc2171 \h </w:instrText>
        </w:r>
        <w:r>
          <w:fldChar w:fldCharType="separate"/>
        </w:r>
        <w:r>
          <w:t>19</w:t>
        </w:r>
        <w:r>
          <w:fldChar w:fldCharType="end"/>
        </w:r>
      </w:hyperlink>
    </w:p>
    <w:p>
      <w:pPr>
        <w:pStyle w:val="TOC2"/>
        <w:tabs>
          <w:tab w:val="right" w:leader="dot" w:pos="8306"/>
        </w:tabs>
      </w:pPr>
      <w:hyperlink w:anchor="_Toc10503" w:history="1">
        <w:r>
          <w:rPr>
            <w:rFonts w:ascii="仿宋" w:eastAsia="仿宋" w:hAnsi="仿宋" w:cs="仿宋" w:hint="eastAsia"/>
            <w:lang w:eastAsia="zh-CN"/>
          </w:rPr>
          <w:t>(五)、泥煤项目背景</w:t>
        </w:r>
        <w:r>
          <w:tab/>
        </w:r>
        <w:r>
          <w:fldChar w:fldCharType="begin"/>
        </w:r>
        <w:r>
          <w:instrText xml:space="preserve"> PAGEREF _Toc10503 \h </w:instrText>
        </w:r>
        <w:r>
          <w:fldChar w:fldCharType="separate"/>
        </w:r>
        <w:r>
          <w:t>20</w:t>
        </w:r>
        <w:r>
          <w:fldChar w:fldCharType="end"/>
        </w:r>
      </w:hyperlink>
    </w:p>
    <w:p>
      <w:pPr>
        <w:pStyle w:val="TOC1"/>
        <w:tabs>
          <w:tab w:val="right" w:leader="dot" w:pos="8306"/>
        </w:tabs>
      </w:pPr>
      <w:hyperlink w:anchor="_Toc3343" w:history="1">
        <w:r>
          <w:rPr>
            <w:rFonts w:ascii="仿宋" w:eastAsia="仿宋" w:hAnsi="仿宋" w:cs="仿宋" w:hint="eastAsia"/>
            <w:lang w:eastAsia="zh-CN"/>
          </w:rPr>
          <w:t>五、泥煤项目绩效评估</w:t>
        </w:r>
        <w:r>
          <w:tab/>
        </w:r>
        <w:r>
          <w:fldChar w:fldCharType="begin"/>
        </w:r>
        <w:r>
          <w:instrText xml:space="preserve"> PAGEREF _Toc3343 \h </w:instrText>
        </w:r>
        <w:r>
          <w:fldChar w:fldCharType="separate"/>
        </w:r>
        <w:r>
          <w:t>21</w:t>
        </w:r>
        <w:r>
          <w:fldChar w:fldCharType="end"/>
        </w:r>
      </w:hyperlink>
    </w:p>
    <w:p>
      <w:pPr>
        <w:pStyle w:val="TOC2"/>
        <w:tabs>
          <w:tab w:val="right" w:leader="dot" w:pos="8306"/>
        </w:tabs>
      </w:pPr>
      <w:hyperlink w:anchor="_Toc14369" w:history="1">
        <w:r>
          <w:rPr>
            <w:rFonts w:ascii="仿宋" w:eastAsia="仿宋" w:hAnsi="仿宋" w:cs="仿宋" w:hint="eastAsia"/>
            <w:lang w:eastAsia="zh-CN"/>
          </w:rPr>
          <w:t>(一)、绩效评估指标</w:t>
        </w:r>
        <w:r>
          <w:tab/>
        </w:r>
        <w:r>
          <w:fldChar w:fldCharType="begin"/>
        </w:r>
        <w:r>
          <w:instrText xml:space="preserve"> PAGEREF _Toc14369 \h </w:instrText>
        </w:r>
        <w:r>
          <w:fldChar w:fldCharType="separate"/>
        </w:r>
        <w:r>
          <w:t>21</w:t>
        </w:r>
        <w:r>
          <w:fldChar w:fldCharType="end"/>
        </w:r>
      </w:hyperlink>
    </w:p>
    <w:p>
      <w:pPr>
        <w:pStyle w:val="TOC2"/>
        <w:tabs>
          <w:tab w:val="right" w:leader="dot" w:pos="8306"/>
        </w:tabs>
      </w:pPr>
      <w:hyperlink w:anchor="_Toc30937" w:history="1">
        <w:r>
          <w:rPr>
            <w:rFonts w:ascii="仿宋" w:eastAsia="仿宋" w:hAnsi="仿宋" w:cs="仿宋" w:hint="eastAsia"/>
            <w:lang w:eastAsia="zh-CN"/>
          </w:rPr>
          <w:t>(二)、绩效评估方法</w:t>
        </w:r>
        <w:r>
          <w:tab/>
        </w:r>
        <w:r>
          <w:fldChar w:fldCharType="begin"/>
        </w:r>
        <w:r>
          <w:instrText xml:space="preserve"> PAGEREF _Toc30937 \h </w:instrText>
        </w:r>
        <w:r>
          <w:fldChar w:fldCharType="separate"/>
        </w:r>
        <w:r>
          <w:t>22</w:t>
        </w:r>
        <w:r>
          <w:fldChar w:fldCharType="end"/>
        </w:r>
      </w:hyperlink>
    </w:p>
    <w:p>
      <w:pPr>
        <w:pStyle w:val="TOC2"/>
        <w:tabs>
          <w:tab w:val="right" w:leader="dot" w:pos="8306"/>
        </w:tabs>
      </w:pPr>
      <w:hyperlink w:anchor="_Toc23191" w:history="1">
        <w:r>
          <w:rPr>
            <w:rFonts w:ascii="仿宋" w:eastAsia="仿宋" w:hAnsi="仿宋" w:cs="仿宋" w:hint="eastAsia"/>
            <w:lang w:eastAsia="zh-CN"/>
          </w:rPr>
          <w:t>(三)、绩效评估周期</w:t>
        </w:r>
        <w:r>
          <w:tab/>
        </w:r>
        <w:r>
          <w:fldChar w:fldCharType="begin"/>
        </w:r>
        <w:r>
          <w:instrText xml:space="preserve"> PAGEREF _Toc23191 \h </w:instrText>
        </w:r>
        <w:r>
          <w:fldChar w:fldCharType="separate"/>
        </w:r>
        <w:r>
          <w:t>23</w:t>
        </w:r>
        <w:r>
          <w:fldChar w:fldCharType="end"/>
        </w:r>
      </w:hyperlink>
    </w:p>
    <w:p>
      <w:pPr>
        <w:pStyle w:val="TOC1"/>
        <w:tabs>
          <w:tab w:val="right" w:leader="dot" w:pos="8306"/>
        </w:tabs>
      </w:pPr>
      <w:hyperlink w:anchor="_Toc19617" w:history="1">
        <w:r>
          <w:rPr>
            <w:rFonts w:ascii="仿宋" w:eastAsia="仿宋" w:hAnsi="仿宋" w:cs="仿宋" w:hint="eastAsia"/>
            <w:lang w:eastAsia="zh-CN"/>
          </w:rPr>
          <w:t>六、工艺说明</w:t>
        </w:r>
        <w:r>
          <w:tab/>
        </w:r>
        <w:r>
          <w:fldChar w:fldCharType="begin"/>
        </w:r>
        <w:r>
          <w:instrText xml:space="preserve"> PAGEREF _Toc19617 \h </w:instrText>
        </w:r>
        <w:r>
          <w:fldChar w:fldCharType="separate"/>
        </w:r>
        <w:r>
          <w:t>24</w:t>
        </w:r>
        <w:r>
          <w:fldChar w:fldCharType="end"/>
        </w:r>
      </w:hyperlink>
    </w:p>
    <w:p>
      <w:pPr>
        <w:pStyle w:val="TOC2"/>
        <w:tabs>
          <w:tab w:val="right" w:leader="dot" w:pos="8306"/>
        </w:tabs>
      </w:pPr>
      <w:hyperlink w:anchor="_Toc26599" w:history="1">
        <w:r>
          <w:rPr>
            <w:rFonts w:ascii="仿宋" w:eastAsia="仿宋" w:hAnsi="仿宋" w:cs="仿宋" w:hint="eastAsia"/>
            <w:lang w:eastAsia="zh-CN"/>
          </w:rPr>
          <w:t>(一)、技术管理特点</w:t>
        </w:r>
        <w:r>
          <w:tab/>
        </w:r>
        <w:r>
          <w:fldChar w:fldCharType="begin"/>
        </w:r>
        <w:r>
          <w:instrText xml:space="preserve"> PAGEREF _Toc26599 \h </w:instrText>
        </w:r>
        <w:r>
          <w:fldChar w:fldCharType="separate"/>
        </w:r>
        <w:r>
          <w:t>24</w:t>
        </w:r>
        <w:r>
          <w:fldChar w:fldCharType="end"/>
        </w:r>
      </w:hyperlink>
    </w:p>
    <w:p>
      <w:pPr>
        <w:pStyle w:val="TOC2"/>
        <w:tabs>
          <w:tab w:val="right" w:leader="dot" w:pos="8306"/>
        </w:tabs>
      </w:pPr>
      <w:hyperlink w:anchor="_Toc23641" w:history="1">
        <w:r>
          <w:rPr>
            <w:rFonts w:ascii="仿宋" w:eastAsia="仿宋" w:hAnsi="仿宋" w:cs="仿宋" w:hint="eastAsia"/>
            <w:lang w:eastAsia="zh-CN"/>
          </w:rPr>
          <w:t>(二)、泥煤项目工艺技术设计方案</w:t>
        </w:r>
        <w:r>
          <w:tab/>
        </w:r>
        <w:r>
          <w:fldChar w:fldCharType="begin"/>
        </w:r>
        <w:r>
          <w:instrText xml:space="preserve"> PAGEREF _Toc23641 \h </w:instrText>
        </w:r>
        <w:r>
          <w:fldChar w:fldCharType="separate"/>
        </w:r>
        <w:r>
          <w:t>25</w:t>
        </w:r>
        <w:r>
          <w:fldChar w:fldCharType="end"/>
        </w:r>
      </w:hyperlink>
    </w:p>
    <w:p>
      <w:pPr>
        <w:pStyle w:val="TOC2"/>
        <w:tabs>
          <w:tab w:val="right" w:leader="dot" w:pos="8306"/>
        </w:tabs>
      </w:pPr>
      <w:hyperlink w:anchor="_Toc7397" w:history="1">
        <w:r>
          <w:rPr>
            <w:rFonts w:ascii="仿宋" w:eastAsia="仿宋" w:hAnsi="仿宋" w:cs="仿宋" w:hint="eastAsia"/>
            <w:lang w:eastAsia="zh-CN"/>
          </w:rPr>
          <w:t>(三)、设备选型方案</w:t>
        </w:r>
        <w:r>
          <w:tab/>
        </w:r>
        <w:r>
          <w:fldChar w:fldCharType="begin"/>
        </w:r>
        <w:r>
          <w:instrText xml:space="preserve"> PAGEREF _Toc7397 \h </w:instrText>
        </w:r>
        <w:r>
          <w:fldChar w:fldCharType="separate"/>
        </w:r>
        <w:r>
          <w:t>26</w:t>
        </w:r>
        <w:r>
          <w:fldChar w:fldCharType="end"/>
        </w:r>
      </w:hyperlink>
    </w:p>
    <w:p>
      <w:pPr>
        <w:pStyle w:val="TOC1"/>
        <w:tabs>
          <w:tab w:val="right" w:leader="dot" w:pos="8306"/>
        </w:tabs>
      </w:pPr>
      <w:hyperlink w:anchor="_Toc28553" w:history="1">
        <w:r>
          <w:rPr>
            <w:rFonts w:ascii="仿宋" w:eastAsia="仿宋" w:hAnsi="仿宋" w:cs="仿宋" w:hint="eastAsia"/>
            <w:lang w:eastAsia="zh-CN"/>
          </w:rPr>
          <w:t>七、泥煤项目创新与研发</w:t>
        </w:r>
        <w:r>
          <w:tab/>
        </w:r>
        <w:r>
          <w:fldChar w:fldCharType="begin"/>
        </w:r>
        <w:r>
          <w:instrText xml:space="preserve"> PAGEREF _Toc28553 \h </w:instrText>
        </w:r>
        <w:r>
          <w:fldChar w:fldCharType="separate"/>
        </w:r>
        <w:r>
          <w:t>28</w:t>
        </w:r>
        <w:r>
          <w:fldChar w:fldCharType="end"/>
        </w:r>
      </w:hyperlink>
    </w:p>
    <w:p>
      <w:pPr>
        <w:pStyle w:val="TOC2"/>
        <w:tabs>
          <w:tab w:val="right" w:leader="dot" w:pos="8306"/>
        </w:tabs>
      </w:pPr>
      <w:hyperlink w:anchor="_Toc12534" w:history="1">
        <w:r>
          <w:rPr>
            <w:rFonts w:ascii="仿宋" w:eastAsia="仿宋" w:hAnsi="仿宋" w:cs="仿宋" w:hint="eastAsia"/>
            <w:lang w:eastAsia="zh-CN"/>
          </w:rPr>
          <w:t>(一)、创新策略与方向</w:t>
        </w:r>
        <w:r>
          <w:tab/>
        </w:r>
        <w:r>
          <w:fldChar w:fldCharType="begin"/>
        </w:r>
        <w:r>
          <w:instrText xml:space="preserve"> PAGEREF _Toc12534 \h </w:instrText>
        </w:r>
        <w:r>
          <w:fldChar w:fldCharType="separate"/>
        </w:r>
        <w:r>
          <w:t>28</w:t>
        </w:r>
        <w:r>
          <w:fldChar w:fldCharType="end"/>
        </w:r>
      </w:hyperlink>
    </w:p>
    <w:p>
      <w:pPr>
        <w:pStyle w:val="TOC2"/>
        <w:tabs>
          <w:tab w:val="right" w:leader="dot" w:pos="8306"/>
        </w:tabs>
      </w:pPr>
      <w:hyperlink w:anchor="_Toc7701" w:history="1">
        <w:r>
          <w:rPr>
            <w:rFonts w:ascii="仿宋" w:eastAsia="仿宋" w:hAnsi="仿宋" w:cs="仿宋" w:hint="eastAsia"/>
            <w:lang w:eastAsia="zh-CN"/>
          </w:rPr>
          <w:t>(二)、研发规划与投入</w:t>
        </w:r>
        <w:r>
          <w:tab/>
        </w:r>
        <w:r>
          <w:fldChar w:fldCharType="begin"/>
        </w:r>
        <w:r>
          <w:instrText xml:space="preserve"> PAGEREF _Toc7701 \h </w:instrText>
        </w:r>
        <w:r>
          <w:fldChar w:fldCharType="separate"/>
        </w:r>
        <w:r>
          <w:t>29</w:t>
        </w:r>
        <w:r>
          <w:fldChar w:fldCharType="end"/>
        </w:r>
      </w:hyperlink>
    </w:p>
    <w:p>
      <w:pPr>
        <w:pStyle w:val="TOC1"/>
        <w:tabs>
          <w:tab w:val="right" w:leader="dot" w:pos="8306"/>
        </w:tabs>
      </w:pPr>
      <w:hyperlink w:anchor="_Toc27188" w:history="1">
        <w:r>
          <w:rPr>
            <w:rFonts w:ascii="仿宋" w:eastAsia="仿宋" w:hAnsi="仿宋" w:cs="仿宋" w:hint="eastAsia"/>
            <w:lang w:eastAsia="zh-CN"/>
          </w:rPr>
          <w:t>八、泥煤项目技术管理</w:t>
        </w:r>
        <w:r>
          <w:tab/>
        </w:r>
        <w:r>
          <w:fldChar w:fldCharType="begin"/>
        </w:r>
        <w:r>
          <w:instrText xml:space="preserve"> PAGEREF _Toc27188 \h </w:instrText>
        </w:r>
        <w:r>
          <w:fldChar w:fldCharType="separate"/>
        </w:r>
        <w:r>
          <w:t>31</w:t>
        </w:r>
        <w:r>
          <w:fldChar w:fldCharType="end"/>
        </w:r>
      </w:hyperlink>
    </w:p>
    <w:p>
      <w:pPr>
        <w:pStyle w:val="TOC2"/>
        <w:tabs>
          <w:tab w:val="right" w:leader="dot" w:pos="8306"/>
        </w:tabs>
      </w:pPr>
      <w:hyperlink w:anchor="_Toc5198" w:history="1">
        <w:r>
          <w:rPr>
            <w:rFonts w:ascii="仿宋" w:eastAsia="仿宋" w:hAnsi="仿宋" w:cs="仿宋" w:hint="eastAsia"/>
            <w:lang w:eastAsia="zh-CN"/>
          </w:rPr>
          <w:t>(一)、技术方案选用方向</w:t>
        </w:r>
        <w:r>
          <w:tab/>
        </w:r>
        <w:r>
          <w:fldChar w:fldCharType="begin"/>
        </w:r>
        <w:r>
          <w:instrText xml:space="preserve"> PAGEREF _Toc5198 \h </w:instrText>
        </w:r>
        <w:r>
          <w:fldChar w:fldCharType="separate"/>
        </w:r>
        <w:r>
          <w:t>31</w:t>
        </w:r>
        <w:r>
          <w:fldChar w:fldCharType="end"/>
        </w:r>
      </w:hyperlink>
    </w:p>
    <w:p>
      <w:pPr>
        <w:pStyle w:val="TOC2"/>
        <w:tabs>
          <w:tab w:val="right" w:leader="dot" w:pos="8306"/>
        </w:tabs>
      </w:pPr>
      <w:hyperlink w:anchor="_Toc20426" w:history="1">
        <w:r>
          <w:rPr>
            <w:rFonts w:ascii="仿宋" w:eastAsia="仿宋" w:hAnsi="仿宋" w:cs="仿宋" w:hint="eastAsia"/>
            <w:lang w:eastAsia="zh-CN"/>
          </w:rPr>
          <w:t>(二)、工艺技术方案选用原则</w:t>
        </w:r>
        <w:r>
          <w:tab/>
        </w:r>
        <w:r>
          <w:fldChar w:fldCharType="begin"/>
        </w:r>
        <w:r>
          <w:instrText xml:space="preserve"> PAGEREF _Toc20426 \h </w:instrText>
        </w:r>
        <w:r>
          <w:fldChar w:fldCharType="separate"/>
        </w:r>
        <w:r>
          <w:t>32</w:t>
        </w:r>
        <w:r>
          <w:fldChar w:fldCharType="end"/>
        </w:r>
      </w:hyperlink>
    </w:p>
    <w:p>
      <w:pPr>
        <w:pStyle w:val="TOC2"/>
        <w:tabs>
          <w:tab w:val="right" w:leader="dot" w:pos="8306"/>
        </w:tabs>
      </w:pPr>
      <w:hyperlink w:anchor="_Toc106" w:history="1">
        <w:r>
          <w:rPr>
            <w:rFonts w:ascii="仿宋" w:eastAsia="仿宋" w:hAnsi="仿宋" w:cs="仿宋" w:hint="eastAsia"/>
            <w:lang w:eastAsia="zh-CN"/>
          </w:rPr>
          <w:t>(三)、工艺技术方案要求</w:t>
        </w:r>
        <w:r>
          <w:tab/>
        </w:r>
        <w:r>
          <w:fldChar w:fldCharType="begin"/>
        </w:r>
        <w:r>
          <w:instrText xml:space="preserve"> PAGEREF _Toc106 \h </w:instrText>
        </w:r>
        <w:r>
          <w:fldChar w:fldCharType="separate"/>
        </w:r>
        <w:r>
          <w:t>34</w:t>
        </w:r>
        <w:r>
          <w:fldChar w:fldCharType="end"/>
        </w:r>
      </w:hyperlink>
    </w:p>
    <w:p>
      <w:pPr>
        <w:pStyle w:val="TOC1"/>
        <w:tabs>
          <w:tab w:val="right" w:leader="dot" w:pos="8306"/>
        </w:tabs>
      </w:pPr>
      <w:hyperlink w:anchor="_Toc21502" w:history="1">
        <w:r>
          <w:rPr>
            <w:rFonts w:ascii="仿宋" w:eastAsia="仿宋" w:hAnsi="仿宋" w:cs="仿宋" w:hint="eastAsia"/>
            <w:lang w:eastAsia="zh-CN"/>
          </w:rPr>
          <w:t>九、泥煤项目人力资源培养与发展</w:t>
        </w:r>
        <w:r>
          <w:tab/>
        </w:r>
        <w:r>
          <w:fldChar w:fldCharType="begin"/>
        </w:r>
        <w:r>
          <w:instrText xml:space="preserve"> PAGEREF _Toc21502 \h </w:instrText>
        </w:r>
        <w:r>
          <w:fldChar w:fldCharType="separate"/>
        </w:r>
        <w:r>
          <w:t>37</w:t>
        </w:r>
        <w:r>
          <w:fldChar w:fldCharType="end"/>
        </w:r>
      </w:hyperlink>
    </w:p>
    <w:p>
      <w:pPr>
        <w:pStyle w:val="TOC2"/>
        <w:tabs>
          <w:tab w:val="right" w:leader="dot" w:pos="8306"/>
        </w:tabs>
      </w:pPr>
      <w:hyperlink w:anchor="_Toc15573" w:history="1">
        <w:r>
          <w:rPr>
            <w:rFonts w:ascii="仿宋" w:eastAsia="仿宋" w:hAnsi="仿宋" w:cs="仿宋" w:hint="eastAsia"/>
            <w:lang w:eastAsia="zh-CN"/>
          </w:rPr>
          <w:t>(一)、人才需求与规划</w:t>
        </w:r>
        <w:r>
          <w:tab/>
        </w:r>
        <w:r>
          <w:fldChar w:fldCharType="begin"/>
        </w:r>
        <w:r>
          <w:instrText xml:space="preserve"> PAGEREF _Toc15573 \h </w:instrText>
        </w:r>
        <w:r>
          <w:fldChar w:fldCharType="separate"/>
        </w:r>
        <w:r>
          <w:t>37</w:t>
        </w:r>
        <w:r>
          <w:fldChar w:fldCharType="end"/>
        </w:r>
      </w:hyperlink>
    </w:p>
    <w:p>
      <w:pPr>
        <w:pStyle w:val="TOC2"/>
        <w:tabs>
          <w:tab w:val="right" w:leader="dot" w:pos="8306"/>
        </w:tabs>
      </w:pPr>
      <w:hyperlink w:anchor="_Toc23496" w:history="1">
        <w:r>
          <w:rPr>
            <w:rFonts w:ascii="仿宋" w:eastAsia="仿宋" w:hAnsi="仿宋" w:cs="仿宋" w:hint="eastAsia"/>
            <w:lang w:eastAsia="zh-CN"/>
          </w:rPr>
          <w:t>(二)、培训与发展计划</w:t>
        </w:r>
        <w:r>
          <w:tab/>
        </w:r>
        <w:r>
          <w:fldChar w:fldCharType="begin"/>
        </w:r>
        <w:r>
          <w:instrText xml:space="preserve"> PAGEREF _Toc23496 \h </w:instrText>
        </w:r>
        <w:r>
          <w:fldChar w:fldCharType="separate"/>
        </w:r>
        <w:r>
          <w:t>37</w:t>
        </w:r>
        <w:r>
          <w:fldChar w:fldCharType="end"/>
        </w:r>
      </w:hyperlink>
    </w:p>
    <w:p>
      <w:pPr>
        <w:pStyle w:val="TOC1"/>
        <w:tabs>
          <w:tab w:val="right" w:leader="dot" w:pos="8306"/>
        </w:tabs>
      </w:pPr>
      <w:hyperlink w:anchor="_Toc9724" w:history="1">
        <w:r>
          <w:rPr>
            <w:rFonts w:ascii="仿宋" w:eastAsia="仿宋" w:hAnsi="仿宋" w:cs="仿宋" w:hint="eastAsia"/>
            <w:lang w:eastAsia="zh-CN"/>
          </w:rPr>
          <w:t>十、泥煤项目投资规划</w:t>
        </w:r>
        <w:r>
          <w:tab/>
        </w:r>
        <w:r>
          <w:fldChar w:fldCharType="begin"/>
        </w:r>
        <w:r>
          <w:instrText xml:space="preserve"> PAGEREF _Toc9724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95" w:history="1">
        <w:r>
          <w:rPr>
            <w:rFonts w:ascii="仿宋" w:eastAsia="仿宋" w:hAnsi="仿宋" w:cs="仿宋" w:hint="eastAsia"/>
            <w:lang w:eastAsia="zh-CN"/>
          </w:rPr>
          <w:t>(一)、泥煤项目总投资估算</w:t>
        </w:r>
        <w:r>
          <w:tab/>
        </w:r>
        <w:r>
          <w:fldChar w:fldCharType="begin"/>
        </w:r>
        <w:r>
          <w:instrText xml:space="preserve"> PAGEREF _Toc30695 \h </w:instrText>
        </w:r>
        <w:r>
          <w:fldChar w:fldCharType="separate"/>
        </w:r>
        <w:r>
          <w:t>38</w:t>
        </w:r>
        <w:r>
          <w:fldChar w:fldCharType="end"/>
        </w:r>
      </w:hyperlink>
    </w:p>
    <w:p>
      <w:pPr>
        <w:pStyle w:val="TOC2"/>
        <w:tabs>
          <w:tab w:val="right" w:leader="dot" w:pos="8306"/>
        </w:tabs>
      </w:pPr>
      <w:hyperlink w:anchor="_Toc16258" w:history="1">
        <w:r>
          <w:rPr>
            <w:rFonts w:ascii="仿宋" w:eastAsia="仿宋" w:hAnsi="仿宋" w:cs="仿宋" w:hint="eastAsia"/>
            <w:lang w:eastAsia="zh-CN"/>
          </w:rPr>
          <w:t>(二)、资金筹措</w:t>
        </w:r>
        <w:r>
          <w:tab/>
        </w:r>
        <w:r>
          <w:fldChar w:fldCharType="begin"/>
        </w:r>
        <w:r>
          <w:instrText xml:space="preserve"> PAGEREF _Toc16258 \h </w:instrText>
        </w:r>
        <w:r>
          <w:fldChar w:fldCharType="separate"/>
        </w:r>
        <w:r>
          <w:t>39</w:t>
        </w:r>
        <w:r>
          <w:fldChar w:fldCharType="end"/>
        </w:r>
      </w:hyperlink>
    </w:p>
    <w:p>
      <w:pPr>
        <w:pStyle w:val="TOC1"/>
        <w:tabs>
          <w:tab w:val="right" w:leader="dot" w:pos="8306"/>
        </w:tabs>
      </w:pPr>
      <w:hyperlink w:anchor="_Toc975" w:history="1">
        <w:r>
          <w:rPr>
            <w:rFonts w:ascii="仿宋" w:eastAsia="仿宋" w:hAnsi="仿宋" w:cs="仿宋" w:hint="eastAsia"/>
            <w:lang w:eastAsia="zh-CN"/>
          </w:rPr>
          <w:t>十一、泥煤项目环境影响分析</w:t>
        </w:r>
        <w:r>
          <w:tab/>
        </w:r>
        <w:r>
          <w:fldChar w:fldCharType="begin"/>
        </w:r>
        <w:r>
          <w:instrText xml:space="preserve"> PAGEREF _Toc975 \h </w:instrText>
        </w:r>
        <w:r>
          <w:fldChar w:fldCharType="separate"/>
        </w:r>
        <w:r>
          <w:t>40</w:t>
        </w:r>
        <w:r>
          <w:fldChar w:fldCharType="end"/>
        </w:r>
      </w:hyperlink>
    </w:p>
    <w:p>
      <w:pPr>
        <w:pStyle w:val="TOC2"/>
        <w:tabs>
          <w:tab w:val="right" w:leader="dot" w:pos="8306"/>
        </w:tabs>
      </w:pPr>
      <w:hyperlink w:anchor="_Toc11258" w:history="1">
        <w:r>
          <w:rPr>
            <w:rFonts w:ascii="仿宋" w:eastAsia="仿宋" w:hAnsi="仿宋" w:cs="仿宋" w:hint="eastAsia"/>
            <w:lang w:eastAsia="zh-CN"/>
          </w:rPr>
          <w:t>(一)、建设区域环境质量现状</w:t>
        </w:r>
        <w:r>
          <w:tab/>
        </w:r>
        <w:r>
          <w:fldChar w:fldCharType="begin"/>
        </w:r>
        <w:r>
          <w:instrText xml:space="preserve"> PAGEREF _Toc11258 \h </w:instrText>
        </w:r>
        <w:r>
          <w:fldChar w:fldCharType="separate"/>
        </w:r>
        <w:r>
          <w:t>40</w:t>
        </w:r>
        <w:r>
          <w:fldChar w:fldCharType="end"/>
        </w:r>
      </w:hyperlink>
    </w:p>
    <w:p>
      <w:pPr>
        <w:pStyle w:val="TOC2"/>
        <w:tabs>
          <w:tab w:val="right" w:leader="dot" w:pos="8306"/>
        </w:tabs>
      </w:pPr>
      <w:hyperlink w:anchor="_Toc16623" w:history="1">
        <w:r>
          <w:rPr>
            <w:rFonts w:ascii="仿宋" w:eastAsia="仿宋" w:hAnsi="仿宋" w:cs="仿宋" w:hint="eastAsia"/>
            <w:lang w:eastAsia="zh-CN"/>
          </w:rPr>
          <w:t>(二)、建设期环境保护</w:t>
        </w:r>
        <w:r>
          <w:tab/>
        </w:r>
        <w:r>
          <w:fldChar w:fldCharType="begin"/>
        </w:r>
        <w:r>
          <w:instrText xml:space="preserve"> PAGEREF _Toc16623 \h </w:instrText>
        </w:r>
        <w:r>
          <w:fldChar w:fldCharType="separate"/>
        </w:r>
        <w:r>
          <w:t>41</w:t>
        </w:r>
        <w:r>
          <w:fldChar w:fldCharType="end"/>
        </w:r>
      </w:hyperlink>
    </w:p>
    <w:p>
      <w:pPr>
        <w:pStyle w:val="TOC2"/>
        <w:tabs>
          <w:tab w:val="right" w:leader="dot" w:pos="8306"/>
        </w:tabs>
      </w:pPr>
      <w:hyperlink w:anchor="_Toc21408" w:history="1">
        <w:r>
          <w:rPr>
            <w:rFonts w:ascii="仿宋" w:eastAsia="仿宋" w:hAnsi="仿宋" w:cs="仿宋" w:hint="eastAsia"/>
            <w:lang w:eastAsia="zh-CN"/>
          </w:rPr>
          <w:t>(三)、运营期环境保护</w:t>
        </w:r>
        <w:r>
          <w:tab/>
        </w:r>
        <w:r>
          <w:fldChar w:fldCharType="begin"/>
        </w:r>
        <w:r>
          <w:instrText xml:space="preserve"> PAGEREF _Toc21408 \h </w:instrText>
        </w:r>
        <w:r>
          <w:fldChar w:fldCharType="separate"/>
        </w:r>
        <w:r>
          <w:t>42</w:t>
        </w:r>
        <w:r>
          <w:fldChar w:fldCharType="end"/>
        </w:r>
      </w:hyperlink>
    </w:p>
    <w:p>
      <w:pPr>
        <w:pStyle w:val="TOC2"/>
        <w:tabs>
          <w:tab w:val="right" w:leader="dot" w:pos="8306"/>
        </w:tabs>
      </w:pPr>
      <w:hyperlink w:anchor="_Toc30993" w:history="1">
        <w:r>
          <w:rPr>
            <w:rFonts w:ascii="仿宋" w:eastAsia="仿宋" w:hAnsi="仿宋" w:cs="仿宋" w:hint="eastAsia"/>
            <w:lang w:eastAsia="zh-CN"/>
          </w:rPr>
          <w:t>(四)、泥煤项目建设对区域经济的影响</w:t>
        </w:r>
        <w:r>
          <w:tab/>
        </w:r>
        <w:r>
          <w:fldChar w:fldCharType="begin"/>
        </w:r>
        <w:r>
          <w:instrText xml:space="preserve"> PAGEREF _Toc30993 \h </w:instrText>
        </w:r>
        <w:r>
          <w:fldChar w:fldCharType="separate"/>
        </w:r>
        <w:r>
          <w:t>44</w:t>
        </w:r>
        <w:r>
          <w:fldChar w:fldCharType="end"/>
        </w:r>
      </w:hyperlink>
    </w:p>
    <w:p>
      <w:pPr>
        <w:pStyle w:val="TOC2"/>
        <w:tabs>
          <w:tab w:val="right" w:leader="dot" w:pos="8306"/>
        </w:tabs>
      </w:pPr>
      <w:hyperlink w:anchor="_Toc14756" w:history="1">
        <w:r>
          <w:rPr>
            <w:rFonts w:ascii="仿宋" w:eastAsia="仿宋" w:hAnsi="仿宋" w:cs="仿宋" w:hint="eastAsia"/>
            <w:lang w:eastAsia="zh-CN"/>
          </w:rPr>
          <w:t>(五)、废弃物处理</w:t>
        </w:r>
        <w:r>
          <w:tab/>
        </w:r>
        <w:r>
          <w:fldChar w:fldCharType="begin"/>
        </w:r>
        <w:r>
          <w:instrText xml:space="preserve"> PAGEREF _Toc14756 \h </w:instrText>
        </w:r>
        <w:r>
          <w:fldChar w:fldCharType="separate"/>
        </w:r>
        <w:r>
          <w:t>45</w:t>
        </w:r>
        <w:r>
          <w:fldChar w:fldCharType="end"/>
        </w:r>
      </w:hyperlink>
    </w:p>
    <w:p>
      <w:pPr>
        <w:pStyle w:val="TOC2"/>
        <w:tabs>
          <w:tab w:val="right" w:leader="dot" w:pos="8306"/>
        </w:tabs>
      </w:pPr>
      <w:hyperlink w:anchor="_Toc18667" w:history="1">
        <w:r>
          <w:rPr>
            <w:rFonts w:ascii="仿宋" w:eastAsia="仿宋" w:hAnsi="仿宋" w:cs="仿宋" w:hint="eastAsia"/>
            <w:lang w:eastAsia="zh-CN"/>
          </w:rPr>
          <w:t>(六)、特殊环境影响分析</w:t>
        </w:r>
        <w:r>
          <w:tab/>
        </w:r>
        <w:r>
          <w:fldChar w:fldCharType="begin"/>
        </w:r>
        <w:r>
          <w:instrText xml:space="preserve"> PAGEREF _Toc18667 \h </w:instrText>
        </w:r>
        <w:r>
          <w:fldChar w:fldCharType="separate"/>
        </w:r>
        <w:r>
          <w:t>47</w:t>
        </w:r>
        <w:r>
          <w:fldChar w:fldCharType="end"/>
        </w:r>
      </w:hyperlink>
    </w:p>
    <w:p>
      <w:pPr>
        <w:pStyle w:val="TOC2"/>
        <w:tabs>
          <w:tab w:val="right" w:leader="dot" w:pos="8306"/>
        </w:tabs>
      </w:pPr>
      <w:hyperlink w:anchor="_Toc15619" w:history="1">
        <w:r>
          <w:rPr>
            <w:rFonts w:ascii="仿宋" w:eastAsia="仿宋" w:hAnsi="仿宋" w:cs="仿宋" w:hint="eastAsia"/>
            <w:lang w:eastAsia="zh-CN"/>
          </w:rPr>
          <w:t>(七)、清洁生产</w:t>
        </w:r>
        <w:r>
          <w:tab/>
        </w:r>
        <w:r>
          <w:fldChar w:fldCharType="begin"/>
        </w:r>
        <w:r>
          <w:instrText xml:space="preserve"> PAGEREF _Toc15619 \h </w:instrText>
        </w:r>
        <w:r>
          <w:fldChar w:fldCharType="separate"/>
        </w:r>
        <w:r>
          <w:t>48</w:t>
        </w:r>
        <w:r>
          <w:fldChar w:fldCharType="end"/>
        </w:r>
      </w:hyperlink>
    </w:p>
    <w:p>
      <w:pPr>
        <w:pStyle w:val="TOC2"/>
        <w:tabs>
          <w:tab w:val="right" w:leader="dot" w:pos="8306"/>
        </w:tabs>
      </w:pPr>
      <w:hyperlink w:anchor="_Toc31777" w:history="1">
        <w:r>
          <w:rPr>
            <w:rFonts w:ascii="仿宋" w:eastAsia="仿宋" w:hAnsi="仿宋" w:cs="仿宋" w:hint="eastAsia"/>
            <w:lang w:eastAsia="zh-CN"/>
          </w:rPr>
          <w:t>(八)、环境保护综合评价</w:t>
        </w:r>
        <w:r>
          <w:tab/>
        </w:r>
        <w:r>
          <w:fldChar w:fldCharType="begin"/>
        </w:r>
        <w:r>
          <w:instrText xml:space="preserve"> PAGEREF _Toc31777 \h </w:instrText>
        </w:r>
        <w:r>
          <w:fldChar w:fldCharType="separate"/>
        </w:r>
        <w:r>
          <w:t>49</w:t>
        </w:r>
        <w:r>
          <w:fldChar w:fldCharType="end"/>
        </w:r>
      </w:hyperlink>
    </w:p>
    <w:p>
      <w:pPr>
        <w:pStyle w:val="TOC1"/>
        <w:tabs>
          <w:tab w:val="right" w:leader="dot" w:pos="8306"/>
        </w:tabs>
      </w:pPr>
      <w:hyperlink w:anchor="_Toc10506" w:history="1">
        <w:r>
          <w:rPr>
            <w:rFonts w:ascii="仿宋" w:eastAsia="仿宋" w:hAnsi="仿宋" w:cs="仿宋" w:hint="eastAsia"/>
            <w:lang w:eastAsia="zh-CN"/>
          </w:rPr>
          <w:t>十二、泥煤项目经营效益</w:t>
        </w:r>
        <w:r>
          <w:tab/>
        </w:r>
        <w:r>
          <w:fldChar w:fldCharType="begin"/>
        </w:r>
        <w:r>
          <w:instrText xml:space="preserve"> PAGEREF _Toc10506 \h </w:instrText>
        </w:r>
        <w:r>
          <w:fldChar w:fldCharType="separate"/>
        </w:r>
        <w:r>
          <w:t>50</w:t>
        </w:r>
        <w:r>
          <w:fldChar w:fldCharType="end"/>
        </w:r>
      </w:hyperlink>
    </w:p>
    <w:p>
      <w:pPr>
        <w:pStyle w:val="TOC2"/>
        <w:tabs>
          <w:tab w:val="right" w:leader="dot" w:pos="8306"/>
        </w:tabs>
      </w:pPr>
      <w:hyperlink w:anchor="_Toc28214" w:history="1">
        <w:r>
          <w:rPr>
            <w:rFonts w:ascii="仿宋" w:eastAsia="仿宋" w:hAnsi="仿宋" w:cs="仿宋" w:hint="eastAsia"/>
            <w:lang w:eastAsia="zh-CN"/>
          </w:rPr>
          <w:t>(一)、经济评价财务测算</w:t>
        </w:r>
        <w:r>
          <w:tab/>
        </w:r>
        <w:r>
          <w:fldChar w:fldCharType="begin"/>
        </w:r>
        <w:r>
          <w:instrText xml:space="preserve"> PAGEREF _Toc28214 \h </w:instrText>
        </w:r>
        <w:r>
          <w:fldChar w:fldCharType="separate"/>
        </w:r>
        <w:r>
          <w:t>50</w:t>
        </w:r>
        <w:r>
          <w:fldChar w:fldCharType="end"/>
        </w:r>
      </w:hyperlink>
    </w:p>
    <w:p>
      <w:pPr>
        <w:pStyle w:val="TOC2"/>
        <w:tabs>
          <w:tab w:val="right" w:leader="dot" w:pos="8306"/>
        </w:tabs>
      </w:pPr>
      <w:hyperlink w:anchor="_Toc23275" w:history="1">
        <w:r>
          <w:rPr>
            <w:rFonts w:ascii="仿宋" w:eastAsia="仿宋" w:hAnsi="仿宋" w:cs="仿宋" w:hint="eastAsia"/>
            <w:lang w:eastAsia="zh-CN"/>
          </w:rPr>
          <w:t>(二)、泥煤项目盈利能力分析</w:t>
        </w:r>
        <w:r>
          <w:tab/>
        </w:r>
        <w:r>
          <w:fldChar w:fldCharType="begin"/>
        </w:r>
        <w:r>
          <w:instrText xml:space="preserve"> PAGEREF _Toc23275 \h </w:instrText>
        </w:r>
        <w:r>
          <w:fldChar w:fldCharType="separate"/>
        </w:r>
        <w:r>
          <w:t>51</w:t>
        </w:r>
        <w:r>
          <w:fldChar w:fldCharType="end"/>
        </w:r>
      </w:hyperlink>
    </w:p>
    <w:p>
      <w:pPr>
        <w:pStyle w:val="TOC1"/>
        <w:tabs>
          <w:tab w:val="right" w:leader="dot" w:pos="8306"/>
        </w:tabs>
      </w:pPr>
      <w:hyperlink w:anchor="_Toc16460" w:history="1">
        <w:r>
          <w:rPr>
            <w:rFonts w:ascii="仿宋" w:eastAsia="仿宋" w:hAnsi="仿宋" w:cs="仿宋" w:hint="eastAsia"/>
            <w:lang w:eastAsia="zh-CN"/>
          </w:rPr>
          <w:t>十三、营销与推广策略</w:t>
        </w:r>
        <w:r>
          <w:tab/>
        </w:r>
        <w:r>
          <w:fldChar w:fldCharType="begin"/>
        </w:r>
        <w:r>
          <w:instrText xml:space="preserve"> PAGEREF _Toc16460 \h </w:instrText>
        </w:r>
        <w:r>
          <w:fldChar w:fldCharType="separate"/>
        </w:r>
        <w:r>
          <w:t>52</w:t>
        </w:r>
        <w:r>
          <w:fldChar w:fldCharType="end"/>
        </w:r>
      </w:hyperlink>
    </w:p>
    <w:p>
      <w:pPr>
        <w:pStyle w:val="TOC2"/>
        <w:tabs>
          <w:tab w:val="right" w:leader="dot" w:pos="8306"/>
        </w:tabs>
      </w:pPr>
      <w:hyperlink w:anchor="_Toc11542" w:history="1">
        <w:r>
          <w:rPr>
            <w:rFonts w:ascii="仿宋" w:eastAsia="仿宋" w:hAnsi="仿宋" w:cs="仿宋" w:hint="eastAsia"/>
            <w:lang w:eastAsia="zh-CN"/>
          </w:rPr>
          <w:t>(一)、产品/服务定位与特点</w:t>
        </w:r>
        <w:r>
          <w:tab/>
        </w:r>
        <w:r>
          <w:fldChar w:fldCharType="begin"/>
        </w:r>
        <w:r>
          <w:instrText xml:space="preserve"> PAGEREF _Toc11542 \h </w:instrText>
        </w:r>
        <w:r>
          <w:fldChar w:fldCharType="separate"/>
        </w:r>
        <w:r>
          <w:t>52</w:t>
        </w:r>
        <w:r>
          <w:fldChar w:fldCharType="end"/>
        </w:r>
      </w:hyperlink>
    </w:p>
    <w:p>
      <w:pPr>
        <w:pStyle w:val="TOC2"/>
        <w:tabs>
          <w:tab w:val="right" w:leader="dot" w:pos="8306"/>
        </w:tabs>
      </w:pPr>
      <w:hyperlink w:anchor="_Toc29092" w:history="1">
        <w:r>
          <w:rPr>
            <w:rFonts w:ascii="仿宋" w:eastAsia="仿宋" w:hAnsi="仿宋" w:cs="仿宋" w:hint="eastAsia"/>
            <w:lang w:eastAsia="zh-CN"/>
          </w:rPr>
          <w:t>(二)、市场定位与竞争分析</w:t>
        </w:r>
        <w:r>
          <w:tab/>
        </w:r>
        <w:r>
          <w:fldChar w:fldCharType="begin"/>
        </w:r>
        <w:r>
          <w:instrText xml:space="preserve"> PAGEREF _Toc29092 \h </w:instrText>
        </w:r>
        <w:r>
          <w:fldChar w:fldCharType="separate"/>
        </w:r>
        <w:r>
          <w:t>53</w:t>
        </w:r>
        <w:r>
          <w:fldChar w:fldCharType="end"/>
        </w:r>
      </w:hyperlink>
    </w:p>
    <w:p>
      <w:pPr>
        <w:pStyle w:val="TOC2"/>
        <w:tabs>
          <w:tab w:val="right" w:leader="dot" w:pos="8306"/>
        </w:tabs>
      </w:pPr>
      <w:hyperlink w:anchor="_Toc7724" w:history="1">
        <w:r>
          <w:rPr>
            <w:rFonts w:ascii="仿宋" w:eastAsia="仿宋" w:hAnsi="仿宋" w:cs="仿宋" w:hint="eastAsia"/>
            <w:lang w:eastAsia="zh-CN"/>
          </w:rPr>
          <w:t>(三)、营销渠道与策略</w:t>
        </w:r>
        <w:r>
          <w:tab/>
        </w:r>
        <w:r>
          <w:fldChar w:fldCharType="begin"/>
        </w:r>
        <w:r>
          <w:instrText xml:space="preserve"> PAGEREF _Toc7724 \h </w:instrText>
        </w:r>
        <w:r>
          <w:fldChar w:fldCharType="separate"/>
        </w:r>
        <w:r>
          <w:t>55</w:t>
        </w:r>
        <w:r>
          <w:fldChar w:fldCharType="end"/>
        </w:r>
      </w:hyperlink>
    </w:p>
    <w:p>
      <w:pPr>
        <w:pStyle w:val="TOC2"/>
        <w:tabs>
          <w:tab w:val="right" w:leader="dot" w:pos="8306"/>
        </w:tabs>
      </w:pPr>
      <w:hyperlink w:anchor="_Toc6445" w:history="1">
        <w:r>
          <w:rPr>
            <w:rFonts w:ascii="仿宋" w:eastAsia="仿宋" w:hAnsi="仿宋" w:cs="仿宋" w:hint="eastAsia"/>
            <w:lang w:eastAsia="zh-CN"/>
          </w:rPr>
          <w:t>(四)、推广与宣传活动</w:t>
        </w:r>
        <w:r>
          <w:tab/>
        </w:r>
        <w:r>
          <w:fldChar w:fldCharType="begin"/>
        </w:r>
        <w:r>
          <w:instrText xml:space="preserve"> PAGEREF _Toc6445 \h </w:instrText>
        </w:r>
        <w:r>
          <w:fldChar w:fldCharType="separate"/>
        </w:r>
        <w:r>
          <w:t>56</w:t>
        </w:r>
        <w:r>
          <w:fldChar w:fldCharType="end"/>
        </w:r>
      </w:hyperlink>
    </w:p>
    <w:p>
      <w:pPr>
        <w:pStyle w:val="TOC1"/>
        <w:tabs>
          <w:tab w:val="right" w:leader="dot" w:pos="8306"/>
        </w:tabs>
      </w:pPr>
      <w:hyperlink w:anchor="_Toc6348" w:history="1">
        <w:r>
          <w:rPr>
            <w:rFonts w:ascii="仿宋" w:eastAsia="仿宋" w:hAnsi="仿宋" w:cs="仿宋" w:hint="eastAsia"/>
            <w:lang w:eastAsia="zh-CN"/>
          </w:rPr>
          <w:t>十四、泥煤项目变更管理</w:t>
        </w:r>
        <w:r>
          <w:tab/>
        </w:r>
        <w:r>
          <w:fldChar w:fldCharType="begin"/>
        </w:r>
        <w:r>
          <w:instrText xml:space="preserve"> PAGEREF _Toc6348 \h </w:instrText>
        </w:r>
        <w:r>
          <w:fldChar w:fldCharType="separate"/>
        </w:r>
        <w:r>
          <w:t>61</w:t>
        </w:r>
        <w:r>
          <w:fldChar w:fldCharType="end"/>
        </w:r>
      </w:hyperlink>
    </w:p>
    <w:p>
      <w:pPr>
        <w:pStyle w:val="TOC2"/>
        <w:tabs>
          <w:tab w:val="right" w:leader="dot" w:pos="8306"/>
        </w:tabs>
      </w:pPr>
      <w:hyperlink w:anchor="_Toc12471" w:history="1">
        <w:r>
          <w:rPr>
            <w:rFonts w:ascii="仿宋" w:eastAsia="仿宋" w:hAnsi="仿宋" w:cs="仿宋" w:hint="eastAsia"/>
            <w:lang w:eastAsia="zh-CN"/>
          </w:rPr>
          <w:t>(一)、变更申请与评估</w:t>
        </w:r>
        <w:r>
          <w:tab/>
        </w:r>
        <w:r>
          <w:fldChar w:fldCharType="begin"/>
        </w:r>
        <w:r>
          <w:instrText xml:space="preserve"> PAGEREF _Toc12471 \h </w:instrText>
        </w:r>
        <w:r>
          <w:fldChar w:fldCharType="separate"/>
        </w:r>
        <w:r>
          <w:t>61</w:t>
        </w:r>
        <w:r>
          <w:fldChar w:fldCharType="end"/>
        </w:r>
      </w:hyperlink>
    </w:p>
    <w:p>
      <w:pPr>
        <w:pStyle w:val="TOC2"/>
        <w:tabs>
          <w:tab w:val="right" w:leader="dot" w:pos="8306"/>
        </w:tabs>
      </w:pPr>
      <w:hyperlink w:anchor="_Toc10892" w:history="1">
        <w:r>
          <w:rPr>
            <w:rFonts w:ascii="仿宋" w:eastAsia="仿宋" w:hAnsi="仿宋" w:cs="仿宋" w:hint="eastAsia"/>
            <w:lang w:eastAsia="zh-CN"/>
          </w:rPr>
          <w:t>(二)、变更实施与控制</w:t>
        </w:r>
        <w:r>
          <w:tab/>
        </w:r>
        <w:r>
          <w:fldChar w:fldCharType="begin"/>
        </w:r>
        <w:r>
          <w:instrText xml:space="preserve"> PAGEREF _Toc10892 \h </w:instrText>
        </w:r>
        <w:r>
          <w:fldChar w:fldCharType="separate"/>
        </w:r>
        <w:r>
          <w:t>62</w:t>
        </w:r>
        <w:r>
          <w:fldChar w:fldCharType="end"/>
        </w:r>
      </w:hyperlink>
    </w:p>
    <w:p>
      <w:pPr>
        <w:pStyle w:val="TOC1"/>
        <w:tabs>
          <w:tab w:val="right" w:leader="dot" w:pos="8306"/>
        </w:tabs>
      </w:pPr>
      <w:hyperlink w:anchor="_Toc9852" w:history="1">
        <w:r>
          <w:rPr>
            <w:rFonts w:ascii="仿宋" w:eastAsia="仿宋" w:hAnsi="仿宋" w:cs="仿宋" w:hint="eastAsia"/>
            <w:lang w:eastAsia="zh-CN"/>
          </w:rPr>
          <w:t>十五、利益相关者分析与沟通计划</w:t>
        </w:r>
        <w:r>
          <w:tab/>
        </w:r>
        <w:r>
          <w:fldChar w:fldCharType="begin"/>
        </w:r>
        <w:r>
          <w:instrText xml:space="preserve"> PAGEREF _Toc9852 \h </w:instrText>
        </w:r>
        <w:r>
          <w:fldChar w:fldCharType="separate"/>
        </w:r>
        <w:r>
          <w:t>62</w:t>
        </w:r>
        <w:r>
          <w:fldChar w:fldCharType="end"/>
        </w:r>
      </w:hyperlink>
    </w:p>
    <w:p>
      <w:pPr>
        <w:pStyle w:val="TOC2"/>
        <w:tabs>
          <w:tab w:val="right" w:leader="dot" w:pos="8306"/>
        </w:tabs>
      </w:pPr>
      <w:hyperlink w:anchor="_Toc11217" w:history="1">
        <w:r>
          <w:rPr>
            <w:rFonts w:ascii="仿宋" w:eastAsia="仿宋" w:hAnsi="仿宋" w:cs="仿宋" w:hint="eastAsia"/>
            <w:lang w:eastAsia="zh-CN"/>
          </w:rPr>
          <w:t>(一)、利益相关者分析</w:t>
        </w:r>
        <w:r>
          <w:tab/>
        </w:r>
        <w:r>
          <w:fldChar w:fldCharType="begin"/>
        </w:r>
        <w:r>
          <w:instrText xml:space="preserve"> PAGEREF _Toc11217 \h </w:instrText>
        </w:r>
        <w:r>
          <w:fldChar w:fldCharType="separate"/>
        </w:r>
        <w:r>
          <w:t>62</w:t>
        </w:r>
        <w:r>
          <w:fldChar w:fldCharType="end"/>
        </w:r>
      </w:hyperlink>
    </w:p>
    <w:p>
      <w:pPr>
        <w:pStyle w:val="TOC2"/>
        <w:tabs>
          <w:tab w:val="right" w:leader="dot" w:pos="8306"/>
        </w:tabs>
      </w:pPr>
      <w:hyperlink w:anchor="_Toc20502" w:history="1">
        <w:r>
          <w:rPr>
            <w:rFonts w:ascii="仿宋" w:eastAsia="仿宋" w:hAnsi="仿宋" w:cs="仿宋" w:hint="eastAsia"/>
            <w:lang w:eastAsia="zh-CN"/>
          </w:rPr>
          <w:t>(二)、沟通计划</w:t>
        </w:r>
        <w:r>
          <w:tab/>
        </w:r>
        <w:r>
          <w:fldChar w:fldCharType="begin"/>
        </w:r>
        <w:r>
          <w:instrText xml:space="preserve"> PAGEREF _Toc20502 \h </w:instrText>
        </w:r>
        <w:r>
          <w:fldChar w:fldCharType="separate"/>
        </w:r>
        <w:r>
          <w:t>63</w:t>
        </w:r>
        <w:r>
          <w:fldChar w:fldCharType="end"/>
        </w:r>
      </w:hyperlink>
    </w:p>
    <w:p>
      <w:pPr>
        <w:pStyle w:val="TOC1"/>
        <w:tabs>
          <w:tab w:val="right" w:leader="dot" w:pos="8306"/>
        </w:tabs>
      </w:pPr>
      <w:hyperlink w:anchor="_Toc10093" w:history="1">
        <w:r>
          <w:rPr>
            <w:rFonts w:ascii="仿宋" w:eastAsia="仿宋" w:hAnsi="仿宋" w:cs="仿宋" w:hint="eastAsia"/>
            <w:lang w:eastAsia="zh-CN"/>
          </w:rPr>
          <w:t>十六、风险识别与分类</w:t>
        </w:r>
        <w:r>
          <w:tab/>
        </w:r>
        <w:r>
          <w:fldChar w:fldCharType="begin"/>
        </w:r>
        <w:r>
          <w:instrText xml:space="preserve"> PAGEREF _Toc10093 \h </w:instrText>
        </w:r>
        <w:r>
          <w:fldChar w:fldCharType="separate"/>
        </w:r>
        <w:r>
          <w:t>65</w:t>
        </w:r>
        <w:r>
          <w:fldChar w:fldCharType="end"/>
        </w:r>
      </w:hyperlink>
    </w:p>
    <w:p>
      <w:pPr>
        <w:pStyle w:val="TOC2"/>
        <w:tabs>
          <w:tab w:val="right" w:leader="dot" w:pos="8306"/>
        </w:tabs>
      </w:pPr>
      <w:hyperlink w:anchor="_Toc29223" w:history="1">
        <w:r>
          <w:rPr>
            <w:rFonts w:ascii="仿宋" w:eastAsia="仿宋" w:hAnsi="仿宋" w:cs="仿宋" w:hint="eastAsia"/>
            <w:lang w:eastAsia="zh-CN"/>
          </w:rPr>
          <w:t>(一)、风险识别</w:t>
        </w:r>
        <w:r>
          <w:tab/>
        </w:r>
        <w:r>
          <w:fldChar w:fldCharType="begin"/>
        </w:r>
        <w:r>
          <w:instrText xml:space="preserve"> PAGEREF _Toc29223 \h </w:instrText>
        </w:r>
        <w:r>
          <w:fldChar w:fldCharType="separate"/>
        </w:r>
        <w:r>
          <w:t>65</w:t>
        </w:r>
        <w:r>
          <w:fldChar w:fldCharType="end"/>
        </w:r>
      </w:hyperlink>
    </w:p>
    <w:p>
      <w:pPr>
        <w:pStyle w:val="TOC2"/>
        <w:tabs>
          <w:tab w:val="right" w:leader="dot" w:pos="8306"/>
        </w:tabs>
      </w:pPr>
      <w:hyperlink w:anchor="_Toc2090" w:history="1">
        <w:r>
          <w:rPr>
            <w:rFonts w:ascii="仿宋" w:eastAsia="仿宋" w:hAnsi="仿宋" w:cs="仿宋" w:hint="eastAsia"/>
            <w:lang w:eastAsia="zh-CN"/>
          </w:rPr>
          <w:t>(二)、风险分类</w:t>
        </w:r>
        <w:r>
          <w:tab/>
        </w:r>
        <w:r>
          <w:fldChar w:fldCharType="begin"/>
        </w:r>
        <w:r>
          <w:instrText xml:space="preserve"> PAGEREF _Toc2090 \h </w:instrText>
        </w:r>
        <w:r>
          <w:fldChar w:fldCharType="separate"/>
        </w:r>
        <w:r>
          <w:t>66</w:t>
        </w:r>
        <w:r>
          <w:fldChar w:fldCharType="end"/>
        </w:r>
      </w:hyperlink>
    </w:p>
    <w:p>
      <w:pPr>
        <w:pStyle w:val="TOC1"/>
        <w:tabs>
          <w:tab w:val="right" w:leader="dot" w:pos="8306"/>
        </w:tabs>
      </w:pPr>
      <w:hyperlink w:anchor="_Toc27194" w:history="1">
        <w:r>
          <w:rPr>
            <w:rFonts w:ascii="仿宋" w:eastAsia="仿宋" w:hAnsi="仿宋" w:cs="仿宋" w:hint="eastAsia"/>
            <w:lang w:eastAsia="zh-CN"/>
          </w:rPr>
          <w:t>十七、泥煤项目治理与监督</w:t>
        </w:r>
        <w:r>
          <w:tab/>
        </w:r>
        <w:r>
          <w:fldChar w:fldCharType="begin"/>
        </w:r>
        <w:r>
          <w:instrText xml:space="preserve"> PAGEREF _Toc27194 \h </w:instrText>
        </w:r>
        <w:r>
          <w:fldChar w:fldCharType="separate"/>
        </w:r>
        <w:r>
          <w:t>68</w:t>
        </w:r>
        <w:r>
          <w:fldChar w:fldCharType="end"/>
        </w:r>
      </w:hyperlink>
    </w:p>
    <w:p>
      <w:pPr>
        <w:pStyle w:val="TOC2"/>
        <w:tabs>
          <w:tab w:val="right" w:leader="dot" w:pos="8306"/>
        </w:tabs>
      </w:pPr>
      <w:hyperlink w:anchor="_Toc940" w:history="1">
        <w:r>
          <w:rPr>
            <w:rFonts w:ascii="仿宋" w:eastAsia="仿宋" w:hAnsi="仿宋" w:cs="仿宋" w:hint="eastAsia"/>
            <w:lang w:eastAsia="zh-CN"/>
          </w:rPr>
          <w:t>(一)、泥煤项目治理结构</w:t>
        </w:r>
        <w:r>
          <w:tab/>
        </w:r>
        <w:r>
          <w:fldChar w:fldCharType="begin"/>
        </w:r>
        <w:r>
          <w:instrText xml:space="preserve"> PAGEREF _Toc940 \h </w:instrText>
        </w:r>
        <w:r>
          <w:fldChar w:fldCharType="separate"/>
        </w:r>
        <w:r>
          <w:t>68</w:t>
        </w:r>
        <w:r>
          <w:fldChar w:fldCharType="end"/>
        </w:r>
      </w:hyperlink>
    </w:p>
    <w:p>
      <w:pPr>
        <w:pStyle w:val="TOC2"/>
        <w:tabs>
          <w:tab w:val="right" w:leader="dot" w:pos="8306"/>
        </w:tabs>
      </w:pPr>
      <w:hyperlink w:anchor="_Toc13476" w:history="1">
        <w:r>
          <w:rPr>
            <w:rFonts w:ascii="仿宋" w:eastAsia="仿宋" w:hAnsi="仿宋" w:cs="仿宋" w:hint="eastAsia"/>
            <w:lang w:eastAsia="zh-CN"/>
          </w:rPr>
          <w:t>(二)、监督与审计</w:t>
        </w:r>
        <w:r>
          <w:tab/>
        </w:r>
        <w:r>
          <w:fldChar w:fldCharType="begin"/>
        </w:r>
        <w:r>
          <w:instrText xml:space="preserve"> PAGEREF _Toc13476 \h </w:instrText>
        </w:r>
        <w:r>
          <w:fldChar w:fldCharType="separate"/>
        </w:r>
        <w:r>
          <w:t>69</w:t>
        </w:r>
        <w:r>
          <w:fldChar w:fldCharType="end"/>
        </w:r>
      </w:hyperlink>
    </w:p>
    <w:p>
      <w:pPr>
        <w:pStyle w:val="TOC1"/>
        <w:tabs>
          <w:tab w:val="right" w:leader="dot" w:pos="8306"/>
        </w:tabs>
      </w:pPr>
      <w:hyperlink w:anchor="_Toc13639" w:history="1">
        <w:r>
          <w:rPr>
            <w:rFonts w:ascii="仿宋" w:eastAsia="仿宋" w:hAnsi="仿宋" w:cs="仿宋" w:hint="eastAsia"/>
            <w:lang w:eastAsia="zh-CN"/>
          </w:rPr>
          <w:t>十八、供应链管理</w:t>
        </w:r>
        <w:r>
          <w:tab/>
        </w:r>
        <w:r>
          <w:fldChar w:fldCharType="begin"/>
        </w:r>
        <w:r>
          <w:instrText xml:space="preserve"> PAGEREF _Toc13639 \h </w:instrText>
        </w:r>
        <w:r>
          <w:fldChar w:fldCharType="separate"/>
        </w:r>
        <w:r>
          <w:t>70</w:t>
        </w:r>
        <w:r>
          <w:fldChar w:fldCharType="end"/>
        </w:r>
      </w:hyperlink>
    </w:p>
    <w:p>
      <w:pPr>
        <w:pStyle w:val="TOC2"/>
        <w:tabs>
          <w:tab w:val="right" w:leader="dot" w:pos="8306"/>
        </w:tabs>
      </w:pPr>
      <w:hyperlink w:anchor="_Toc5739" w:history="1">
        <w:r>
          <w:rPr>
            <w:rFonts w:ascii="仿宋" w:eastAsia="仿宋" w:hAnsi="仿宋" w:cs="仿宋" w:hint="eastAsia"/>
            <w:lang w:eastAsia="zh-CN"/>
          </w:rPr>
          <w:t>(一)、供应链战略规划</w:t>
        </w:r>
        <w:r>
          <w:tab/>
        </w:r>
        <w:r>
          <w:fldChar w:fldCharType="begin"/>
        </w:r>
        <w:r>
          <w:instrText xml:space="preserve"> PAGEREF _Toc5739 \h </w:instrText>
        </w:r>
        <w:r>
          <w:fldChar w:fldCharType="separate"/>
        </w:r>
        <w:r>
          <w:t>70</w:t>
        </w:r>
        <w:r>
          <w:fldChar w:fldCharType="end"/>
        </w:r>
      </w:hyperlink>
    </w:p>
    <w:p>
      <w:pPr>
        <w:pStyle w:val="TOC2"/>
        <w:tabs>
          <w:tab w:val="right" w:leader="dot" w:pos="8306"/>
        </w:tabs>
      </w:pPr>
      <w:hyperlink w:anchor="_Toc12488" w:history="1">
        <w:r>
          <w:rPr>
            <w:rFonts w:ascii="仿宋" w:eastAsia="仿宋" w:hAnsi="仿宋" w:cs="仿宋" w:hint="eastAsia"/>
            <w:lang w:eastAsia="zh-CN"/>
          </w:rPr>
          <w:t>(二)、供应商选择与合作</w:t>
        </w:r>
        <w:r>
          <w:tab/>
        </w:r>
        <w:r>
          <w:fldChar w:fldCharType="begin"/>
        </w:r>
        <w:r>
          <w:instrText xml:space="preserve"> PAGEREF _Toc12488 \h </w:instrText>
        </w:r>
        <w:r>
          <w:fldChar w:fldCharType="separate"/>
        </w:r>
        <w:r>
          <w:t>72</w:t>
        </w:r>
        <w:r>
          <w:fldChar w:fldCharType="end"/>
        </w:r>
      </w:hyperlink>
    </w:p>
    <w:p>
      <w:pPr>
        <w:pStyle w:val="TOC2"/>
        <w:tabs>
          <w:tab w:val="right" w:leader="dot" w:pos="8306"/>
        </w:tabs>
      </w:pPr>
      <w:hyperlink w:anchor="_Toc13189" w:history="1">
        <w:r>
          <w:rPr>
            <w:rFonts w:ascii="仿宋" w:eastAsia="仿宋" w:hAnsi="仿宋" w:cs="仿宋" w:hint="eastAsia"/>
            <w:lang w:eastAsia="zh-CN"/>
          </w:rPr>
          <w:t>(三)、物流与库存管理</w:t>
        </w:r>
        <w:r>
          <w:tab/>
        </w:r>
        <w:r>
          <w:fldChar w:fldCharType="begin"/>
        </w:r>
        <w:r>
          <w:instrText xml:space="preserve"> PAGEREF _Toc13189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005"/>
      <w:r>
        <w:rPr>
          <w:rFonts w:ascii="仿宋" w:eastAsia="仿宋" w:hAnsi="仿宋" w:cs="仿宋" w:hint="eastAsia"/>
          <w:sz w:val="28"/>
          <w:lang w:eastAsia="zh-CN"/>
        </w:rPr>
        <w:t>一、泥煤项目文档管理</w:t>
      </w:r>
      <w:bookmarkEnd w:id="2"/>
    </w:p>
    <w:p>
      <w:pPr>
        <w:pStyle w:val="Heading2"/>
        <w:rPr>
          <w:rFonts w:ascii="仿宋" w:eastAsia="仿宋" w:hAnsi="仿宋" w:cs="仿宋" w:hint="eastAsia"/>
          <w:lang w:eastAsia="zh-CN"/>
        </w:rPr>
      </w:pPr>
      <w:bookmarkStart w:id="3" w:name="_Toc2537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泥煤项目高度重视文档的质量和准确性，以支持泥煤项目的各项活动和决策。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泥煤项目文档的编制始于泥煤项目计划的初期，我们制定了详细的文档编制计划，明确了每个文档的内容、格式和编写责任人。在泥煤项目启动阶段，我们首先编制了泥煤项目章程，明确定义了泥煤项目的目标、范围、风险等关键要素。随后，泥煤项目团队根据计划陆续编制了需求文档、设计文档、测试文档等各类文档，确保泥煤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泥煤项目管理中的重要环节，旨在确保泥煤项目文档符合质量标准和泥煤项目需求。在泥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除了内部审查，我们还进行了外部审查，邀请泥煤项目相关利益方和专业领域的专家对文档进行独立审查。这有助于获取更全面、客观的反馈，确保泥煤项目文档不仅符合内部标准，也满足外部需求。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泥煤项目在文档编制与审查方面建立了严格的管理机制，通过规范的流程和多维度的审查，确保泥煤项目文档的质量、准确性和可靠性，为泥煤项目的顺利推进提供了有力支持。</w:t>
      </w:r>
    </w:p>
    <w:p>
      <w:pPr>
        <w:pStyle w:val="Heading2"/>
        <w:ind w:firstLine="560" w:firstLineChars="200"/>
        <w:rPr>
          <w:rFonts w:ascii="仿宋" w:eastAsia="仿宋" w:hAnsi="仿宋" w:cs="仿宋" w:hint="eastAsia"/>
          <w:sz w:val="28"/>
          <w:lang w:eastAsia="zh-CN"/>
        </w:rPr>
      </w:pPr>
      <w:bookmarkStart w:id="4" w:name="_Toc1301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在泥煤项目中，我们致力于优化文档发布与分发过程，以确保信息的高效传递和团队间协作的顺畅进行。以下是我们采取的关键优化策略：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我们通过多渠道发布文档，包括电子邮件、泥煤项目管理平台、内部网站等，以满足不同团队成员的偏好和需求。多渠道发布确保了信息的全面覆盖。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我们采用了精细的权限控制，确保只有授权人员可以访问敏感信息。这种安全措施保护了泥煤项目文档的机密性，防止了未经授权的信息泄露。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28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文档存档与归档是泥煤项目生命周期中一个至关重要的环节，直接关系到泥煤项目信息的长期保存和历史记录的完整性。在泥煤项目中，我们实施了一系列有效的文档存档与归档管理策略：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978"/>
      <w:r>
        <w:rPr>
          <w:rFonts w:ascii="仿宋" w:eastAsia="仿宋" w:hAnsi="仿宋" w:cs="仿宋" w:hint="eastAsia"/>
          <w:sz w:val="28"/>
          <w:lang w:eastAsia="zh-CN"/>
        </w:rPr>
        <w:t>二、泥煤项目土建工程</w:t>
      </w:r>
      <w:bookmarkEnd w:id="6"/>
    </w:p>
    <w:p>
      <w:pPr>
        <w:pStyle w:val="Heading2"/>
        <w:rPr>
          <w:rFonts w:ascii="仿宋" w:eastAsia="仿宋" w:hAnsi="仿宋" w:cs="仿宋" w:hint="eastAsia"/>
          <w:lang w:eastAsia="zh-CN"/>
        </w:rPr>
      </w:pPr>
      <w:bookmarkStart w:id="7" w:name="_Toc1344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在泥煤项目的建筑工程设计中，我们将秉承一系列重要的设计原则，以确保泥煤项目建筑在功能、美观、可持续性等方面达到最佳效果。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首要原则是确保建筑的功能性得到最大化的发挥。我们将充分理解泥煤项目的实际需求，合理布局各个功能区域，保证建筑在满足业务需求的同时，提供高效的工作环境。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在建筑设计中，我们将综合考虑建设和运营成本。通过精细的经济效益分析，确保设计方案在高效利用资源的同时，对泥煤项目的长期盈利能力有积极的贡献。</w:t>
      </w:r>
    </w:p>
    <w:p>
      <w:pPr>
        <w:pStyle w:val="Heading2"/>
        <w:ind w:firstLine="560" w:firstLineChars="200"/>
        <w:rPr>
          <w:rFonts w:ascii="仿宋" w:eastAsia="仿宋" w:hAnsi="仿宋" w:cs="仿宋" w:hint="eastAsia"/>
          <w:sz w:val="28"/>
          <w:lang w:eastAsia="zh-CN"/>
        </w:rPr>
      </w:pPr>
      <w:bookmarkStart w:id="8" w:name="_Toc30372"/>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泥煤项目的土建工程设计中，我们将精准设定设计年限，结合泥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泥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1723"/>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泥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泥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泥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570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本期工程泥煤项目预计总建筑面积XXX平方米，其中：计容建筑面积XXX平方米，计划建筑工程投资XX万元，占泥煤项目总投资的XX%。</w:t>
      </w:r>
    </w:p>
    <w:p>
      <w:pPr>
        <w:pStyle w:val="Heading1"/>
        <w:ind w:firstLine="560" w:firstLineChars="200"/>
        <w:rPr>
          <w:rFonts w:ascii="仿宋" w:eastAsia="仿宋" w:hAnsi="仿宋" w:cs="仿宋" w:hint="eastAsia"/>
          <w:sz w:val="28"/>
          <w:lang w:eastAsia="zh-CN"/>
        </w:rPr>
      </w:pPr>
      <w:bookmarkStart w:id="11" w:name="_Toc9887"/>
      <w:r>
        <w:rPr>
          <w:rFonts w:ascii="仿宋" w:eastAsia="仿宋" w:hAnsi="仿宋" w:cs="仿宋" w:hint="eastAsia"/>
          <w:sz w:val="28"/>
          <w:lang w:eastAsia="zh-CN"/>
        </w:rPr>
        <w:t>三、泥煤项目选址可行性分析</w:t>
      </w:r>
      <w:bookmarkEnd w:id="11"/>
    </w:p>
    <w:p>
      <w:pPr>
        <w:pStyle w:val="Heading2"/>
        <w:rPr>
          <w:rFonts w:ascii="仿宋" w:eastAsia="仿宋" w:hAnsi="仿宋" w:cs="仿宋" w:hint="eastAsia"/>
          <w:lang w:eastAsia="zh-CN"/>
        </w:rPr>
      </w:pPr>
      <w:bookmarkStart w:id="12" w:name="_Toc15918"/>
      <w:r>
        <w:rPr>
          <w:rFonts w:ascii="仿宋" w:eastAsia="仿宋" w:hAnsi="仿宋" w:cs="仿宋" w:hint="eastAsia"/>
          <w:lang w:eastAsia="zh-CN"/>
        </w:rPr>
        <w:t>(一)、泥煤项目选址</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该泥煤项目选址位于XX省XX市XX区XXX街道</w:t>
      </w:r>
    </w:p>
    <w:p>
      <w:pPr>
        <w:pStyle w:val="Heading2"/>
        <w:ind w:firstLine="560" w:firstLineChars="200"/>
        <w:rPr>
          <w:rFonts w:ascii="仿宋" w:eastAsia="仿宋" w:hAnsi="仿宋" w:cs="仿宋" w:hint="eastAsia"/>
          <w:sz w:val="28"/>
          <w:lang w:eastAsia="zh-CN"/>
        </w:rPr>
      </w:pPr>
      <w:bookmarkStart w:id="13" w:name="_Toc2757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泥煤项目的征地面积将根据泥煤项目的实际规模和需求进行精确规划。具体面积XXX平方米，旨在确保泥煤项目不仅能够满足当前的发展需求，还能够预留空间以适应未来的扩展。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净用地面积是在征地面积基础上去除不可利用面积后的实际可开发用地。具体面积XXX平方米，考虑到环保、交通、安全等多方面因素，以确保泥煤项目在整体利用效率上达到最优。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泥煤项目计划建设的建筑总规模具体面积XXX平方米。这一规模的确定综合考虑了泥煤项目的性质、规模，以及城市规划的相关要求，确保建筑布局与周边环境协调一致。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绿地率是泥煤项目用地中被规划为绿地的比例。具体面积XXX平方米，旨在通过合理规划绿地，改善泥煤项目周边环境，提升居民生活质量，并符合城市整体绿化规划。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容积率是用地上可以建设的建筑总体积与用地面积之比。具体面积XXX，通过合理的容积率规划，确保泥煤项目建筑规模与周边环境和谐共生。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确保泥煤项目选址与当地城市规划相一致，具体面积XXX平方米。通过与城市规划部门深入沟通，确保泥煤项目不仅符合城市的整体发展方向，还能够融入城市的发展布局，为城市的长远发展贡献力量。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充分了解并确保泥煤项目选址符合当地产业政策，具体面积XXX平方米。这包括泥煤项目对当地经济的促进作用，以及对相关产业的带动效应，确保泥煤项目与地方政府的产业政策保持一致，促进共赢合作。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用地总体要求必须符合环保和可持续发展的原则，具体面积XXX平方米。通过采用绿色建筑设计、节能减排等措施，确保泥煤项目在建设和运营过程中对环境的影响最小化，达到可持续发展的要求。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确保泥煤项目选址具备必要的公共设施配套，具体面积XXX平方米。这包括交通便利性、教育、医疗等基础设施，以提高居民生活品质，使得泥煤项目选址更具吸引力。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考虑用地总体要求对当地社会稳定性的影响，具体面积XXX平方米。通过深入了解当地社区反馈，确保泥煤项目的选址和建设过程对当地社会和谐稳定产生积极作用。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泥煤项目选址不仅符合法规和规划，还在实际操作中具有可行性。这一全面规划将为泥煤项目的成功实施提供坚实的基础，确保泥煤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153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泥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泥煤项目的设备规划和空间设计中，我们将采取灵活设备布局的措施。设备布局将根据实际需求进行灵活设计，避免不必要的浪费。通过合理规划设备摆放位置，我们将提高设备的利用率，减少设备间距，以确保泥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泥煤项目内部引入共享设施的概念，例如共享会议室、办公区等。通过这种方式，我们可以减少对资源的重复建设，提高资源共享效率，从而减小泥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625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泥煤项目的总图布置中，我们将不同功能区域进行明确的规划，以最大程度满足泥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901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我们首先关注市场因素，包括潜在客户分布、竞争对手位置、市场需求等。通过深入的市场调研，我们能够更准确地评估选址对于市场开拓和产品销售的影响，确保泥煤项目能够在有利的市场环境中蓬勃发展。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泥煤项目对环境的影响是综合评价的重要因素之一。我们将详细考虑选址周边的自然环境、生态保护区、水源地等情况，确保泥煤项目的建设和运营对环境影响最小化，并符合当地的环保法规标准。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对选址的评价还需充分考虑当地政府的产业政策和法规。我们将详细了解泥煤项目所在地的相关政策，确保泥煤项目的规划和运营与当地法规相符，降低不必要的法律风险。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考虑到社会稳定性对企业运营的重要性，我们将评估选址地区的社会安全情况、劳工关系、社区反馈等方面，以确保泥煤项目的建设和运营不会受到社会稳定性的负面影响。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最后，我们将综合考虑用地成本，包括土地购置费用、土地开发成本等。通过对用地成本的详细评估，我们能够做出更为精确的经济效益分析，为泥煤项目的投资决策提供有力支持。</w:t>
      </w:r>
    </w:p>
    <w:p>
      <w:pPr>
        <w:pStyle w:val="Heading1"/>
        <w:ind w:firstLine="560" w:firstLineChars="200"/>
        <w:rPr>
          <w:rFonts w:ascii="仿宋" w:eastAsia="仿宋" w:hAnsi="仿宋" w:cs="仿宋" w:hint="eastAsia"/>
          <w:sz w:val="28"/>
          <w:lang w:eastAsia="zh-CN"/>
        </w:rPr>
      </w:pPr>
      <w:bookmarkStart w:id="17" w:name="_Toc23461"/>
      <w:r>
        <w:rPr>
          <w:rFonts w:ascii="仿宋" w:eastAsia="仿宋" w:hAnsi="仿宋" w:cs="仿宋" w:hint="eastAsia"/>
          <w:sz w:val="28"/>
          <w:lang w:eastAsia="zh-CN"/>
        </w:rPr>
        <w:t>四、泥煤项目概论</w:t>
      </w:r>
      <w:bookmarkEnd w:id="17"/>
    </w:p>
    <w:p>
      <w:pPr>
        <w:pStyle w:val="Heading2"/>
        <w:rPr>
          <w:rFonts w:ascii="仿宋" w:eastAsia="仿宋" w:hAnsi="仿宋" w:cs="仿宋" w:hint="eastAsia"/>
          <w:lang w:eastAsia="zh-CN"/>
        </w:rPr>
      </w:pPr>
      <w:bookmarkStart w:id="18" w:name="_Toc26740"/>
      <w:r>
        <w:rPr>
          <w:rFonts w:ascii="仿宋" w:eastAsia="仿宋" w:hAnsi="仿宋" w:cs="仿宋" w:hint="eastAsia"/>
          <w:lang w:eastAsia="zh-CN"/>
        </w:rPr>
        <w:t>(一)、泥煤项目概况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泥煤项目的起源追溯至对市场的深入洞察。市场的不断演变与变革为泥煤项目提供了难得的机遇。当前市场存在的需求缺口和变革的大环境共同构成了泥煤项目的背景。这个泥煤项目旨在充分利用市场机遇，填补行业中尚未满足的需求，为客户提供全新的解决方案。市场的变革和需求的增长使得这个泥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泥煤项目名称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泥煤项目正式命名为泥煤。这个名称不仅仅是一个标识，更代表了泥煤项目的核心理念和愿景。它蕴含着泥煤项目所要解决问题的关键字，具有强烈的表达和辨识度，为泥煤项目树立了鲜明的品牌形象。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泥煤项目目标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泥煤项目的核心目标是提供一种全新、高效的解决方案，满足客户日益增长的需求。泥煤项目追求的不仅仅是满足市场需求，更是在市场中获得卓越的竞争优势。通过不断提升产品或服务的质量和创新水平，泥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泥煤项目范围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泥煤项目全面涵盖了产品研发、制造、市场推广和售后服务，确保从产品设计到最终用户体验的全方位关注。这一全面的泥煤项目范围是为了确保泥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泥煤项目时间表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泥煤项目计划在未来18个月内完成，包括研发、测试、市场试点和正式推出等不同阶段。这个时间表的合理设计是为了确保泥煤项目各个阶段的顺利推进，以便按时交付高质量的成果。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泥煤项目预算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泥煤项目总预算估算为XX百万美元，主要分配在研发、市场推广、人员培训和运营等方面。这一充足的预算为泥煤项目提供了充足的资源，确保泥煤项目在各个方面都能取得优异的表现。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泥煤项目风险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泥煤项目可能面临的风险包括市场接受度低、技术难题、竞争激烈等。泥煤项目团队已经制定了相应的风险应对计划，通过前瞻性的风险管理，确保泥煤项目在面对不确定性时能够迅速做出应对。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泥煤项目团队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泥煤项目汇聚了一支经验丰富、多领域专业素养的核心团队，确保泥煤项目在各个方面都能拥有高水平的执行力。团队的协同作战是泥煤项目成功的关键因素之一。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泥煤项目背景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泥煤项目的背景根植于市场对更高效、创新产品的渴望，同时也受到科技发展对行业格局的深刻改变的影响。这为泥煤项目提供了广阔的发展空间和市场需求。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泥煤项目现状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https://d.book118.com/678075143050006025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泥煤项目计划设计方案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1906"/>
    <w:rsid w:val="00B219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7514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2024-01-09T18:30:00Z</dcterms:created>
  <dcterms:modified xsi:type="dcterms:W3CDTF">2024-01-09T18:30:46Z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A1455913D50744AFB64C3D35EA2CD400_11</vt:lpwstr>
  </property>
  <property fmtid="{D5CDD505-2E9C-101B-9397-08002B2CF9AE}" pid="3" name="KSOProductBuildVer">
    <vt:lpwstr>2052-12.1.0.16120</vt:lpwstr>
  </property>
</Properties>
</file>