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sz w:val="32"/>
          <w:szCs w:val="32"/>
        </w:rPr>
      </w:pPr>
    </w:p>
    <w:p>
      <w:pPr>
        <w:ind w:firstLine="720"/>
        <w:jc w:val="center"/>
        <w:rPr>
          <w:rFonts w:hint="eastAsia"/>
          <w:sz w:val="32"/>
          <w:szCs w:val="32"/>
        </w:rPr>
      </w:pPr>
      <w:r>
        <w:rPr>
          <w:rFonts w:ascii="黑体" w:eastAsia="黑体" w:hint="eastAsia"/>
          <w:sz w:val="36"/>
          <w:u w:val="single"/>
        </w:rPr>
        <w:t>佛山拓华公司凝聚力问题探析</w:t>
      </w: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pStyle w:val="Heading1"/>
        <w:numPr>
          <w:ilvl w:val="0"/>
          <w:numId w:val="0"/>
        </w:numPr>
        <w:spacing w:before="720" w:after="480"/>
        <w:rPr>
          <w:rFonts w:hint="eastAsia"/>
        </w:rPr>
      </w:pPr>
      <w:bookmarkStart w:id="0" w:name="_Toc163979241"/>
      <w:bookmarkStart w:id="1" w:name="_Toc163534838"/>
      <w:bookmarkStart w:id="2" w:name="_Toc163534798"/>
      <w:bookmarkStart w:id="3" w:name="_Toc163534517"/>
      <w:bookmarkStart w:id="4" w:name="_Toc163533792"/>
      <w:bookmarkStart w:id="5" w:name="_Toc160891962"/>
      <w:bookmarkStart w:id="6" w:name="_Toc156316882"/>
      <w:bookmarkStart w:id="7" w:name="_Toc156292612"/>
      <w:bookmarkStart w:id="8" w:name="_Toc156292341"/>
      <w:bookmarkStart w:id="9" w:name="_Toc156291990"/>
      <w:bookmarkStart w:id="10" w:name="_Toc156291138"/>
      <w:bookmarkStart w:id="11" w:name="_Toc156292241"/>
      <w:bookmarkStart w:id="12" w:name="_Toc156291003"/>
      <w:bookmarkStart w:id="13" w:name="_Toc156290948"/>
      <w:bookmarkStart w:id="14" w:name="_Toc156059698"/>
      <w:bookmarkStart w:id="15" w:name="_Toc156054417"/>
      <w:bookmarkStart w:id="16" w:name="_Toc34995160"/>
      <w:r>
        <w:rPr>
          <w:rFonts w:hint="eastAsia"/>
        </w:rPr>
        <w:t>摘　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>
      <w:pPr>
        <w:pStyle w:val="BodyTextIndent"/>
        <w:spacing w:after="0"/>
        <w:ind w:left="0" w:firstLine="480" w:leftChars="0"/>
        <w:rPr>
          <w:rFonts w:ascii="宋体" w:hAnsi="宋体" w:hint="eastAsia"/>
        </w:rPr>
      </w:pPr>
      <w:bookmarkEnd w:id="16"/>
      <w:r>
        <w:rPr>
          <w:rFonts w:ascii="宋体" w:hAnsi="宋体" w:hint="eastAsia"/>
          <w:szCs w:val="24"/>
        </w:rPr>
        <w:t>时至今日，现代化企业的发展要求其具备一定的核心竞争力，而每个企业的核心竞争力又各有不同，然而</w:t>
      </w:r>
      <w:r>
        <w:rPr>
          <w:rFonts w:ascii="宋体" w:hAnsi="宋体" w:hint="eastAsia"/>
          <w:szCs w:val="24"/>
        </w:rPr>
        <w:t>“</w:t>
      </w:r>
      <w:r>
        <w:rPr>
          <w:rFonts w:ascii="宋体" w:hAnsi="宋体" w:hint="eastAsia"/>
          <w:szCs w:val="24"/>
        </w:rPr>
        <w:t>人才</w:t>
      </w:r>
      <w:r>
        <w:rPr>
          <w:rFonts w:ascii="宋体" w:hAnsi="宋体" w:hint="eastAsia"/>
          <w:szCs w:val="24"/>
        </w:rPr>
        <w:t>”</w:t>
      </w:r>
      <w:r>
        <w:rPr>
          <w:rFonts w:ascii="宋体" w:hAnsi="宋体" w:hint="eastAsia"/>
          <w:szCs w:val="24"/>
        </w:rPr>
        <w:t>是企业最根本的资源，一个企业的生存和发展必须要有一定的人力资源作为支持，那么人才的留存就变成企业必须要重视的议题。团队凝聚力是企业生存和发展必要的条件之一，已经成为不可缺少的团队组织因素。一个具有强大凝聚力的团队才能具有强大的战斗力，才能在现今竞争白热化的市场经济环境下赖以生存，才能不断披荆斩棘，发展壮大！拓华公司不断发展的过程中，团队的问题也渐渐显露出来，受内外因素的影响，凝聚力的不足，导致拓华公司发展上面一直突破不了瓶颈，甚至出现倒退现象。</w:t>
      </w:r>
      <w:r>
        <w:rPr>
          <w:rFonts w:ascii="宋体" w:hAnsi="宋体"/>
          <w:szCs w:val="24"/>
        </w:rPr>
        <w:br/>
      </w:r>
      <w:r>
        <w:rPr>
          <w:rFonts w:ascii="宋体" w:hAnsi="宋体" w:hint="eastAsia"/>
          <w:szCs w:val="24"/>
        </w:rPr>
        <w:t xml:space="preserve">    本文分为四部分，</w:t>
      </w:r>
      <w:r>
        <w:rPr>
          <w:rFonts w:ascii="宋体" w:hAnsi="宋体" w:hint="eastAsia"/>
        </w:rPr>
        <w:t>首先简述团队凝聚力的概念以及其对企业生存发展的重要性，其次根据这些相关理论，对拓华公司凝聚力的现状和发展存在问题作出探析，最后分析问题存在的因素，结合团队建设和团队凝聚力相关的理论，提出打造高效团队的方法与建议来提高团队的凝聚力。</w:t>
      </w:r>
    </w:p>
    <w:p>
      <w:pPr>
        <w:ind w:firstLine="0" w:firstLineChars="0"/>
        <w:rPr>
          <w:rFonts w:hint="eastAsia"/>
          <w:b/>
          <w:szCs w:val="24"/>
        </w:rPr>
      </w:pPr>
    </w:p>
    <w:p>
      <w:pPr>
        <w:ind w:firstLine="482"/>
        <w:jc w:val="left"/>
        <w:rPr>
          <w:rFonts w:hint="eastAsia"/>
          <w:sz w:val="21"/>
        </w:rPr>
      </w:pPr>
      <w:r>
        <w:rPr>
          <w:rFonts w:hint="eastAsia"/>
          <w:b/>
          <w:szCs w:val="24"/>
        </w:rPr>
        <w:t>关 键 词</w:t>
      </w:r>
      <w:r>
        <w:rPr>
          <w:rFonts w:hint="eastAsia"/>
          <w:sz w:val="21"/>
        </w:rPr>
        <w:t>：</w:t>
      </w:r>
      <w:r>
        <w:rPr>
          <w:rFonts w:hint="eastAsia"/>
        </w:rPr>
        <w:t>凝聚力；团队建设；激励机制；企业文化；团队管理</w:t>
      </w:r>
    </w:p>
    <w:p>
      <w:pPr>
        <w:ind w:firstLine="482"/>
        <w:jc w:val="left"/>
        <w:rPr>
          <w:rFonts w:hint="eastAsia"/>
          <w:b/>
          <w:szCs w:val="24"/>
        </w:rPr>
      </w:pPr>
      <w:r>
        <w:rPr>
          <w:rFonts w:hint="eastAsia"/>
          <w:b/>
          <w:szCs w:val="24"/>
        </w:rPr>
        <w:t>论文类型：</w:t>
      </w:r>
      <w:r>
        <w:rPr>
          <w:rFonts w:hint="eastAsia"/>
        </w:rPr>
        <w:t>a.理论研究</w:t>
      </w: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0" w:firstLineChars="0"/>
        <w:rPr>
          <w:rFonts w:hint="eastAsia"/>
        </w:rPr>
      </w:pPr>
    </w:p>
    <w:p>
      <w:pPr>
        <w:ind w:firstLine="480"/>
      </w:pPr>
      <w:r>
        <w:br/>
      </w:r>
      <w: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https://d.book118.com/678077073024006031</w:t>
        </w:r>
      </w:hyperlink>
    </w:p>
    <w:p>
      <w:pPr>
        <w:ind w:firstLine="480"/>
      </w:pPr>
    </w:p>
    <w:sectPr>
      <w:headerReference w:type="even" r:id="rId5"/>
      <w:footerReference w:type="even" r:id="rId6"/>
      <w:type w:val="oddPage"/>
      <w:pgSz w:w="11907" w:h="16840"/>
      <w:pgMar w:top="1701" w:right="1474" w:bottom="1418" w:left="1474" w:header="1134" w:footer="992" w:gutter="0"/>
      <w:pgNumType w:fmt="upperRoman" w:start="1"/>
      <w:cols w:space="708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12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rPr>
        <w:rFonts w:hint="eastAsia"/>
      </w:rPr>
      <w:t>西安交通大学网络教育学院论文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38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1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2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3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1"/>
    <w:lvlOverride w:ilvl="0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20"/>
  <w:evenAndOddHeaders/>
  <w:drawingGridHorizontalSpacing w:val="138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39F0"/>
    <w:rsid w:val="00004896"/>
    <w:rsid w:val="000063B9"/>
    <w:rsid w:val="00016584"/>
    <w:rsid w:val="00017D34"/>
    <w:rsid w:val="000259F6"/>
    <w:rsid w:val="00025FF1"/>
    <w:rsid w:val="00034BFF"/>
    <w:rsid w:val="0003533F"/>
    <w:rsid w:val="00045C3C"/>
    <w:rsid w:val="00046CDD"/>
    <w:rsid w:val="00050FBD"/>
    <w:rsid w:val="000704D5"/>
    <w:rsid w:val="0007424A"/>
    <w:rsid w:val="0007462C"/>
    <w:rsid w:val="000755E8"/>
    <w:rsid w:val="00081FE0"/>
    <w:rsid w:val="0008676E"/>
    <w:rsid w:val="00091135"/>
    <w:rsid w:val="0009745B"/>
    <w:rsid w:val="00097D69"/>
    <w:rsid w:val="000A1A05"/>
    <w:rsid w:val="000B3E6A"/>
    <w:rsid w:val="000C1DCA"/>
    <w:rsid w:val="000C3234"/>
    <w:rsid w:val="000C7F4F"/>
    <w:rsid w:val="000D517C"/>
    <w:rsid w:val="000D5775"/>
    <w:rsid w:val="000E4A4B"/>
    <w:rsid w:val="000E53BC"/>
    <w:rsid w:val="000E6ED7"/>
    <w:rsid w:val="0010351C"/>
    <w:rsid w:val="00104BB9"/>
    <w:rsid w:val="0010799D"/>
    <w:rsid w:val="00111791"/>
    <w:rsid w:val="0011498E"/>
    <w:rsid w:val="00132A81"/>
    <w:rsid w:val="00135B95"/>
    <w:rsid w:val="001600E3"/>
    <w:rsid w:val="00162C56"/>
    <w:rsid w:val="001662C6"/>
    <w:rsid w:val="0016632A"/>
    <w:rsid w:val="001A0807"/>
    <w:rsid w:val="001A4A17"/>
    <w:rsid w:val="001B12C0"/>
    <w:rsid w:val="001B1556"/>
    <w:rsid w:val="001B6B34"/>
    <w:rsid w:val="001B7612"/>
    <w:rsid w:val="001C1EF9"/>
    <w:rsid w:val="001C215C"/>
    <w:rsid w:val="001C2BB3"/>
    <w:rsid w:val="001C32C0"/>
    <w:rsid w:val="001C5988"/>
    <w:rsid w:val="001D55BA"/>
    <w:rsid w:val="001D57F9"/>
    <w:rsid w:val="001D60C6"/>
    <w:rsid w:val="001E3C06"/>
    <w:rsid w:val="001F2ECC"/>
    <w:rsid w:val="00205F26"/>
    <w:rsid w:val="00206E42"/>
    <w:rsid w:val="0021202A"/>
    <w:rsid w:val="00213940"/>
    <w:rsid w:val="0021716F"/>
    <w:rsid w:val="00223D25"/>
    <w:rsid w:val="00227499"/>
    <w:rsid w:val="002302D5"/>
    <w:rsid w:val="00257885"/>
    <w:rsid w:val="00270FB9"/>
    <w:rsid w:val="00271BEC"/>
    <w:rsid w:val="0027329F"/>
    <w:rsid w:val="00275601"/>
    <w:rsid w:val="00281D91"/>
    <w:rsid w:val="00284D04"/>
    <w:rsid w:val="002856DB"/>
    <w:rsid w:val="0029261A"/>
    <w:rsid w:val="0029392E"/>
    <w:rsid w:val="002A07F2"/>
    <w:rsid w:val="002A28BE"/>
    <w:rsid w:val="002A5C9D"/>
    <w:rsid w:val="002C038F"/>
    <w:rsid w:val="002C576C"/>
    <w:rsid w:val="002D7828"/>
    <w:rsid w:val="002D7B9D"/>
    <w:rsid w:val="002E235F"/>
    <w:rsid w:val="002F04CE"/>
    <w:rsid w:val="002F6838"/>
    <w:rsid w:val="00306FA7"/>
    <w:rsid w:val="00307C3C"/>
    <w:rsid w:val="0031327E"/>
    <w:rsid w:val="0031473B"/>
    <w:rsid w:val="003150EF"/>
    <w:rsid w:val="003161DA"/>
    <w:rsid w:val="003211DA"/>
    <w:rsid w:val="003312C3"/>
    <w:rsid w:val="003318B1"/>
    <w:rsid w:val="003324DB"/>
    <w:rsid w:val="0033392F"/>
    <w:rsid w:val="00334D0A"/>
    <w:rsid w:val="00337F96"/>
    <w:rsid w:val="0034109C"/>
    <w:rsid w:val="003411F1"/>
    <w:rsid w:val="00347521"/>
    <w:rsid w:val="003507D3"/>
    <w:rsid w:val="00350E63"/>
    <w:rsid w:val="00370072"/>
    <w:rsid w:val="00370EB4"/>
    <w:rsid w:val="0037196C"/>
    <w:rsid w:val="00374426"/>
    <w:rsid w:val="00393150"/>
    <w:rsid w:val="003A47AB"/>
    <w:rsid w:val="003B41D7"/>
    <w:rsid w:val="003C7CF1"/>
    <w:rsid w:val="003D5383"/>
    <w:rsid w:val="003E0CCB"/>
    <w:rsid w:val="003E3FCF"/>
    <w:rsid w:val="003F4A01"/>
    <w:rsid w:val="00424CEE"/>
    <w:rsid w:val="00436462"/>
    <w:rsid w:val="0045541B"/>
    <w:rsid w:val="00461D3E"/>
    <w:rsid w:val="00462697"/>
    <w:rsid w:val="00466323"/>
    <w:rsid w:val="00467FFB"/>
    <w:rsid w:val="0047741C"/>
    <w:rsid w:val="00487418"/>
    <w:rsid w:val="004875B2"/>
    <w:rsid w:val="00491A60"/>
    <w:rsid w:val="004A16F1"/>
    <w:rsid w:val="004A2DD3"/>
    <w:rsid w:val="004A413A"/>
    <w:rsid w:val="004A5BD5"/>
    <w:rsid w:val="004B248C"/>
    <w:rsid w:val="004B2927"/>
    <w:rsid w:val="004B37D6"/>
    <w:rsid w:val="004E07F4"/>
    <w:rsid w:val="004E43E6"/>
    <w:rsid w:val="004E61A1"/>
    <w:rsid w:val="004E7002"/>
    <w:rsid w:val="004E7C12"/>
    <w:rsid w:val="004F33AD"/>
    <w:rsid w:val="00500B5F"/>
    <w:rsid w:val="00502F95"/>
    <w:rsid w:val="005070C7"/>
    <w:rsid w:val="00510662"/>
    <w:rsid w:val="00511F82"/>
    <w:rsid w:val="005161D1"/>
    <w:rsid w:val="005164C5"/>
    <w:rsid w:val="00525631"/>
    <w:rsid w:val="00525771"/>
    <w:rsid w:val="00544A5D"/>
    <w:rsid w:val="00547C02"/>
    <w:rsid w:val="00552352"/>
    <w:rsid w:val="00552FE3"/>
    <w:rsid w:val="00557AC1"/>
    <w:rsid w:val="00566F96"/>
    <w:rsid w:val="00567BD4"/>
    <w:rsid w:val="00567F3C"/>
    <w:rsid w:val="005712BE"/>
    <w:rsid w:val="00576883"/>
    <w:rsid w:val="00580E35"/>
    <w:rsid w:val="005A1648"/>
    <w:rsid w:val="005A1CFA"/>
    <w:rsid w:val="005A382F"/>
    <w:rsid w:val="005A3D6E"/>
    <w:rsid w:val="005B7C88"/>
    <w:rsid w:val="005D684E"/>
    <w:rsid w:val="005E14DC"/>
    <w:rsid w:val="005E28B7"/>
    <w:rsid w:val="005E7B2A"/>
    <w:rsid w:val="005F085E"/>
    <w:rsid w:val="00603C9B"/>
    <w:rsid w:val="00604748"/>
    <w:rsid w:val="006053FF"/>
    <w:rsid w:val="00615406"/>
    <w:rsid w:val="00623D14"/>
    <w:rsid w:val="00646332"/>
    <w:rsid w:val="00646DD9"/>
    <w:rsid w:val="0065234C"/>
    <w:rsid w:val="006545BF"/>
    <w:rsid w:val="00655A66"/>
    <w:rsid w:val="00663050"/>
    <w:rsid w:val="00663AC0"/>
    <w:rsid w:val="0069210E"/>
    <w:rsid w:val="00696F63"/>
    <w:rsid w:val="006A0343"/>
    <w:rsid w:val="006A255B"/>
    <w:rsid w:val="006A3FE8"/>
    <w:rsid w:val="006C5F78"/>
    <w:rsid w:val="006C71A4"/>
    <w:rsid w:val="006D2656"/>
    <w:rsid w:val="006D5E7B"/>
    <w:rsid w:val="006D6F83"/>
    <w:rsid w:val="006E069D"/>
    <w:rsid w:val="006E07CB"/>
    <w:rsid w:val="006E2B5D"/>
    <w:rsid w:val="006E2D4F"/>
    <w:rsid w:val="006E4370"/>
    <w:rsid w:val="006F1922"/>
    <w:rsid w:val="006F7B90"/>
    <w:rsid w:val="0070512A"/>
    <w:rsid w:val="007161D2"/>
    <w:rsid w:val="007246C8"/>
    <w:rsid w:val="00726EE6"/>
    <w:rsid w:val="00745099"/>
    <w:rsid w:val="00750C32"/>
    <w:rsid w:val="00751E24"/>
    <w:rsid w:val="007521E6"/>
    <w:rsid w:val="007656F7"/>
    <w:rsid w:val="00774C98"/>
    <w:rsid w:val="0078321B"/>
    <w:rsid w:val="00795BD6"/>
    <w:rsid w:val="007B1A85"/>
    <w:rsid w:val="007B2AA4"/>
    <w:rsid w:val="007C280A"/>
    <w:rsid w:val="007C5845"/>
    <w:rsid w:val="007C6F73"/>
    <w:rsid w:val="007D10FD"/>
    <w:rsid w:val="007D2726"/>
    <w:rsid w:val="007D451B"/>
    <w:rsid w:val="007E56C2"/>
    <w:rsid w:val="007E5895"/>
    <w:rsid w:val="007E5C06"/>
    <w:rsid w:val="00800472"/>
    <w:rsid w:val="00802041"/>
    <w:rsid w:val="00816D42"/>
    <w:rsid w:val="008236F1"/>
    <w:rsid w:val="008268D8"/>
    <w:rsid w:val="0082762A"/>
    <w:rsid w:val="00832AE5"/>
    <w:rsid w:val="008405A1"/>
    <w:rsid w:val="00846E69"/>
    <w:rsid w:val="008512DC"/>
    <w:rsid w:val="00851CBA"/>
    <w:rsid w:val="00852CB4"/>
    <w:rsid w:val="0087485D"/>
    <w:rsid w:val="00875CAF"/>
    <w:rsid w:val="00880277"/>
    <w:rsid w:val="00883281"/>
    <w:rsid w:val="00883713"/>
    <w:rsid w:val="008A1029"/>
    <w:rsid w:val="008B6FBB"/>
    <w:rsid w:val="008B7D44"/>
    <w:rsid w:val="008D2DC1"/>
    <w:rsid w:val="008D3539"/>
    <w:rsid w:val="008D4845"/>
    <w:rsid w:val="008E39A0"/>
    <w:rsid w:val="008E7B02"/>
    <w:rsid w:val="00904EA0"/>
    <w:rsid w:val="00905F19"/>
    <w:rsid w:val="00906AC5"/>
    <w:rsid w:val="009140DB"/>
    <w:rsid w:val="00915F70"/>
    <w:rsid w:val="009162CB"/>
    <w:rsid w:val="009200E3"/>
    <w:rsid w:val="0092395F"/>
    <w:rsid w:val="00927C80"/>
    <w:rsid w:val="009328C7"/>
    <w:rsid w:val="00934673"/>
    <w:rsid w:val="00937265"/>
    <w:rsid w:val="00951774"/>
    <w:rsid w:val="00965960"/>
    <w:rsid w:val="00966662"/>
    <w:rsid w:val="00986EB3"/>
    <w:rsid w:val="00991C08"/>
    <w:rsid w:val="00992AA5"/>
    <w:rsid w:val="00993470"/>
    <w:rsid w:val="009B317A"/>
    <w:rsid w:val="009B4E73"/>
    <w:rsid w:val="009C29B9"/>
    <w:rsid w:val="009C4A27"/>
    <w:rsid w:val="009D2432"/>
    <w:rsid w:val="009D722B"/>
    <w:rsid w:val="009E16B7"/>
    <w:rsid w:val="009E18A1"/>
    <w:rsid w:val="009E1D16"/>
    <w:rsid w:val="009E5CEA"/>
    <w:rsid w:val="009E62FF"/>
    <w:rsid w:val="00A00129"/>
    <w:rsid w:val="00A01FAB"/>
    <w:rsid w:val="00A07B34"/>
    <w:rsid w:val="00A14422"/>
    <w:rsid w:val="00A17E68"/>
    <w:rsid w:val="00A2622D"/>
    <w:rsid w:val="00A3050E"/>
    <w:rsid w:val="00A60286"/>
    <w:rsid w:val="00A73C4C"/>
    <w:rsid w:val="00A933B7"/>
    <w:rsid w:val="00A940B9"/>
    <w:rsid w:val="00AA1E23"/>
    <w:rsid w:val="00AA7C88"/>
    <w:rsid w:val="00AB1294"/>
    <w:rsid w:val="00AB3840"/>
    <w:rsid w:val="00AC2B2F"/>
    <w:rsid w:val="00AC716D"/>
    <w:rsid w:val="00AC7657"/>
    <w:rsid w:val="00AD00B3"/>
    <w:rsid w:val="00AD0AFD"/>
    <w:rsid w:val="00AD3F8D"/>
    <w:rsid w:val="00AD706D"/>
    <w:rsid w:val="00AD78F8"/>
    <w:rsid w:val="00AE1131"/>
    <w:rsid w:val="00AE1BA4"/>
    <w:rsid w:val="00AE64B9"/>
    <w:rsid w:val="00AF081E"/>
    <w:rsid w:val="00AF2604"/>
    <w:rsid w:val="00AF291C"/>
    <w:rsid w:val="00AF3BF9"/>
    <w:rsid w:val="00B00988"/>
    <w:rsid w:val="00B0136A"/>
    <w:rsid w:val="00B10632"/>
    <w:rsid w:val="00B1411B"/>
    <w:rsid w:val="00B26050"/>
    <w:rsid w:val="00B34159"/>
    <w:rsid w:val="00B34E90"/>
    <w:rsid w:val="00B43D91"/>
    <w:rsid w:val="00B515E8"/>
    <w:rsid w:val="00B60317"/>
    <w:rsid w:val="00B63DD4"/>
    <w:rsid w:val="00B77E93"/>
    <w:rsid w:val="00B844A7"/>
    <w:rsid w:val="00B87592"/>
    <w:rsid w:val="00B9071F"/>
    <w:rsid w:val="00B91E89"/>
    <w:rsid w:val="00BA6DDD"/>
    <w:rsid w:val="00BB3E32"/>
    <w:rsid w:val="00BC1C2D"/>
    <w:rsid w:val="00BC48FD"/>
    <w:rsid w:val="00BD206C"/>
    <w:rsid w:val="00BE1FCB"/>
    <w:rsid w:val="00BE3DA7"/>
    <w:rsid w:val="00BF6CAE"/>
    <w:rsid w:val="00C065E5"/>
    <w:rsid w:val="00C10AE0"/>
    <w:rsid w:val="00C1126D"/>
    <w:rsid w:val="00C15D33"/>
    <w:rsid w:val="00C1759D"/>
    <w:rsid w:val="00C237A1"/>
    <w:rsid w:val="00C2585A"/>
    <w:rsid w:val="00C2667C"/>
    <w:rsid w:val="00C26FBC"/>
    <w:rsid w:val="00C32971"/>
    <w:rsid w:val="00C32B8F"/>
    <w:rsid w:val="00C32BA8"/>
    <w:rsid w:val="00C44805"/>
    <w:rsid w:val="00C518A4"/>
    <w:rsid w:val="00C52D31"/>
    <w:rsid w:val="00C53564"/>
    <w:rsid w:val="00C550BE"/>
    <w:rsid w:val="00C5513E"/>
    <w:rsid w:val="00C559C8"/>
    <w:rsid w:val="00C62956"/>
    <w:rsid w:val="00C64AAA"/>
    <w:rsid w:val="00C67FEA"/>
    <w:rsid w:val="00C816FD"/>
    <w:rsid w:val="00C94EA3"/>
    <w:rsid w:val="00CA35F2"/>
    <w:rsid w:val="00CA4774"/>
    <w:rsid w:val="00CC24AF"/>
    <w:rsid w:val="00CC301D"/>
    <w:rsid w:val="00CE085F"/>
    <w:rsid w:val="00CE2A8B"/>
    <w:rsid w:val="00CE4569"/>
    <w:rsid w:val="00CF10DB"/>
    <w:rsid w:val="00CF3A49"/>
    <w:rsid w:val="00CF509F"/>
    <w:rsid w:val="00D032BC"/>
    <w:rsid w:val="00D155AE"/>
    <w:rsid w:val="00D1600F"/>
    <w:rsid w:val="00D17138"/>
    <w:rsid w:val="00D3197F"/>
    <w:rsid w:val="00D34EC9"/>
    <w:rsid w:val="00D442EA"/>
    <w:rsid w:val="00D47473"/>
    <w:rsid w:val="00D529B7"/>
    <w:rsid w:val="00D55278"/>
    <w:rsid w:val="00D55480"/>
    <w:rsid w:val="00D55AE0"/>
    <w:rsid w:val="00D565D5"/>
    <w:rsid w:val="00D61C3F"/>
    <w:rsid w:val="00D63CC7"/>
    <w:rsid w:val="00D86703"/>
    <w:rsid w:val="00DA3723"/>
    <w:rsid w:val="00DA6C05"/>
    <w:rsid w:val="00DA6D9E"/>
    <w:rsid w:val="00DB6FAD"/>
    <w:rsid w:val="00DC652D"/>
    <w:rsid w:val="00DC6C7C"/>
    <w:rsid w:val="00DE233E"/>
    <w:rsid w:val="00DE70B8"/>
    <w:rsid w:val="00DE7266"/>
    <w:rsid w:val="00DF0284"/>
    <w:rsid w:val="00DF0760"/>
    <w:rsid w:val="00DF460C"/>
    <w:rsid w:val="00DF58A3"/>
    <w:rsid w:val="00DF71CC"/>
    <w:rsid w:val="00E02C75"/>
    <w:rsid w:val="00E03098"/>
    <w:rsid w:val="00E07B8D"/>
    <w:rsid w:val="00E12CBF"/>
    <w:rsid w:val="00E149A1"/>
    <w:rsid w:val="00E14B87"/>
    <w:rsid w:val="00E21E25"/>
    <w:rsid w:val="00E27AFF"/>
    <w:rsid w:val="00E34BF9"/>
    <w:rsid w:val="00E356CA"/>
    <w:rsid w:val="00E35BDC"/>
    <w:rsid w:val="00E40659"/>
    <w:rsid w:val="00E439C7"/>
    <w:rsid w:val="00E4458B"/>
    <w:rsid w:val="00E5395E"/>
    <w:rsid w:val="00E54672"/>
    <w:rsid w:val="00E63344"/>
    <w:rsid w:val="00E639AB"/>
    <w:rsid w:val="00E64A7D"/>
    <w:rsid w:val="00E71BFD"/>
    <w:rsid w:val="00E73D8D"/>
    <w:rsid w:val="00E75EAD"/>
    <w:rsid w:val="00E76518"/>
    <w:rsid w:val="00E902D9"/>
    <w:rsid w:val="00E92E19"/>
    <w:rsid w:val="00E941A3"/>
    <w:rsid w:val="00EA09D6"/>
    <w:rsid w:val="00EA74DB"/>
    <w:rsid w:val="00ED6CD6"/>
    <w:rsid w:val="00ED7392"/>
    <w:rsid w:val="00EE048D"/>
    <w:rsid w:val="00EE2B8D"/>
    <w:rsid w:val="00EF3984"/>
    <w:rsid w:val="00F0105E"/>
    <w:rsid w:val="00F02278"/>
    <w:rsid w:val="00F03CF5"/>
    <w:rsid w:val="00F21970"/>
    <w:rsid w:val="00F23BA3"/>
    <w:rsid w:val="00F37872"/>
    <w:rsid w:val="00F5060B"/>
    <w:rsid w:val="00F53EF8"/>
    <w:rsid w:val="00F6418F"/>
    <w:rsid w:val="00F702BA"/>
    <w:rsid w:val="00F71A2B"/>
    <w:rsid w:val="00F721BF"/>
    <w:rsid w:val="00F82E61"/>
    <w:rsid w:val="00FA03C2"/>
    <w:rsid w:val="00FA72AC"/>
    <w:rsid w:val="00FB02A8"/>
    <w:rsid w:val="00FC1585"/>
    <w:rsid w:val="00FC5B37"/>
    <w:rsid w:val="00FD7B1B"/>
    <w:rsid w:val="00FE0C1A"/>
    <w:rsid w:val="00FF33E2"/>
    <w:rsid w:val="17FE22BC"/>
    <w:rsid w:val="2F1E7CDD"/>
    <w:rsid w:val="577847BC"/>
    <w:rsid w:val="5BFB1183"/>
    <w:rsid w:val="697A6597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 w:qFormat="1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qFormat/>
    <w:pPr>
      <w:numPr>
        <w:ilvl w:val="0"/>
        <w:numId w:val="0"/>
      </w:numPr>
      <w:spacing w:before="240" w:beforeLines="100" w:after="120" w:afterLines="50"/>
      <w:ind w:left="443" w:hanging="443"/>
      <w:jc w:val="both"/>
      <w:outlineLvl w:val="1"/>
    </w:pPr>
    <w:rPr>
      <w:b w:val="0"/>
      <w:bCs w:val="0"/>
      <w:sz w:val="30"/>
      <w:szCs w:val="30"/>
    </w:rPr>
  </w:style>
  <w:style w:type="paragraph" w:styleId="Heading3">
    <w:name w:val="heading 3"/>
    <w:basedOn w:val="Heading2"/>
    <w:next w:val="Normal"/>
    <w:qFormat/>
    <w:pPr>
      <w:numPr>
        <w:ilvl w:val="0"/>
        <w:numId w:val="0"/>
      </w:numPr>
      <w:spacing w:before="120" w:beforeLines="50" w:after="0" w:afterLines="0"/>
      <w:ind w:left="1101" w:hanging="635"/>
      <w:outlineLvl w:val="2"/>
    </w:pPr>
    <w:rPr>
      <w:rFonts w:hAnsi="宋体"/>
      <w:bCs/>
      <w:sz w:val="28"/>
      <w:szCs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har"/>
    <w:qFormat/>
    <w:pPr>
      <w:spacing w:line="240" w:lineRule="auto"/>
      <w:ind w:firstLine="0" w:firstLineChars="0"/>
      <w:jc w:val="left"/>
    </w:pPr>
    <w:rPr>
      <w:rFonts w:ascii="Calibri" w:hAnsi="Calibri"/>
      <w:sz w:val="21"/>
      <w:szCs w:val="24"/>
    </w:rPr>
  </w:style>
  <w:style w:type="character" w:customStyle="1" w:styleId="Char">
    <w:name w:val="批注文字 Char"/>
    <w:link w:val="CommentText"/>
    <w:rPr>
      <w:rFonts w:ascii="Calibri" w:hAnsi="Calibri"/>
      <w:kern w:val="2"/>
      <w:sz w:val="21"/>
      <w:szCs w:val="24"/>
    </w:r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semiHidden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Footer">
    <w:name w:val="footer"/>
    <w:basedOn w:val="Normal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Footer"/>
    <w:uiPriority w:val="99"/>
    <w:rPr>
      <w:kern w:val="2"/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semiHidden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semiHidden/>
    <w:pPr>
      <w:ind w:left="200" w:firstLine="0" w:leftChars="200" w:firstLineChars="0"/>
    </w:p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character" w:styleId="FootnoteReference">
    <w:name w:val="footnote reference"/>
    <w:rPr>
      <w:vertAlign w:val="superscript"/>
    </w:rPr>
  </w:style>
  <w:style w:type="character" w:customStyle="1" w:styleId="MTEquationSection">
    <w:name w:val="MTEquationSection"/>
    <w:rPr>
      <w:b/>
      <w:color w:val="FF0000"/>
    </w:r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paragraph" w:customStyle="1" w:styleId="CONTENTS">
    <w:name w:val="CONTENTS"/>
    <w:basedOn w:val="a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a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a0">
    <w:name w:val="参考文献"/>
    <w:basedOn w:val="Normal"/>
    <w:pPr>
      <w:overflowPunct w:val="0"/>
      <w:autoSpaceDN w:val="0"/>
      <w:adjustRightInd w:val="0"/>
      <w:snapToGrid w:val="0"/>
      <w:ind w:firstLine="0" w:firstLineChars="0"/>
    </w:pPr>
    <w:rPr>
      <w:rFonts w:cs="Courier New"/>
      <w:snapToGrid w:val="0"/>
      <w:kern w:val="0"/>
      <w:sz w:val="21"/>
    </w:rPr>
  </w:style>
  <w:style w:type="paragraph" w:customStyle="1" w:styleId="a1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78077073024006031" TargetMode="Externa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2388</Words>
  <Characters>13613</Characters>
  <Application>Microsoft Office Word</Application>
  <DocSecurity>0</DocSecurity>
  <Lines>113</Lines>
  <Paragraphs>31</Paragraphs>
  <ScaleCrop>false</ScaleCrop>
  <Company/>
  <LinksUpToDate>false</LinksUpToDate>
  <CharactersWithSpaces>15970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11</cp:revision>
  <cp:lastPrinted>2021-05-20T01:56:00Z</cp:lastPrinted>
  <dcterms:created xsi:type="dcterms:W3CDTF">2020-01-08T03:57:00Z</dcterms:created>
  <dcterms:modified xsi:type="dcterms:W3CDTF">2024-01-20T13:13:02Z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94A2E760FFEE4921BE90D258989D4A99_12</vt:lpwstr>
  </property>
  <property fmtid="{D5CDD505-2E9C-101B-9397-08002B2CF9AE}" pid="3" name="KSOProductBuildVer">
    <vt:lpwstr>2052-12.1.0.16120</vt:lpwstr>
  </property>
</Properties>
</file>