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脱水机项目构思建设方案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82" w:history="1">
        <w:r>
          <w:rPr>
            <w:rFonts w:ascii="仿宋" w:eastAsia="仿宋" w:hAnsi="仿宋" w:cs="仿宋" w:hint="eastAsia"/>
            <w:lang w:eastAsia="zh-CN"/>
          </w:rPr>
          <w:t>概论</w:t>
        </w:r>
        <w:r>
          <w:tab/>
        </w:r>
        <w:r>
          <w:fldChar w:fldCharType="begin"/>
        </w:r>
        <w:r>
          <w:instrText xml:space="preserve"> PAGEREF _Toc8882 \h </w:instrText>
        </w:r>
        <w:r>
          <w:fldChar w:fldCharType="separate"/>
        </w:r>
        <w:r>
          <w:t>3</w:t>
        </w:r>
        <w:r>
          <w:fldChar w:fldCharType="end"/>
        </w:r>
      </w:hyperlink>
    </w:p>
    <w:p>
      <w:pPr>
        <w:pStyle w:val="TOC1"/>
        <w:tabs>
          <w:tab w:val="right" w:leader="dot" w:pos="8306"/>
        </w:tabs>
      </w:pPr>
      <w:hyperlink w:anchor="_Toc20694" w:history="1">
        <w:r>
          <w:rPr>
            <w:rFonts w:ascii="仿宋" w:eastAsia="仿宋" w:hAnsi="仿宋" w:cs="仿宋" w:hint="eastAsia"/>
            <w:lang w:eastAsia="zh-CN"/>
          </w:rPr>
          <w:t>一、背景、必要性分析</w:t>
        </w:r>
        <w:r>
          <w:tab/>
        </w:r>
        <w:r>
          <w:fldChar w:fldCharType="begin"/>
        </w:r>
        <w:r>
          <w:instrText xml:space="preserve"> PAGEREF _Toc20694 \h </w:instrText>
        </w:r>
        <w:r>
          <w:fldChar w:fldCharType="separate"/>
        </w:r>
        <w:r>
          <w:t>3</w:t>
        </w:r>
        <w:r>
          <w:fldChar w:fldCharType="end"/>
        </w:r>
      </w:hyperlink>
    </w:p>
    <w:p>
      <w:pPr>
        <w:pStyle w:val="TOC2"/>
        <w:tabs>
          <w:tab w:val="right" w:leader="dot" w:pos="8306"/>
        </w:tabs>
      </w:pPr>
      <w:hyperlink w:anchor="_Toc27361" w:history="1">
        <w:r>
          <w:rPr>
            <w:rFonts w:ascii="仿宋" w:eastAsia="仿宋" w:hAnsi="仿宋" w:cs="仿宋" w:hint="eastAsia"/>
            <w:lang w:eastAsia="zh-CN"/>
          </w:rPr>
          <w:t>(一)、项目建设背景</w:t>
        </w:r>
        <w:r>
          <w:tab/>
        </w:r>
        <w:r>
          <w:fldChar w:fldCharType="begin"/>
        </w:r>
        <w:r>
          <w:instrText xml:space="preserve"> PAGEREF _Toc27361 \h </w:instrText>
        </w:r>
        <w:r>
          <w:fldChar w:fldCharType="separate"/>
        </w:r>
        <w:r>
          <w:t>3</w:t>
        </w:r>
        <w:r>
          <w:fldChar w:fldCharType="end"/>
        </w:r>
      </w:hyperlink>
    </w:p>
    <w:p>
      <w:pPr>
        <w:pStyle w:val="TOC2"/>
        <w:tabs>
          <w:tab w:val="right" w:leader="dot" w:pos="8306"/>
        </w:tabs>
      </w:pPr>
      <w:hyperlink w:anchor="_Toc29966" w:history="1">
        <w:r>
          <w:rPr>
            <w:rFonts w:ascii="仿宋" w:eastAsia="仿宋" w:hAnsi="仿宋" w:cs="仿宋" w:hint="eastAsia"/>
            <w:lang w:eastAsia="zh-CN"/>
          </w:rPr>
          <w:t>(二)、必要性分析</w:t>
        </w:r>
        <w:r>
          <w:tab/>
        </w:r>
        <w:r>
          <w:fldChar w:fldCharType="begin"/>
        </w:r>
        <w:r>
          <w:instrText xml:space="preserve"> PAGEREF _Toc29966 \h </w:instrText>
        </w:r>
        <w:r>
          <w:fldChar w:fldCharType="separate"/>
        </w:r>
        <w:r>
          <w:t>4</w:t>
        </w:r>
        <w:r>
          <w:fldChar w:fldCharType="end"/>
        </w:r>
      </w:hyperlink>
    </w:p>
    <w:p>
      <w:pPr>
        <w:pStyle w:val="TOC2"/>
        <w:tabs>
          <w:tab w:val="right" w:leader="dot" w:pos="8306"/>
        </w:tabs>
      </w:pPr>
      <w:hyperlink w:anchor="_Toc15499" w:history="1">
        <w:r>
          <w:rPr>
            <w:rFonts w:ascii="仿宋" w:eastAsia="仿宋" w:hAnsi="仿宋" w:cs="仿宋" w:hint="eastAsia"/>
            <w:lang w:eastAsia="zh-CN"/>
          </w:rPr>
          <w:t>(三)、项目建设有利条件</w:t>
        </w:r>
        <w:r>
          <w:tab/>
        </w:r>
        <w:r>
          <w:fldChar w:fldCharType="begin"/>
        </w:r>
        <w:r>
          <w:instrText xml:space="preserve"> PAGEREF _Toc15499 \h </w:instrText>
        </w:r>
        <w:r>
          <w:fldChar w:fldCharType="separate"/>
        </w:r>
        <w:r>
          <w:t>5</w:t>
        </w:r>
        <w:r>
          <w:fldChar w:fldCharType="end"/>
        </w:r>
      </w:hyperlink>
    </w:p>
    <w:p>
      <w:pPr>
        <w:pStyle w:val="TOC1"/>
        <w:tabs>
          <w:tab w:val="right" w:leader="dot" w:pos="8306"/>
        </w:tabs>
      </w:pPr>
      <w:hyperlink w:anchor="_Toc10043" w:history="1">
        <w:r>
          <w:rPr>
            <w:rFonts w:ascii="仿宋" w:eastAsia="仿宋" w:hAnsi="仿宋" w:cs="仿宋" w:hint="eastAsia"/>
            <w:lang w:eastAsia="zh-CN"/>
          </w:rPr>
          <w:t>二、社会影响分析</w:t>
        </w:r>
        <w:r>
          <w:tab/>
        </w:r>
        <w:r>
          <w:fldChar w:fldCharType="begin"/>
        </w:r>
        <w:r>
          <w:instrText xml:space="preserve"> PAGEREF _Toc10043 \h </w:instrText>
        </w:r>
        <w:r>
          <w:fldChar w:fldCharType="separate"/>
        </w:r>
        <w:r>
          <w:t>7</w:t>
        </w:r>
        <w:r>
          <w:fldChar w:fldCharType="end"/>
        </w:r>
      </w:hyperlink>
    </w:p>
    <w:p>
      <w:pPr>
        <w:pStyle w:val="TOC2"/>
        <w:tabs>
          <w:tab w:val="right" w:leader="dot" w:pos="8306"/>
        </w:tabs>
      </w:pPr>
      <w:hyperlink w:anchor="_Toc2599" w:history="1">
        <w:r>
          <w:rPr>
            <w:rFonts w:ascii="仿宋" w:eastAsia="仿宋" w:hAnsi="仿宋" w:cs="仿宋" w:hint="eastAsia"/>
            <w:lang w:eastAsia="zh-CN"/>
          </w:rPr>
          <w:t>(一)、社会影响效果分析</w:t>
        </w:r>
        <w:r>
          <w:tab/>
        </w:r>
        <w:r>
          <w:fldChar w:fldCharType="begin"/>
        </w:r>
        <w:r>
          <w:instrText xml:space="preserve"> PAGEREF _Toc2599 \h </w:instrText>
        </w:r>
        <w:r>
          <w:fldChar w:fldCharType="separate"/>
        </w:r>
        <w:r>
          <w:t>7</w:t>
        </w:r>
        <w:r>
          <w:fldChar w:fldCharType="end"/>
        </w:r>
      </w:hyperlink>
    </w:p>
    <w:p>
      <w:pPr>
        <w:pStyle w:val="TOC2"/>
        <w:tabs>
          <w:tab w:val="right" w:leader="dot" w:pos="8306"/>
        </w:tabs>
      </w:pPr>
      <w:hyperlink w:anchor="_Toc1312" w:history="1">
        <w:r>
          <w:rPr>
            <w:rFonts w:ascii="仿宋" w:eastAsia="仿宋" w:hAnsi="仿宋" w:cs="仿宋" w:hint="eastAsia"/>
            <w:lang w:eastAsia="zh-CN"/>
          </w:rPr>
          <w:t>(二)、社会适应性分析</w:t>
        </w:r>
        <w:r>
          <w:tab/>
        </w:r>
        <w:r>
          <w:fldChar w:fldCharType="begin"/>
        </w:r>
        <w:r>
          <w:instrText xml:space="preserve"> PAGEREF _Toc1312 \h </w:instrText>
        </w:r>
        <w:r>
          <w:fldChar w:fldCharType="separate"/>
        </w:r>
        <w:r>
          <w:t>9</w:t>
        </w:r>
        <w:r>
          <w:fldChar w:fldCharType="end"/>
        </w:r>
      </w:hyperlink>
    </w:p>
    <w:p>
      <w:pPr>
        <w:pStyle w:val="TOC2"/>
        <w:tabs>
          <w:tab w:val="right" w:leader="dot" w:pos="8306"/>
        </w:tabs>
      </w:pPr>
      <w:hyperlink w:anchor="_Toc17130" w:history="1">
        <w:r>
          <w:rPr>
            <w:rFonts w:ascii="仿宋" w:eastAsia="仿宋" w:hAnsi="仿宋" w:cs="仿宋" w:hint="eastAsia"/>
            <w:lang w:eastAsia="zh-CN"/>
          </w:rPr>
          <w:t>(三)、社会风险及对策分析</w:t>
        </w:r>
        <w:r>
          <w:tab/>
        </w:r>
        <w:r>
          <w:fldChar w:fldCharType="begin"/>
        </w:r>
        <w:r>
          <w:instrText xml:space="preserve"> PAGEREF _Toc17130 \h </w:instrText>
        </w:r>
        <w:r>
          <w:fldChar w:fldCharType="separate"/>
        </w:r>
        <w:r>
          <w:t>11</w:t>
        </w:r>
        <w:r>
          <w:fldChar w:fldCharType="end"/>
        </w:r>
      </w:hyperlink>
    </w:p>
    <w:p>
      <w:pPr>
        <w:pStyle w:val="TOC1"/>
        <w:tabs>
          <w:tab w:val="right" w:leader="dot" w:pos="8306"/>
        </w:tabs>
      </w:pPr>
      <w:hyperlink w:anchor="_Toc28569" w:history="1">
        <w:r>
          <w:rPr>
            <w:rFonts w:ascii="仿宋" w:eastAsia="仿宋" w:hAnsi="仿宋" w:cs="仿宋" w:hint="eastAsia"/>
            <w:lang w:eastAsia="zh-CN"/>
          </w:rPr>
          <w:t>三、经济影响分析</w:t>
        </w:r>
        <w:r>
          <w:tab/>
        </w:r>
        <w:r>
          <w:fldChar w:fldCharType="begin"/>
        </w:r>
        <w:r>
          <w:instrText xml:space="preserve"> PAGEREF _Toc28569 \h </w:instrText>
        </w:r>
        <w:r>
          <w:fldChar w:fldCharType="separate"/>
        </w:r>
        <w:r>
          <w:t>14</w:t>
        </w:r>
        <w:r>
          <w:fldChar w:fldCharType="end"/>
        </w:r>
      </w:hyperlink>
    </w:p>
    <w:p>
      <w:pPr>
        <w:pStyle w:val="TOC2"/>
        <w:tabs>
          <w:tab w:val="right" w:leader="dot" w:pos="8306"/>
        </w:tabs>
      </w:pPr>
      <w:hyperlink w:anchor="_Toc8409" w:history="1">
        <w:r>
          <w:rPr>
            <w:rFonts w:ascii="仿宋" w:eastAsia="仿宋" w:hAnsi="仿宋" w:cs="仿宋" w:hint="eastAsia"/>
            <w:lang w:eastAsia="zh-CN"/>
          </w:rPr>
          <w:t>(一)、经济费用效益或费用效果分析</w:t>
        </w:r>
        <w:r>
          <w:tab/>
        </w:r>
        <w:r>
          <w:fldChar w:fldCharType="begin"/>
        </w:r>
        <w:r>
          <w:instrText xml:space="preserve"> PAGEREF _Toc8409 \h </w:instrText>
        </w:r>
        <w:r>
          <w:fldChar w:fldCharType="separate"/>
        </w:r>
        <w:r>
          <w:t>14</w:t>
        </w:r>
        <w:r>
          <w:fldChar w:fldCharType="end"/>
        </w:r>
      </w:hyperlink>
    </w:p>
    <w:p>
      <w:pPr>
        <w:pStyle w:val="TOC2"/>
        <w:tabs>
          <w:tab w:val="right" w:leader="dot" w:pos="8306"/>
        </w:tabs>
      </w:pPr>
      <w:hyperlink w:anchor="_Toc27363" w:history="1">
        <w:r>
          <w:rPr>
            <w:rFonts w:ascii="仿宋" w:eastAsia="仿宋" w:hAnsi="仿宋" w:cs="仿宋" w:hint="eastAsia"/>
            <w:lang w:eastAsia="zh-CN"/>
          </w:rPr>
          <w:t>(二)、行业影响分析</w:t>
        </w:r>
        <w:r>
          <w:tab/>
        </w:r>
        <w:r>
          <w:fldChar w:fldCharType="begin"/>
        </w:r>
        <w:r>
          <w:instrText xml:space="preserve"> PAGEREF _Toc27363 \h </w:instrText>
        </w:r>
        <w:r>
          <w:fldChar w:fldCharType="separate"/>
        </w:r>
        <w:r>
          <w:t>17</w:t>
        </w:r>
        <w:r>
          <w:fldChar w:fldCharType="end"/>
        </w:r>
      </w:hyperlink>
    </w:p>
    <w:p>
      <w:pPr>
        <w:pStyle w:val="TOC2"/>
        <w:tabs>
          <w:tab w:val="right" w:leader="dot" w:pos="8306"/>
        </w:tabs>
      </w:pPr>
      <w:hyperlink w:anchor="_Toc10331" w:history="1">
        <w:r>
          <w:rPr>
            <w:rFonts w:ascii="仿宋" w:eastAsia="仿宋" w:hAnsi="仿宋" w:cs="仿宋" w:hint="eastAsia"/>
            <w:lang w:eastAsia="zh-CN"/>
          </w:rPr>
          <w:t>(三)、区域经济影响分析</w:t>
        </w:r>
        <w:r>
          <w:tab/>
        </w:r>
        <w:r>
          <w:fldChar w:fldCharType="begin"/>
        </w:r>
        <w:r>
          <w:instrText xml:space="preserve"> PAGEREF _Toc10331 \h </w:instrText>
        </w:r>
        <w:r>
          <w:fldChar w:fldCharType="separate"/>
        </w:r>
        <w:r>
          <w:t>18</w:t>
        </w:r>
        <w:r>
          <w:fldChar w:fldCharType="end"/>
        </w:r>
      </w:hyperlink>
    </w:p>
    <w:p>
      <w:pPr>
        <w:pStyle w:val="TOC2"/>
        <w:tabs>
          <w:tab w:val="right" w:leader="dot" w:pos="8306"/>
        </w:tabs>
      </w:pPr>
      <w:hyperlink w:anchor="_Toc15966" w:history="1">
        <w:r>
          <w:rPr>
            <w:rFonts w:ascii="仿宋" w:eastAsia="仿宋" w:hAnsi="仿宋" w:cs="仿宋" w:hint="eastAsia"/>
            <w:lang w:eastAsia="zh-CN"/>
          </w:rPr>
          <w:t>(四)、宏观经济影响分析</w:t>
        </w:r>
        <w:r>
          <w:tab/>
        </w:r>
        <w:r>
          <w:fldChar w:fldCharType="begin"/>
        </w:r>
        <w:r>
          <w:instrText xml:space="preserve"> PAGEREF _Toc15966 \h </w:instrText>
        </w:r>
        <w:r>
          <w:fldChar w:fldCharType="separate"/>
        </w:r>
        <w:r>
          <w:t>19</w:t>
        </w:r>
        <w:r>
          <w:fldChar w:fldCharType="end"/>
        </w:r>
      </w:hyperlink>
    </w:p>
    <w:p>
      <w:pPr>
        <w:pStyle w:val="TOC1"/>
        <w:tabs>
          <w:tab w:val="right" w:leader="dot" w:pos="8306"/>
        </w:tabs>
      </w:pPr>
      <w:hyperlink w:anchor="_Toc28033" w:history="1">
        <w:r>
          <w:rPr>
            <w:rFonts w:ascii="仿宋" w:eastAsia="仿宋" w:hAnsi="仿宋" w:cs="仿宋" w:hint="eastAsia"/>
            <w:lang w:eastAsia="zh-CN"/>
          </w:rPr>
          <w:t>四、财务管理与成本控制</w:t>
        </w:r>
        <w:r>
          <w:tab/>
        </w:r>
        <w:r>
          <w:fldChar w:fldCharType="begin"/>
        </w:r>
        <w:r>
          <w:instrText xml:space="preserve"> PAGEREF _Toc28033 \h </w:instrText>
        </w:r>
        <w:r>
          <w:fldChar w:fldCharType="separate"/>
        </w:r>
        <w:r>
          <w:t>21</w:t>
        </w:r>
        <w:r>
          <w:fldChar w:fldCharType="end"/>
        </w:r>
      </w:hyperlink>
    </w:p>
    <w:p>
      <w:pPr>
        <w:pStyle w:val="TOC2"/>
        <w:tabs>
          <w:tab w:val="right" w:leader="dot" w:pos="8306"/>
        </w:tabs>
      </w:pPr>
      <w:hyperlink w:anchor="_Toc14151" w:history="1">
        <w:r>
          <w:rPr>
            <w:rFonts w:ascii="仿宋" w:eastAsia="仿宋" w:hAnsi="仿宋" w:cs="仿宋" w:hint="eastAsia"/>
            <w:lang w:eastAsia="zh-CN"/>
          </w:rPr>
          <w:t>(一)、财务管理体系建设</w:t>
        </w:r>
        <w:r>
          <w:tab/>
        </w:r>
        <w:r>
          <w:fldChar w:fldCharType="begin"/>
        </w:r>
        <w:r>
          <w:instrText xml:space="preserve"> PAGEREF _Toc14151 \h </w:instrText>
        </w:r>
        <w:r>
          <w:fldChar w:fldCharType="separate"/>
        </w:r>
        <w:r>
          <w:t>21</w:t>
        </w:r>
        <w:r>
          <w:fldChar w:fldCharType="end"/>
        </w:r>
      </w:hyperlink>
    </w:p>
    <w:p>
      <w:pPr>
        <w:pStyle w:val="TOC2"/>
        <w:tabs>
          <w:tab w:val="right" w:leader="dot" w:pos="8306"/>
        </w:tabs>
      </w:pPr>
      <w:hyperlink w:anchor="_Toc5208" w:history="1">
        <w:r>
          <w:rPr>
            <w:rFonts w:ascii="仿宋" w:eastAsia="仿宋" w:hAnsi="仿宋" w:cs="仿宋" w:hint="eastAsia"/>
            <w:lang w:eastAsia="zh-CN"/>
          </w:rPr>
          <w:t>(二)、成本控制措施</w:t>
        </w:r>
        <w:r>
          <w:tab/>
        </w:r>
        <w:r>
          <w:fldChar w:fldCharType="begin"/>
        </w:r>
        <w:r>
          <w:instrText xml:space="preserve"> PAGEREF _Toc5208 \h </w:instrText>
        </w:r>
        <w:r>
          <w:fldChar w:fldCharType="separate"/>
        </w:r>
        <w:r>
          <w:t>22</w:t>
        </w:r>
        <w:r>
          <w:fldChar w:fldCharType="end"/>
        </w:r>
      </w:hyperlink>
    </w:p>
    <w:p>
      <w:pPr>
        <w:pStyle w:val="TOC1"/>
        <w:tabs>
          <w:tab w:val="right" w:leader="dot" w:pos="8306"/>
        </w:tabs>
      </w:pPr>
      <w:hyperlink w:anchor="_Toc20014" w:history="1">
        <w:r>
          <w:rPr>
            <w:rFonts w:ascii="仿宋" w:eastAsia="仿宋" w:hAnsi="仿宋" w:cs="仿宋" w:hint="eastAsia"/>
            <w:lang w:eastAsia="zh-CN"/>
          </w:rPr>
          <w:t>五、项目监理与质量保证</w:t>
        </w:r>
        <w:r>
          <w:tab/>
        </w:r>
        <w:r>
          <w:fldChar w:fldCharType="begin"/>
        </w:r>
        <w:r>
          <w:instrText xml:space="preserve"> PAGEREF _Toc20014 \h </w:instrText>
        </w:r>
        <w:r>
          <w:fldChar w:fldCharType="separate"/>
        </w:r>
        <w:r>
          <w:t>23</w:t>
        </w:r>
        <w:r>
          <w:fldChar w:fldCharType="end"/>
        </w:r>
      </w:hyperlink>
    </w:p>
    <w:p>
      <w:pPr>
        <w:pStyle w:val="TOC2"/>
        <w:tabs>
          <w:tab w:val="right" w:leader="dot" w:pos="8306"/>
        </w:tabs>
      </w:pPr>
      <w:hyperlink w:anchor="_Toc27905" w:history="1">
        <w:r>
          <w:rPr>
            <w:rFonts w:ascii="仿宋" w:eastAsia="仿宋" w:hAnsi="仿宋" w:cs="仿宋" w:hint="eastAsia"/>
            <w:lang w:eastAsia="zh-CN"/>
          </w:rPr>
          <w:t>(一)、监理体系构建</w:t>
        </w:r>
        <w:r>
          <w:tab/>
        </w:r>
        <w:r>
          <w:fldChar w:fldCharType="begin"/>
        </w:r>
        <w:r>
          <w:instrText xml:space="preserve"> PAGEREF _Toc27905 \h </w:instrText>
        </w:r>
        <w:r>
          <w:fldChar w:fldCharType="separate"/>
        </w:r>
        <w:r>
          <w:t>23</w:t>
        </w:r>
        <w:r>
          <w:fldChar w:fldCharType="end"/>
        </w:r>
      </w:hyperlink>
    </w:p>
    <w:p>
      <w:pPr>
        <w:pStyle w:val="TOC2"/>
        <w:tabs>
          <w:tab w:val="right" w:leader="dot" w:pos="8306"/>
        </w:tabs>
      </w:pPr>
      <w:hyperlink w:anchor="_Toc11577" w:history="1">
        <w:r>
          <w:rPr>
            <w:rFonts w:ascii="仿宋" w:eastAsia="仿宋" w:hAnsi="仿宋" w:cs="仿宋" w:hint="eastAsia"/>
            <w:lang w:eastAsia="zh-CN"/>
          </w:rPr>
          <w:t>(二)、质量保证体系实施</w:t>
        </w:r>
        <w:r>
          <w:tab/>
        </w:r>
        <w:r>
          <w:fldChar w:fldCharType="begin"/>
        </w:r>
        <w:r>
          <w:instrText xml:space="preserve"> PAGEREF _Toc11577 \h </w:instrText>
        </w:r>
        <w:r>
          <w:fldChar w:fldCharType="separate"/>
        </w:r>
        <w:r>
          <w:t>24</w:t>
        </w:r>
        <w:r>
          <w:fldChar w:fldCharType="end"/>
        </w:r>
      </w:hyperlink>
    </w:p>
    <w:p>
      <w:pPr>
        <w:pStyle w:val="TOC2"/>
        <w:tabs>
          <w:tab w:val="right" w:leader="dot" w:pos="8306"/>
        </w:tabs>
      </w:pPr>
      <w:hyperlink w:anchor="_Toc20842" w:history="1">
        <w:r>
          <w:rPr>
            <w:rFonts w:ascii="仿宋" w:eastAsia="仿宋" w:hAnsi="仿宋" w:cs="仿宋" w:hint="eastAsia"/>
            <w:lang w:eastAsia="zh-CN"/>
          </w:rPr>
          <w:t>(三)、监理与质量控制流程</w:t>
        </w:r>
        <w:r>
          <w:tab/>
        </w:r>
        <w:r>
          <w:fldChar w:fldCharType="begin"/>
        </w:r>
        <w:r>
          <w:instrText xml:space="preserve"> PAGEREF _Toc20842 \h </w:instrText>
        </w:r>
        <w:r>
          <w:fldChar w:fldCharType="separate"/>
        </w:r>
        <w:r>
          <w:t>24</w:t>
        </w:r>
        <w:r>
          <w:fldChar w:fldCharType="end"/>
        </w:r>
      </w:hyperlink>
    </w:p>
    <w:p>
      <w:pPr>
        <w:pStyle w:val="TOC1"/>
        <w:tabs>
          <w:tab w:val="right" w:leader="dot" w:pos="8306"/>
        </w:tabs>
      </w:pPr>
      <w:hyperlink w:anchor="_Toc17786" w:history="1">
        <w:r>
          <w:rPr>
            <w:rFonts w:ascii="仿宋" w:eastAsia="仿宋" w:hAnsi="仿宋" w:cs="仿宋" w:hint="eastAsia"/>
            <w:lang w:eastAsia="zh-CN"/>
          </w:rPr>
          <w:t>六、发展规划、产业政策和行业准入分析</w:t>
        </w:r>
        <w:r>
          <w:tab/>
        </w:r>
        <w:r>
          <w:fldChar w:fldCharType="begin"/>
        </w:r>
        <w:r>
          <w:instrText xml:space="preserve"> PAGEREF _Toc17786 \h </w:instrText>
        </w:r>
        <w:r>
          <w:fldChar w:fldCharType="separate"/>
        </w:r>
        <w:r>
          <w:t>25</w:t>
        </w:r>
        <w:r>
          <w:fldChar w:fldCharType="end"/>
        </w:r>
      </w:hyperlink>
    </w:p>
    <w:p>
      <w:pPr>
        <w:pStyle w:val="TOC2"/>
        <w:tabs>
          <w:tab w:val="right" w:leader="dot" w:pos="8306"/>
        </w:tabs>
      </w:pPr>
      <w:hyperlink w:anchor="_Toc22996" w:history="1">
        <w:r>
          <w:rPr>
            <w:rFonts w:ascii="仿宋" w:eastAsia="仿宋" w:hAnsi="仿宋" w:cs="仿宋" w:hint="eastAsia"/>
            <w:lang w:eastAsia="zh-CN"/>
          </w:rPr>
          <w:t>(一)、发展规划分析</w:t>
        </w:r>
        <w:r>
          <w:tab/>
        </w:r>
        <w:r>
          <w:fldChar w:fldCharType="begin"/>
        </w:r>
        <w:r>
          <w:instrText xml:space="preserve"> PAGEREF _Toc22996 \h </w:instrText>
        </w:r>
        <w:r>
          <w:fldChar w:fldCharType="separate"/>
        </w:r>
        <w:r>
          <w:t>25</w:t>
        </w:r>
        <w:r>
          <w:fldChar w:fldCharType="end"/>
        </w:r>
      </w:hyperlink>
    </w:p>
    <w:p>
      <w:pPr>
        <w:pStyle w:val="TOC2"/>
        <w:tabs>
          <w:tab w:val="right" w:leader="dot" w:pos="8306"/>
        </w:tabs>
      </w:pPr>
      <w:hyperlink w:anchor="_Toc21461" w:history="1">
        <w:r>
          <w:rPr>
            <w:rFonts w:ascii="仿宋" w:eastAsia="仿宋" w:hAnsi="仿宋" w:cs="仿宋" w:hint="eastAsia"/>
            <w:lang w:eastAsia="zh-CN"/>
          </w:rPr>
          <w:t>(二)、产业政策分析</w:t>
        </w:r>
        <w:r>
          <w:tab/>
        </w:r>
        <w:r>
          <w:fldChar w:fldCharType="begin"/>
        </w:r>
        <w:r>
          <w:instrText xml:space="preserve"> PAGEREF _Toc21461 \h </w:instrText>
        </w:r>
        <w:r>
          <w:fldChar w:fldCharType="separate"/>
        </w:r>
        <w:r>
          <w:t>27</w:t>
        </w:r>
        <w:r>
          <w:fldChar w:fldCharType="end"/>
        </w:r>
      </w:hyperlink>
    </w:p>
    <w:p>
      <w:pPr>
        <w:pStyle w:val="TOC2"/>
        <w:tabs>
          <w:tab w:val="right" w:leader="dot" w:pos="8306"/>
        </w:tabs>
      </w:pPr>
      <w:hyperlink w:anchor="_Toc26257" w:history="1">
        <w:r>
          <w:rPr>
            <w:rFonts w:ascii="仿宋" w:eastAsia="仿宋" w:hAnsi="仿宋" w:cs="仿宋" w:hint="eastAsia"/>
            <w:lang w:eastAsia="zh-CN"/>
          </w:rPr>
          <w:t>(三)、行业准入分析</w:t>
        </w:r>
        <w:r>
          <w:tab/>
        </w:r>
        <w:r>
          <w:fldChar w:fldCharType="begin"/>
        </w:r>
        <w:r>
          <w:instrText xml:space="preserve"> PAGEREF _Toc26257 \h </w:instrText>
        </w:r>
        <w:r>
          <w:fldChar w:fldCharType="separate"/>
        </w:r>
        <w:r>
          <w:t>28</w:t>
        </w:r>
        <w:r>
          <w:fldChar w:fldCharType="end"/>
        </w:r>
      </w:hyperlink>
    </w:p>
    <w:p>
      <w:pPr>
        <w:pStyle w:val="TOC1"/>
        <w:tabs>
          <w:tab w:val="right" w:leader="dot" w:pos="8306"/>
        </w:tabs>
      </w:pPr>
      <w:hyperlink w:anchor="_Toc31316" w:history="1">
        <w:r>
          <w:rPr>
            <w:rFonts w:ascii="仿宋" w:eastAsia="仿宋" w:hAnsi="仿宋" w:cs="仿宋" w:hint="eastAsia"/>
            <w:lang w:eastAsia="zh-CN"/>
          </w:rPr>
          <w:t>七、客户关系管理与市场拓展</w:t>
        </w:r>
        <w:r>
          <w:tab/>
        </w:r>
        <w:r>
          <w:fldChar w:fldCharType="begin"/>
        </w:r>
        <w:r>
          <w:instrText xml:space="preserve"> PAGEREF _Toc31316 \h </w:instrText>
        </w:r>
        <w:r>
          <w:fldChar w:fldCharType="separate"/>
        </w:r>
        <w:r>
          <w:t>30</w:t>
        </w:r>
        <w:r>
          <w:fldChar w:fldCharType="end"/>
        </w:r>
      </w:hyperlink>
    </w:p>
    <w:p>
      <w:pPr>
        <w:pStyle w:val="TOC2"/>
        <w:tabs>
          <w:tab w:val="right" w:leader="dot" w:pos="8306"/>
        </w:tabs>
      </w:pPr>
      <w:hyperlink w:anchor="_Toc12440" w:history="1">
        <w:r>
          <w:rPr>
            <w:rFonts w:ascii="仿宋" w:eastAsia="仿宋" w:hAnsi="仿宋" w:cs="仿宋" w:hint="eastAsia"/>
            <w:lang w:eastAsia="zh-CN"/>
          </w:rPr>
          <w:t>(一)、客户关系管理策略</w:t>
        </w:r>
        <w:r>
          <w:tab/>
        </w:r>
        <w:r>
          <w:fldChar w:fldCharType="begin"/>
        </w:r>
        <w:r>
          <w:instrText xml:space="preserve"> PAGEREF _Toc12440 \h </w:instrText>
        </w:r>
        <w:r>
          <w:fldChar w:fldCharType="separate"/>
        </w:r>
        <w:r>
          <w:t>30</w:t>
        </w:r>
        <w:r>
          <w:fldChar w:fldCharType="end"/>
        </w:r>
      </w:hyperlink>
    </w:p>
    <w:p>
      <w:pPr>
        <w:pStyle w:val="TOC2"/>
        <w:tabs>
          <w:tab w:val="right" w:leader="dot" w:pos="8306"/>
        </w:tabs>
      </w:pPr>
      <w:hyperlink w:anchor="_Toc30935" w:history="1">
        <w:r>
          <w:rPr>
            <w:rFonts w:ascii="仿宋" w:eastAsia="仿宋" w:hAnsi="仿宋" w:cs="仿宋" w:hint="eastAsia"/>
            <w:lang w:eastAsia="zh-CN"/>
          </w:rPr>
          <w:t>(二)、市场拓展方案</w:t>
        </w:r>
        <w:r>
          <w:tab/>
        </w:r>
        <w:r>
          <w:fldChar w:fldCharType="begin"/>
        </w:r>
        <w:r>
          <w:instrText xml:space="preserve"> PAGEREF _Toc30935 \h </w:instrText>
        </w:r>
        <w:r>
          <w:fldChar w:fldCharType="separate"/>
        </w:r>
        <w:r>
          <w:t>31</w:t>
        </w:r>
        <w:r>
          <w:fldChar w:fldCharType="end"/>
        </w:r>
      </w:hyperlink>
    </w:p>
    <w:p>
      <w:pPr>
        <w:pStyle w:val="TOC1"/>
        <w:tabs>
          <w:tab w:val="right" w:leader="dot" w:pos="8306"/>
        </w:tabs>
      </w:pPr>
      <w:hyperlink w:anchor="_Toc24550" w:history="1">
        <w:r>
          <w:rPr>
            <w:rFonts w:ascii="仿宋" w:eastAsia="仿宋" w:hAnsi="仿宋" w:cs="仿宋" w:hint="eastAsia"/>
            <w:lang w:eastAsia="zh-CN"/>
          </w:rPr>
          <w:t>八、项目进度计划</w:t>
        </w:r>
        <w:r>
          <w:tab/>
        </w:r>
        <w:r>
          <w:fldChar w:fldCharType="begin"/>
        </w:r>
        <w:r>
          <w:instrText xml:space="preserve"> PAGEREF _Toc24550 \h </w:instrText>
        </w:r>
        <w:r>
          <w:fldChar w:fldCharType="separate"/>
        </w:r>
        <w:r>
          <w:t>32</w:t>
        </w:r>
        <w:r>
          <w:fldChar w:fldCharType="end"/>
        </w:r>
      </w:hyperlink>
    </w:p>
    <w:p>
      <w:pPr>
        <w:pStyle w:val="TOC2"/>
        <w:tabs>
          <w:tab w:val="right" w:leader="dot" w:pos="8306"/>
        </w:tabs>
      </w:pPr>
      <w:hyperlink w:anchor="_Toc10369" w:history="1">
        <w:r>
          <w:rPr>
            <w:rFonts w:ascii="仿宋" w:eastAsia="仿宋" w:hAnsi="仿宋" w:cs="仿宋" w:hint="eastAsia"/>
            <w:lang w:eastAsia="zh-CN"/>
          </w:rPr>
          <w:t>(一)、建设周期</w:t>
        </w:r>
        <w:r>
          <w:tab/>
        </w:r>
        <w:r>
          <w:fldChar w:fldCharType="begin"/>
        </w:r>
        <w:r>
          <w:instrText xml:space="preserve"> PAGEREF _Toc10369 \h </w:instrText>
        </w:r>
        <w:r>
          <w:fldChar w:fldCharType="separate"/>
        </w:r>
        <w:r>
          <w:t>32</w:t>
        </w:r>
        <w:r>
          <w:fldChar w:fldCharType="end"/>
        </w:r>
      </w:hyperlink>
    </w:p>
    <w:p>
      <w:pPr>
        <w:pStyle w:val="TOC2"/>
        <w:tabs>
          <w:tab w:val="right" w:leader="dot" w:pos="8306"/>
        </w:tabs>
      </w:pPr>
      <w:hyperlink w:anchor="_Toc24009" w:history="1">
        <w:r>
          <w:rPr>
            <w:rFonts w:ascii="仿宋" w:eastAsia="仿宋" w:hAnsi="仿宋" w:cs="仿宋" w:hint="eastAsia"/>
            <w:lang w:eastAsia="zh-CN"/>
          </w:rPr>
          <w:t>(二)、建设进度</w:t>
        </w:r>
        <w:r>
          <w:tab/>
        </w:r>
        <w:r>
          <w:fldChar w:fldCharType="begin"/>
        </w:r>
        <w:r>
          <w:instrText xml:space="preserve"> PAGEREF _Toc24009 \h </w:instrText>
        </w:r>
        <w:r>
          <w:fldChar w:fldCharType="separate"/>
        </w:r>
        <w:r>
          <w:t>32</w:t>
        </w:r>
        <w:r>
          <w:fldChar w:fldCharType="end"/>
        </w:r>
      </w:hyperlink>
    </w:p>
    <w:p>
      <w:pPr>
        <w:pStyle w:val="TOC2"/>
        <w:tabs>
          <w:tab w:val="right" w:leader="dot" w:pos="8306"/>
        </w:tabs>
      </w:pPr>
      <w:hyperlink w:anchor="_Toc14163" w:history="1">
        <w:r>
          <w:rPr>
            <w:rFonts w:ascii="仿宋" w:eastAsia="仿宋" w:hAnsi="仿宋" w:cs="仿宋" w:hint="eastAsia"/>
            <w:lang w:eastAsia="zh-CN"/>
          </w:rPr>
          <w:t>(三)、进度安排注意事项</w:t>
        </w:r>
        <w:r>
          <w:tab/>
        </w:r>
        <w:r>
          <w:fldChar w:fldCharType="begin"/>
        </w:r>
        <w:r>
          <w:instrText xml:space="preserve"> PAGEREF _Toc14163 \h </w:instrText>
        </w:r>
        <w:r>
          <w:fldChar w:fldCharType="separate"/>
        </w:r>
        <w:r>
          <w:t>34</w:t>
        </w:r>
        <w:r>
          <w:fldChar w:fldCharType="end"/>
        </w:r>
      </w:hyperlink>
    </w:p>
    <w:p>
      <w:pPr>
        <w:pStyle w:val="TOC2"/>
        <w:tabs>
          <w:tab w:val="right" w:leader="dot" w:pos="8306"/>
        </w:tabs>
      </w:pPr>
      <w:hyperlink w:anchor="_Toc2687" w:history="1">
        <w:r>
          <w:rPr>
            <w:rFonts w:ascii="仿宋" w:eastAsia="仿宋" w:hAnsi="仿宋" w:cs="仿宋" w:hint="eastAsia"/>
            <w:lang w:eastAsia="zh-CN"/>
          </w:rPr>
          <w:t>(四)、人力资源配置</w:t>
        </w:r>
        <w:r>
          <w:tab/>
        </w:r>
        <w:r>
          <w:fldChar w:fldCharType="begin"/>
        </w:r>
        <w:r>
          <w:instrText xml:space="preserve"> PAGEREF _Toc2687 \h </w:instrText>
        </w:r>
        <w:r>
          <w:fldChar w:fldCharType="separate"/>
        </w:r>
        <w:r>
          <w:t>34</w:t>
        </w:r>
        <w:r>
          <w:fldChar w:fldCharType="end"/>
        </w:r>
      </w:hyperlink>
    </w:p>
    <w:p>
      <w:pPr>
        <w:pStyle w:val="TOC2"/>
        <w:tabs>
          <w:tab w:val="right" w:leader="dot" w:pos="8306"/>
        </w:tabs>
      </w:pPr>
      <w:hyperlink w:anchor="_Toc19920" w:history="1">
        <w:r>
          <w:rPr>
            <w:rFonts w:ascii="仿宋" w:eastAsia="仿宋" w:hAnsi="仿宋" w:cs="仿宋" w:hint="eastAsia"/>
            <w:lang w:eastAsia="zh-CN"/>
          </w:rPr>
          <w:t>(五)、员工培训</w:t>
        </w:r>
        <w:r>
          <w:tab/>
        </w:r>
        <w:r>
          <w:fldChar w:fldCharType="begin"/>
        </w:r>
        <w:r>
          <w:instrText xml:space="preserve"> PAGEREF _Toc19920 \h </w:instrText>
        </w:r>
        <w:r>
          <w:fldChar w:fldCharType="separate"/>
        </w:r>
        <w:r>
          <w:t>36</w:t>
        </w:r>
        <w:r>
          <w:fldChar w:fldCharType="end"/>
        </w:r>
      </w:hyperlink>
    </w:p>
    <w:p>
      <w:pPr>
        <w:pStyle w:val="TOC2"/>
        <w:tabs>
          <w:tab w:val="right" w:leader="dot" w:pos="8306"/>
        </w:tabs>
      </w:pPr>
      <w:hyperlink w:anchor="_Toc30928" w:history="1">
        <w:r>
          <w:rPr>
            <w:rFonts w:ascii="仿宋" w:eastAsia="仿宋" w:hAnsi="仿宋" w:cs="仿宋" w:hint="eastAsia"/>
            <w:lang w:eastAsia="zh-CN"/>
          </w:rPr>
          <w:t>(六)、项目实施保障</w:t>
        </w:r>
        <w:r>
          <w:tab/>
        </w:r>
        <w:r>
          <w:fldChar w:fldCharType="begin"/>
        </w:r>
        <w:r>
          <w:instrText xml:space="preserve"> PAGEREF _Toc30928 \h </w:instrText>
        </w:r>
        <w:r>
          <w:fldChar w:fldCharType="separate"/>
        </w:r>
        <w:r>
          <w:t>37</w:t>
        </w:r>
        <w:r>
          <w:fldChar w:fldCharType="end"/>
        </w:r>
      </w:hyperlink>
    </w:p>
    <w:p>
      <w:pPr>
        <w:pStyle w:val="TOC2"/>
        <w:tabs>
          <w:tab w:val="right" w:leader="dot" w:pos="8306"/>
        </w:tabs>
      </w:pPr>
      <w:hyperlink w:anchor="_Toc22183" w:history="1">
        <w:r>
          <w:rPr>
            <w:rFonts w:ascii="仿宋" w:eastAsia="仿宋" w:hAnsi="仿宋" w:cs="仿宋" w:hint="eastAsia"/>
            <w:lang w:eastAsia="zh-CN"/>
          </w:rPr>
          <w:t>(七)、安全规范管理</w:t>
        </w:r>
        <w:r>
          <w:tab/>
        </w:r>
        <w:r>
          <w:fldChar w:fldCharType="begin"/>
        </w:r>
        <w:r>
          <w:instrText xml:space="preserve"> PAGEREF _Toc22183 \h </w:instrText>
        </w:r>
        <w:r>
          <w:fldChar w:fldCharType="separate"/>
        </w:r>
        <w:r>
          <w:t>38</w:t>
        </w:r>
        <w:r>
          <w:fldChar w:fldCharType="end"/>
        </w:r>
      </w:hyperlink>
    </w:p>
    <w:p>
      <w:pPr>
        <w:pStyle w:val="TOC1"/>
        <w:tabs>
          <w:tab w:val="right" w:leader="dot" w:pos="8306"/>
        </w:tabs>
      </w:pPr>
      <w:hyperlink w:anchor="_Toc10131" w:history="1">
        <w:r>
          <w:rPr>
            <w:rFonts w:ascii="仿宋" w:eastAsia="仿宋" w:hAnsi="仿宋" w:cs="仿宋" w:hint="eastAsia"/>
            <w:lang w:eastAsia="zh-CN"/>
          </w:rPr>
          <w:t>九、资金管理与财务规划</w:t>
        </w:r>
        <w:r>
          <w:tab/>
        </w:r>
        <w:r>
          <w:fldChar w:fldCharType="begin"/>
        </w:r>
        <w:r>
          <w:instrText xml:space="preserve"> PAGEREF _Toc10131 \h </w:instrText>
        </w:r>
        <w:r>
          <w:fldChar w:fldCharType="separate"/>
        </w:r>
        <w:r>
          <w:t>40</w:t>
        </w:r>
        <w:r>
          <w:fldChar w:fldCharType="end"/>
        </w:r>
      </w:hyperlink>
    </w:p>
    <w:p>
      <w:pPr>
        <w:pStyle w:val="TOC2"/>
        <w:tabs>
          <w:tab w:val="right" w:leader="dot" w:pos="8306"/>
        </w:tabs>
      </w:pPr>
      <w:hyperlink w:anchor="_Toc8363" w:history="1">
        <w:r>
          <w:rPr>
            <w:rFonts w:ascii="仿宋" w:eastAsia="仿宋" w:hAnsi="仿宋" w:cs="仿宋" w:hint="eastAsia"/>
            <w:lang w:eastAsia="zh-CN"/>
          </w:rPr>
          <w:t>(一)、项目资金来源与筹措</w:t>
        </w:r>
        <w:r>
          <w:tab/>
        </w:r>
        <w:r>
          <w:fldChar w:fldCharType="begin"/>
        </w:r>
        <w:r>
          <w:instrText xml:space="preserve"> PAGEREF _Toc8363 \h </w:instrText>
        </w:r>
        <w:r>
          <w:fldChar w:fldCharType="separate"/>
        </w:r>
        <w:r>
          <w:t>40</w:t>
        </w:r>
        <w:r>
          <w:fldChar w:fldCharType="end"/>
        </w:r>
      </w:hyperlink>
    </w:p>
    <w:p>
      <w:pPr>
        <w:pStyle w:val="TOC2"/>
        <w:tabs>
          <w:tab w:val="right" w:leader="dot" w:pos="8306"/>
        </w:tabs>
      </w:pPr>
      <w:hyperlink w:anchor="_Toc12348" w:history="1">
        <w:r>
          <w:rPr>
            <w:rFonts w:ascii="仿宋" w:eastAsia="仿宋" w:hAnsi="仿宋" w:cs="仿宋" w:hint="eastAsia"/>
            <w:lang w:eastAsia="zh-CN"/>
          </w:rPr>
          <w:t>(二)、资金使用与监管</w:t>
        </w:r>
        <w:r>
          <w:tab/>
        </w:r>
        <w:r>
          <w:fldChar w:fldCharType="begin"/>
        </w:r>
        <w:r>
          <w:instrText xml:space="preserve"> PAGEREF _Toc12348 \h </w:instrText>
        </w:r>
        <w:r>
          <w:fldChar w:fldCharType="separate"/>
        </w:r>
        <w:r>
          <w:t>41</w:t>
        </w:r>
        <w:r>
          <w:fldChar w:fldCharType="end"/>
        </w:r>
      </w:hyperlink>
    </w:p>
    <w:p>
      <w:pPr>
        <w:pStyle w:val="TOC2"/>
        <w:tabs>
          <w:tab w:val="right" w:leader="dot" w:pos="8306"/>
        </w:tabs>
      </w:pPr>
      <w:hyperlink w:anchor="_Toc5549" w:history="1">
        <w:r>
          <w:rPr>
            <w:rFonts w:ascii="仿宋" w:eastAsia="仿宋" w:hAnsi="仿宋" w:cs="仿宋" w:hint="eastAsia"/>
            <w:lang w:eastAsia="zh-CN"/>
          </w:rPr>
          <w:t>(三)、财务规划与预测</w:t>
        </w:r>
        <w:r>
          <w:tab/>
        </w:r>
        <w:r>
          <w:fldChar w:fldCharType="begin"/>
        </w:r>
        <w:r>
          <w:instrText xml:space="preserve"> PAGEREF _Toc5549 \h </w:instrText>
        </w:r>
        <w:r>
          <w:fldChar w:fldCharType="separate"/>
        </w:r>
        <w:r>
          <w:t>42</w:t>
        </w:r>
        <w:r>
          <w:fldChar w:fldCharType="end"/>
        </w:r>
      </w:hyperlink>
    </w:p>
    <w:p>
      <w:pPr>
        <w:pStyle w:val="TOC1"/>
        <w:tabs>
          <w:tab w:val="right" w:leader="dot" w:pos="8306"/>
        </w:tabs>
      </w:pPr>
      <w:hyperlink w:anchor="_Toc23262" w:history="1">
        <w:r>
          <w:rPr>
            <w:rFonts w:ascii="仿宋" w:eastAsia="仿宋" w:hAnsi="仿宋" w:cs="仿宋" w:hint="eastAsia"/>
            <w:lang w:eastAsia="zh-CN"/>
          </w:rPr>
          <w:t>十、项目质量与标准</w:t>
        </w:r>
        <w:r>
          <w:tab/>
        </w:r>
        <w:r>
          <w:fldChar w:fldCharType="begin"/>
        </w:r>
        <w:r>
          <w:instrText xml:space="preserve"> PAGEREF _Toc23262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40" w:history="1">
        <w:r>
          <w:rPr>
            <w:rFonts w:ascii="仿宋" w:eastAsia="仿宋" w:hAnsi="仿宋" w:cs="仿宋" w:hint="eastAsia"/>
            <w:lang w:eastAsia="zh-CN"/>
          </w:rPr>
          <w:t>(一)、质量保障体系</w:t>
        </w:r>
        <w:r>
          <w:tab/>
        </w:r>
        <w:r>
          <w:fldChar w:fldCharType="begin"/>
        </w:r>
        <w:r>
          <w:instrText xml:space="preserve"> PAGEREF _Toc21740 \h </w:instrText>
        </w:r>
        <w:r>
          <w:fldChar w:fldCharType="separate"/>
        </w:r>
        <w:r>
          <w:t>43</w:t>
        </w:r>
        <w:r>
          <w:fldChar w:fldCharType="end"/>
        </w:r>
      </w:hyperlink>
    </w:p>
    <w:p>
      <w:pPr>
        <w:pStyle w:val="TOC2"/>
        <w:tabs>
          <w:tab w:val="right" w:leader="dot" w:pos="8306"/>
        </w:tabs>
      </w:pPr>
      <w:hyperlink w:anchor="_Toc19279" w:history="1">
        <w:r>
          <w:rPr>
            <w:rFonts w:ascii="仿宋" w:eastAsia="仿宋" w:hAnsi="仿宋" w:cs="仿宋" w:hint="eastAsia"/>
            <w:lang w:eastAsia="zh-CN"/>
          </w:rPr>
          <w:t>(二)、标准化作业流程</w:t>
        </w:r>
        <w:r>
          <w:tab/>
        </w:r>
        <w:r>
          <w:fldChar w:fldCharType="begin"/>
        </w:r>
        <w:r>
          <w:instrText xml:space="preserve"> PAGEREF _Toc19279 \h </w:instrText>
        </w:r>
        <w:r>
          <w:fldChar w:fldCharType="separate"/>
        </w:r>
        <w:r>
          <w:t>45</w:t>
        </w:r>
        <w:r>
          <w:fldChar w:fldCharType="end"/>
        </w:r>
      </w:hyperlink>
    </w:p>
    <w:p>
      <w:pPr>
        <w:pStyle w:val="TOC2"/>
        <w:tabs>
          <w:tab w:val="right" w:leader="dot" w:pos="8306"/>
        </w:tabs>
      </w:pPr>
      <w:hyperlink w:anchor="_Toc13877" w:history="1">
        <w:r>
          <w:rPr>
            <w:rFonts w:ascii="仿宋" w:eastAsia="仿宋" w:hAnsi="仿宋" w:cs="仿宋" w:hint="eastAsia"/>
            <w:lang w:eastAsia="zh-CN"/>
          </w:rPr>
          <w:t>(三)、质量监控与评估</w:t>
        </w:r>
        <w:r>
          <w:tab/>
        </w:r>
        <w:r>
          <w:fldChar w:fldCharType="begin"/>
        </w:r>
        <w:r>
          <w:instrText xml:space="preserve"> PAGEREF _Toc13877 \h </w:instrText>
        </w:r>
        <w:r>
          <w:fldChar w:fldCharType="separate"/>
        </w:r>
        <w:r>
          <w:t>46</w:t>
        </w:r>
        <w:r>
          <w:fldChar w:fldCharType="end"/>
        </w:r>
      </w:hyperlink>
    </w:p>
    <w:p>
      <w:pPr>
        <w:pStyle w:val="TOC2"/>
        <w:tabs>
          <w:tab w:val="right" w:leader="dot" w:pos="8306"/>
        </w:tabs>
      </w:pPr>
      <w:hyperlink w:anchor="_Toc22599" w:history="1">
        <w:r>
          <w:rPr>
            <w:rFonts w:ascii="仿宋" w:eastAsia="仿宋" w:hAnsi="仿宋" w:cs="仿宋" w:hint="eastAsia"/>
            <w:lang w:eastAsia="zh-CN"/>
          </w:rPr>
          <w:t>(四)、质量改进计划</w:t>
        </w:r>
        <w:r>
          <w:tab/>
        </w:r>
        <w:r>
          <w:fldChar w:fldCharType="begin"/>
        </w:r>
        <w:r>
          <w:instrText xml:space="preserve"> PAGEREF _Toc22599 \h </w:instrText>
        </w:r>
        <w:r>
          <w:fldChar w:fldCharType="separate"/>
        </w:r>
        <w:r>
          <w:t>47</w:t>
        </w:r>
        <w:r>
          <w:fldChar w:fldCharType="end"/>
        </w:r>
      </w:hyperlink>
    </w:p>
    <w:p>
      <w:pPr>
        <w:pStyle w:val="TOC1"/>
        <w:tabs>
          <w:tab w:val="right" w:leader="dot" w:pos="8306"/>
        </w:tabs>
      </w:pPr>
      <w:hyperlink w:anchor="_Toc8946" w:history="1">
        <w:r>
          <w:rPr>
            <w:rFonts w:ascii="仿宋" w:eastAsia="仿宋" w:hAnsi="仿宋" w:cs="仿宋" w:hint="eastAsia"/>
            <w:lang w:eastAsia="zh-CN"/>
          </w:rPr>
          <w:t>十一、技术创新与产业升级</w:t>
        </w:r>
        <w:r>
          <w:tab/>
        </w:r>
        <w:r>
          <w:fldChar w:fldCharType="begin"/>
        </w:r>
        <w:r>
          <w:instrText xml:space="preserve"> PAGEREF _Toc8946 \h </w:instrText>
        </w:r>
        <w:r>
          <w:fldChar w:fldCharType="separate"/>
        </w:r>
        <w:r>
          <w:t>49</w:t>
        </w:r>
        <w:r>
          <w:fldChar w:fldCharType="end"/>
        </w:r>
      </w:hyperlink>
    </w:p>
    <w:p>
      <w:pPr>
        <w:pStyle w:val="TOC2"/>
        <w:tabs>
          <w:tab w:val="right" w:leader="dot" w:pos="8306"/>
        </w:tabs>
      </w:pPr>
      <w:hyperlink w:anchor="_Toc25788" w:history="1">
        <w:r>
          <w:rPr>
            <w:rFonts w:ascii="仿宋" w:eastAsia="仿宋" w:hAnsi="仿宋" w:cs="仿宋" w:hint="eastAsia"/>
            <w:lang w:eastAsia="zh-CN"/>
          </w:rPr>
          <w:t>(一)、技术创新方向与目标</w:t>
        </w:r>
        <w:r>
          <w:tab/>
        </w:r>
        <w:r>
          <w:fldChar w:fldCharType="begin"/>
        </w:r>
        <w:r>
          <w:instrText xml:space="preserve"> PAGEREF _Toc25788 \h </w:instrText>
        </w:r>
        <w:r>
          <w:fldChar w:fldCharType="separate"/>
        </w:r>
        <w:r>
          <w:t>49</w:t>
        </w:r>
        <w:r>
          <w:fldChar w:fldCharType="end"/>
        </w:r>
      </w:hyperlink>
    </w:p>
    <w:p>
      <w:pPr>
        <w:pStyle w:val="TOC2"/>
        <w:tabs>
          <w:tab w:val="right" w:leader="dot" w:pos="8306"/>
        </w:tabs>
      </w:pPr>
      <w:hyperlink w:anchor="_Toc23730" w:history="1">
        <w:r>
          <w:rPr>
            <w:rFonts w:ascii="仿宋" w:eastAsia="仿宋" w:hAnsi="仿宋" w:cs="仿宋" w:hint="eastAsia"/>
            <w:lang w:eastAsia="zh-CN"/>
          </w:rPr>
          <w:t>(二)、产业升级路径与措施</w:t>
        </w:r>
        <w:r>
          <w:tab/>
        </w:r>
        <w:r>
          <w:fldChar w:fldCharType="begin"/>
        </w:r>
        <w:r>
          <w:instrText xml:space="preserve"> PAGEREF _Toc23730 \h </w:instrText>
        </w:r>
        <w:r>
          <w:fldChar w:fldCharType="separate"/>
        </w:r>
        <w:r>
          <w:t>50</w:t>
        </w:r>
        <w:r>
          <w:fldChar w:fldCharType="end"/>
        </w:r>
      </w:hyperlink>
    </w:p>
    <w:p>
      <w:pPr>
        <w:pStyle w:val="TOC1"/>
        <w:tabs>
          <w:tab w:val="right" w:leader="dot" w:pos="8306"/>
        </w:tabs>
      </w:pPr>
      <w:hyperlink w:anchor="_Toc5313" w:history="1">
        <w:r>
          <w:rPr>
            <w:rFonts w:ascii="仿宋" w:eastAsia="仿宋" w:hAnsi="仿宋" w:cs="仿宋" w:hint="eastAsia"/>
            <w:lang w:eastAsia="zh-CN"/>
          </w:rPr>
          <w:t>十二、环境保护与绿色发展</w:t>
        </w:r>
        <w:r>
          <w:tab/>
        </w:r>
        <w:r>
          <w:fldChar w:fldCharType="begin"/>
        </w:r>
        <w:r>
          <w:instrText xml:space="preserve"> PAGEREF _Toc5313 \h </w:instrText>
        </w:r>
        <w:r>
          <w:fldChar w:fldCharType="separate"/>
        </w:r>
        <w:r>
          <w:t>51</w:t>
        </w:r>
        <w:r>
          <w:fldChar w:fldCharType="end"/>
        </w:r>
      </w:hyperlink>
    </w:p>
    <w:p>
      <w:pPr>
        <w:pStyle w:val="TOC2"/>
        <w:tabs>
          <w:tab w:val="right" w:leader="dot" w:pos="8306"/>
        </w:tabs>
      </w:pPr>
      <w:hyperlink w:anchor="_Toc17651" w:history="1">
        <w:r>
          <w:rPr>
            <w:rFonts w:ascii="仿宋" w:eastAsia="仿宋" w:hAnsi="仿宋" w:cs="仿宋" w:hint="eastAsia"/>
            <w:lang w:eastAsia="zh-CN"/>
          </w:rPr>
          <w:t>(一)、环境保护措施</w:t>
        </w:r>
        <w:r>
          <w:tab/>
        </w:r>
        <w:r>
          <w:fldChar w:fldCharType="begin"/>
        </w:r>
        <w:r>
          <w:instrText xml:space="preserve"> PAGEREF _Toc17651 \h </w:instrText>
        </w:r>
        <w:r>
          <w:fldChar w:fldCharType="separate"/>
        </w:r>
        <w:r>
          <w:t>51</w:t>
        </w:r>
        <w:r>
          <w:fldChar w:fldCharType="end"/>
        </w:r>
      </w:hyperlink>
    </w:p>
    <w:p>
      <w:pPr>
        <w:pStyle w:val="TOC2"/>
        <w:tabs>
          <w:tab w:val="right" w:leader="dot" w:pos="8306"/>
        </w:tabs>
      </w:pPr>
      <w:hyperlink w:anchor="_Toc17071" w:history="1">
        <w:r>
          <w:rPr>
            <w:rFonts w:ascii="仿宋" w:eastAsia="仿宋" w:hAnsi="仿宋" w:cs="仿宋" w:hint="eastAsia"/>
            <w:lang w:eastAsia="zh-CN"/>
          </w:rPr>
          <w:t>(二)、绿色发展与可持续发展策略</w:t>
        </w:r>
        <w:r>
          <w:tab/>
        </w:r>
        <w:r>
          <w:fldChar w:fldCharType="begin"/>
        </w:r>
        <w:r>
          <w:instrText xml:space="preserve"> PAGEREF _Toc17071 \h </w:instrText>
        </w:r>
        <w:r>
          <w:fldChar w:fldCharType="separate"/>
        </w:r>
        <w:r>
          <w:t>53</w:t>
        </w:r>
        <w:r>
          <w:fldChar w:fldCharType="end"/>
        </w:r>
      </w:hyperlink>
    </w:p>
    <w:p>
      <w:pPr>
        <w:pStyle w:val="TOC1"/>
        <w:tabs>
          <w:tab w:val="right" w:leader="dot" w:pos="8306"/>
        </w:tabs>
      </w:pPr>
      <w:hyperlink w:anchor="_Toc6195" w:history="1">
        <w:r>
          <w:rPr>
            <w:rFonts w:ascii="仿宋" w:eastAsia="仿宋" w:hAnsi="仿宋" w:cs="仿宋" w:hint="eastAsia"/>
            <w:lang w:eastAsia="zh-CN"/>
          </w:rPr>
          <w:t>十三、成果转化与推广应用</w:t>
        </w:r>
        <w:r>
          <w:tab/>
        </w:r>
        <w:r>
          <w:fldChar w:fldCharType="begin"/>
        </w:r>
        <w:r>
          <w:instrText xml:space="preserve"> PAGEREF _Toc6195 \h </w:instrText>
        </w:r>
        <w:r>
          <w:fldChar w:fldCharType="separate"/>
        </w:r>
        <w:r>
          <w:t>54</w:t>
        </w:r>
        <w:r>
          <w:fldChar w:fldCharType="end"/>
        </w:r>
      </w:hyperlink>
    </w:p>
    <w:p>
      <w:pPr>
        <w:pStyle w:val="TOC2"/>
        <w:tabs>
          <w:tab w:val="right" w:leader="dot" w:pos="8306"/>
        </w:tabs>
      </w:pPr>
      <w:hyperlink w:anchor="_Toc32367" w:history="1">
        <w:r>
          <w:rPr>
            <w:rFonts w:ascii="仿宋" w:eastAsia="仿宋" w:hAnsi="仿宋" w:cs="仿宋" w:hint="eastAsia"/>
            <w:lang w:eastAsia="zh-CN"/>
          </w:rPr>
          <w:t>(一)、成果转化策略制定</w:t>
        </w:r>
        <w:r>
          <w:tab/>
        </w:r>
        <w:r>
          <w:fldChar w:fldCharType="begin"/>
        </w:r>
        <w:r>
          <w:instrText xml:space="preserve"> PAGEREF _Toc32367 \h </w:instrText>
        </w:r>
        <w:r>
          <w:fldChar w:fldCharType="separate"/>
        </w:r>
        <w:r>
          <w:t>54</w:t>
        </w:r>
        <w:r>
          <w:fldChar w:fldCharType="end"/>
        </w:r>
      </w:hyperlink>
    </w:p>
    <w:p>
      <w:pPr>
        <w:pStyle w:val="TOC2"/>
        <w:tabs>
          <w:tab w:val="right" w:leader="dot" w:pos="8306"/>
        </w:tabs>
      </w:pPr>
      <w:hyperlink w:anchor="_Toc24211" w:history="1">
        <w:r>
          <w:rPr>
            <w:rFonts w:ascii="仿宋" w:eastAsia="仿宋" w:hAnsi="仿宋" w:cs="仿宋" w:hint="eastAsia"/>
            <w:lang w:eastAsia="zh-CN"/>
          </w:rPr>
          <w:t>(二)、成果推广应用方案</w:t>
        </w:r>
        <w:r>
          <w:tab/>
        </w:r>
        <w:r>
          <w:fldChar w:fldCharType="begin"/>
        </w:r>
        <w:r>
          <w:instrText xml:space="preserve"> PAGEREF _Toc24211 \h </w:instrText>
        </w:r>
        <w:r>
          <w:fldChar w:fldCharType="separate"/>
        </w:r>
        <w:r>
          <w:t>56</w:t>
        </w:r>
        <w:r>
          <w:fldChar w:fldCharType="end"/>
        </w:r>
      </w:hyperlink>
    </w:p>
    <w:p>
      <w:pPr>
        <w:pStyle w:val="TOC1"/>
        <w:tabs>
          <w:tab w:val="right" w:leader="dot" w:pos="8306"/>
        </w:tabs>
      </w:pPr>
      <w:hyperlink w:anchor="_Toc28686" w:history="1">
        <w:r>
          <w:rPr>
            <w:rFonts w:ascii="仿宋" w:eastAsia="仿宋" w:hAnsi="仿宋" w:cs="仿宋" w:hint="eastAsia"/>
            <w:lang w:eastAsia="zh-CN"/>
          </w:rPr>
          <w:t>十四、质量管理与控制</w:t>
        </w:r>
        <w:r>
          <w:tab/>
        </w:r>
        <w:r>
          <w:fldChar w:fldCharType="begin"/>
        </w:r>
        <w:r>
          <w:instrText xml:space="preserve"> PAGEREF _Toc28686 \h </w:instrText>
        </w:r>
        <w:r>
          <w:fldChar w:fldCharType="separate"/>
        </w:r>
        <w:r>
          <w:t>57</w:t>
        </w:r>
        <w:r>
          <w:fldChar w:fldCharType="end"/>
        </w:r>
      </w:hyperlink>
    </w:p>
    <w:p>
      <w:pPr>
        <w:pStyle w:val="TOC2"/>
        <w:tabs>
          <w:tab w:val="right" w:leader="dot" w:pos="8306"/>
        </w:tabs>
      </w:pPr>
      <w:hyperlink w:anchor="_Toc9877" w:history="1">
        <w:r>
          <w:rPr>
            <w:rFonts w:ascii="仿宋" w:eastAsia="仿宋" w:hAnsi="仿宋" w:cs="仿宋" w:hint="eastAsia"/>
            <w:lang w:eastAsia="zh-CN"/>
          </w:rPr>
          <w:t>(一)、质量管理体系建设</w:t>
        </w:r>
        <w:r>
          <w:tab/>
        </w:r>
        <w:r>
          <w:fldChar w:fldCharType="begin"/>
        </w:r>
        <w:r>
          <w:instrText xml:space="preserve"> PAGEREF _Toc9877 \h </w:instrText>
        </w:r>
        <w:r>
          <w:fldChar w:fldCharType="separate"/>
        </w:r>
        <w:r>
          <w:t>57</w:t>
        </w:r>
        <w:r>
          <w:fldChar w:fldCharType="end"/>
        </w:r>
      </w:hyperlink>
    </w:p>
    <w:p>
      <w:pPr>
        <w:pStyle w:val="TOC2"/>
        <w:tabs>
          <w:tab w:val="right" w:leader="dot" w:pos="8306"/>
        </w:tabs>
      </w:pPr>
      <w:hyperlink w:anchor="_Toc11" w:history="1">
        <w:r>
          <w:rPr>
            <w:rFonts w:ascii="仿宋" w:eastAsia="仿宋" w:hAnsi="仿宋" w:cs="仿宋" w:hint="eastAsia"/>
            <w:lang w:eastAsia="zh-CN"/>
          </w:rPr>
          <w:t>(二)、质量控制措施</w:t>
        </w:r>
        <w:r>
          <w:tab/>
        </w:r>
        <w:r>
          <w:fldChar w:fldCharType="begin"/>
        </w:r>
        <w:r>
          <w:instrText xml:space="preserve"> PAGEREF _Toc11 \h </w:instrText>
        </w:r>
        <w:r>
          <w:fldChar w:fldCharType="separate"/>
        </w:r>
        <w:r>
          <w:t>59</w:t>
        </w:r>
        <w:r>
          <w:fldChar w:fldCharType="end"/>
        </w:r>
      </w:hyperlink>
    </w:p>
    <w:p>
      <w:pPr>
        <w:pStyle w:val="TOC1"/>
        <w:tabs>
          <w:tab w:val="right" w:leader="dot" w:pos="8306"/>
        </w:tabs>
      </w:pPr>
      <w:hyperlink w:anchor="_Toc694" w:history="1">
        <w:r>
          <w:rPr>
            <w:rFonts w:ascii="仿宋" w:eastAsia="仿宋" w:hAnsi="仿宋" w:cs="仿宋" w:hint="eastAsia"/>
            <w:lang w:eastAsia="zh-CN"/>
          </w:rPr>
          <w:t>十五、企业合规与伦理</w:t>
        </w:r>
        <w:r>
          <w:tab/>
        </w:r>
        <w:r>
          <w:fldChar w:fldCharType="begin"/>
        </w:r>
        <w:r>
          <w:instrText xml:space="preserve"> PAGEREF _Toc694 \h </w:instrText>
        </w:r>
        <w:r>
          <w:fldChar w:fldCharType="separate"/>
        </w:r>
        <w:r>
          <w:t>60</w:t>
        </w:r>
        <w:r>
          <w:fldChar w:fldCharType="end"/>
        </w:r>
      </w:hyperlink>
    </w:p>
    <w:p>
      <w:pPr>
        <w:pStyle w:val="TOC2"/>
        <w:tabs>
          <w:tab w:val="right" w:leader="dot" w:pos="8306"/>
        </w:tabs>
      </w:pPr>
      <w:hyperlink w:anchor="_Toc31486" w:history="1">
        <w:r>
          <w:rPr>
            <w:rFonts w:ascii="仿宋" w:eastAsia="仿宋" w:hAnsi="仿宋" w:cs="仿宋" w:hint="eastAsia"/>
            <w:lang w:eastAsia="zh-CN"/>
          </w:rPr>
          <w:t>(一)、合规政策与程序</w:t>
        </w:r>
        <w:r>
          <w:tab/>
        </w:r>
        <w:r>
          <w:fldChar w:fldCharType="begin"/>
        </w:r>
        <w:r>
          <w:instrText xml:space="preserve"> PAGEREF _Toc31486 \h </w:instrText>
        </w:r>
        <w:r>
          <w:fldChar w:fldCharType="separate"/>
        </w:r>
        <w:r>
          <w:t>60</w:t>
        </w:r>
        <w:r>
          <w:fldChar w:fldCharType="end"/>
        </w:r>
      </w:hyperlink>
    </w:p>
    <w:p>
      <w:pPr>
        <w:pStyle w:val="TOC2"/>
        <w:tabs>
          <w:tab w:val="right" w:leader="dot" w:pos="8306"/>
        </w:tabs>
      </w:pPr>
      <w:hyperlink w:anchor="_Toc18679" w:history="1">
        <w:r>
          <w:rPr>
            <w:rFonts w:ascii="仿宋" w:eastAsia="仿宋" w:hAnsi="仿宋" w:cs="仿宋" w:hint="eastAsia"/>
            <w:lang w:eastAsia="zh-CN"/>
          </w:rPr>
          <w:t>(二)、伦理规范与培训</w:t>
        </w:r>
        <w:r>
          <w:tab/>
        </w:r>
        <w:r>
          <w:fldChar w:fldCharType="begin"/>
        </w:r>
        <w:r>
          <w:instrText xml:space="preserve"> PAGEREF _Toc18679 \h </w:instrText>
        </w:r>
        <w:r>
          <w:fldChar w:fldCharType="separate"/>
        </w:r>
        <w:r>
          <w:t>61</w:t>
        </w:r>
        <w:r>
          <w:fldChar w:fldCharType="end"/>
        </w:r>
      </w:hyperlink>
    </w:p>
    <w:p>
      <w:pPr>
        <w:pStyle w:val="TOC2"/>
        <w:tabs>
          <w:tab w:val="right" w:leader="dot" w:pos="8306"/>
        </w:tabs>
      </w:pPr>
      <w:hyperlink w:anchor="_Toc21384" w:history="1">
        <w:r>
          <w:rPr>
            <w:rFonts w:ascii="仿宋" w:eastAsia="仿宋" w:hAnsi="仿宋" w:cs="仿宋" w:hint="eastAsia"/>
            <w:lang w:eastAsia="zh-CN"/>
          </w:rPr>
          <w:t>(三)、合规风险评估</w:t>
        </w:r>
        <w:r>
          <w:tab/>
        </w:r>
        <w:r>
          <w:fldChar w:fldCharType="begin"/>
        </w:r>
        <w:r>
          <w:instrText xml:space="preserve"> PAGEREF _Toc21384 \h </w:instrText>
        </w:r>
        <w:r>
          <w:fldChar w:fldCharType="separate"/>
        </w:r>
        <w:r>
          <w:t>62</w:t>
        </w:r>
        <w:r>
          <w:fldChar w:fldCharType="end"/>
        </w:r>
      </w:hyperlink>
    </w:p>
    <w:p>
      <w:pPr>
        <w:pStyle w:val="TOC2"/>
        <w:tabs>
          <w:tab w:val="right" w:leader="dot" w:pos="8306"/>
        </w:tabs>
      </w:pPr>
      <w:hyperlink w:anchor="_Toc19347" w:history="1">
        <w:r>
          <w:rPr>
            <w:rFonts w:ascii="仿宋" w:eastAsia="仿宋" w:hAnsi="仿宋" w:cs="仿宋" w:hint="eastAsia"/>
            <w:lang w:eastAsia="zh-CN"/>
          </w:rPr>
          <w:t>(四)、合规监督与执行</w:t>
        </w:r>
        <w:r>
          <w:tab/>
        </w:r>
        <w:r>
          <w:fldChar w:fldCharType="begin"/>
        </w:r>
        <w:r>
          <w:instrText xml:space="preserve"> PAGEREF _Toc19347 \h </w:instrText>
        </w:r>
        <w:r>
          <w:fldChar w:fldCharType="separate"/>
        </w:r>
        <w:r>
          <w:t>63</w:t>
        </w:r>
        <w:r>
          <w:fldChar w:fldCharType="end"/>
        </w:r>
      </w:hyperlink>
    </w:p>
    <w:p>
      <w:pPr>
        <w:pStyle w:val="TOC1"/>
        <w:tabs>
          <w:tab w:val="right" w:leader="dot" w:pos="8306"/>
        </w:tabs>
      </w:pPr>
      <w:hyperlink w:anchor="_Toc31914" w:history="1">
        <w:r>
          <w:rPr>
            <w:rFonts w:ascii="仿宋" w:eastAsia="仿宋" w:hAnsi="仿宋" w:cs="仿宋" w:hint="eastAsia"/>
            <w:lang w:eastAsia="zh-CN"/>
          </w:rPr>
          <w:t>十六、创新驱动与持续发展</w:t>
        </w:r>
        <w:r>
          <w:tab/>
        </w:r>
        <w:r>
          <w:fldChar w:fldCharType="begin"/>
        </w:r>
        <w:r>
          <w:instrText xml:space="preserve"> PAGEREF _Toc31914 \h </w:instrText>
        </w:r>
        <w:r>
          <w:fldChar w:fldCharType="separate"/>
        </w:r>
        <w:r>
          <w:t>64</w:t>
        </w:r>
        <w:r>
          <w:fldChar w:fldCharType="end"/>
        </w:r>
      </w:hyperlink>
    </w:p>
    <w:p>
      <w:pPr>
        <w:pStyle w:val="TOC2"/>
        <w:tabs>
          <w:tab w:val="right" w:leader="dot" w:pos="8306"/>
        </w:tabs>
      </w:pPr>
      <w:hyperlink w:anchor="_Toc15471" w:history="1">
        <w:r>
          <w:rPr>
            <w:rFonts w:ascii="仿宋" w:eastAsia="仿宋" w:hAnsi="仿宋" w:cs="仿宋" w:hint="eastAsia"/>
            <w:lang w:eastAsia="zh-CN"/>
          </w:rPr>
          <w:t>(一)、创新驱动战略实施</w:t>
        </w:r>
        <w:r>
          <w:tab/>
        </w:r>
        <w:r>
          <w:fldChar w:fldCharType="begin"/>
        </w:r>
        <w:r>
          <w:instrText xml:space="preserve"> PAGEREF _Toc15471 \h </w:instrText>
        </w:r>
        <w:r>
          <w:fldChar w:fldCharType="separate"/>
        </w:r>
        <w:r>
          <w:t>64</w:t>
        </w:r>
        <w:r>
          <w:fldChar w:fldCharType="end"/>
        </w:r>
      </w:hyperlink>
    </w:p>
    <w:p>
      <w:pPr>
        <w:pStyle w:val="TOC2"/>
        <w:tabs>
          <w:tab w:val="right" w:leader="dot" w:pos="8306"/>
        </w:tabs>
      </w:pPr>
      <w:hyperlink w:anchor="_Toc26614" w:history="1">
        <w:r>
          <w:rPr>
            <w:rFonts w:ascii="仿宋" w:eastAsia="仿宋" w:hAnsi="仿宋" w:cs="仿宋" w:hint="eastAsia"/>
            <w:lang w:eastAsia="zh-CN"/>
          </w:rPr>
          <w:t>(二)、持续发展路径探索</w:t>
        </w:r>
        <w:r>
          <w:tab/>
        </w:r>
        <w:r>
          <w:fldChar w:fldCharType="begin"/>
        </w:r>
        <w:r>
          <w:instrText xml:space="preserve"> PAGEREF _Toc26614 \h </w:instrText>
        </w:r>
        <w:r>
          <w:fldChar w:fldCharType="separate"/>
        </w:r>
        <w:r>
          <w:t>65</w:t>
        </w:r>
        <w:r>
          <w:fldChar w:fldCharType="end"/>
        </w:r>
      </w:hyperlink>
    </w:p>
    <w:p>
      <w:pPr>
        <w:pStyle w:val="TOC1"/>
        <w:tabs>
          <w:tab w:val="right" w:leader="dot" w:pos="8306"/>
        </w:tabs>
      </w:pPr>
      <w:hyperlink w:anchor="_Toc14603" w:history="1">
        <w:r>
          <w:rPr>
            <w:rFonts w:ascii="仿宋" w:eastAsia="仿宋" w:hAnsi="仿宋" w:cs="仿宋" w:hint="eastAsia"/>
            <w:lang w:eastAsia="zh-CN"/>
          </w:rPr>
          <w:t>十七、项目施工方案</w:t>
        </w:r>
        <w:r>
          <w:tab/>
        </w:r>
        <w:r>
          <w:fldChar w:fldCharType="begin"/>
        </w:r>
        <w:r>
          <w:instrText xml:space="preserve"> PAGEREF _Toc14603 \h </w:instrText>
        </w:r>
        <w:r>
          <w:fldChar w:fldCharType="separate"/>
        </w:r>
        <w:r>
          <w:t>70</w:t>
        </w:r>
        <w:r>
          <w:fldChar w:fldCharType="end"/>
        </w:r>
      </w:hyperlink>
    </w:p>
    <w:p>
      <w:pPr>
        <w:pStyle w:val="TOC2"/>
        <w:tabs>
          <w:tab w:val="right" w:leader="dot" w:pos="8306"/>
        </w:tabs>
      </w:pPr>
      <w:hyperlink w:anchor="_Toc20032" w:history="1">
        <w:r>
          <w:rPr>
            <w:rFonts w:ascii="仿宋" w:eastAsia="仿宋" w:hAnsi="仿宋" w:cs="仿宋" w:hint="eastAsia"/>
            <w:lang w:eastAsia="zh-CN"/>
          </w:rPr>
          <w:t>(一)、施工组织设计</w:t>
        </w:r>
        <w:r>
          <w:tab/>
        </w:r>
        <w:r>
          <w:fldChar w:fldCharType="begin"/>
        </w:r>
        <w:r>
          <w:instrText xml:space="preserve"> PAGEREF _Toc20032 \h </w:instrText>
        </w:r>
        <w:r>
          <w:fldChar w:fldCharType="separate"/>
        </w:r>
        <w:r>
          <w:t>70</w:t>
        </w:r>
        <w:r>
          <w:fldChar w:fldCharType="end"/>
        </w:r>
      </w:hyperlink>
    </w:p>
    <w:p>
      <w:pPr>
        <w:pStyle w:val="TOC2"/>
        <w:tabs>
          <w:tab w:val="right" w:leader="dot" w:pos="8306"/>
        </w:tabs>
      </w:pPr>
      <w:hyperlink w:anchor="_Toc11003" w:history="1">
        <w:r>
          <w:rPr>
            <w:rFonts w:ascii="仿宋" w:eastAsia="仿宋" w:hAnsi="仿宋" w:cs="仿宋" w:hint="eastAsia"/>
            <w:lang w:eastAsia="zh-CN"/>
          </w:rPr>
          <w:t>(二)、施工工艺与技术路线</w:t>
        </w:r>
        <w:r>
          <w:tab/>
        </w:r>
        <w:r>
          <w:fldChar w:fldCharType="begin"/>
        </w:r>
        <w:r>
          <w:instrText xml:space="preserve"> PAGEREF _Toc11003 \h </w:instrText>
        </w:r>
        <w:r>
          <w:fldChar w:fldCharType="separate"/>
        </w:r>
        <w:r>
          <w:t>71</w:t>
        </w:r>
        <w:r>
          <w:fldChar w:fldCharType="end"/>
        </w:r>
      </w:hyperlink>
    </w:p>
    <w:p>
      <w:pPr>
        <w:pStyle w:val="TOC2"/>
        <w:tabs>
          <w:tab w:val="right" w:leader="dot" w:pos="8306"/>
        </w:tabs>
      </w:pPr>
      <w:hyperlink w:anchor="_Toc24231" w:history="1">
        <w:r>
          <w:rPr>
            <w:rFonts w:ascii="仿宋" w:eastAsia="仿宋" w:hAnsi="仿宋" w:cs="仿宋" w:hint="eastAsia"/>
            <w:lang w:eastAsia="zh-CN"/>
          </w:rPr>
          <w:t>(三)、关键节点施工计划</w:t>
        </w:r>
        <w:r>
          <w:tab/>
        </w:r>
        <w:r>
          <w:fldChar w:fldCharType="begin"/>
        </w:r>
        <w:r>
          <w:instrText xml:space="preserve"> PAGEREF _Toc24231 \h </w:instrText>
        </w:r>
        <w:r>
          <w:fldChar w:fldCharType="separate"/>
        </w:r>
        <w:r>
          <w:t>72</w:t>
        </w:r>
        <w:r>
          <w:fldChar w:fldCharType="end"/>
        </w:r>
      </w:hyperlink>
    </w:p>
    <w:p>
      <w:pPr>
        <w:pStyle w:val="TOC2"/>
        <w:tabs>
          <w:tab w:val="right" w:leader="dot" w:pos="8306"/>
        </w:tabs>
      </w:pPr>
      <w:hyperlink w:anchor="_Toc18744" w:history="1">
        <w:r>
          <w:rPr>
            <w:rFonts w:ascii="仿宋" w:eastAsia="仿宋" w:hAnsi="仿宋" w:cs="仿宋" w:hint="eastAsia"/>
            <w:lang w:eastAsia="zh-CN"/>
          </w:rPr>
          <w:t>(四)、施工现场管理</w:t>
        </w:r>
        <w:r>
          <w:tab/>
        </w:r>
        <w:r>
          <w:fldChar w:fldCharType="begin"/>
        </w:r>
        <w:r>
          <w:instrText xml:space="preserve"> PAGEREF _Toc18744 \h </w:instrText>
        </w:r>
        <w:r>
          <w:fldChar w:fldCharType="separate"/>
        </w:r>
        <w:r>
          <w:t>74</w:t>
        </w:r>
        <w:r>
          <w:fldChar w:fldCharType="end"/>
        </w:r>
      </w:hyperlink>
    </w:p>
    <w:p>
      <w:pPr>
        <w:pStyle w:val="TOC1"/>
        <w:tabs>
          <w:tab w:val="right" w:leader="dot" w:pos="8306"/>
        </w:tabs>
      </w:pPr>
      <w:hyperlink w:anchor="_Toc3899" w:history="1">
        <w:r>
          <w:rPr>
            <w:rFonts w:ascii="仿宋" w:eastAsia="仿宋" w:hAnsi="仿宋" w:cs="仿宋" w:hint="eastAsia"/>
            <w:lang w:eastAsia="zh-CN"/>
          </w:rPr>
          <w:t>十八、设施与设备管理</w:t>
        </w:r>
        <w:r>
          <w:tab/>
        </w:r>
        <w:r>
          <w:fldChar w:fldCharType="begin"/>
        </w:r>
        <w:r>
          <w:instrText xml:space="preserve"> PAGEREF _Toc3899 \h </w:instrText>
        </w:r>
        <w:r>
          <w:fldChar w:fldCharType="separate"/>
        </w:r>
        <w:r>
          <w:t>76</w:t>
        </w:r>
        <w:r>
          <w:fldChar w:fldCharType="end"/>
        </w:r>
      </w:hyperlink>
    </w:p>
    <w:p>
      <w:pPr>
        <w:pStyle w:val="TOC2"/>
        <w:tabs>
          <w:tab w:val="right" w:leader="dot" w:pos="8306"/>
        </w:tabs>
      </w:pPr>
      <w:hyperlink w:anchor="_Toc10427" w:history="1">
        <w:r>
          <w:rPr>
            <w:rFonts w:ascii="仿宋" w:eastAsia="仿宋" w:hAnsi="仿宋" w:cs="仿宋" w:hint="eastAsia"/>
            <w:lang w:eastAsia="zh-CN"/>
          </w:rPr>
          <w:t>(一)、设施规划与配置</w:t>
        </w:r>
        <w:r>
          <w:tab/>
        </w:r>
        <w:r>
          <w:fldChar w:fldCharType="begin"/>
        </w:r>
        <w:r>
          <w:instrText xml:space="preserve"> PAGEREF _Toc10427 \h </w:instrText>
        </w:r>
        <w:r>
          <w:fldChar w:fldCharType="separate"/>
        </w:r>
        <w:r>
          <w:t>76</w:t>
        </w:r>
        <w:r>
          <w:fldChar w:fldCharType="end"/>
        </w:r>
      </w:hyperlink>
    </w:p>
    <w:p>
      <w:pPr>
        <w:pStyle w:val="TOC2"/>
        <w:tabs>
          <w:tab w:val="right" w:leader="dot" w:pos="8306"/>
        </w:tabs>
      </w:pPr>
      <w:hyperlink w:anchor="_Toc25488" w:history="1">
        <w:r>
          <w:rPr>
            <w:rFonts w:ascii="仿宋" w:eastAsia="仿宋" w:hAnsi="仿宋" w:cs="仿宋" w:hint="eastAsia"/>
            <w:lang w:eastAsia="zh-CN"/>
          </w:rPr>
          <w:t>(二)、设备采购与维护管理</w:t>
        </w:r>
        <w:r>
          <w:tab/>
        </w:r>
        <w:r>
          <w:fldChar w:fldCharType="begin"/>
        </w:r>
        <w:r>
          <w:instrText xml:space="preserve"> PAGEREF _Toc25488 \h </w:instrText>
        </w:r>
        <w:r>
          <w:fldChar w:fldCharType="separate"/>
        </w:r>
        <w:r>
          <w:t>77</w:t>
        </w:r>
        <w:r>
          <w:fldChar w:fldCharType="end"/>
        </w:r>
      </w:hyperlink>
    </w:p>
    <w:p>
      <w:pPr>
        <w:pStyle w:val="TOC2"/>
        <w:tabs>
          <w:tab w:val="right" w:leader="dot" w:pos="8306"/>
        </w:tabs>
      </w:pPr>
      <w:hyperlink w:anchor="_Toc32584" w:history="1">
        <w:r>
          <w:rPr>
            <w:rFonts w:ascii="仿宋" w:eastAsia="仿宋" w:hAnsi="仿宋" w:cs="仿宋" w:hint="eastAsia"/>
            <w:lang w:eastAsia="zh-CN"/>
          </w:rPr>
          <w:t>(三)、设施设备升级策略</w:t>
        </w:r>
        <w:r>
          <w:tab/>
        </w:r>
        <w:r>
          <w:fldChar w:fldCharType="begin"/>
        </w:r>
        <w:r>
          <w:instrText xml:space="preserve"> PAGEREF _Toc32584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9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3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脱水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脱水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96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在全球经济快速发展和科技日新月异的今天，市场对创新技术和环保解决方案的需求日益增长。脱水机项目恰好聚焦于这一趋势，提供涵盖人工智能、大数据分析和可持续能源等领域的高效、先进产品和服务。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脱水机项目在其专注的领域内，特别是在人工智能和数据科学方面，有望推动显著的技术革新。项目的研发活动不仅有望孕育出改变行业运作方式的新技术，还可能在长远中影响整个技术生态系统。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脱水机项目还致力于提升当地居民的技能和就业能力，通过与当地教育机构合作提供培训和教育机会，从而提高社区整体的生活水平和社会福祉。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脱水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4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脱水机项目的建设和发展得益于一系列有利条件，这些条件涵盖了技术优势、市场潜力、政策支持、人力资源、基础设施以及投资和合作伙伴的支持，共同构成了项目成功的坚实基础。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脱水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脱水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04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9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脱水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脱水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脱水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脱水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脱水机项目的社会影响是全面而深远的。从提供就业机会和提升公共服务，到促进社会结构和劳动市场的多元化，再到推动社会责任和伦理标准的提高，项目对于提升社区的经济、文化和社会福祉有着重要作用。通过这些正面影响，脱水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1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为了融入当地社区，脱水机项目需深入理解当地的文化特色和社会习俗。例如，项目在设计广告和市场推广活动时，应考虑使用当地语言和符合地方文化的表达方式。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脱水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713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为了确保脱水机项目的成功并最大限度地减轻潜在的社会风险，详细的风险分析和具体的应对策略至关重要。以下是针对项目可能面临的具体社会风险及相应对策的分析：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风险描述：脱水机项目可能遭遇社区抵制，尤其如果社区成员认为项目会破坏他们的生活环境或忽略他们的意见。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https://d.book118.com/678100036106006036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脱水机项目构思建设方案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109A1"/>
    <w:rsid w:val="10D109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100036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2024-02-04T06:28:00Z</dcterms:created>
  <dcterms:modified xsi:type="dcterms:W3CDTF">2024-02-04T06:28:38Z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6EDEF6EED6AF4E969DDD408BC4F3D06D_11</vt:lpwstr>
  </property>
  <property fmtid="{D5CDD505-2E9C-101B-9397-08002B2CF9AE}" pid="3" name="KSOProductBuildVer">
    <vt:lpwstr>2052-12.1.0.16250</vt:lpwstr>
  </property>
</Properties>
</file>