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渗透剂项目规划设计蓝图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7" w:history="1">
        <w:r>
          <w:rPr>
            <w:rFonts w:ascii="仿宋" w:eastAsia="仿宋" w:hAnsi="仿宋" w:cs="仿宋" w:hint="eastAsia"/>
            <w:lang w:eastAsia="zh-CN"/>
          </w:rPr>
          <w:t>前言</w:t>
        </w:r>
        <w:r>
          <w:tab/>
        </w:r>
        <w:r>
          <w:fldChar w:fldCharType="begin"/>
        </w:r>
        <w:r>
          <w:instrText xml:space="preserve"> PAGEREF _Toc1567 \h </w:instrText>
        </w:r>
        <w:r>
          <w:fldChar w:fldCharType="separate"/>
        </w:r>
        <w:r>
          <w:t>3</w:t>
        </w:r>
        <w:r>
          <w:fldChar w:fldCharType="end"/>
        </w:r>
      </w:hyperlink>
    </w:p>
    <w:p>
      <w:pPr>
        <w:pStyle w:val="TOC1"/>
        <w:tabs>
          <w:tab w:val="right" w:leader="dot" w:pos="8306"/>
        </w:tabs>
      </w:pPr>
      <w:hyperlink w:anchor="_Toc5638" w:history="1">
        <w:r>
          <w:rPr>
            <w:rFonts w:ascii="仿宋" w:eastAsia="仿宋" w:hAnsi="仿宋" w:cs="仿宋" w:hint="eastAsia"/>
            <w:lang w:eastAsia="zh-CN"/>
          </w:rPr>
          <w:t>一、渗透剂项目文档管理</w:t>
        </w:r>
        <w:r>
          <w:tab/>
        </w:r>
        <w:r>
          <w:fldChar w:fldCharType="begin"/>
        </w:r>
        <w:r>
          <w:instrText xml:space="preserve"> PAGEREF _Toc5638 \h </w:instrText>
        </w:r>
        <w:r>
          <w:fldChar w:fldCharType="separate"/>
        </w:r>
        <w:r>
          <w:t>3</w:t>
        </w:r>
        <w:r>
          <w:fldChar w:fldCharType="end"/>
        </w:r>
      </w:hyperlink>
    </w:p>
    <w:p>
      <w:pPr>
        <w:pStyle w:val="TOC2"/>
        <w:tabs>
          <w:tab w:val="right" w:leader="dot" w:pos="8306"/>
        </w:tabs>
      </w:pPr>
      <w:hyperlink w:anchor="_Toc106" w:history="1">
        <w:r>
          <w:rPr>
            <w:rFonts w:ascii="仿宋" w:eastAsia="仿宋" w:hAnsi="仿宋" w:cs="仿宋" w:hint="eastAsia"/>
            <w:lang w:eastAsia="zh-CN"/>
          </w:rPr>
          <w:t>(一)、文档编制与审查</w:t>
        </w:r>
        <w:r>
          <w:tab/>
        </w:r>
        <w:r>
          <w:fldChar w:fldCharType="begin"/>
        </w:r>
        <w:r>
          <w:instrText xml:space="preserve"> PAGEREF _Toc106 \h </w:instrText>
        </w:r>
        <w:r>
          <w:fldChar w:fldCharType="separate"/>
        </w:r>
        <w:r>
          <w:t>3</w:t>
        </w:r>
        <w:r>
          <w:fldChar w:fldCharType="end"/>
        </w:r>
      </w:hyperlink>
    </w:p>
    <w:p>
      <w:pPr>
        <w:pStyle w:val="TOC2"/>
        <w:tabs>
          <w:tab w:val="right" w:leader="dot" w:pos="8306"/>
        </w:tabs>
      </w:pPr>
      <w:hyperlink w:anchor="_Toc27297" w:history="1">
        <w:r>
          <w:rPr>
            <w:rFonts w:ascii="仿宋" w:eastAsia="仿宋" w:hAnsi="仿宋" w:cs="仿宋" w:hint="eastAsia"/>
            <w:lang w:eastAsia="zh-CN"/>
          </w:rPr>
          <w:t>(二)、文档发布与分发</w:t>
        </w:r>
        <w:r>
          <w:tab/>
        </w:r>
        <w:r>
          <w:fldChar w:fldCharType="begin"/>
        </w:r>
        <w:r>
          <w:instrText xml:space="preserve"> PAGEREF _Toc27297 \h </w:instrText>
        </w:r>
        <w:r>
          <w:fldChar w:fldCharType="separate"/>
        </w:r>
        <w:r>
          <w:t>4</w:t>
        </w:r>
        <w:r>
          <w:fldChar w:fldCharType="end"/>
        </w:r>
      </w:hyperlink>
    </w:p>
    <w:p>
      <w:pPr>
        <w:pStyle w:val="TOC2"/>
        <w:tabs>
          <w:tab w:val="right" w:leader="dot" w:pos="8306"/>
        </w:tabs>
      </w:pPr>
      <w:hyperlink w:anchor="_Toc2248" w:history="1">
        <w:r>
          <w:rPr>
            <w:rFonts w:ascii="仿宋" w:eastAsia="仿宋" w:hAnsi="仿宋" w:cs="仿宋" w:hint="eastAsia"/>
            <w:lang w:eastAsia="zh-CN"/>
          </w:rPr>
          <w:t>(三)、文档存档与归档</w:t>
        </w:r>
        <w:r>
          <w:tab/>
        </w:r>
        <w:r>
          <w:fldChar w:fldCharType="begin"/>
        </w:r>
        <w:r>
          <w:instrText xml:space="preserve"> PAGEREF _Toc2248 \h </w:instrText>
        </w:r>
        <w:r>
          <w:fldChar w:fldCharType="separate"/>
        </w:r>
        <w:r>
          <w:t>5</w:t>
        </w:r>
        <w:r>
          <w:fldChar w:fldCharType="end"/>
        </w:r>
      </w:hyperlink>
    </w:p>
    <w:p>
      <w:pPr>
        <w:pStyle w:val="TOC1"/>
        <w:tabs>
          <w:tab w:val="right" w:leader="dot" w:pos="8306"/>
        </w:tabs>
      </w:pPr>
      <w:hyperlink w:anchor="_Toc19744" w:history="1">
        <w:r>
          <w:rPr>
            <w:rFonts w:ascii="仿宋" w:eastAsia="仿宋" w:hAnsi="仿宋" w:cs="仿宋" w:hint="eastAsia"/>
            <w:lang w:eastAsia="zh-CN"/>
          </w:rPr>
          <w:t>二、渗透剂项目建设背景及必要性分析</w:t>
        </w:r>
        <w:r>
          <w:tab/>
        </w:r>
        <w:r>
          <w:fldChar w:fldCharType="begin"/>
        </w:r>
        <w:r>
          <w:instrText xml:space="preserve"> PAGEREF _Toc19744 \h </w:instrText>
        </w:r>
        <w:r>
          <w:fldChar w:fldCharType="separate"/>
        </w:r>
        <w:r>
          <w:t>6</w:t>
        </w:r>
        <w:r>
          <w:fldChar w:fldCharType="end"/>
        </w:r>
      </w:hyperlink>
    </w:p>
    <w:p>
      <w:pPr>
        <w:pStyle w:val="TOC2"/>
        <w:tabs>
          <w:tab w:val="right" w:leader="dot" w:pos="8306"/>
        </w:tabs>
      </w:pPr>
      <w:hyperlink w:anchor="_Toc17441" w:history="1">
        <w:r>
          <w:rPr>
            <w:rFonts w:ascii="仿宋" w:eastAsia="仿宋" w:hAnsi="仿宋" w:cs="仿宋" w:hint="eastAsia"/>
            <w:lang w:eastAsia="zh-CN"/>
          </w:rPr>
          <w:t>(一)、渗透剂项目背景分析</w:t>
        </w:r>
        <w:r>
          <w:tab/>
        </w:r>
        <w:r>
          <w:fldChar w:fldCharType="begin"/>
        </w:r>
        <w:r>
          <w:instrText xml:space="preserve"> PAGEREF _Toc17441 \h </w:instrText>
        </w:r>
        <w:r>
          <w:fldChar w:fldCharType="separate"/>
        </w:r>
        <w:r>
          <w:t>6</w:t>
        </w:r>
        <w:r>
          <w:fldChar w:fldCharType="end"/>
        </w:r>
      </w:hyperlink>
    </w:p>
    <w:p>
      <w:pPr>
        <w:pStyle w:val="TOC2"/>
        <w:tabs>
          <w:tab w:val="right" w:leader="dot" w:pos="8306"/>
        </w:tabs>
      </w:pPr>
      <w:hyperlink w:anchor="_Toc29110" w:history="1">
        <w:r>
          <w:rPr>
            <w:rFonts w:ascii="仿宋" w:eastAsia="仿宋" w:hAnsi="仿宋" w:cs="仿宋" w:hint="eastAsia"/>
            <w:lang w:eastAsia="zh-CN"/>
          </w:rPr>
          <w:t>(二)、渗透剂项目建设必要性分析</w:t>
        </w:r>
        <w:r>
          <w:tab/>
        </w:r>
        <w:r>
          <w:fldChar w:fldCharType="begin"/>
        </w:r>
        <w:r>
          <w:instrText xml:space="preserve"> PAGEREF _Toc29110 \h </w:instrText>
        </w:r>
        <w:r>
          <w:fldChar w:fldCharType="separate"/>
        </w:r>
        <w:r>
          <w:t>8</w:t>
        </w:r>
        <w:r>
          <w:fldChar w:fldCharType="end"/>
        </w:r>
      </w:hyperlink>
    </w:p>
    <w:p>
      <w:pPr>
        <w:pStyle w:val="TOC1"/>
        <w:tabs>
          <w:tab w:val="right" w:leader="dot" w:pos="8306"/>
        </w:tabs>
      </w:pPr>
      <w:hyperlink w:anchor="_Toc21789" w:history="1">
        <w:r>
          <w:rPr>
            <w:rFonts w:ascii="仿宋" w:eastAsia="仿宋" w:hAnsi="仿宋" w:cs="仿宋" w:hint="eastAsia"/>
            <w:lang w:eastAsia="zh-CN"/>
          </w:rPr>
          <w:t>三、渗透剂项目绩效评估</w:t>
        </w:r>
        <w:r>
          <w:tab/>
        </w:r>
        <w:r>
          <w:fldChar w:fldCharType="begin"/>
        </w:r>
        <w:r>
          <w:instrText xml:space="preserve"> PAGEREF _Toc21789 \h </w:instrText>
        </w:r>
        <w:r>
          <w:fldChar w:fldCharType="separate"/>
        </w:r>
        <w:r>
          <w:t>9</w:t>
        </w:r>
        <w:r>
          <w:fldChar w:fldCharType="end"/>
        </w:r>
      </w:hyperlink>
    </w:p>
    <w:p>
      <w:pPr>
        <w:pStyle w:val="TOC2"/>
        <w:tabs>
          <w:tab w:val="right" w:leader="dot" w:pos="8306"/>
        </w:tabs>
      </w:pPr>
      <w:hyperlink w:anchor="_Toc15010" w:history="1">
        <w:r>
          <w:rPr>
            <w:rFonts w:ascii="仿宋" w:eastAsia="仿宋" w:hAnsi="仿宋" w:cs="仿宋" w:hint="eastAsia"/>
            <w:lang w:eastAsia="zh-CN"/>
          </w:rPr>
          <w:t>(一)、绩效评估指标</w:t>
        </w:r>
        <w:r>
          <w:tab/>
        </w:r>
        <w:r>
          <w:fldChar w:fldCharType="begin"/>
        </w:r>
        <w:r>
          <w:instrText xml:space="preserve"> PAGEREF _Toc15010 \h </w:instrText>
        </w:r>
        <w:r>
          <w:fldChar w:fldCharType="separate"/>
        </w:r>
        <w:r>
          <w:t>9</w:t>
        </w:r>
        <w:r>
          <w:fldChar w:fldCharType="end"/>
        </w:r>
      </w:hyperlink>
    </w:p>
    <w:p>
      <w:pPr>
        <w:pStyle w:val="TOC2"/>
        <w:tabs>
          <w:tab w:val="right" w:leader="dot" w:pos="8306"/>
        </w:tabs>
      </w:pPr>
      <w:hyperlink w:anchor="_Toc7765" w:history="1">
        <w:r>
          <w:rPr>
            <w:rFonts w:ascii="仿宋" w:eastAsia="仿宋" w:hAnsi="仿宋" w:cs="仿宋" w:hint="eastAsia"/>
            <w:lang w:eastAsia="zh-CN"/>
          </w:rPr>
          <w:t>(二)、绩效评估方法</w:t>
        </w:r>
        <w:r>
          <w:tab/>
        </w:r>
        <w:r>
          <w:fldChar w:fldCharType="begin"/>
        </w:r>
        <w:r>
          <w:instrText xml:space="preserve"> PAGEREF _Toc7765 \h </w:instrText>
        </w:r>
        <w:r>
          <w:fldChar w:fldCharType="separate"/>
        </w:r>
        <w:r>
          <w:t>10</w:t>
        </w:r>
        <w:r>
          <w:fldChar w:fldCharType="end"/>
        </w:r>
      </w:hyperlink>
    </w:p>
    <w:p>
      <w:pPr>
        <w:pStyle w:val="TOC2"/>
        <w:tabs>
          <w:tab w:val="right" w:leader="dot" w:pos="8306"/>
        </w:tabs>
      </w:pPr>
      <w:hyperlink w:anchor="_Toc11303" w:history="1">
        <w:r>
          <w:rPr>
            <w:rFonts w:ascii="仿宋" w:eastAsia="仿宋" w:hAnsi="仿宋" w:cs="仿宋" w:hint="eastAsia"/>
            <w:lang w:eastAsia="zh-CN"/>
          </w:rPr>
          <w:t>(三)、绩效评估周期</w:t>
        </w:r>
        <w:r>
          <w:tab/>
        </w:r>
        <w:r>
          <w:fldChar w:fldCharType="begin"/>
        </w:r>
        <w:r>
          <w:instrText xml:space="preserve"> PAGEREF _Toc11303 \h </w:instrText>
        </w:r>
        <w:r>
          <w:fldChar w:fldCharType="separate"/>
        </w:r>
        <w:r>
          <w:t>11</w:t>
        </w:r>
        <w:r>
          <w:fldChar w:fldCharType="end"/>
        </w:r>
      </w:hyperlink>
    </w:p>
    <w:p>
      <w:pPr>
        <w:pStyle w:val="TOC1"/>
        <w:tabs>
          <w:tab w:val="right" w:leader="dot" w:pos="8306"/>
        </w:tabs>
      </w:pPr>
      <w:hyperlink w:anchor="_Toc14047" w:history="1">
        <w:r>
          <w:rPr>
            <w:rFonts w:ascii="仿宋" w:eastAsia="仿宋" w:hAnsi="仿宋" w:cs="仿宋" w:hint="eastAsia"/>
            <w:lang w:eastAsia="zh-CN"/>
          </w:rPr>
          <w:t>四、渗透剂项目概论</w:t>
        </w:r>
        <w:r>
          <w:tab/>
        </w:r>
        <w:r>
          <w:fldChar w:fldCharType="begin"/>
        </w:r>
        <w:r>
          <w:instrText xml:space="preserve"> PAGEREF _Toc14047 \h </w:instrText>
        </w:r>
        <w:r>
          <w:fldChar w:fldCharType="separate"/>
        </w:r>
        <w:r>
          <w:t>12</w:t>
        </w:r>
        <w:r>
          <w:fldChar w:fldCharType="end"/>
        </w:r>
      </w:hyperlink>
    </w:p>
    <w:p>
      <w:pPr>
        <w:pStyle w:val="TOC2"/>
        <w:tabs>
          <w:tab w:val="right" w:leader="dot" w:pos="8306"/>
        </w:tabs>
      </w:pPr>
      <w:hyperlink w:anchor="_Toc7514" w:history="1">
        <w:r>
          <w:rPr>
            <w:rFonts w:ascii="仿宋" w:eastAsia="仿宋" w:hAnsi="仿宋" w:cs="仿宋" w:hint="eastAsia"/>
            <w:lang w:eastAsia="zh-CN"/>
          </w:rPr>
          <w:t>(一)、渗透剂项目概况</w:t>
        </w:r>
        <w:r>
          <w:tab/>
        </w:r>
        <w:r>
          <w:fldChar w:fldCharType="begin"/>
        </w:r>
        <w:r>
          <w:instrText xml:space="preserve"> PAGEREF _Toc7514 \h </w:instrText>
        </w:r>
        <w:r>
          <w:fldChar w:fldCharType="separate"/>
        </w:r>
        <w:r>
          <w:t>12</w:t>
        </w:r>
        <w:r>
          <w:fldChar w:fldCharType="end"/>
        </w:r>
      </w:hyperlink>
    </w:p>
    <w:p>
      <w:pPr>
        <w:pStyle w:val="TOC2"/>
        <w:tabs>
          <w:tab w:val="right" w:leader="dot" w:pos="8306"/>
        </w:tabs>
      </w:pPr>
      <w:hyperlink w:anchor="_Toc11378" w:history="1">
        <w:r>
          <w:rPr>
            <w:rFonts w:ascii="仿宋" w:eastAsia="仿宋" w:hAnsi="仿宋" w:cs="仿宋" w:hint="eastAsia"/>
            <w:lang w:eastAsia="zh-CN"/>
          </w:rPr>
          <w:t>(二)、渗透剂项目目标</w:t>
        </w:r>
        <w:r>
          <w:tab/>
        </w:r>
        <w:r>
          <w:fldChar w:fldCharType="begin"/>
        </w:r>
        <w:r>
          <w:instrText xml:space="preserve"> PAGEREF _Toc11378 \h </w:instrText>
        </w:r>
        <w:r>
          <w:fldChar w:fldCharType="separate"/>
        </w:r>
        <w:r>
          <w:t>15</w:t>
        </w:r>
        <w:r>
          <w:fldChar w:fldCharType="end"/>
        </w:r>
      </w:hyperlink>
    </w:p>
    <w:p>
      <w:pPr>
        <w:pStyle w:val="TOC2"/>
        <w:tabs>
          <w:tab w:val="right" w:leader="dot" w:pos="8306"/>
        </w:tabs>
      </w:pPr>
      <w:hyperlink w:anchor="_Toc29762" w:history="1">
        <w:r>
          <w:rPr>
            <w:rFonts w:ascii="仿宋" w:eastAsia="仿宋" w:hAnsi="仿宋" w:cs="仿宋" w:hint="eastAsia"/>
            <w:lang w:eastAsia="zh-CN"/>
          </w:rPr>
          <w:t>(三)、渗透剂项目提出的理由</w:t>
        </w:r>
        <w:r>
          <w:tab/>
        </w:r>
        <w:r>
          <w:fldChar w:fldCharType="begin"/>
        </w:r>
        <w:r>
          <w:instrText xml:space="preserve"> PAGEREF _Toc29762 \h </w:instrText>
        </w:r>
        <w:r>
          <w:fldChar w:fldCharType="separate"/>
        </w:r>
        <w:r>
          <w:t>15</w:t>
        </w:r>
        <w:r>
          <w:fldChar w:fldCharType="end"/>
        </w:r>
      </w:hyperlink>
    </w:p>
    <w:p>
      <w:pPr>
        <w:pStyle w:val="TOC2"/>
        <w:tabs>
          <w:tab w:val="right" w:leader="dot" w:pos="8306"/>
        </w:tabs>
      </w:pPr>
      <w:hyperlink w:anchor="_Toc18293" w:history="1">
        <w:r>
          <w:rPr>
            <w:rFonts w:ascii="仿宋" w:eastAsia="仿宋" w:hAnsi="仿宋" w:cs="仿宋" w:hint="eastAsia"/>
            <w:lang w:eastAsia="zh-CN"/>
          </w:rPr>
          <w:t>(四)、渗透剂项目意义</w:t>
        </w:r>
        <w:r>
          <w:tab/>
        </w:r>
        <w:r>
          <w:fldChar w:fldCharType="begin"/>
        </w:r>
        <w:r>
          <w:instrText xml:space="preserve"> PAGEREF _Toc18293 \h </w:instrText>
        </w:r>
        <w:r>
          <w:fldChar w:fldCharType="separate"/>
        </w:r>
        <w:r>
          <w:t>17</w:t>
        </w:r>
        <w:r>
          <w:fldChar w:fldCharType="end"/>
        </w:r>
      </w:hyperlink>
    </w:p>
    <w:p>
      <w:pPr>
        <w:pStyle w:val="TOC2"/>
        <w:tabs>
          <w:tab w:val="right" w:leader="dot" w:pos="8306"/>
        </w:tabs>
      </w:pPr>
      <w:hyperlink w:anchor="_Toc28707" w:history="1">
        <w:r>
          <w:rPr>
            <w:rFonts w:ascii="仿宋" w:eastAsia="仿宋" w:hAnsi="仿宋" w:cs="仿宋" w:hint="eastAsia"/>
            <w:lang w:eastAsia="zh-CN"/>
          </w:rPr>
          <w:t>(五)、渗透剂项目背景</w:t>
        </w:r>
        <w:r>
          <w:tab/>
        </w:r>
        <w:r>
          <w:fldChar w:fldCharType="begin"/>
        </w:r>
        <w:r>
          <w:instrText xml:space="preserve"> PAGEREF _Toc28707 \h </w:instrText>
        </w:r>
        <w:r>
          <w:fldChar w:fldCharType="separate"/>
        </w:r>
        <w:r>
          <w:t>18</w:t>
        </w:r>
        <w:r>
          <w:fldChar w:fldCharType="end"/>
        </w:r>
      </w:hyperlink>
    </w:p>
    <w:p>
      <w:pPr>
        <w:pStyle w:val="TOC1"/>
        <w:tabs>
          <w:tab w:val="right" w:leader="dot" w:pos="8306"/>
        </w:tabs>
      </w:pPr>
      <w:hyperlink w:anchor="_Toc26803" w:history="1">
        <w:r>
          <w:rPr>
            <w:rFonts w:ascii="仿宋" w:eastAsia="仿宋" w:hAnsi="仿宋" w:cs="仿宋" w:hint="eastAsia"/>
            <w:lang w:eastAsia="zh-CN"/>
          </w:rPr>
          <w:t>五、渗透剂项目土建工程</w:t>
        </w:r>
        <w:r>
          <w:tab/>
        </w:r>
        <w:r>
          <w:fldChar w:fldCharType="begin"/>
        </w:r>
        <w:r>
          <w:instrText xml:space="preserve"> PAGEREF _Toc26803 \h </w:instrText>
        </w:r>
        <w:r>
          <w:fldChar w:fldCharType="separate"/>
        </w:r>
        <w:r>
          <w:t>19</w:t>
        </w:r>
        <w:r>
          <w:fldChar w:fldCharType="end"/>
        </w:r>
      </w:hyperlink>
    </w:p>
    <w:p>
      <w:pPr>
        <w:pStyle w:val="TOC2"/>
        <w:tabs>
          <w:tab w:val="right" w:leader="dot" w:pos="8306"/>
        </w:tabs>
      </w:pPr>
      <w:hyperlink w:anchor="_Toc23271" w:history="1">
        <w:r>
          <w:rPr>
            <w:rFonts w:ascii="仿宋" w:eastAsia="仿宋" w:hAnsi="仿宋" w:cs="仿宋" w:hint="eastAsia"/>
            <w:lang w:eastAsia="zh-CN"/>
          </w:rPr>
          <w:t>(一)、建筑工程设计原则</w:t>
        </w:r>
        <w:r>
          <w:tab/>
        </w:r>
        <w:r>
          <w:fldChar w:fldCharType="begin"/>
        </w:r>
        <w:r>
          <w:instrText xml:space="preserve"> PAGEREF _Toc23271 \h </w:instrText>
        </w:r>
        <w:r>
          <w:fldChar w:fldCharType="separate"/>
        </w:r>
        <w:r>
          <w:t>19</w:t>
        </w:r>
        <w:r>
          <w:fldChar w:fldCharType="end"/>
        </w:r>
      </w:hyperlink>
    </w:p>
    <w:p>
      <w:pPr>
        <w:pStyle w:val="TOC2"/>
        <w:tabs>
          <w:tab w:val="right" w:leader="dot" w:pos="8306"/>
        </w:tabs>
      </w:pPr>
      <w:hyperlink w:anchor="_Toc5519" w:history="1">
        <w:r>
          <w:rPr>
            <w:rFonts w:ascii="仿宋" w:eastAsia="仿宋" w:hAnsi="仿宋" w:cs="仿宋" w:hint="eastAsia"/>
            <w:lang w:eastAsia="zh-CN"/>
          </w:rPr>
          <w:t>(二)、土建工程设计年限及安全等级</w:t>
        </w:r>
        <w:r>
          <w:tab/>
        </w:r>
        <w:r>
          <w:fldChar w:fldCharType="begin"/>
        </w:r>
        <w:r>
          <w:instrText xml:space="preserve"> PAGEREF _Toc5519 \h </w:instrText>
        </w:r>
        <w:r>
          <w:fldChar w:fldCharType="separate"/>
        </w:r>
        <w:r>
          <w:t>20</w:t>
        </w:r>
        <w:r>
          <w:fldChar w:fldCharType="end"/>
        </w:r>
      </w:hyperlink>
    </w:p>
    <w:p>
      <w:pPr>
        <w:pStyle w:val="TOC2"/>
        <w:tabs>
          <w:tab w:val="right" w:leader="dot" w:pos="8306"/>
        </w:tabs>
      </w:pPr>
      <w:hyperlink w:anchor="_Toc767" w:history="1">
        <w:r>
          <w:rPr>
            <w:rFonts w:ascii="仿宋" w:eastAsia="仿宋" w:hAnsi="仿宋" w:cs="仿宋" w:hint="eastAsia"/>
            <w:lang w:eastAsia="zh-CN"/>
          </w:rPr>
          <w:t>(三)、建筑工程设计总体要求</w:t>
        </w:r>
        <w:r>
          <w:tab/>
        </w:r>
        <w:r>
          <w:fldChar w:fldCharType="begin"/>
        </w:r>
        <w:r>
          <w:instrText xml:space="preserve"> PAGEREF _Toc767 \h </w:instrText>
        </w:r>
        <w:r>
          <w:fldChar w:fldCharType="separate"/>
        </w:r>
        <w:r>
          <w:t>21</w:t>
        </w:r>
        <w:r>
          <w:fldChar w:fldCharType="end"/>
        </w:r>
      </w:hyperlink>
    </w:p>
    <w:p>
      <w:pPr>
        <w:pStyle w:val="TOC2"/>
        <w:tabs>
          <w:tab w:val="right" w:leader="dot" w:pos="8306"/>
        </w:tabs>
      </w:pPr>
      <w:hyperlink w:anchor="_Toc12006" w:history="1">
        <w:r>
          <w:rPr>
            <w:rFonts w:ascii="仿宋" w:eastAsia="仿宋" w:hAnsi="仿宋" w:cs="仿宋" w:hint="eastAsia"/>
            <w:lang w:eastAsia="zh-CN"/>
          </w:rPr>
          <w:t>(四)、土建工程建设指标</w:t>
        </w:r>
        <w:r>
          <w:tab/>
        </w:r>
        <w:r>
          <w:fldChar w:fldCharType="begin"/>
        </w:r>
        <w:r>
          <w:instrText xml:space="preserve"> PAGEREF _Toc12006 \h </w:instrText>
        </w:r>
        <w:r>
          <w:fldChar w:fldCharType="separate"/>
        </w:r>
        <w:r>
          <w:t>22</w:t>
        </w:r>
        <w:r>
          <w:fldChar w:fldCharType="end"/>
        </w:r>
      </w:hyperlink>
    </w:p>
    <w:p>
      <w:pPr>
        <w:pStyle w:val="TOC1"/>
        <w:tabs>
          <w:tab w:val="right" w:leader="dot" w:pos="8306"/>
        </w:tabs>
      </w:pPr>
      <w:hyperlink w:anchor="_Toc10556" w:history="1">
        <w:r>
          <w:rPr>
            <w:rFonts w:ascii="仿宋" w:eastAsia="仿宋" w:hAnsi="仿宋" w:cs="仿宋" w:hint="eastAsia"/>
            <w:lang w:eastAsia="zh-CN"/>
          </w:rPr>
          <w:t>六、渗透剂项目可持续发展</w:t>
        </w:r>
        <w:r>
          <w:tab/>
        </w:r>
        <w:r>
          <w:fldChar w:fldCharType="begin"/>
        </w:r>
        <w:r>
          <w:instrText xml:space="preserve"> PAGEREF _Toc10556 \h </w:instrText>
        </w:r>
        <w:r>
          <w:fldChar w:fldCharType="separate"/>
        </w:r>
        <w:r>
          <w:t>22</w:t>
        </w:r>
        <w:r>
          <w:fldChar w:fldCharType="end"/>
        </w:r>
      </w:hyperlink>
    </w:p>
    <w:p>
      <w:pPr>
        <w:pStyle w:val="TOC2"/>
        <w:tabs>
          <w:tab w:val="right" w:leader="dot" w:pos="8306"/>
        </w:tabs>
      </w:pPr>
      <w:hyperlink w:anchor="_Toc28681" w:history="1">
        <w:r>
          <w:rPr>
            <w:rFonts w:ascii="仿宋" w:eastAsia="仿宋" w:hAnsi="仿宋" w:cs="仿宋" w:hint="eastAsia"/>
            <w:lang w:eastAsia="zh-CN"/>
          </w:rPr>
          <w:t>(一)、可持续战略与实践</w:t>
        </w:r>
        <w:r>
          <w:tab/>
        </w:r>
        <w:r>
          <w:fldChar w:fldCharType="begin"/>
        </w:r>
        <w:r>
          <w:instrText xml:space="preserve"> PAGEREF _Toc28681 \h </w:instrText>
        </w:r>
        <w:r>
          <w:fldChar w:fldCharType="separate"/>
        </w:r>
        <w:r>
          <w:t>22</w:t>
        </w:r>
        <w:r>
          <w:fldChar w:fldCharType="end"/>
        </w:r>
      </w:hyperlink>
    </w:p>
    <w:p>
      <w:pPr>
        <w:pStyle w:val="TOC2"/>
        <w:tabs>
          <w:tab w:val="right" w:leader="dot" w:pos="8306"/>
        </w:tabs>
      </w:pPr>
      <w:hyperlink w:anchor="_Toc10854" w:history="1">
        <w:r>
          <w:rPr>
            <w:rFonts w:ascii="仿宋" w:eastAsia="仿宋" w:hAnsi="仿宋" w:cs="仿宋" w:hint="eastAsia"/>
            <w:lang w:eastAsia="zh-CN"/>
          </w:rPr>
          <w:t>(二)、环保与社会责任</w:t>
        </w:r>
        <w:r>
          <w:tab/>
        </w:r>
        <w:r>
          <w:fldChar w:fldCharType="begin"/>
        </w:r>
        <w:r>
          <w:instrText xml:space="preserve"> PAGEREF _Toc10854 \h </w:instrText>
        </w:r>
        <w:r>
          <w:fldChar w:fldCharType="separate"/>
        </w:r>
        <w:r>
          <w:t>23</w:t>
        </w:r>
        <w:r>
          <w:fldChar w:fldCharType="end"/>
        </w:r>
      </w:hyperlink>
    </w:p>
    <w:p>
      <w:pPr>
        <w:pStyle w:val="TOC1"/>
        <w:tabs>
          <w:tab w:val="right" w:leader="dot" w:pos="8306"/>
        </w:tabs>
      </w:pPr>
      <w:hyperlink w:anchor="_Toc32368" w:history="1">
        <w:r>
          <w:rPr>
            <w:rFonts w:ascii="仿宋" w:eastAsia="仿宋" w:hAnsi="仿宋" w:cs="仿宋" w:hint="eastAsia"/>
            <w:lang w:eastAsia="zh-CN"/>
          </w:rPr>
          <w:t>七、渗透剂项目财务管理</w:t>
        </w:r>
        <w:r>
          <w:tab/>
        </w:r>
        <w:r>
          <w:fldChar w:fldCharType="begin"/>
        </w:r>
        <w:r>
          <w:instrText xml:space="preserve"> PAGEREF _Toc32368 \h </w:instrText>
        </w:r>
        <w:r>
          <w:fldChar w:fldCharType="separate"/>
        </w:r>
        <w:r>
          <w:t>24</w:t>
        </w:r>
        <w:r>
          <w:fldChar w:fldCharType="end"/>
        </w:r>
      </w:hyperlink>
    </w:p>
    <w:p>
      <w:pPr>
        <w:pStyle w:val="TOC2"/>
        <w:tabs>
          <w:tab w:val="right" w:leader="dot" w:pos="8306"/>
        </w:tabs>
      </w:pPr>
      <w:hyperlink w:anchor="_Toc10913" w:history="1">
        <w:r>
          <w:rPr>
            <w:rFonts w:ascii="仿宋" w:eastAsia="仿宋" w:hAnsi="仿宋" w:cs="仿宋" w:hint="eastAsia"/>
            <w:lang w:eastAsia="zh-CN"/>
          </w:rPr>
          <w:t>(一)、资金需求大</w:t>
        </w:r>
        <w:r>
          <w:tab/>
        </w:r>
        <w:r>
          <w:fldChar w:fldCharType="begin"/>
        </w:r>
        <w:r>
          <w:instrText xml:space="preserve"> PAGEREF _Toc10913 \h </w:instrText>
        </w:r>
        <w:r>
          <w:fldChar w:fldCharType="separate"/>
        </w:r>
        <w:r>
          <w:t>24</w:t>
        </w:r>
        <w:r>
          <w:fldChar w:fldCharType="end"/>
        </w:r>
      </w:hyperlink>
    </w:p>
    <w:p>
      <w:pPr>
        <w:pStyle w:val="TOC2"/>
        <w:tabs>
          <w:tab w:val="right" w:leader="dot" w:pos="8306"/>
        </w:tabs>
      </w:pPr>
      <w:hyperlink w:anchor="_Toc22546" w:history="1">
        <w:r>
          <w:rPr>
            <w:rFonts w:ascii="仿宋" w:eastAsia="仿宋" w:hAnsi="仿宋" w:cs="仿宋" w:hint="eastAsia"/>
            <w:lang w:eastAsia="zh-CN"/>
          </w:rPr>
          <w:t>(二)、研发周期长</w:t>
        </w:r>
        <w:r>
          <w:tab/>
        </w:r>
        <w:r>
          <w:fldChar w:fldCharType="begin"/>
        </w:r>
        <w:r>
          <w:instrText xml:space="preserve"> PAGEREF _Toc22546 \h </w:instrText>
        </w:r>
        <w:r>
          <w:fldChar w:fldCharType="separate"/>
        </w:r>
        <w:r>
          <w:t>25</w:t>
        </w:r>
        <w:r>
          <w:fldChar w:fldCharType="end"/>
        </w:r>
      </w:hyperlink>
    </w:p>
    <w:p>
      <w:pPr>
        <w:pStyle w:val="TOC2"/>
        <w:tabs>
          <w:tab w:val="right" w:leader="dot" w:pos="8306"/>
        </w:tabs>
      </w:pPr>
      <w:hyperlink w:anchor="_Toc30942" w:history="1">
        <w:r>
          <w:rPr>
            <w:rFonts w:ascii="仿宋" w:eastAsia="仿宋" w:hAnsi="仿宋" w:cs="仿宋" w:hint="eastAsia"/>
            <w:lang w:eastAsia="zh-CN"/>
          </w:rPr>
          <w:t>(三)、市场风险大</w:t>
        </w:r>
        <w:r>
          <w:tab/>
        </w:r>
        <w:r>
          <w:fldChar w:fldCharType="begin"/>
        </w:r>
        <w:r>
          <w:instrText xml:space="preserve"> PAGEREF _Toc30942 \h </w:instrText>
        </w:r>
        <w:r>
          <w:fldChar w:fldCharType="separate"/>
        </w:r>
        <w:r>
          <w:t>26</w:t>
        </w:r>
        <w:r>
          <w:fldChar w:fldCharType="end"/>
        </w:r>
      </w:hyperlink>
    </w:p>
    <w:p>
      <w:pPr>
        <w:pStyle w:val="TOC2"/>
        <w:tabs>
          <w:tab w:val="right" w:leader="dot" w:pos="8306"/>
        </w:tabs>
      </w:pPr>
      <w:hyperlink w:anchor="_Toc7568" w:history="1">
        <w:r>
          <w:rPr>
            <w:rFonts w:ascii="仿宋" w:eastAsia="仿宋" w:hAnsi="仿宋" w:cs="仿宋" w:hint="eastAsia"/>
            <w:lang w:eastAsia="zh-CN"/>
          </w:rPr>
          <w:t>(四)、利润率高</w:t>
        </w:r>
        <w:r>
          <w:tab/>
        </w:r>
        <w:r>
          <w:fldChar w:fldCharType="begin"/>
        </w:r>
        <w:r>
          <w:instrText xml:space="preserve"> PAGEREF _Toc7568 \h </w:instrText>
        </w:r>
        <w:r>
          <w:fldChar w:fldCharType="separate"/>
        </w:r>
        <w:r>
          <w:t>29</w:t>
        </w:r>
        <w:r>
          <w:fldChar w:fldCharType="end"/>
        </w:r>
      </w:hyperlink>
    </w:p>
    <w:p>
      <w:pPr>
        <w:pStyle w:val="TOC1"/>
        <w:tabs>
          <w:tab w:val="right" w:leader="dot" w:pos="8306"/>
        </w:tabs>
      </w:pPr>
      <w:hyperlink w:anchor="_Toc21223" w:history="1">
        <w:r>
          <w:rPr>
            <w:rFonts w:ascii="仿宋" w:eastAsia="仿宋" w:hAnsi="仿宋" w:cs="仿宋" w:hint="eastAsia"/>
            <w:lang w:eastAsia="zh-CN"/>
          </w:rPr>
          <w:t>八、渗透剂项目人力资源管理</w:t>
        </w:r>
        <w:r>
          <w:tab/>
        </w:r>
        <w:r>
          <w:fldChar w:fldCharType="begin"/>
        </w:r>
        <w:r>
          <w:instrText xml:space="preserve"> PAGEREF _Toc21223 \h </w:instrText>
        </w:r>
        <w:r>
          <w:fldChar w:fldCharType="separate"/>
        </w:r>
        <w:r>
          <w:t>31</w:t>
        </w:r>
        <w:r>
          <w:fldChar w:fldCharType="end"/>
        </w:r>
      </w:hyperlink>
    </w:p>
    <w:p>
      <w:pPr>
        <w:pStyle w:val="TOC2"/>
        <w:tabs>
          <w:tab w:val="right" w:leader="dot" w:pos="8306"/>
        </w:tabs>
      </w:pPr>
      <w:hyperlink w:anchor="_Toc24205" w:history="1">
        <w:r>
          <w:rPr>
            <w:rFonts w:ascii="仿宋" w:eastAsia="仿宋" w:hAnsi="仿宋" w:cs="仿宋" w:hint="eastAsia"/>
            <w:lang w:eastAsia="zh-CN"/>
          </w:rPr>
          <w:t>(一)、建立健全的预算管理制度</w:t>
        </w:r>
        <w:r>
          <w:tab/>
        </w:r>
        <w:r>
          <w:fldChar w:fldCharType="begin"/>
        </w:r>
        <w:r>
          <w:instrText xml:space="preserve"> PAGEREF _Toc24205 \h </w:instrText>
        </w:r>
        <w:r>
          <w:fldChar w:fldCharType="separate"/>
        </w:r>
        <w:r>
          <w:t>31</w:t>
        </w:r>
        <w:r>
          <w:fldChar w:fldCharType="end"/>
        </w:r>
      </w:hyperlink>
    </w:p>
    <w:p>
      <w:pPr>
        <w:pStyle w:val="TOC2"/>
        <w:tabs>
          <w:tab w:val="right" w:leader="dot" w:pos="8306"/>
        </w:tabs>
      </w:pPr>
      <w:hyperlink w:anchor="_Toc14028" w:history="1">
        <w:r>
          <w:rPr>
            <w:rFonts w:ascii="仿宋" w:eastAsia="仿宋" w:hAnsi="仿宋" w:cs="仿宋" w:hint="eastAsia"/>
            <w:lang w:eastAsia="zh-CN"/>
          </w:rPr>
          <w:t>(二)、加强资金流动监控</w:t>
        </w:r>
        <w:r>
          <w:tab/>
        </w:r>
        <w:r>
          <w:fldChar w:fldCharType="begin"/>
        </w:r>
        <w:r>
          <w:instrText xml:space="preserve"> PAGEREF _Toc14028 \h </w:instrText>
        </w:r>
        <w:r>
          <w:fldChar w:fldCharType="separate"/>
        </w:r>
        <w:r>
          <w:t>32</w:t>
        </w:r>
        <w:r>
          <w:fldChar w:fldCharType="end"/>
        </w:r>
      </w:hyperlink>
    </w:p>
    <w:p>
      <w:pPr>
        <w:pStyle w:val="TOC2"/>
        <w:tabs>
          <w:tab w:val="right" w:leader="dot" w:pos="8306"/>
        </w:tabs>
      </w:pPr>
      <w:hyperlink w:anchor="_Toc488" w:history="1">
        <w:r>
          <w:rPr>
            <w:rFonts w:ascii="仿宋" w:eastAsia="仿宋" w:hAnsi="仿宋" w:cs="仿宋" w:hint="eastAsia"/>
            <w:lang w:eastAsia="zh-CN"/>
          </w:rPr>
          <w:t>(三)、制定完善的风险控制机制</w:t>
        </w:r>
        <w:r>
          <w:tab/>
        </w:r>
        <w:r>
          <w:fldChar w:fldCharType="begin"/>
        </w:r>
        <w:r>
          <w:instrText xml:space="preserve"> PAGEREF _Toc488 \h </w:instrText>
        </w:r>
        <w:r>
          <w:fldChar w:fldCharType="separate"/>
        </w:r>
        <w:r>
          <w:t>33</w:t>
        </w:r>
        <w:r>
          <w:fldChar w:fldCharType="end"/>
        </w:r>
      </w:hyperlink>
    </w:p>
    <w:p>
      <w:pPr>
        <w:pStyle w:val="TOC2"/>
        <w:tabs>
          <w:tab w:val="right" w:leader="dot" w:pos="8306"/>
        </w:tabs>
      </w:pPr>
      <w:hyperlink w:anchor="_Toc5308" w:history="1">
        <w:r>
          <w:rPr>
            <w:rFonts w:ascii="仿宋" w:eastAsia="仿宋" w:hAnsi="仿宋" w:cs="仿宋" w:hint="eastAsia"/>
            <w:lang w:eastAsia="zh-CN"/>
          </w:rPr>
          <w:t>(四)、优化成本管理</w:t>
        </w:r>
        <w:r>
          <w:tab/>
        </w:r>
        <w:r>
          <w:fldChar w:fldCharType="begin"/>
        </w:r>
        <w:r>
          <w:instrText xml:space="preserve"> PAGEREF _Toc5308 \h </w:instrText>
        </w:r>
        <w:r>
          <w:fldChar w:fldCharType="separate"/>
        </w:r>
        <w:r>
          <w:t>35</w:t>
        </w:r>
        <w:r>
          <w:fldChar w:fldCharType="end"/>
        </w:r>
      </w:hyperlink>
    </w:p>
    <w:p>
      <w:pPr>
        <w:pStyle w:val="TOC1"/>
        <w:tabs>
          <w:tab w:val="right" w:leader="dot" w:pos="8306"/>
        </w:tabs>
      </w:pPr>
      <w:hyperlink w:anchor="_Toc28855" w:history="1">
        <w:r>
          <w:rPr>
            <w:rFonts w:ascii="仿宋" w:eastAsia="仿宋" w:hAnsi="仿宋" w:cs="仿宋" w:hint="eastAsia"/>
            <w:lang w:eastAsia="zh-CN"/>
          </w:rPr>
          <w:t>九、渗透剂项目风险管理</w:t>
        </w:r>
        <w:r>
          <w:tab/>
        </w:r>
        <w:r>
          <w:fldChar w:fldCharType="begin"/>
        </w:r>
        <w:r>
          <w:instrText xml:space="preserve"> PAGEREF _Toc28855 \h </w:instrText>
        </w:r>
        <w:r>
          <w:fldChar w:fldCharType="separate"/>
        </w:r>
        <w:r>
          <w:t>36</w:t>
        </w:r>
        <w:r>
          <w:fldChar w:fldCharType="end"/>
        </w:r>
      </w:hyperlink>
    </w:p>
    <w:p>
      <w:pPr>
        <w:pStyle w:val="TOC2"/>
        <w:tabs>
          <w:tab w:val="right" w:leader="dot" w:pos="8306"/>
        </w:tabs>
      </w:pPr>
      <w:hyperlink w:anchor="_Toc3210" w:history="1">
        <w:r>
          <w:rPr>
            <w:rFonts w:ascii="仿宋" w:eastAsia="仿宋" w:hAnsi="仿宋" w:cs="仿宋" w:hint="eastAsia"/>
            <w:lang w:eastAsia="zh-CN"/>
          </w:rPr>
          <w:t>(一)、风险识别与评估</w:t>
        </w:r>
        <w:r>
          <w:tab/>
        </w:r>
        <w:r>
          <w:fldChar w:fldCharType="begin"/>
        </w:r>
        <w:r>
          <w:instrText xml:space="preserve"> PAGEREF _Toc3210 \h </w:instrText>
        </w:r>
        <w:r>
          <w:fldChar w:fldCharType="separate"/>
        </w:r>
        <w:r>
          <w:t>36</w:t>
        </w:r>
        <w:r>
          <w:fldChar w:fldCharType="end"/>
        </w:r>
      </w:hyperlink>
    </w:p>
    <w:p>
      <w:pPr>
        <w:pStyle w:val="TOC2"/>
        <w:tabs>
          <w:tab w:val="right" w:leader="dot" w:pos="8306"/>
        </w:tabs>
      </w:pPr>
      <w:hyperlink w:anchor="_Toc8761" w:history="1">
        <w:r>
          <w:rPr>
            <w:rFonts w:ascii="仿宋" w:eastAsia="仿宋" w:hAnsi="仿宋" w:cs="仿宋" w:hint="eastAsia"/>
            <w:lang w:eastAsia="zh-CN"/>
          </w:rPr>
          <w:t>(二)、风险应对策略</w:t>
        </w:r>
        <w:r>
          <w:tab/>
        </w:r>
        <w:r>
          <w:fldChar w:fldCharType="begin"/>
        </w:r>
        <w:r>
          <w:instrText xml:space="preserve"> PAGEREF _Toc8761 \h </w:instrText>
        </w:r>
        <w:r>
          <w:fldChar w:fldCharType="separate"/>
        </w:r>
        <w:r>
          <w:t>37</w:t>
        </w:r>
        <w:r>
          <w:fldChar w:fldCharType="end"/>
        </w:r>
      </w:hyperlink>
    </w:p>
    <w:p>
      <w:pPr>
        <w:pStyle w:val="TOC2"/>
        <w:tabs>
          <w:tab w:val="right" w:leader="dot" w:pos="8306"/>
        </w:tabs>
      </w:pPr>
      <w:hyperlink w:anchor="_Toc31850" w:history="1">
        <w:r>
          <w:rPr>
            <w:rFonts w:ascii="仿宋" w:eastAsia="仿宋" w:hAnsi="仿宋" w:cs="仿宋" w:hint="eastAsia"/>
            <w:lang w:eastAsia="zh-CN"/>
          </w:rPr>
          <w:t>(三)、风险监控与控制</w:t>
        </w:r>
        <w:r>
          <w:tab/>
        </w:r>
        <w:r>
          <w:fldChar w:fldCharType="begin"/>
        </w:r>
        <w:r>
          <w:instrText xml:space="preserve"> PAGEREF _Toc31850 \h </w:instrText>
        </w:r>
        <w:r>
          <w:fldChar w:fldCharType="separate"/>
        </w:r>
        <w:r>
          <w:t>39</w:t>
        </w:r>
        <w:r>
          <w:fldChar w:fldCharType="end"/>
        </w:r>
      </w:hyperlink>
    </w:p>
    <w:p>
      <w:pPr>
        <w:pStyle w:val="TOC1"/>
        <w:tabs>
          <w:tab w:val="right" w:leader="dot" w:pos="8306"/>
        </w:tabs>
      </w:pPr>
      <w:hyperlink w:anchor="_Toc22539" w:history="1">
        <w:r>
          <w:rPr>
            <w:rFonts w:ascii="仿宋" w:eastAsia="仿宋" w:hAnsi="仿宋" w:cs="仿宋" w:hint="eastAsia"/>
            <w:lang w:eastAsia="zh-CN"/>
          </w:rPr>
          <w:t>十、渗透剂项目社会影响</w:t>
        </w:r>
        <w:r>
          <w:tab/>
        </w:r>
        <w:r>
          <w:fldChar w:fldCharType="begin"/>
        </w:r>
        <w:r>
          <w:instrText xml:space="preserve"> PAGEREF _Toc22539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93" w:history="1">
        <w:r>
          <w:rPr>
            <w:rFonts w:ascii="仿宋" w:eastAsia="仿宋" w:hAnsi="仿宋" w:cs="仿宋" w:hint="eastAsia"/>
            <w:lang w:eastAsia="zh-CN"/>
          </w:rPr>
          <w:t>(一)、社会责任与义务</w:t>
        </w:r>
        <w:r>
          <w:tab/>
        </w:r>
        <w:r>
          <w:fldChar w:fldCharType="begin"/>
        </w:r>
        <w:r>
          <w:instrText xml:space="preserve"> PAGEREF _Toc4793 \h </w:instrText>
        </w:r>
        <w:r>
          <w:fldChar w:fldCharType="separate"/>
        </w:r>
        <w:r>
          <w:t>40</w:t>
        </w:r>
        <w:r>
          <w:fldChar w:fldCharType="end"/>
        </w:r>
      </w:hyperlink>
    </w:p>
    <w:p>
      <w:pPr>
        <w:pStyle w:val="TOC2"/>
        <w:tabs>
          <w:tab w:val="right" w:leader="dot" w:pos="8306"/>
        </w:tabs>
      </w:pPr>
      <w:hyperlink w:anchor="_Toc5486" w:history="1">
        <w:r>
          <w:rPr>
            <w:rFonts w:ascii="仿宋" w:eastAsia="仿宋" w:hAnsi="仿宋" w:cs="仿宋" w:hint="eastAsia"/>
            <w:lang w:eastAsia="zh-CN"/>
          </w:rPr>
          <w:t>(二)、社会参与与沟通</w:t>
        </w:r>
        <w:r>
          <w:tab/>
        </w:r>
        <w:r>
          <w:fldChar w:fldCharType="begin"/>
        </w:r>
        <w:r>
          <w:instrText xml:space="preserve"> PAGEREF _Toc5486 \h </w:instrText>
        </w:r>
        <w:r>
          <w:fldChar w:fldCharType="separate"/>
        </w:r>
        <w:r>
          <w:t>41</w:t>
        </w:r>
        <w:r>
          <w:fldChar w:fldCharType="end"/>
        </w:r>
      </w:hyperlink>
    </w:p>
    <w:p>
      <w:pPr>
        <w:pStyle w:val="TOC1"/>
        <w:tabs>
          <w:tab w:val="right" w:leader="dot" w:pos="8306"/>
        </w:tabs>
      </w:pPr>
      <w:hyperlink w:anchor="_Toc25282" w:history="1">
        <w:r>
          <w:rPr>
            <w:rFonts w:ascii="仿宋" w:eastAsia="仿宋" w:hAnsi="仿宋" w:cs="仿宋" w:hint="eastAsia"/>
            <w:lang w:eastAsia="zh-CN"/>
          </w:rPr>
          <w:t>十一、渗透剂项目创新与研发</w:t>
        </w:r>
        <w:r>
          <w:tab/>
        </w:r>
        <w:r>
          <w:fldChar w:fldCharType="begin"/>
        </w:r>
        <w:r>
          <w:instrText xml:space="preserve"> PAGEREF _Toc25282 \h </w:instrText>
        </w:r>
        <w:r>
          <w:fldChar w:fldCharType="separate"/>
        </w:r>
        <w:r>
          <w:t>42</w:t>
        </w:r>
        <w:r>
          <w:fldChar w:fldCharType="end"/>
        </w:r>
      </w:hyperlink>
    </w:p>
    <w:p>
      <w:pPr>
        <w:pStyle w:val="TOC2"/>
        <w:tabs>
          <w:tab w:val="right" w:leader="dot" w:pos="8306"/>
        </w:tabs>
      </w:pPr>
      <w:hyperlink w:anchor="_Toc29027" w:history="1">
        <w:r>
          <w:rPr>
            <w:rFonts w:ascii="仿宋" w:eastAsia="仿宋" w:hAnsi="仿宋" w:cs="仿宋" w:hint="eastAsia"/>
            <w:lang w:eastAsia="zh-CN"/>
          </w:rPr>
          <w:t>(一)、创新策略与方向</w:t>
        </w:r>
        <w:r>
          <w:tab/>
        </w:r>
        <w:r>
          <w:fldChar w:fldCharType="begin"/>
        </w:r>
        <w:r>
          <w:instrText xml:space="preserve"> PAGEREF _Toc29027 \h </w:instrText>
        </w:r>
        <w:r>
          <w:fldChar w:fldCharType="separate"/>
        </w:r>
        <w:r>
          <w:t>42</w:t>
        </w:r>
        <w:r>
          <w:fldChar w:fldCharType="end"/>
        </w:r>
      </w:hyperlink>
    </w:p>
    <w:p>
      <w:pPr>
        <w:pStyle w:val="TOC2"/>
        <w:tabs>
          <w:tab w:val="right" w:leader="dot" w:pos="8306"/>
        </w:tabs>
      </w:pPr>
      <w:hyperlink w:anchor="_Toc15577" w:history="1">
        <w:r>
          <w:rPr>
            <w:rFonts w:ascii="仿宋" w:eastAsia="仿宋" w:hAnsi="仿宋" w:cs="仿宋" w:hint="eastAsia"/>
            <w:lang w:eastAsia="zh-CN"/>
          </w:rPr>
          <w:t>(二)、研发规划与投入</w:t>
        </w:r>
        <w:r>
          <w:tab/>
        </w:r>
        <w:r>
          <w:fldChar w:fldCharType="begin"/>
        </w:r>
        <w:r>
          <w:instrText xml:space="preserve"> PAGEREF _Toc15577 \h </w:instrText>
        </w:r>
        <w:r>
          <w:fldChar w:fldCharType="separate"/>
        </w:r>
        <w:r>
          <w:t>43</w:t>
        </w:r>
        <w:r>
          <w:fldChar w:fldCharType="end"/>
        </w:r>
      </w:hyperlink>
    </w:p>
    <w:p>
      <w:pPr>
        <w:pStyle w:val="TOC1"/>
        <w:tabs>
          <w:tab w:val="right" w:leader="dot" w:pos="8306"/>
        </w:tabs>
      </w:pPr>
      <w:hyperlink w:anchor="_Toc8924" w:history="1">
        <w:r>
          <w:rPr>
            <w:rFonts w:ascii="仿宋" w:eastAsia="仿宋" w:hAnsi="仿宋" w:cs="仿宋" w:hint="eastAsia"/>
            <w:lang w:eastAsia="zh-CN"/>
          </w:rPr>
          <w:t>十二、生产安全保护</w:t>
        </w:r>
        <w:r>
          <w:tab/>
        </w:r>
        <w:r>
          <w:fldChar w:fldCharType="begin"/>
        </w:r>
        <w:r>
          <w:instrText xml:space="preserve"> PAGEREF _Toc8924 \h </w:instrText>
        </w:r>
        <w:r>
          <w:fldChar w:fldCharType="separate"/>
        </w:r>
        <w:r>
          <w:t>45</w:t>
        </w:r>
        <w:r>
          <w:fldChar w:fldCharType="end"/>
        </w:r>
      </w:hyperlink>
    </w:p>
    <w:p>
      <w:pPr>
        <w:pStyle w:val="TOC2"/>
        <w:tabs>
          <w:tab w:val="right" w:leader="dot" w:pos="8306"/>
        </w:tabs>
      </w:pPr>
      <w:hyperlink w:anchor="_Toc19538" w:history="1">
        <w:r>
          <w:rPr>
            <w:rFonts w:ascii="仿宋" w:eastAsia="仿宋" w:hAnsi="仿宋" w:cs="仿宋" w:hint="eastAsia"/>
            <w:lang w:eastAsia="zh-CN"/>
          </w:rPr>
          <w:t>(一)、消防安全</w:t>
        </w:r>
        <w:r>
          <w:tab/>
        </w:r>
        <w:r>
          <w:fldChar w:fldCharType="begin"/>
        </w:r>
        <w:r>
          <w:instrText xml:space="preserve"> PAGEREF _Toc19538 \h </w:instrText>
        </w:r>
        <w:r>
          <w:fldChar w:fldCharType="separate"/>
        </w:r>
        <w:r>
          <w:t>45</w:t>
        </w:r>
        <w:r>
          <w:fldChar w:fldCharType="end"/>
        </w:r>
      </w:hyperlink>
    </w:p>
    <w:p>
      <w:pPr>
        <w:pStyle w:val="TOC2"/>
        <w:tabs>
          <w:tab w:val="right" w:leader="dot" w:pos="8306"/>
        </w:tabs>
      </w:pPr>
      <w:hyperlink w:anchor="_Toc24415" w:history="1">
        <w:r>
          <w:rPr>
            <w:rFonts w:ascii="仿宋" w:eastAsia="仿宋" w:hAnsi="仿宋" w:cs="仿宋" w:hint="eastAsia"/>
            <w:lang w:eastAsia="zh-CN"/>
          </w:rPr>
          <w:t>(二)、防火防爆总图布置措施</w:t>
        </w:r>
        <w:r>
          <w:tab/>
        </w:r>
        <w:r>
          <w:fldChar w:fldCharType="begin"/>
        </w:r>
        <w:r>
          <w:instrText xml:space="preserve"> PAGEREF _Toc24415 \h </w:instrText>
        </w:r>
        <w:r>
          <w:fldChar w:fldCharType="separate"/>
        </w:r>
        <w:r>
          <w:t>46</w:t>
        </w:r>
        <w:r>
          <w:fldChar w:fldCharType="end"/>
        </w:r>
      </w:hyperlink>
    </w:p>
    <w:p>
      <w:pPr>
        <w:pStyle w:val="TOC2"/>
        <w:tabs>
          <w:tab w:val="right" w:leader="dot" w:pos="8306"/>
        </w:tabs>
      </w:pPr>
      <w:hyperlink w:anchor="_Toc21015" w:history="1">
        <w:r>
          <w:rPr>
            <w:rFonts w:ascii="仿宋" w:eastAsia="仿宋" w:hAnsi="仿宋" w:cs="仿宋" w:hint="eastAsia"/>
            <w:lang w:eastAsia="zh-CN"/>
          </w:rPr>
          <w:t>(三)、自然灾害防范措施</w:t>
        </w:r>
        <w:r>
          <w:tab/>
        </w:r>
        <w:r>
          <w:fldChar w:fldCharType="begin"/>
        </w:r>
        <w:r>
          <w:instrText xml:space="preserve"> PAGEREF _Toc21015 \h </w:instrText>
        </w:r>
        <w:r>
          <w:fldChar w:fldCharType="separate"/>
        </w:r>
        <w:r>
          <w:t>47</w:t>
        </w:r>
        <w:r>
          <w:fldChar w:fldCharType="end"/>
        </w:r>
      </w:hyperlink>
    </w:p>
    <w:p>
      <w:pPr>
        <w:pStyle w:val="TOC2"/>
        <w:tabs>
          <w:tab w:val="right" w:leader="dot" w:pos="8306"/>
        </w:tabs>
      </w:pPr>
      <w:hyperlink w:anchor="_Toc10184" w:history="1">
        <w:r>
          <w:rPr>
            <w:rFonts w:ascii="仿宋" w:eastAsia="仿宋" w:hAnsi="仿宋" w:cs="仿宋" w:hint="eastAsia"/>
            <w:lang w:eastAsia="zh-CN"/>
          </w:rPr>
          <w:t>(四)、安全色及安全标志使用要求</w:t>
        </w:r>
        <w:r>
          <w:tab/>
        </w:r>
        <w:r>
          <w:fldChar w:fldCharType="begin"/>
        </w:r>
        <w:r>
          <w:instrText xml:space="preserve"> PAGEREF _Toc10184 \h </w:instrText>
        </w:r>
        <w:r>
          <w:fldChar w:fldCharType="separate"/>
        </w:r>
        <w:r>
          <w:t>48</w:t>
        </w:r>
        <w:r>
          <w:fldChar w:fldCharType="end"/>
        </w:r>
      </w:hyperlink>
    </w:p>
    <w:p>
      <w:pPr>
        <w:pStyle w:val="TOC2"/>
        <w:tabs>
          <w:tab w:val="right" w:leader="dot" w:pos="8306"/>
        </w:tabs>
      </w:pPr>
      <w:hyperlink w:anchor="_Toc18655" w:history="1">
        <w:r>
          <w:rPr>
            <w:rFonts w:ascii="仿宋" w:eastAsia="仿宋" w:hAnsi="仿宋" w:cs="仿宋" w:hint="eastAsia"/>
            <w:lang w:eastAsia="zh-CN"/>
          </w:rPr>
          <w:t>(五)、防尘防毒措施</w:t>
        </w:r>
        <w:r>
          <w:tab/>
        </w:r>
        <w:r>
          <w:fldChar w:fldCharType="begin"/>
        </w:r>
        <w:r>
          <w:instrText xml:space="preserve"> PAGEREF _Toc18655 \h </w:instrText>
        </w:r>
        <w:r>
          <w:fldChar w:fldCharType="separate"/>
        </w:r>
        <w:r>
          <w:t>49</w:t>
        </w:r>
        <w:r>
          <w:fldChar w:fldCharType="end"/>
        </w:r>
      </w:hyperlink>
    </w:p>
    <w:p>
      <w:pPr>
        <w:pStyle w:val="TOC2"/>
        <w:tabs>
          <w:tab w:val="right" w:leader="dot" w:pos="8306"/>
        </w:tabs>
      </w:pPr>
      <w:hyperlink w:anchor="_Toc15370" w:history="1">
        <w:r>
          <w:rPr>
            <w:rFonts w:ascii="仿宋" w:eastAsia="仿宋" w:hAnsi="仿宋" w:cs="仿宋" w:hint="eastAsia"/>
            <w:lang w:eastAsia="zh-CN"/>
          </w:rPr>
          <w:t>(六)、防静电、触电防护及防雷措施</w:t>
        </w:r>
        <w:r>
          <w:tab/>
        </w:r>
        <w:r>
          <w:fldChar w:fldCharType="begin"/>
        </w:r>
        <w:r>
          <w:instrText xml:space="preserve"> PAGEREF _Toc15370 \h </w:instrText>
        </w:r>
        <w:r>
          <w:fldChar w:fldCharType="separate"/>
        </w:r>
        <w:r>
          <w:t>50</w:t>
        </w:r>
        <w:r>
          <w:fldChar w:fldCharType="end"/>
        </w:r>
      </w:hyperlink>
    </w:p>
    <w:p>
      <w:pPr>
        <w:pStyle w:val="TOC2"/>
        <w:tabs>
          <w:tab w:val="right" w:leader="dot" w:pos="8306"/>
        </w:tabs>
      </w:pPr>
      <w:hyperlink w:anchor="_Toc26725" w:history="1">
        <w:r>
          <w:rPr>
            <w:rFonts w:ascii="仿宋" w:eastAsia="仿宋" w:hAnsi="仿宋" w:cs="仿宋" w:hint="eastAsia"/>
            <w:lang w:eastAsia="zh-CN"/>
          </w:rPr>
          <w:t>(七)、机械设备安全保障措施</w:t>
        </w:r>
        <w:r>
          <w:tab/>
        </w:r>
        <w:r>
          <w:fldChar w:fldCharType="begin"/>
        </w:r>
        <w:r>
          <w:instrText xml:space="preserve"> PAGEREF _Toc26725 \h </w:instrText>
        </w:r>
        <w:r>
          <w:fldChar w:fldCharType="separate"/>
        </w:r>
        <w:r>
          <w:t>51</w:t>
        </w:r>
        <w:r>
          <w:fldChar w:fldCharType="end"/>
        </w:r>
      </w:hyperlink>
    </w:p>
    <w:p>
      <w:pPr>
        <w:pStyle w:val="TOC1"/>
        <w:tabs>
          <w:tab w:val="right" w:leader="dot" w:pos="8306"/>
        </w:tabs>
      </w:pPr>
      <w:hyperlink w:anchor="_Toc30249" w:history="1">
        <w:r>
          <w:rPr>
            <w:rFonts w:ascii="仿宋" w:eastAsia="仿宋" w:hAnsi="仿宋" w:cs="仿宋" w:hint="eastAsia"/>
            <w:lang w:eastAsia="zh-CN"/>
          </w:rPr>
          <w:t>十三、渗透剂项目治理与监督</w:t>
        </w:r>
        <w:r>
          <w:tab/>
        </w:r>
        <w:r>
          <w:fldChar w:fldCharType="begin"/>
        </w:r>
        <w:r>
          <w:instrText xml:space="preserve"> PAGEREF _Toc30249 \h </w:instrText>
        </w:r>
        <w:r>
          <w:fldChar w:fldCharType="separate"/>
        </w:r>
        <w:r>
          <w:t>52</w:t>
        </w:r>
        <w:r>
          <w:fldChar w:fldCharType="end"/>
        </w:r>
      </w:hyperlink>
    </w:p>
    <w:p>
      <w:pPr>
        <w:pStyle w:val="TOC2"/>
        <w:tabs>
          <w:tab w:val="right" w:leader="dot" w:pos="8306"/>
        </w:tabs>
      </w:pPr>
      <w:hyperlink w:anchor="_Toc26383" w:history="1">
        <w:r>
          <w:rPr>
            <w:rFonts w:ascii="仿宋" w:eastAsia="仿宋" w:hAnsi="仿宋" w:cs="仿宋" w:hint="eastAsia"/>
            <w:lang w:eastAsia="zh-CN"/>
          </w:rPr>
          <w:t>(一)、渗透剂项目治理结构</w:t>
        </w:r>
        <w:r>
          <w:tab/>
        </w:r>
        <w:r>
          <w:fldChar w:fldCharType="begin"/>
        </w:r>
        <w:r>
          <w:instrText xml:space="preserve"> PAGEREF _Toc26383 \h </w:instrText>
        </w:r>
        <w:r>
          <w:fldChar w:fldCharType="separate"/>
        </w:r>
        <w:r>
          <w:t>52</w:t>
        </w:r>
        <w:r>
          <w:fldChar w:fldCharType="end"/>
        </w:r>
      </w:hyperlink>
    </w:p>
    <w:p>
      <w:pPr>
        <w:pStyle w:val="TOC2"/>
        <w:tabs>
          <w:tab w:val="right" w:leader="dot" w:pos="8306"/>
        </w:tabs>
      </w:pPr>
      <w:hyperlink w:anchor="_Toc3515" w:history="1">
        <w:r>
          <w:rPr>
            <w:rFonts w:ascii="仿宋" w:eastAsia="仿宋" w:hAnsi="仿宋" w:cs="仿宋" w:hint="eastAsia"/>
            <w:lang w:eastAsia="zh-CN"/>
          </w:rPr>
          <w:t>(二)、监督与审计</w:t>
        </w:r>
        <w:r>
          <w:tab/>
        </w:r>
        <w:r>
          <w:fldChar w:fldCharType="begin"/>
        </w:r>
        <w:r>
          <w:instrText xml:space="preserve"> PAGEREF _Toc3515 \h </w:instrText>
        </w:r>
        <w:r>
          <w:fldChar w:fldCharType="separate"/>
        </w:r>
        <w:r>
          <w:t>54</w:t>
        </w:r>
        <w:r>
          <w:fldChar w:fldCharType="end"/>
        </w:r>
      </w:hyperlink>
    </w:p>
    <w:p>
      <w:pPr>
        <w:pStyle w:val="TOC1"/>
        <w:tabs>
          <w:tab w:val="right" w:leader="dot" w:pos="8306"/>
        </w:tabs>
      </w:pPr>
      <w:hyperlink w:anchor="_Toc5584" w:history="1">
        <w:r>
          <w:rPr>
            <w:rFonts w:ascii="仿宋" w:eastAsia="仿宋" w:hAnsi="仿宋" w:cs="仿宋" w:hint="eastAsia"/>
            <w:lang w:eastAsia="zh-CN"/>
          </w:rPr>
          <w:t>十四、利益相关者分析与沟通计划</w:t>
        </w:r>
        <w:r>
          <w:tab/>
        </w:r>
        <w:r>
          <w:fldChar w:fldCharType="begin"/>
        </w:r>
        <w:r>
          <w:instrText xml:space="preserve"> PAGEREF _Toc5584 \h </w:instrText>
        </w:r>
        <w:r>
          <w:fldChar w:fldCharType="separate"/>
        </w:r>
        <w:r>
          <w:t>55</w:t>
        </w:r>
        <w:r>
          <w:fldChar w:fldCharType="end"/>
        </w:r>
      </w:hyperlink>
    </w:p>
    <w:p>
      <w:pPr>
        <w:pStyle w:val="TOC2"/>
        <w:tabs>
          <w:tab w:val="right" w:leader="dot" w:pos="8306"/>
        </w:tabs>
      </w:pPr>
      <w:hyperlink w:anchor="_Toc4272" w:history="1">
        <w:r>
          <w:rPr>
            <w:rFonts w:ascii="仿宋" w:eastAsia="仿宋" w:hAnsi="仿宋" w:cs="仿宋" w:hint="eastAsia"/>
            <w:lang w:eastAsia="zh-CN"/>
          </w:rPr>
          <w:t>(一)、利益相关者分析</w:t>
        </w:r>
        <w:r>
          <w:tab/>
        </w:r>
        <w:r>
          <w:fldChar w:fldCharType="begin"/>
        </w:r>
        <w:r>
          <w:instrText xml:space="preserve"> PAGEREF _Toc4272 \h </w:instrText>
        </w:r>
        <w:r>
          <w:fldChar w:fldCharType="separate"/>
        </w:r>
        <w:r>
          <w:t>55</w:t>
        </w:r>
        <w:r>
          <w:fldChar w:fldCharType="end"/>
        </w:r>
      </w:hyperlink>
    </w:p>
    <w:p>
      <w:pPr>
        <w:pStyle w:val="TOC2"/>
        <w:tabs>
          <w:tab w:val="right" w:leader="dot" w:pos="8306"/>
        </w:tabs>
      </w:pPr>
      <w:hyperlink w:anchor="_Toc4197" w:history="1">
        <w:r>
          <w:rPr>
            <w:rFonts w:ascii="仿宋" w:eastAsia="仿宋" w:hAnsi="仿宋" w:cs="仿宋" w:hint="eastAsia"/>
            <w:lang w:eastAsia="zh-CN"/>
          </w:rPr>
          <w:t>(二)、沟通计划</w:t>
        </w:r>
        <w:r>
          <w:tab/>
        </w:r>
        <w:r>
          <w:fldChar w:fldCharType="begin"/>
        </w:r>
        <w:r>
          <w:instrText xml:space="preserve"> PAGEREF _Toc4197 \h </w:instrText>
        </w:r>
        <w:r>
          <w:fldChar w:fldCharType="separate"/>
        </w:r>
        <w:r>
          <w:t>56</w:t>
        </w:r>
        <w:r>
          <w:fldChar w:fldCharType="end"/>
        </w:r>
      </w:hyperlink>
    </w:p>
    <w:p>
      <w:pPr>
        <w:pStyle w:val="TOC1"/>
        <w:tabs>
          <w:tab w:val="right" w:leader="dot" w:pos="8306"/>
        </w:tabs>
      </w:pPr>
      <w:hyperlink w:anchor="_Toc826" w:history="1">
        <w:r>
          <w:rPr>
            <w:rFonts w:ascii="仿宋" w:eastAsia="仿宋" w:hAnsi="仿宋" w:cs="仿宋" w:hint="eastAsia"/>
            <w:lang w:eastAsia="zh-CN"/>
          </w:rPr>
          <w:t>十五、风险识别与分类</w:t>
        </w:r>
        <w:r>
          <w:tab/>
        </w:r>
        <w:r>
          <w:fldChar w:fldCharType="begin"/>
        </w:r>
        <w:r>
          <w:instrText xml:space="preserve"> PAGEREF _Toc826 \h </w:instrText>
        </w:r>
        <w:r>
          <w:fldChar w:fldCharType="separate"/>
        </w:r>
        <w:r>
          <w:t>57</w:t>
        </w:r>
        <w:r>
          <w:fldChar w:fldCharType="end"/>
        </w:r>
      </w:hyperlink>
    </w:p>
    <w:p>
      <w:pPr>
        <w:pStyle w:val="TOC2"/>
        <w:tabs>
          <w:tab w:val="right" w:leader="dot" w:pos="8306"/>
        </w:tabs>
      </w:pPr>
      <w:hyperlink w:anchor="_Toc19470" w:history="1">
        <w:r>
          <w:rPr>
            <w:rFonts w:ascii="仿宋" w:eastAsia="仿宋" w:hAnsi="仿宋" w:cs="仿宋" w:hint="eastAsia"/>
            <w:lang w:eastAsia="zh-CN"/>
          </w:rPr>
          <w:t>(一)、风险识别</w:t>
        </w:r>
        <w:r>
          <w:tab/>
        </w:r>
        <w:r>
          <w:fldChar w:fldCharType="begin"/>
        </w:r>
        <w:r>
          <w:instrText xml:space="preserve"> PAGEREF _Toc19470 \h </w:instrText>
        </w:r>
        <w:r>
          <w:fldChar w:fldCharType="separate"/>
        </w:r>
        <w:r>
          <w:t>57</w:t>
        </w:r>
        <w:r>
          <w:fldChar w:fldCharType="end"/>
        </w:r>
      </w:hyperlink>
    </w:p>
    <w:p>
      <w:pPr>
        <w:pStyle w:val="TOC2"/>
        <w:tabs>
          <w:tab w:val="right" w:leader="dot" w:pos="8306"/>
        </w:tabs>
      </w:pPr>
      <w:hyperlink w:anchor="_Toc26630" w:history="1">
        <w:r>
          <w:rPr>
            <w:rFonts w:ascii="仿宋" w:eastAsia="仿宋" w:hAnsi="仿宋" w:cs="仿宋" w:hint="eastAsia"/>
            <w:lang w:eastAsia="zh-CN"/>
          </w:rPr>
          <w:t>(二)、风险分类</w:t>
        </w:r>
        <w:r>
          <w:tab/>
        </w:r>
        <w:r>
          <w:fldChar w:fldCharType="begin"/>
        </w:r>
        <w:r>
          <w:instrText xml:space="preserve"> PAGEREF _Toc26630 \h </w:instrText>
        </w:r>
        <w:r>
          <w:fldChar w:fldCharType="separate"/>
        </w:r>
        <w:r>
          <w:t>59</w:t>
        </w:r>
        <w:r>
          <w:fldChar w:fldCharType="end"/>
        </w:r>
      </w:hyperlink>
    </w:p>
    <w:p>
      <w:pPr>
        <w:pStyle w:val="TOC1"/>
        <w:tabs>
          <w:tab w:val="right" w:leader="dot" w:pos="8306"/>
        </w:tabs>
      </w:pPr>
      <w:hyperlink w:anchor="_Toc24946" w:history="1">
        <w:r>
          <w:rPr>
            <w:rFonts w:ascii="仿宋" w:eastAsia="仿宋" w:hAnsi="仿宋" w:cs="仿宋" w:hint="eastAsia"/>
            <w:lang w:eastAsia="zh-CN"/>
          </w:rPr>
          <w:t>十六、营销与推广策略</w:t>
        </w:r>
        <w:r>
          <w:tab/>
        </w:r>
        <w:r>
          <w:fldChar w:fldCharType="begin"/>
        </w:r>
        <w:r>
          <w:instrText xml:space="preserve"> PAGEREF _Toc24946 \h </w:instrText>
        </w:r>
        <w:r>
          <w:fldChar w:fldCharType="separate"/>
        </w:r>
        <w:r>
          <w:t>60</w:t>
        </w:r>
        <w:r>
          <w:fldChar w:fldCharType="end"/>
        </w:r>
      </w:hyperlink>
    </w:p>
    <w:p>
      <w:pPr>
        <w:pStyle w:val="TOC2"/>
        <w:tabs>
          <w:tab w:val="right" w:leader="dot" w:pos="8306"/>
        </w:tabs>
      </w:pPr>
      <w:hyperlink w:anchor="_Toc15140" w:history="1">
        <w:r>
          <w:rPr>
            <w:rFonts w:ascii="仿宋" w:eastAsia="仿宋" w:hAnsi="仿宋" w:cs="仿宋" w:hint="eastAsia"/>
            <w:lang w:eastAsia="zh-CN"/>
          </w:rPr>
          <w:t>(一)、产品/服务定位与特点</w:t>
        </w:r>
        <w:r>
          <w:tab/>
        </w:r>
        <w:r>
          <w:fldChar w:fldCharType="begin"/>
        </w:r>
        <w:r>
          <w:instrText xml:space="preserve"> PAGEREF _Toc15140 \h </w:instrText>
        </w:r>
        <w:r>
          <w:fldChar w:fldCharType="separate"/>
        </w:r>
        <w:r>
          <w:t>60</w:t>
        </w:r>
        <w:r>
          <w:fldChar w:fldCharType="end"/>
        </w:r>
      </w:hyperlink>
    </w:p>
    <w:p>
      <w:pPr>
        <w:pStyle w:val="TOC2"/>
        <w:tabs>
          <w:tab w:val="right" w:leader="dot" w:pos="8306"/>
        </w:tabs>
      </w:pPr>
      <w:hyperlink w:anchor="_Toc4695" w:history="1">
        <w:r>
          <w:rPr>
            <w:rFonts w:ascii="仿宋" w:eastAsia="仿宋" w:hAnsi="仿宋" w:cs="仿宋" w:hint="eastAsia"/>
            <w:lang w:eastAsia="zh-CN"/>
          </w:rPr>
          <w:t>(二)、市场定位与竞争分析</w:t>
        </w:r>
        <w:r>
          <w:tab/>
        </w:r>
        <w:r>
          <w:fldChar w:fldCharType="begin"/>
        </w:r>
        <w:r>
          <w:instrText xml:space="preserve"> PAGEREF _Toc4695 \h </w:instrText>
        </w:r>
        <w:r>
          <w:fldChar w:fldCharType="separate"/>
        </w:r>
        <w:r>
          <w:t>62</w:t>
        </w:r>
        <w:r>
          <w:fldChar w:fldCharType="end"/>
        </w:r>
      </w:hyperlink>
    </w:p>
    <w:p>
      <w:pPr>
        <w:pStyle w:val="TOC2"/>
        <w:tabs>
          <w:tab w:val="right" w:leader="dot" w:pos="8306"/>
        </w:tabs>
      </w:pPr>
      <w:hyperlink w:anchor="_Toc32085" w:history="1">
        <w:r>
          <w:rPr>
            <w:rFonts w:ascii="仿宋" w:eastAsia="仿宋" w:hAnsi="仿宋" w:cs="仿宋" w:hint="eastAsia"/>
            <w:lang w:eastAsia="zh-CN"/>
          </w:rPr>
          <w:t>(三)、营销渠道与策略</w:t>
        </w:r>
        <w:r>
          <w:tab/>
        </w:r>
        <w:r>
          <w:fldChar w:fldCharType="begin"/>
        </w:r>
        <w:r>
          <w:instrText xml:space="preserve"> PAGEREF _Toc32085 \h </w:instrText>
        </w:r>
        <w:r>
          <w:fldChar w:fldCharType="separate"/>
        </w:r>
        <w:r>
          <w:t>63</w:t>
        </w:r>
        <w:r>
          <w:fldChar w:fldCharType="end"/>
        </w:r>
      </w:hyperlink>
    </w:p>
    <w:p>
      <w:pPr>
        <w:pStyle w:val="TOC2"/>
        <w:tabs>
          <w:tab w:val="right" w:leader="dot" w:pos="8306"/>
        </w:tabs>
      </w:pPr>
      <w:hyperlink w:anchor="_Toc21066" w:history="1">
        <w:r>
          <w:rPr>
            <w:rFonts w:ascii="仿宋" w:eastAsia="仿宋" w:hAnsi="仿宋" w:cs="仿宋" w:hint="eastAsia"/>
            <w:lang w:eastAsia="zh-CN"/>
          </w:rPr>
          <w:t>(四)、推广与宣传活动</w:t>
        </w:r>
        <w:r>
          <w:tab/>
        </w:r>
        <w:r>
          <w:fldChar w:fldCharType="begin"/>
        </w:r>
        <w:r>
          <w:instrText xml:space="preserve"> PAGEREF _Toc21066 \h </w:instrText>
        </w:r>
        <w:r>
          <w:fldChar w:fldCharType="separate"/>
        </w:r>
        <w:r>
          <w:t>64</w:t>
        </w:r>
        <w:r>
          <w:fldChar w:fldCharType="end"/>
        </w:r>
      </w:hyperlink>
    </w:p>
    <w:p>
      <w:pPr>
        <w:pStyle w:val="TOC1"/>
        <w:tabs>
          <w:tab w:val="right" w:leader="dot" w:pos="8306"/>
        </w:tabs>
      </w:pPr>
      <w:hyperlink w:anchor="_Toc6801" w:history="1">
        <w:r>
          <w:rPr>
            <w:rFonts w:ascii="仿宋" w:eastAsia="仿宋" w:hAnsi="仿宋" w:cs="仿宋" w:hint="eastAsia"/>
            <w:lang w:eastAsia="zh-CN"/>
          </w:rPr>
          <w:t>十七、供应链管理</w:t>
        </w:r>
        <w:r>
          <w:tab/>
        </w:r>
        <w:r>
          <w:fldChar w:fldCharType="begin"/>
        </w:r>
        <w:r>
          <w:instrText xml:space="preserve"> PAGEREF _Toc6801 \h </w:instrText>
        </w:r>
        <w:r>
          <w:fldChar w:fldCharType="separate"/>
        </w:r>
        <w:r>
          <w:t>70</w:t>
        </w:r>
        <w:r>
          <w:fldChar w:fldCharType="end"/>
        </w:r>
      </w:hyperlink>
    </w:p>
    <w:p>
      <w:pPr>
        <w:pStyle w:val="TOC2"/>
        <w:tabs>
          <w:tab w:val="right" w:leader="dot" w:pos="8306"/>
        </w:tabs>
      </w:pPr>
      <w:hyperlink w:anchor="_Toc4471" w:history="1">
        <w:r>
          <w:rPr>
            <w:rFonts w:ascii="仿宋" w:eastAsia="仿宋" w:hAnsi="仿宋" w:cs="仿宋" w:hint="eastAsia"/>
            <w:lang w:eastAsia="zh-CN"/>
          </w:rPr>
          <w:t>(一)、供应链战略规划</w:t>
        </w:r>
        <w:r>
          <w:tab/>
        </w:r>
        <w:r>
          <w:fldChar w:fldCharType="begin"/>
        </w:r>
        <w:r>
          <w:instrText xml:space="preserve"> PAGEREF _Toc4471 \h </w:instrText>
        </w:r>
        <w:r>
          <w:fldChar w:fldCharType="separate"/>
        </w:r>
        <w:r>
          <w:t>70</w:t>
        </w:r>
        <w:r>
          <w:fldChar w:fldCharType="end"/>
        </w:r>
      </w:hyperlink>
    </w:p>
    <w:p>
      <w:pPr>
        <w:pStyle w:val="TOC2"/>
        <w:tabs>
          <w:tab w:val="right" w:leader="dot" w:pos="8306"/>
        </w:tabs>
      </w:pPr>
      <w:hyperlink w:anchor="_Toc3593" w:history="1">
        <w:r>
          <w:rPr>
            <w:rFonts w:ascii="仿宋" w:eastAsia="仿宋" w:hAnsi="仿宋" w:cs="仿宋" w:hint="eastAsia"/>
            <w:lang w:eastAsia="zh-CN"/>
          </w:rPr>
          <w:t>(二)、供应商选择与合作</w:t>
        </w:r>
        <w:r>
          <w:tab/>
        </w:r>
        <w:r>
          <w:fldChar w:fldCharType="begin"/>
        </w:r>
        <w:r>
          <w:instrText xml:space="preserve"> PAGEREF _Toc3593 \h </w:instrText>
        </w:r>
        <w:r>
          <w:fldChar w:fldCharType="separate"/>
        </w:r>
        <w:r>
          <w:t>71</w:t>
        </w:r>
        <w:r>
          <w:fldChar w:fldCharType="end"/>
        </w:r>
      </w:hyperlink>
    </w:p>
    <w:p>
      <w:pPr>
        <w:pStyle w:val="TOC2"/>
        <w:tabs>
          <w:tab w:val="right" w:leader="dot" w:pos="8306"/>
        </w:tabs>
      </w:pPr>
      <w:hyperlink w:anchor="_Toc17206" w:history="1">
        <w:r>
          <w:rPr>
            <w:rFonts w:ascii="仿宋" w:eastAsia="仿宋" w:hAnsi="仿宋" w:cs="仿宋" w:hint="eastAsia"/>
            <w:lang w:eastAsia="zh-CN"/>
          </w:rPr>
          <w:t>(三)、物流与库存管理</w:t>
        </w:r>
        <w:r>
          <w:tab/>
        </w:r>
        <w:r>
          <w:fldChar w:fldCharType="begin"/>
        </w:r>
        <w:r>
          <w:instrText xml:space="preserve"> PAGEREF _Toc17206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638"/>
      <w:r>
        <w:rPr>
          <w:rFonts w:ascii="仿宋" w:eastAsia="仿宋" w:hAnsi="仿宋" w:cs="仿宋" w:hint="eastAsia"/>
          <w:sz w:val="28"/>
          <w:lang w:eastAsia="zh-CN"/>
        </w:rPr>
        <w:t>一、渗透剂项目文档管理</w:t>
      </w:r>
      <w:bookmarkEnd w:id="2"/>
    </w:p>
    <w:p>
      <w:pPr>
        <w:pStyle w:val="Heading2"/>
        <w:rPr>
          <w:rFonts w:ascii="仿宋" w:eastAsia="仿宋" w:hAnsi="仿宋" w:cs="仿宋" w:hint="eastAsia"/>
          <w:lang w:eastAsia="zh-CN"/>
        </w:rPr>
      </w:pPr>
      <w:bookmarkStart w:id="3" w:name="_Toc10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渗透剂项目高度重视文档的质量和准确性，以支持渗透剂项目的各项活动和决策。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文档的编制始于渗透剂项目计划的初期，我们制定了详细的文档编制计划，明确了每个文档的内容、格式和编写责任人。在渗透剂项目启动阶段，我们首先编制了渗透剂项目章程，明确定义了渗透剂项目的目标、范围、风险等关键要素。随后，渗透剂项目团队根据计划陆续编制了需求文档、设计文档、测试文档等各类文档，确保渗透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渗透剂项目管理中的重要环节，旨在确保渗透剂项目文档符合质量标准和渗透剂项目需求。在渗透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除了内部审查，我们还进行了外部审查，邀请渗透剂项目相关利益方和专业领域的专家对文档进行独立审查。这有助于获取更全面、客观的反馈，确保渗透剂项目文档不仅符合内部标准，也满足外部需求。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渗透剂项目在文档编制与审查方面建立了严格的管理机制，通过规范的流程和多维度的审查，确保渗透剂项目文档的质量、准确性和可靠性，为渗透剂项目的顺利推进提供了有力支持。</w:t>
      </w:r>
    </w:p>
    <w:p>
      <w:pPr>
        <w:pStyle w:val="Heading2"/>
        <w:ind w:firstLine="560" w:firstLineChars="200"/>
        <w:rPr>
          <w:rFonts w:ascii="仿宋" w:eastAsia="仿宋" w:hAnsi="仿宋" w:cs="仿宋" w:hint="eastAsia"/>
          <w:sz w:val="28"/>
          <w:lang w:eastAsia="zh-CN"/>
        </w:rPr>
      </w:pPr>
      <w:bookmarkStart w:id="4" w:name="_Toc2729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在渗透剂项目中，我们致力于优化文档发布与分发过程，以确保信息的高效传递和团队间协作的顺畅进行。以下是我们采取的关键优化策略：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我们通过多渠道发布文档，包括电子邮件、渗透剂项目管理平台、内部网站等，以满足不同团队成员的偏好和需求。多渠道发布确保了信息的全面覆盖。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我们采用了精细的权限控制，确保只有授权人员可以访问敏感信息。这种安全措施保护了渗透剂项目文档的机密性，防止了未经授权的信息泄露。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4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文档存档与归档是渗透剂项目生命周期中一个至关重要的环节，直接关系到渗透剂项目信息的长期保存和历史记录的完整性。在渗透剂项目中，我们实施了一系列有效的文档存档与归档管理策略：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9744"/>
      <w:r>
        <w:rPr>
          <w:rFonts w:ascii="仿宋" w:eastAsia="仿宋" w:hAnsi="仿宋" w:cs="仿宋" w:hint="eastAsia"/>
          <w:sz w:val="28"/>
          <w:lang w:eastAsia="zh-CN"/>
        </w:rPr>
        <w:t>二、渗透剂项目建设背景及必要性分析</w:t>
      </w:r>
      <w:bookmarkEnd w:id="6"/>
    </w:p>
    <w:p>
      <w:pPr>
        <w:pStyle w:val="Heading2"/>
        <w:rPr>
          <w:rFonts w:ascii="仿宋" w:eastAsia="仿宋" w:hAnsi="仿宋" w:cs="仿宋" w:hint="eastAsia"/>
          <w:lang w:eastAsia="zh-CN"/>
        </w:rPr>
      </w:pPr>
      <w:bookmarkStart w:id="7" w:name="_Toc17441"/>
      <w:r>
        <w:rPr>
          <w:rFonts w:ascii="仿宋" w:eastAsia="仿宋" w:hAnsi="仿宋" w:cs="仿宋" w:hint="eastAsia"/>
          <w:lang w:eastAsia="zh-CN"/>
        </w:rPr>
        <w:t>(一)、渗透剂项目背景分析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渗透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我们的背景分析将深入挖掘当前行业的发展趋势，通过对竞争态势的全面审视，找到渗透剂项目在这个潮流中的定位。同时，我们将关注行业内涌现的新兴机遇，以便渗透剂项目更好地融入行业发展的潮流中。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渗透剂项目提供了强大的发展动力。我们将聚焦于行业内最新的技术发展趋势，包括但不限于人工智能、大数据分析、物联网等领域。通过深度的技术研究，我们将确保渗透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渗透剂项目发展的源泉。我们将投入更多的精力对市场需求进行深入剖析，超越表面的需求，深入挖掘潜在的市场痛点和机遇。通过对市场需求的细致了解，渗透剂项目将更有针对性地设计解决方案，满足市场的多样化需求，从而更好地促进渗透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渗透剂项目战略至关重要。我们将对竞争态势进行更为深入的分析，包括但不限于市场份额、产品特点、客户满意度等多个维度。通过深度的竞争分析，渗透剂项目将能够更准确地把握市场脉搏，制定具有竞争力的渗透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渗透剂项目的发展具有直接的影响。我们将进行更为全面的法规和政策分析，了解行业发展中的潜在法律风险和合规挑战。通过充分了解和遵守相关法规，渗透剂项目将确保在法律框架内合法合规运营，为渗透剂项目的稳健发展提供有力支持。</w:t>
      </w:r>
    </w:p>
    <w:p>
      <w:pPr>
        <w:pStyle w:val="Heading2"/>
        <w:ind w:firstLine="560" w:firstLineChars="200"/>
        <w:rPr>
          <w:rFonts w:ascii="仿宋" w:eastAsia="仿宋" w:hAnsi="仿宋" w:cs="仿宋" w:hint="eastAsia"/>
          <w:sz w:val="28"/>
          <w:lang w:eastAsia="zh-CN"/>
        </w:rPr>
      </w:pPr>
      <w:bookmarkStart w:id="8" w:name="_Toc29110"/>
      <w:r>
        <w:rPr>
          <w:rFonts w:ascii="仿宋" w:eastAsia="仿宋" w:hAnsi="仿宋" w:cs="仿宋" w:hint="eastAsia"/>
          <w:sz w:val="28"/>
          <w:lang w:eastAsia="zh-CN"/>
        </w:rPr>
        <w:t>(二)、渗透剂项目建设必要性分析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建设的迫切性源于对行业发展趋势的深刻洞察。我们正处于一个行业变革的时代，科技创新、数字化转型成为企业发展的关键动力。渗透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建设不仅仅是为了跟上潮流，更是为了通过技术创新推动企业的持续发展。通过引入先进的技术和解决方案，渗透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渗透剂项目的建设成为必然选择，通过提高产品质量、拓展服务领域，从而在竞争中获得更多的机会。渗透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渗透剂项目建设的必要性体现在对客户需求更精准的满足。通过渗透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建设的背后是对企业持续创新的追求。只有通过不断创新，企业才能在竞争中立于不败之地。渗透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1789"/>
      <w:r>
        <w:rPr>
          <w:rFonts w:ascii="仿宋" w:eastAsia="仿宋" w:hAnsi="仿宋" w:cs="仿宋" w:hint="eastAsia"/>
          <w:sz w:val="28"/>
          <w:lang w:eastAsia="zh-CN"/>
        </w:rPr>
        <w:t>三、渗透剂项目绩效评估</w:t>
      </w:r>
      <w:bookmarkEnd w:id="9"/>
    </w:p>
    <w:p>
      <w:pPr>
        <w:pStyle w:val="Heading2"/>
        <w:rPr>
          <w:rFonts w:ascii="仿宋" w:eastAsia="仿宋" w:hAnsi="仿宋" w:cs="仿宋" w:hint="eastAsia"/>
          <w:lang w:eastAsia="zh-CN"/>
        </w:rPr>
      </w:pPr>
      <w:bookmarkStart w:id="10" w:name="_Toc15010"/>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在渗透剂项目中，我们设计了一套全面的绩效评估指标，以确保渗透剂项目的可控和成功交付。这些指标跨足渗透剂项目目标、成本、进度和质量等多个维度，为我们提供了全面洞察渗透剂项目的健康状况。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目标达成率是我们关注的首要指标。我们设定了明确的目标，并通过定期监测和评估，迅速发现并应对潜在的目标偏差。这为渗透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成本绩效是另一个核心关注点。通过实际成本与预算成本的对比分析，我们深入了解成本差异的原因，及时调整资源分配，保持渗透剂项目在经济效益方面的合理水平。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进度作为关键的绩效指标之一，得到了精心的关注。我们制定了详细的渗透剂项目进度计划，并设立了进度符合度指标，确保实际进度与计划进度保持一致。这使我们能够快速发现和解决潜在的进度问题，保持渗透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渗透剂项目绩效的不可或缺的一环。我们引入了一系列的质量标准和客户满意度指标，以确保渗透剂项目交付的成果在质量上达到或超越预期水平。通过持续监测这些指标，我们努力提升渗透剂项目整体质量水平，为渗透剂项目的成功交付提供有力保障。通过这些科学且全面的绩效评估，我们能够更好地引导渗透剂项目的持续改进，确保渗透剂项目目标的顺利达成。</w:t>
      </w:r>
    </w:p>
    <w:p>
      <w:pPr>
        <w:pStyle w:val="Heading2"/>
        <w:ind w:firstLine="560" w:firstLineChars="200"/>
        <w:rPr>
          <w:rFonts w:ascii="仿宋" w:eastAsia="仿宋" w:hAnsi="仿宋" w:cs="仿宋" w:hint="eastAsia"/>
          <w:sz w:val="28"/>
          <w:lang w:eastAsia="zh-CN"/>
        </w:rPr>
      </w:pPr>
      <w:bookmarkStart w:id="11" w:name="_Toc7765"/>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绩效评估是渗透剂项目中的关键环节，为确保渗透剂项目达到预期目标，我们采用了多层次、多维度的绩效评估方法。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渗透剂项目的战略目标对齐，确保每个决策和行动都与渗透剂项目整体目标保持一致。团队会定期召开战略对齐会议，审视当前工作与渗透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渗透剂项目进度、质量、成本和风险等方面。这些指标通过数据收集和分析，为渗透剂项目管理团队提供了客观的评估依据。例如，我们通过渗透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绩效评估不仅仅停留在渗透剂项目内部，还考虑了渗透剂项目对外部环境的影响。我们定期进行干系人满意度调查，以了解各利益相关方对渗透剂项目的期望和满意度，并及时做出调整。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这种多层次、多角度的绩效评估方法，使得我们能够全面了解渗透剂项目的运行状态，及时做出调整，确保渗透剂项目在不断变化的环境中保持稳健前行。</w:t>
      </w:r>
    </w:p>
    <w:p>
      <w:pPr>
        <w:pStyle w:val="Heading2"/>
        <w:ind w:firstLine="560" w:firstLineChars="200"/>
        <w:rPr>
          <w:rFonts w:ascii="仿宋" w:eastAsia="仿宋" w:hAnsi="仿宋" w:cs="仿宋" w:hint="eastAsia"/>
          <w:sz w:val="28"/>
          <w:lang w:eastAsia="zh-CN"/>
        </w:rPr>
      </w:pPr>
      <w:bookmarkStart w:id="12" w:name="_Toc11303"/>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为了确保渗透剂项目的有效管理和不断优化，我们采用了精心设计的绩效评估周期。这个周期旨在实现灵活、实时和全面的评估，以适应渗透剂项目执行中的各种挑战。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渗透剂项目的不同需求，分为短期、中期和长期。短期评估关注每个迭代或工作周期，以及时发现和解决当前任务中的问题。中期评估涵盖几个迭代，深入了解整体渗透剂项目的趋势和性能。长期评估则着眼于整个渗透剂项目阶段，确保渗透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渗透剂项目管理工具和协作平台，团队成员能够随时更新和分享渗透剂项目数据。这种实时性的反馈机制使我们能够及时察觉潜在问题，快速调整，保持渗透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渗透剂项目的决策制定密不可分。每个周期的渗透剂项目回顾会议成为集体总结经验、识别问题深层次原因并找到创新解决方案的平台。这种定期的反思与调整机制使渗透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4047"/>
      <w:r>
        <w:rPr>
          <w:rFonts w:ascii="仿宋" w:eastAsia="仿宋" w:hAnsi="仿宋" w:cs="仿宋" w:hint="eastAsia"/>
          <w:sz w:val="28"/>
          <w:lang w:eastAsia="zh-CN"/>
        </w:rPr>
        <w:t>四、渗透剂项目概论</w:t>
      </w:r>
      <w:bookmarkEnd w:id="13"/>
    </w:p>
    <w:p>
      <w:pPr>
        <w:pStyle w:val="Heading2"/>
        <w:rPr>
          <w:rFonts w:ascii="仿宋" w:eastAsia="仿宋" w:hAnsi="仿宋" w:cs="仿宋" w:hint="eastAsia"/>
          <w:lang w:eastAsia="zh-CN"/>
        </w:rPr>
      </w:pPr>
      <w:bookmarkStart w:id="14" w:name="_Toc7514"/>
      <w:r>
        <w:rPr>
          <w:rFonts w:ascii="仿宋" w:eastAsia="仿宋" w:hAnsi="仿宋" w:cs="仿宋" w:hint="eastAsia"/>
          <w:lang w:eastAsia="zh-CN"/>
        </w:rPr>
        <w:t>(一)、渗透剂项目概况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的起源追溯至对市场的深入洞察。市场的不断演变与变革为渗透剂项目提供了难得的机遇。当前市场存在的需求缺口和变革的大环境共同构成了渗透剂项目的背景。这个渗透剂项目旨在充分利用市场机遇，填补行业中尚未满足的需求，为客户提供全新的解决方案。市场的变革和需求的增长使得这个渗透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渗透剂项目名称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正式命名为渗透剂。这个名称不仅仅是一个标识，更代表了渗透剂项目的核心理念和愿景。它蕴含着渗透剂项目所要解决问题的关键字，具有强烈的表达和辨识度，为渗透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渗透剂项目目标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的核心目标是提供一种全新、高效的解决方案，满足客户日益增长的需求。渗透剂项目追求的不仅仅是满足市场需求，更是在市场中获得卓越的竞争优势。通过不断提升产品或服务的质量和创新水平，渗透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渗透剂项目范围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全面涵盖了产品研发、制造、市场推广和售后服务，确保从产品设计到最终用户体验的全方位关注。这一全面的渗透剂项目范围是为了确保渗透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渗透剂项目时间表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渗透剂项目计划在未来18个月内完成，包括研发、测试、市场试点和正式推出等不同阶段。这个时间表的合理设计是为了确保渗透剂项目各个阶段的顺利推进，以便按时交付高质量的成果。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渗透剂项目预算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渗透剂项目总预算估算为XX百万美元，主要分配在研发、市场推广、人员培训和运营等方面。这一充足的预算为渗透剂项目提供了充足的资源，确保渗透剂项目在各个方面都能取得优异的表现。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渗透剂项目风险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渗透剂项目可能面临的风险包括市场接受度低、技术难题、竞争激烈等。渗透剂项目团队已经制定了相应的风险应对计划，通过前瞻性的风险管理，确保渗透剂项目在面对不确定性时能够迅速做出应对。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渗透剂项目团队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渗透剂项目汇聚了一支经验丰富、多领域专业素养的核心团队，确保渗透剂项目在各个方面都能拥有高水平的执行力。团队的协同作战是渗透剂项目成功的关键因素之一。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渗透剂项目背景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渗透剂项目的背景根植于市场对更高效、创新产品的渴望，同时也受到科技发展对行业格局的深刻改变的影响。这为渗透剂项目提供了广阔的发展空间和市场需求。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渗透剂项目现状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截至目前，渗透剂项目已完成市场调研和技术验证，取得了初步的成功。这为渗透剂项目在未来的发展奠定了坚实的基础，为更远大的目标打下了坚实的基石。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1378"/>
      <w:r>
        <w:rPr>
          <w:rFonts w:ascii="仿宋" w:eastAsia="仿宋" w:hAnsi="仿宋" w:cs="仿宋" w:hint="eastAsia"/>
          <w:sz w:val="28"/>
          <w:lang w:eastAsia="zh-CN"/>
        </w:rPr>
        <w:t>(二)、渗透剂项目目标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keyword》渗透剂项目首要业务目标是在市场中占据有利地位，实现产品/服务的成功推广和销售。通过不断提升产品质量、创新性，渗透剂项目追求成为行业中的领导者，赢得更多客户的青睐。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在科技迅速发展的时代，渗透剂项目着眼于技术创新。通过持续的研发和技术升级，渗透剂项目旨在推出更具创新性的产品或服务，以满足市场对新鲜、先进解决方案的需求。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为了建立可持续的客户关系，渗透剂项目设定了客户满意度目标。通过提供卓越的产品质量和优质的客户服务，渗透剂项目追求赢得客户的信任和忠诚度，确保他们的满意度达到行业领先水平。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渗透剂项目注重社会责任和可持续发展。通过实施环保、社会责任渗透剂项目，渗透剂项目致力于在经济发展的同时保护环境，促进社会公平，实现可持续经营。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渗透剂项目的团队是实现目标的核心驱动力。因此，渗透剂项目设定了团队发展目标，包括提升团队成员的专业技能、培养领导力，以及搭建协同高效的团队工作氛围。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9762"/>
      <w:r>
        <w:rPr>
          <w:rFonts w:ascii="仿宋" w:eastAsia="仿宋" w:hAnsi="仿宋" w:cs="仿宋" w:hint="eastAsia"/>
          <w:sz w:val="28"/>
          <w:lang w:eastAsia="zh-CN"/>
        </w:rPr>
        <w:t>(三)、渗透剂项目提出的理由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渗透剂项目提出的理由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的提出源于对市场机遇的深刻洞察。当前市场中存在的需求缺口和行业发展趋势表明，有巨大的商业机会等待被开发。通过准确捕捉市场机遇，渗透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的理念基于对技术创新的信仰。通过持续的研发和技术投入，渗透剂项目有望推出更具创新性的产品或服务。在科技飞速发展的当下，渗透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的提出是为了增强企业的行业竞争力。通过提升产品或服务的质量和独特性，渗透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响应了消费者需求的变化。随着社会和科技的不断发展，消费者对产品和服务的需求也在发生变化。通过深入了解并及时回应消费者的新需求，渗透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渗透剂项目的提出是企业战略发展规划的一部分。在面对日益激烈的市场竞争和不断变化的商业环境中，渗透剂项目作为企业战略的一环，旨在为企业开辟新的增长领域，巩固企业在行业中的地位。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https://d.book118.com/678104050000006033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5B2972"/>
    <w:rsid w:val="025B29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8104050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2024-01-30T03:12:00Z</dcterms:created>
  <dcterms:modified xsi:type="dcterms:W3CDTF">2024-01-30T03:12:37Z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453754C8B9534A31B922064A4040E645_11</vt:lpwstr>
  </property>
  <property fmtid="{D5CDD505-2E9C-101B-9397-08002B2CF9AE}" pid="3" name="KSOProductBuildVer">
    <vt:lpwstr>2052-12.1.0.16250</vt:lpwstr>
  </property>
</Properties>
</file>