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钢坯项目规划设计蓝图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55" w:history="1">
        <w:r>
          <w:rPr>
            <w:rFonts w:ascii="仿宋" w:eastAsia="仿宋" w:hAnsi="仿宋" w:cs="仿宋" w:hint="eastAsia"/>
            <w:lang w:eastAsia="zh-CN"/>
          </w:rPr>
          <w:t>前言</w:t>
        </w:r>
        <w:r>
          <w:tab/>
        </w:r>
        <w:r>
          <w:fldChar w:fldCharType="begin"/>
        </w:r>
        <w:r>
          <w:instrText xml:space="preserve"> PAGEREF _Toc10255 \h </w:instrText>
        </w:r>
        <w:r>
          <w:fldChar w:fldCharType="separate"/>
        </w:r>
        <w:r>
          <w:t>3</w:t>
        </w:r>
        <w:r>
          <w:fldChar w:fldCharType="end"/>
        </w:r>
      </w:hyperlink>
    </w:p>
    <w:p>
      <w:pPr>
        <w:pStyle w:val="TOC1"/>
        <w:tabs>
          <w:tab w:val="right" w:leader="dot" w:pos="8306"/>
        </w:tabs>
      </w:pPr>
      <w:hyperlink w:anchor="_Toc2976" w:history="1">
        <w:r>
          <w:rPr>
            <w:rFonts w:ascii="仿宋" w:eastAsia="仿宋" w:hAnsi="仿宋" w:cs="仿宋" w:hint="eastAsia"/>
            <w:lang w:eastAsia="zh-CN"/>
          </w:rPr>
          <w:t>一、市场分析、调研</w:t>
        </w:r>
        <w:r>
          <w:tab/>
        </w:r>
        <w:r>
          <w:fldChar w:fldCharType="begin"/>
        </w:r>
        <w:r>
          <w:instrText xml:space="preserve"> PAGEREF _Toc2976 \h </w:instrText>
        </w:r>
        <w:r>
          <w:fldChar w:fldCharType="separate"/>
        </w:r>
        <w:r>
          <w:t>3</w:t>
        </w:r>
        <w:r>
          <w:fldChar w:fldCharType="end"/>
        </w:r>
      </w:hyperlink>
    </w:p>
    <w:p>
      <w:pPr>
        <w:pStyle w:val="TOC2"/>
        <w:tabs>
          <w:tab w:val="right" w:leader="dot" w:pos="8306"/>
        </w:tabs>
      </w:pPr>
      <w:hyperlink w:anchor="_Toc17693" w:history="1">
        <w:r>
          <w:rPr>
            <w:rFonts w:ascii="仿宋" w:eastAsia="仿宋" w:hAnsi="仿宋" w:cs="仿宋" w:hint="eastAsia"/>
            <w:lang w:eastAsia="zh-CN"/>
          </w:rPr>
          <w:t>(一)、钢坯行业分析</w:t>
        </w:r>
        <w:r>
          <w:tab/>
        </w:r>
        <w:r>
          <w:fldChar w:fldCharType="begin"/>
        </w:r>
        <w:r>
          <w:instrText xml:space="preserve"> PAGEREF _Toc17693 \h </w:instrText>
        </w:r>
        <w:r>
          <w:fldChar w:fldCharType="separate"/>
        </w:r>
        <w:r>
          <w:t>3</w:t>
        </w:r>
        <w:r>
          <w:fldChar w:fldCharType="end"/>
        </w:r>
      </w:hyperlink>
    </w:p>
    <w:p>
      <w:pPr>
        <w:pStyle w:val="TOC2"/>
        <w:tabs>
          <w:tab w:val="right" w:leader="dot" w:pos="8306"/>
        </w:tabs>
      </w:pPr>
      <w:hyperlink w:anchor="_Toc1227" w:history="1">
        <w:r>
          <w:rPr>
            <w:rFonts w:ascii="仿宋" w:eastAsia="仿宋" w:hAnsi="仿宋" w:cs="仿宋" w:hint="eastAsia"/>
            <w:lang w:eastAsia="zh-CN"/>
          </w:rPr>
          <w:t>(二)、钢坯市场分析预测</w:t>
        </w:r>
        <w:r>
          <w:tab/>
        </w:r>
        <w:r>
          <w:fldChar w:fldCharType="begin"/>
        </w:r>
        <w:r>
          <w:instrText xml:space="preserve"> PAGEREF _Toc1227 \h </w:instrText>
        </w:r>
        <w:r>
          <w:fldChar w:fldCharType="separate"/>
        </w:r>
        <w:r>
          <w:t>4</w:t>
        </w:r>
        <w:r>
          <w:fldChar w:fldCharType="end"/>
        </w:r>
      </w:hyperlink>
    </w:p>
    <w:p>
      <w:pPr>
        <w:pStyle w:val="TOC1"/>
        <w:tabs>
          <w:tab w:val="right" w:leader="dot" w:pos="8306"/>
        </w:tabs>
      </w:pPr>
      <w:hyperlink w:anchor="_Toc30531" w:history="1">
        <w:r>
          <w:rPr>
            <w:rFonts w:ascii="仿宋" w:eastAsia="仿宋" w:hAnsi="仿宋" w:cs="仿宋" w:hint="eastAsia"/>
            <w:lang w:eastAsia="zh-CN"/>
          </w:rPr>
          <w:t>二、工艺说明</w:t>
        </w:r>
        <w:r>
          <w:tab/>
        </w:r>
        <w:r>
          <w:fldChar w:fldCharType="begin"/>
        </w:r>
        <w:r>
          <w:instrText xml:space="preserve"> PAGEREF _Toc30531 \h </w:instrText>
        </w:r>
        <w:r>
          <w:fldChar w:fldCharType="separate"/>
        </w:r>
        <w:r>
          <w:t>4</w:t>
        </w:r>
        <w:r>
          <w:fldChar w:fldCharType="end"/>
        </w:r>
      </w:hyperlink>
    </w:p>
    <w:p>
      <w:pPr>
        <w:pStyle w:val="TOC2"/>
        <w:tabs>
          <w:tab w:val="right" w:leader="dot" w:pos="8306"/>
        </w:tabs>
      </w:pPr>
      <w:hyperlink w:anchor="_Toc27014" w:history="1">
        <w:r>
          <w:rPr>
            <w:rFonts w:ascii="仿宋" w:eastAsia="仿宋" w:hAnsi="仿宋" w:cs="仿宋" w:hint="eastAsia"/>
            <w:lang w:eastAsia="zh-CN"/>
          </w:rPr>
          <w:t>(一)、技术管理特点</w:t>
        </w:r>
        <w:r>
          <w:tab/>
        </w:r>
        <w:r>
          <w:fldChar w:fldCharType="begin"/>
        </w:r>
        <w:r>
          <w:instrText xml:space="preserve"> PAGEREF _Toc27014 \h </w:instrText>
        </w:r>
        <w:r>
          <w:fldChar w:fldCharType="separate"/>
        </w:r>
        <w:r>
          <w:t>4</w:t>
        </w:r>
        <w:r>
          <w:fldChar w:fldCharType="end"/>
        </w:r>
      </w:hyperlink>
    </w:p>
    <w:p>
      <w:pPr>
        <w:pStyle w:val="TOC2"/>
        <w:tabs>
          <w:tab w:val="right" w:leader="dot" w:pos="8306"/>
        </w:tabs>
      </w:pPr>
      <w:hyperlink w:anchor="_Toc23341" w:history="1">
        <w:r>
          <w:rPr>
            <w:rFonts w:ascii="仿宋" w:eastAsia="仿宋" w:hAnsi="仿宋" w:cs="仿宋" w:hint="eastAsia"/>
            <w:lang w:eastAsia="zh-CN"/>
          </w:rPr>
          <w:t>(二)、钢坯项目工艺技术设计方案</w:t>
        </w:r>
        <w:r>
          <w:tab/>
        </w:r>
        <w:r>
          <w:fldChar w:fldCharType="begin"/>
        </w:r>
        <w:r>
          <w:instrText xml:space="preserve"> PAGEREF _Toc23341 \h </w:instrText>
        </w:r>
        <w:r>
          <w:fldChar w:fldCharType="separate"/>
        </w:r>
        <w:r>
          <w:t>5</w:t>
        </w:r>
        <w:r>
          <w:fldChar w:fldCharType="end"/>
        </w:r>
      </w:hyperlink>
    </w:p>
    <w:p>
      <w:pPr>
        <w:pStyle w:val="TOC2"/>
        <w:tabs>
          <w:tab w:val="right" w:leader="dot" w:pos="8306"/>
        </w:tabs>
      </w:pPr>
      <w:hyperlink w:anchor="_Toc31896" w:history="1">
        <w:r>
          <w:rPr>
            <w:rFonts w:ascii="仿宋" w:eastAsia="仿宋" w:hAnsi="仿宋" w:cs="仿宋" w:hint="eastAsia"/>
            <w:lang w:eastAsia="zh-CN"/>
          </w:rPr>
          <w:t>(三)、设备选型方案</w:t>
        </w:r>
        <w:r>
          <w:tab/>
        </w:r>
        <w:r>
          <w:fldChar w:fldCharType="begin"/>
        </w:r>
        <w:r>
          <w:instrText xml:space="preserve"> PAGEREF _Toc31896 \h </w:instrText>
        </w:r>
        <w:r>
          <w:fldChar w:fldCharType="separate"/>
        </w:r>
        <w:r>
          <w:t>7</w:t>
        </w:r>
        <w:r>
          <w:fldChar w:fldCharType="end"/>
        </w:r>
      </w:hyperlink>
    </w:p>
    <w:p>
      <w:pPr>
        <w:pStyle w:val="TOC1"/>
        <w:tabs>
          <w:tab w:val="right" w:leader="dot" w:pos="8306"/>
        </w:tabs>
      </w:pPr>
      <w:hyperlink w:anchor="_Toc1575" w:history="1">
        <w:r>
          <w:rPr>
            <w:rFonts w:ascii="仿宋" w:eastAsia="仿宋" w:hAnsi="仿宋" w:cs="仿宋" w:hint="eastAsia"/>
            <w:lang w:eastAsia="zh-CN"/>
          </w:rPr>
          <w:t>三、钢坯项目文档管理</w:t>
        </w:r>
        <w:r>
          <w:tab/>
        </w:r>
        <w:r>
          <w:fldChar w:fldCharType="begin"/>
        </w:r>
        <w:r>
          <w:instrText xml:space="preserve"> PAGEREF _Toc1575 \h </w:instrText>
        </w:r>
        <w:r>
          <w:fldChar w:fldCharType="separate"/>
        </w:r>
        <w:r>
          <w:t>8</w:t>
        </w:r>
        <w:r>
          <w:fldChar w:fldCharType="end"/>
        </w:r>
      </w:hyperlink>
    </w:p>
    <w:p>
      <w:pPr>
        <w:pStyle w:val="TOC2"/>
        <w:tabs>
          <w:tab w:val="right" w:leader="dot" w:pos="8306"/>
        </w:tabs>
      </w:pPr>
      <w:hyperlink w:anchor="_Toc27956" w:history="1">
        <w:r>
          <w:rPr>
            <w:rFonts w:ascii="仿宋" w:eastAsia="仿宋" w:hAnsi="仿宋" w:cs="仿宋" w:hint="eastAsia"/>
            <w:lang w:eastAsia="zh-CN"/>
          </w:rPr>
          <w:t>(一)、文档编制与审查</w:t>
        </w:r>
        <w:r>
          <w:tab/>
        </w:r>
        <w:r>
          <w:fldChar w:fldCharType="begin"/>
        </w:r>
        <w:r>
          <w:instrText xml:space="preserve"> PAGEREF _Toc27956 \h </w:instrText>
        </w:r>
        <w:r>
          <w:fldChar w:fldCharType="separate"/>
        </w:r>
        <w:r>
          <w:t>8</w:t>
        </w:r>
        <w:r>
          <w:fldChar w:fldCharType="end"/>
        </w:r>
      </w:hyperlink>
    </w:p>
    <w:p>
      <w:pPr>
        <w:pStyle w:val="TOC2"/>
        <w:tabs>
          <w:tab w:val="right" w:leader="dot" w:pos="8306"/>
        </w:tabs>
      </w:pPr>
      <w:hyperlink w:anchor="_Toc1356" w:history="1">
        <w:r>
          <w:rPr>
            <w:rFonts w:ascii="仿宋" w:eastAsia="仿宋" w:hAnsi="仿宋" w:cs="仿宋" w:hint="eastAsia"/>
            <w:lang w:eastAsia="zh-CN"/>
          </w:rPr>
          <w:t>(二)、文档发布与分发</w:t>
        </w:r>
        <w:r>
          <w:tab/>
        </w:r>
        <w:r>
          <w:fldChar w:fldCharType="begin"/>
        </w:r>
        <w:r>
          <w:instrText xml:space="preserve"> PAGEREF _Toc1356 \h </w:instrText>
        </w:r>
        <w:r>
          <w:fldChar w:fldCharType="separate"/>
        </w:r>
        <w:r>
          <w:t>9</w:t>
        </w:r>
        <w:r>
          <w:fldChar w:fldCharType="end"/>
        </w:r>
      </w:hyperlink>
    </w:p>
    <w:p>
      <w:pPr>
        <w:pStyle w:val="TOC2"/>
        <w:tabs>
          <w:tab w:val="right" w:leader="dot" w:pos="8306"/>
        </w:tabs>
      </w:pPr>
      <w:hyperlink w:anchor="_Toc3065" w:history="1">
        <w:r>
          <w:rPr>
            <w:rFonts w:ascii="仿宋" w:eastAsia="仿宋" w:hAnsi="仿宋" w:cs="仿宋" w:hint="eastAsia"/>
            <w:lang w:eastAsia="zh-CN"/>
          </w:rPr>
          <w:t>(三)、文档存档与归档</w:t>
        </w:r>
        <w:r>
          <w:tab/>
        </w:r>
        <w:r>
          <w:fldChar w:fldCharType="begin"/>
        </w:r>
        <w:r>
          <w:instrText xml:space="preserve"> PAGEREF _Toc3065 \h </w:instrText>
        </w:r>
        <w:r>
          <w:fldChar w:fldCharType="separate"/>
        </w:r>
        <w:r>
          <w:t>10</w:t>
        </w:r>
        <w:r>
          <w:fldChar w:fldCharType="end"/>
        </w:r>
      </w:hyperlink>
    </w:p>
    <w:p>
      <w:pPr>
        <w:pStyle w:val="TOC1"/>
        <w:tabs>
          <w:tab w:val="right" w:leader="dot" w:pos="8306"/>
        </w:tabs>
      </w:pPr>
      <w:hyperlink w:anchor="_Toc9984" w:history="1">
        <w:r>
          <w:rPr>
            <w:rFonts w:ascii="仿宋" w:eastAsia="仿宋" w:hAnsi="仿宋" w:cs="仿宋" w:hint="eastAsia"/>
            <w:lang w:eastAsia="zh-CN"/>
          </w:rPr>
          <w:t>四、钢坯项目可持续发展</w:t>
        </w:r>
        <w:r>
          <w:tab/>
        </w:r>
        <w:r>
          <w:fldChar w:fldCharType="begin"/>
        </w:r>
        <w:r>
          <w:instrText xml:space="preserve"> PAGEREF _Toc9984 \h </w:instrText>
        </w:r>
        <w:r>
          <w:fldChar w:fldCharType="separate"/>
        </w:r>
        <w:r>
          <w:t>11</w:t>
        </w:r>
        <w:r>
          <w:fldChar w:fldCharType="end"/>
        </w:r>
      </w:hyperlink>
    </w:p>
    <w:p>
      <w:pPr>
        <w:pStyle w:val="TOC2"/>
        <w:tabs>
          <w:tab w:val="right" w:leader="dot" w:pos="8306"/>
        </w:tabs>
      </w:pPr>
      <w:hyperlink w:anchor="_Toc13556" w:history="1">
        <w:r>
          <w:rPr>
            <w:rFonts w:ascii="仿宋" w:eastAsia="仿宋" w:hAnsi="仿宋" w:cs="仿宋" w:hint="eastAsia"/>
            <w:lang w:eastAsia="zh-CN"/>
          </w:rPr>
          <w:t>(一)、可持续战略与实践</w:t>
        </w:r>
        <w:r>
          <w:tab/>
        </w:r>
        <w:r>
          <w:fldChar w:fldCharType="begin"/>
        </w:r>
        <w:r>
          <w:instrText xml:space="preserve"> PAGEREF _Toc13556 \h </w:instrText>
        </w:r>
        <w:r>
          <w:fldChar w:fldCharType="separate"/>
        </w:r>
        <w:r>
          <w:t>11</w:t>
        </w:r>
        <w:r>
          <w:fldChar w:fldCharType="end"/>
        </w:r>
      </w:hyperlink>
    </w:p>
    <w:p>
      <w:pPr>
        <w:pStyle w:val="TOC2"/>
        <w:tabs>
          <w:tab w:val="right" w:leader="dot" w:pos="8306"/>
        </w:tabs>
      </w:pPr>
      <w:hyperlink w:anchor="_Toc26991" w:history="1">
        <w:r>
          <w:rPr>
            <w:rFonts w:ascii="仿宋" w:eastAsia="仿宋" w:hAnsi="仿宋" w:cs="仿宋" w:hint="eastAsia"/>
            <w:lang w:eastAsia="zh-CN"/>
          </w:rPr>
          <w:t>(二)、环保与社会责任</w:t>
        </w:r>
        <w:r>
          <w:tab/>
        </w:r>
        <w:r>
          <w:fldChar w:fldCharType="begin"/>
        </w:r>
        <w:r>
          <w:instrText xml:space="preserve"> PAGEREF _Toc26991 \h </w:instrText>
        </w:r>
        <w:r>
          <w:fldChar w:fldCharType="separate"/>
        </w:r>
        <w:r>
          <w:t>12</w:t>
        </w:r>
        <w:r>
          <w:fldChar w:fldCharType="end"/>
        </w:r>
      </w:hyperlink>
    </w:p>
    <w:p>
      <w:pPr>
        <w:pStyle w:val="TOC1"/>
        <w:tabs>
          <w:tab w:val="right" w:leader="dot" w:pos="8306"/>
        </w:tabs>
      </w:pPr>
      <w:hyperlink w:anchor="_Toc32425" w:history="1">
        <w:r>
          <w:rPr>
            <w:rFonts w:ascii="仿宋" w:eastAsia="仿宋" w:hAnsi="仿宋" w:cs="仿宋" w:hint="eastAsia"/>
            <w:lang w:eastAsia="zh-CN"/>
          </w:rPr>
          <w:t>五、钢坯项目概论</w:t>
        </w:r>
        <w:r>
          <w:tab/>
        </w:r>
        <w:r>
          <w:fldChar w:fldCharType="begin"/>
        </w:r>
        <w:r>
          <w:instrText xml:space="preserve"> PAGEREF _Toc32425 \h </w:instrText>
        </w:r>
        <w:r>
          <w:fldChar w:fldCharType="separate"/>
        </w:r>
        <w:r>
          <w:t>13</w:t>
        </w:r>
        <w:r>
          <w:fldChar w:fldCharType="end"/>
        </w:r>
      </w:hyperlink>
    </w:p>
    <w:p>
      <w:pPr>
        <w:pStyle w:val="TOC2"/>
        <w:tabs>
          <w:tab w:val="right" w:leader="dot" w:pos="8306"/>
        </w:tabs>
      </w:pPr>
      <w:hyperlink w:anchor="_Toc32239" w:history="1">
        <w:r>
          <w:rPr>
            <w:rFonts w:ascii="仿宋" w:eastAsia="仿宋" w:hAnsi="仿宋" w:cs="仿宋" w:hint="eastAsia"/>
            <w:lang w:eastAsia="zh-CN"/>
          </w:rPr>
          <w:t>(一)、钢坯项目概况</w:t>
        </w:r>
        <w:r>
          <w:tab/>
        </w:r>
        <w:r>
          <w:fldChar w:fldCharType="begin"/>
        </w:r>
        <w:r>
          <w:instrText xml:space="preserve"> PAGEREF _Toc32239 \h </w:instrText>
        </w:r>
        <w:r>
          <w:fldChar w:fldCharType="separate"/>
        </w:r>
        <w:r>
          <w:t>13</w:t>
        </w:r>
        <w:r>
          <w:fldChar w:fldCharType="end"/>
        </w:r>
      </w:hyperlink>
    </w:p>
    <w:p>
      <w:pPr>
        <w:pStyle w:val="TOC2"/>
        <w:tabs>
          <w:tab w:val="right" w:leader="dot" w:pos="8306"/>
        </w:tabs>
      </w:pPr>
      <w:hyperlink w:anchor="_Toc32365" w:history="1">
        <w:r>
          <w:rPr>
            <w:rFonts w:ascii="仿宋" w:eastAsia="仿宋" w:hAnsi="仿宋" w:cs="仿宋" w:hint="eastAsia"/>
            <w:lang w:eastAsia="zh-CN"/>
          </w:rPr>
          <w:t>(二)、钢坯项目目标</w:t>
        </w:r>
        <w:r>
          <w:tab/>
        </w:r>
        <w:r>
          <w:fldChar w:fldCharType="begin"/>
        </w:r>
        <w:r>
          <w:instrText xml:space="preserve"> PAGEREF _Toc32365 \h </w:instrText>
        </w:r>
        <w:r>
          <w:fldChar w:fldCharType="separate"/>
        </w:r>
        <w:r>
          <w:t>15</w:t>
        </w:r>
        <w:r>
          <w:fldChar w:fldCharType="end"/>
        </w:r>
      </w:hyperlink>
    </w:p>
    <w:p>
      <w:pPr>
        <w:pStyle w:val="TOC2"/>
        <w:tabs>
          <w:tab w:val="right" w:leader="dot" w:pos="8306"/>
        </w:tabs>
      </w:pPr>
      <w:hyperlink w:anchor="_Toc4208" w:history="1">
        <w:r>
          <w:rPr>
            <w:rFonts w:ascii="仿宋" w:eastAsia="仿宋" w:hAnsi="仿宋" w:cs="仿宋" w:hint="eastAsia"/>
            <w:lang w:eastAsia="zh-CN"/>
          </w:rPr>
          <w:t>(三)、钢坯项目提出的理由</w:t>
        </w:r>
        <w:r>
          <w:tab/>
        </w:r>
        <w:r>
          <w:fldChar w:fldCharType="begin"/>
        </w:r>
        <w:r>
          <w:instrText xml:space="preserve"> PAGEREF _Toc4208 \h </w:instrText>
        </w:r>
        <w:r>
          <w:fldChar w:fldCharType="separate"/>
        </w:r>
        <w:r>
          <w:t>16</w:t>
        </w:r>
        <w:r>
          <w:fldChar w:fldCharType="end"/>
        </w:r>
      </w:hyperlink>
    </w:p>
    <w:p>
      <w:pPr>
        <w:pStyle w:val="TOC2"/>
        <w:tabs>
          <w:tab w:val="right" w:leader="dot" w:pos="8306"/>
        </w:tabs>
      </w:pPr>
      <w:hyperlink w:anchor="_Toc13470" w:history="1">
        <w:r>
          <w:rPr>
            <w:rFonts w:ascii="仿宋" w:eastAsia="仿宋" w:hAnsi="仿宋" w:cs="仿宋" w:hint="eastAsia"/>
            <w:lang w:eastAsia="zh-CN"/>
          </w:rPr>
          <w:t>(四)、钢坯项目意义</w:t>
        </w:r>
        <w:r>
          <w:tab/>
        </w:r>
        <w:r>
          <w:fldChar w:fldCharType="begin"/>
        </w:r>
        <w:r>
          <w:instrText xml:space="preserve"> PAGEREF _Toc13470 \h </w:instrText>
        </w:r>
        <w:r>
          <w:fldChar w:fldCharType="separate"/>
        </w:r>
        <w:r>
          <w:t>17</w:t>
        </w:r>
        <w:r>
          <w:fldChar w:fldCharType="end"/>
        </w:r>
      </w:hyperlink>
    </w:p>
    <w:p>
      <w:pPr>
        <w:pStyle w:val="TOC2"/>
        <w:tabs>
          <w:tab w:val="right" w:leader="dot" w:pos="8306"/>
        </w:tabs>
      </w:pPr>
      <w:hyperlink w:anchor="_Toc15198" w:history="1">
        <w:r>
          <w:rPr>
            <w:rFonts w:ascii="仿宋" w:eastAsia="仿宋" w:hAnsi="仿宋" w:cs="仿宋" w:hint="eastAsia"/>
            <w:lang w:eastAsia="zh-CN"/>
          </w:rPr>
          <w:t>(五)、钢坯项目背景</w:t>
        </w:r>
        <w:r>
          <w:tab/>
        </w:r>
        <w:r>
          <w:fldChar w:fldCharType="begin"/>
        </w:r>
        <w:r>
          <w:instrText xml:space="preserve"> PAGEREF _Toc15198 \h </w:instrText>
        </w:r>
        <w:r>
          <w:fldChar w:fldCharType="separate"/>
        </w:r>
        <w:r>
          <w:t>18</w:t>
        </w:r>
        <w:r>
          <w:fldChar w:fldCharType="end"/>
        </w:r>
      </w:hyperlink>
    </w:p>
    <w:p>
      <w:pPr>
        <w:pStyle w:val="TOC1"/>
        <w:tabs>
          <w:tab w:val="right" w:leader="dot" w:pos="8306"/>
        </w:tabs>
      </w:pPr>
      <w:hyperlink w:anchor="_Toc1909" w:history="1">
        <w:r>
          <w:rPr>
            <w:rFonts w:ascii="仿宋" w:eastAsia="仿宋" w:hAnsi="仿宋" w:cs="仿宋" w:hint="eastAsia"/>
            <w:lang w:eastAsia="zh-CN"/>
          </w:rPr>
          <w:t>六、钢坯项目选址可行性分析</w:t>
        </w:r>
        <w:r>
          <w:tab/>
        </w:r>
        <w:r>
          <w:fldChar w:fldCharType="begin"/>
        </w:r>
        <w:r>
          <w:instrText xml:space="preserve"> PAGEREF _Toc1909 \h </w:instrText>
        </w:r>
        <w:r>
          <w:fldChar w:fldCharType="separate"/>
        </w:r>
        <w:r>
          <w:t>19</w:t>
        </w:r>
        <w:r>
          <w:fldChar w:fldCharType="end"/>
        </w:r>
      </w:hyperlink>
    </w:p>
    <w:p>
      <w:pPr>
        <w:pStyle w:val="TOC2"/>
        <w:tabs>
          <w:tab w:val="right" w:leader="dot" w:pos="8306"/>
        </w:tabs>
      </w:pPr>
      <w:hyperlink w:anchor="_Toc5023" w:history="1">
        <w:r>
          <w:rPr>
            <w:rFonts w:ascii="仿宋" w:eastAsia="仿宋" w:hAnsi="仿宋" w:cs="仿宋" w:hint="eastAsia"/>
            <w:lang w:eastAsia="zh-CN"/>
          </w:rPr>
          <w:t>(一)、钢坯项目选址</w:t>
        </w:r>
        <w:r>
          <w:tab/>
        </w:r>
        <w:r>
          <w:fldChar w:fldCharType="begin"/>
        </w:r>
        <w:r>
          <w:instrText xml:space="preserve"> PAGEREF _Toc5023 \h </w:instrText>
        </w:r>
        <w:r>
          <w:fldChar w:fldCharType="separate"/>
        </w:r>
        <w:r>
          <w:t>19</w:t>
        </w:r>
        <w:r>
          <w:fldChar w:fldCharType="end"/>
        </w:r>
      </w:hyperlink>
    </w:p>
    <w:p>
      <w:pPr>
        <w:pStyle w:val="TOC2"/>
        <w:tabs>
          <w:tab w:val="right" w:leader="dot" w:pos="8306"/>
        </w:tabs>
      </w:pPr>
      <w:hyperlink w:anchor="_Toc10628" w:history="1">
        <w:r>
          <w:rPr>
            <w:rFonts w:ascii="仿宋" w:eastAsia="仿宋" w:hAnsi="仿宋" w:cs="仿宋" w:hint="eastAsia"/>
            <w:lang w:eastAsia="zh-CN"/>
          </w:rPr>
          <w:t>(二)、用地控制指标</w:t>
        </w:r>
        <w:r>
          <w:tab/>
        </w:r>
        <w:r>
          <w:fldChar w:fldCharType="begin"/>
        </w:r>
        <w:r>
          <w:instrText xml:space="preserve"> PAGEREF _Toc10628 \h </w:instrText>
        </w:r>
        <w:r>
          <w:fldChar w:fldCharType="separate"/>
        </w:r>
        <w:r>
          <w:t>19</w:t>
        </w:r>
        <w:r>
          <w:fldChar w:fldCharType="end"/>
        </w:r>
      </w:hyperlink>
    </w:p>
    <w:p>
      <w:pPr>
        <w:pStyle w:val="TOC2"/>
        <w:tabs>
          <w:tab w:val="right" w:leader="dot" w:pos="8306"/>
        </w:tabs>
      </w:pPr>
      <w:hyperlink w:anchor="_Toc21917" w:history="1">
        <w:r>
          <w:rPr>
            <w:rFonts w:ascii="仿宋" w:eastAsia="仿宋" w:hAnsi="仿宋" w:cs="仿宋" w:hint="eastAsia"/>
            <w:lang w:eastAsia="zh-CN"/>
          </w:rPr>
          <w:t>(三)、节约用地措施</w:t>
        </w:r>
        <w:r>
          <w:tab/>
        </w:r>
        <w:r>
          <w:fldChar w:fldCharType="begin"/>
        </w:r>
        <w:r>
          <w:instrText xml:space="preserve"> PAGEREF _Toc21917 \h </w:instrText>
        </w:r>
        <w:r>
          <w:fldChar w:fldCharType="separate"/>
        </w:r>
        <w:r>
          <w:t>21</w:t>
        </w:r>
        <w:r>
          <w:fldChar w:fldCharType="end"/>
        </w:r>
      </w:hyperlink>
    </w:p>
    <w:p>
      <w:pPr>
        <w:pStyle w:val="TOC2"/>
        <w:tabs>
          <w:tab w:val="right" w:leader="dot" w:pos="8306"/>
        </w:tabs>
      </w:pPr>
      <w:hyperlink w:anchor="_Toc28966" w:history="1">
        <w:r>
          <w:rPr>
            <w:rFonts w:ascii="仿宋" w:eastAsia="仿宋" w:hAnsi="仿宋" w:cs="仿宋" w:hint="eastAsia"/>
            <w:lang w:eastAsia="zh-CN"/>
          </w:rPr>
          <w:t>(四)、总图布置方案</w:t>
        </w:r>
        <w:r>
          <w:tab/>
        </w:r>
        <w:r>
          <w:fldChar w:fldCharType="begin"/>
        </w:r>
        <w:r>
          <w:instrText xml:space="preserve"> PAGEREF _Toc28966 \h </w:instrText>
        </w:r>
        <w:r>
          <w:fldChar w:fldCharType="separate"/>
        </w:r>
        <w:r>
          <w:t>22</w:t>
        </w:r>
        <w:r>
          <w:fldChar w:fldCharType="end"/>
        </w:r>
      </w:hyperlink>
    </w:p>
    <w:p>
      <w:pPr>
        <w:pStyle w:val="TOC2"/>
        <w:tabs>
          <w:tab w:val="right" w:leader="dot" w:pos="8306"/>
        </w:tabs>
      </w:pPr>
      <w:hyperlink w:anchor="_Toc17273" w:history="1">
        <w:r>
          <w:rPr>
            <w:rFonts w:ascii="仿宋" w:eastAsia="仿宋" w:hAnsi="仿宋" w:cs="仿宋" w:hint="eastAsia"/>
            <w:lang w:eastAsia="zh-CN"/>
          </w:rPr>
          <w:t>(五)、选址综合评价</w:t>
        </w:r>
        <w:r>
          <w:tab/>
        </w:r>
        <w:r>
          <w:fldChar w:fldCharType="begin"/>
        </w:r>
        <w:r>
          <w:instrText xml:space="preserve"> PAGEREF _Toc17273 \h </w:instrText>
        </w:r>
        <w:r>
          <w:fldChar w:fldCharType="separate"/>
        </w:r>
        <w:r>
          <w:t>23</w:t>
        </w:r>
        <w:r>
          <w:fldChar w:fldCharType="end"/>
        </w:r>
      </w:hyperlink>
    </w:p>
    <w:p>
      <w:pPr>
        <w:pStyle w:val="TOC1"/>
        <w:tabs>
          <w:tab w:val="right" w:leader="dot" w:pos="8306"/>
        </w:tabs>
      </w:pPr>
      <w:hyperlink w:anchor="_Toc4201" w:history="1">
        <w:r>
          <w:rPr>
            <w:rFonts w:ascii="仿宋" w:eastAsia="仿宋" w:hAnsi="仿宋" w:cs="仿宋" w:hint="eastAsia"/>
            <w:lang w:eastAsia="zh-CN"/>
          </w:rPr>
          <w:t>七、钢坯项目经营效益</w:t>
        </w:r>
        <w:r>
          <w:tab/>
        </w:r>
        <w:r>
          <w:fldChar w:fldCharType="begin"/>
        </w:r>
        <w:r>
          <w:instrText xml:space="preserve"> PAGEREF _Toc4201 \h </w:instrText>
        </w:r>
        <w:r>
          <w:fldChar w:fldCharType="separate"/>
        </w:r>
        <w:r>
          <w:t>24</w:t>
        </w:r>
        <w:r>
          <w:fldChar w:fldCharType="end"/>
        </w:r>
      </w:hyperlink>
    </w:p>
    <w:p>
      <w:pPr>
        <w:pStyle w:val="TOC2"/>
        <w:tabs>
          <w:tab w:val="right" w:leader="dot" w:pos="8306"/>
        </w:tabs>
      </w:pPr>
      <w:hyperlink w:anchor="_Toc1485" w:history="1">
        <w:r>
          <w:rPr>
            <w:rFonts w:ascii="仿宋" w:eastAsia="仿宋" w:hAnsi="仿宋" w:cs="仿宋" w:hint="eastAsia"/>
            <w:lang w:eastAsia="zh-CN"/>
          </w:rPr>
          <w:t>(一)、经济评价财务测算</w:t>
        </w:r>
        <w:r>
          <w:tab/>
        </w:r>
        <w:r>
          <w:fldChar w:fldCharType="begin"/>
        </w:r>
        <w:r>
          <w:instrText xml:space="preserve"> PAGEREF _Toc1485 \h </w:instrText>
        </w:r>
        <w:r>
          <w:fldChar w:fldCharType="separate"/>
        </w:r>
        <w:r>
          <w:t>24</w:t>
        </w:r>
        <w:r>
          <w:fldChar w:fldCharType="end"/>
        </w:r>
      </w:hyperlink>
    </w:p>
    <w:p>
      <w:pPr>
        <w:pStyle w:val="TOC2"/>
        <w:tabs>
          <w:tab w:val="right" w:leader="dot" w:pos="8306"/>
        </w:tabs>
      </w:pPr>
      <w:hyperlink w:anchor="_Toc22836" w:history="1">
        <w:r>
          <w:rPr>
            <w:rFonts w:ascii="仿宋" w:eastAsia="仿宋" w:hAnsi="仿宋" w:cs="仿宋" w:hint="eastAsia"/>
            <w:lang w:eastAsia="zh-CN"/>
          </w:rPr>
          <w:t>(二)、钢坯项目盈利能力分析</w:t>
        </w:r>
        <w:r>
          <w:tab/>
        </w:r>
        <w:r>
          <w:fldChar w:fldCharType="begin"/>
        </w:r>
        <w:r>
          <w:instrText xml:space="preserve"> PAGEREF _Toc22836 \h </w:instrText>
        </w:r>
        <w:r>
          <w:fldChar w:fldCharType="separate"/>
        </w:r>
        <w:r>
          <w:t>26</w:t>
        </w:r>
        <w:r>
          <w:fldChar w:fldCharType="end"/>
        </w:r>
      </w:hyperlink>
    </w:p>
    <w:p>
      <w:pPr>
        <w:pStyle w:val="TOC1"/>
        <w:tabs>
          <w:tab w:val="right" w:leader="dot" w:pos="8306"/>
        </w:tabs>
      </w:pPr>
      <w:hyperlink w:anchor="_Toc11191" w:history="1">
        <w:r>
          <w:rPr>
            <w:rFonts w:ascii="仿宋" w:eastAsia="仿宋" w:hAnsi="仿宋" w:cs="仿宋" w:hint="eastAsia"/>
            <w:lang w:eastAsia="zh-CN"/>
          </w:rPr>
          <w:t>八、钢坯项目财务管理</w:t>
        </w:r>
        <w:r>
          <w:tab/>
        </w:r>
        <w:r>
          <w:fldChar w:fldCharType="begin"/>
        </w:r>
        <w:r>
          <w:instrText xml:space="preserve"> PAGEREF _Toc11191 \h </w:instrText>
        </w:r>
        <w:r>
          <w:fldChar w:fldCharType="separate"/>
        </w:r>
        <w:r>
          <w:t>26</w:t>
        </w:r>
        <w:r>
          <w:fldChar w:fldCharType="end"/>
        </w:r>
      </w:hyperlink>
    </w:p>
    <w:p>
      <w:pPr>
        <w:pStyle w:val="TOC2"/>
        <w:tabs>
          <w:tab w:val="right" w:leader="dot" w:pos="8306"/>
        </w:tabs>
      </w:pPr>
      <w:hyperlink w:anchor="_Toc22458" w:history="1">
        <w:r>
          <w:rPr>
            <w:rFonts w:ascii="仿宋" w:eastAsia="仿宋" w:hAnsi="仿宋" w:cs="仿宋" w:hint="eastAsia"/>
            <w:lang w:eastAsia="zh-CN"/>
          </w:rPr>
          <w:t>(一)、资金需求大</w:t>
        </w:r>
        <w:r>
          <w:tab/>
        </w:r>
        <w:r>
          <w:fldChar w:fldCharType="begin"/>
        </w:r>
        <w:r>
          <w:instrText xml:space="preserve"> PAGEREF _Toc22458 \h </w:instrText>
        </w:r>
        <w:r>
          <w:fldChar w:fldCharType="separate"/>
        </w:r>
        <w:r>
          <w:t>26</w:t>
        </w:r>
        <w:r>
          <w:fldChar w:fldCharType="end"/>
        </w:r>
      </w:hyperlink>
    </w:p>
    <w:p>
      <w:pPr>
        <w:pStyle w:val="TOC2"/>
        <w:tabs>
          <w:tab w:val="right" w:leader="dot" w:pos="8306"/>
        </w:tabs>
      </w:pPr>
      <w:hyperlink w:anchor="_Toc3070" w:history="1">
        <w:r>
          <w:rPr>
            <w:rFonts w:ascii="仿宋" w:eastAsia="仿宋" w:hAnsi="仿宋" w:cs="仿宋" w:hint="eastAsia"/>
            <w:lang w:eastAsia="zh-CN"/>
          </w:rPr>
          <w:t>(二)、研发周期长</w:t>
        </w:r>
        <w:r>
          <w:tab/>
        </w:r>
        <w:r>
          <w:fldChar w:fldCharType="begin"/>
        </w:r>
        <w:r>
          <w:instrText xml:space="preserve"> PAGEREF _Toc3070 \h </w:instrText>
        </w:r>
        <w:r>
          <w:fldChar w:fldCharType="separate"/>
        </w:r>
        <w:r>
          <w:t>27</w:t>
        </w:r>
        <w:r>
          <w:fldChar w:fldCharType="end"/>
        </w:r>
      </w:hyperlink>
    </w:p>
    <w:p>
      <w:pPr>
        <w:pStyle w:val="TOC2"/>
        <w:tabs>
          <w:tab w:val="right" w:leader="dot" w:pos="8306"/>
        </w:tabs>
      </w:pPr>
      <w:hyperlink w:anchor="_Toc7549" w:history="1">
        <w:r>
          <w:rPr>
            <w:rFonts w:ascii="仿宋" w:eastAsia="仿宋" w:hAnsi="仿宋" w:cs="仿宋" w:hint="eastAsia"/>
            <w:lang w:eastAsia="zh-CN"/>
          </w:rPr>
          <w:t>(三)、市场风险大</w:t>
        </w:r>
        <w:r>
          <w:tab/>
        </w:r>
        <w:r>
          <w:fldChar w:fldCharType="begin"/>
        </w:r>
        <w:r>
          <w:instrText xml:space="preserve"> PAGEREF _Toc7549 \h </w:instrText>
        </w:r>
        <w:r>
          <w:fldChar w:fldCharType="separate"/>
        </w:r>
        <w:r>
          <w:t>29</w:t>
        </w:r>
        <w:r>
          <w:fldChar w:fldCharType="end"/>
        </w:r>
      </w:hyperlink>
    </w:p>
    <w:p>
      <w:pPr>
        <w:pStyle w:val="TOC2"/>
        <w:tabs>
          <w:tab w:val="right" w:leader="dot" w:pos="8306"/>
        </w:tabs>
      </w:pPr>
      <w:hyperlink w:anchor="_Toc6283" w:history="1">
        <w:r>
          <w:rPr>
            <w:rFonts w:ascii="仿宋" w:eastAsia="仿宋" w:hAnsi="仿宋" w:cs="仿宋" w:hint="eastAsia"/>
            <w:lang w:eastAsia="zh-CN"/>
          </w:rPr>
          <w:t>(四)、利润率高</w:t>
        </w:r>
        <w:r>
          <w:tab/>
        </w:r>
        <w:r>
          <w:fldChar w:fldCharType="begin"/>
        </w:r>
        <w:r>
          <w:instrText xml:space="preserve"> PAGEREF _Toc6283 \h </w:instrText>
        </w:r>
        <w:r>
          <w:fldChar w:fldCharType="separate"/>
        </w:r>
        <w:r>
          <w:t>31</w:t>
        </w:r>
        <w:r>
          <w:fldChar w:fldCharType="end"/>
        </w:r>
      </w:hyperlink>
    </w:p>
    <w:p>
      <w:pPr>
        <w:pStyle w:val="TOC1"/>
        <w:tabs>
          <w:tab w:val="right" w:leader="dot" w:pos="8306"/>
        </w:tabs>
      </w:pPr>
      <w:hyperlink w:anchor="_Toc10606" w:history="1">
        <w:r>
          <w:rPr>
            <w:rFonts w:ascii="仿宋" w:eastAsia="仿宋" w:hAnsi="仿宋" w:cs="仿宋" w:hint="eastAsia"/>
            <w:lang w:eastAsia="zh-CN"/>
          </w:rPr>
          <w:t>九、钢坯项目环境影响分析</w:t>
        </w:r>
        <w:r>
          <w:tab/>
        </w:r>
        <w:r>
          <w:fldChar w:fldCharType="begin"/>
        </w:r>
        <w:r>
          <w:instrText xml:space="preserve"> PAGEREF _Toc10606 \h </w:instrText>
        </w:r>
        <w:r>
          <w:fldChar w:fldCharType="separate"/>
        </w:r>
        <w:r>
          <w:t>33</w:t>
        </w:r>
        <w:r>
          <w:fldChar w:fldCharType="end"/>
        </w:r>
      </w:hyperlink>
    </w:p>
    <w:p>
      <w:pPr>
        <w:pStyle w:val="TOC2"/>
        <w:tabs>
          <w:tab w:val="right" w:leader="dot" w:pos="8306"/>
        </w:tabs>
      </w:pPr>
      <w:hyperlink w:anchor="_Toc32404" w:history="1">
        <w:r>
          <w:rPr>
            <w:rFonts w:ascii="仿宋" w:eastAsia="仿宋" w:hAnsi="仿宋" w:cs="仿宋" w:hint="eastAsia"/>
            <w:lang w:eastAsia="zh-CN"/>
          </w:rPr>
          <w:t>(一)、建设区域环境质量现状</w:t>
        </w:r>
        <w:r>
          <w:tab/>
        </w:r>
        <w:r>
          <w:fldChar w:fldCharType="begin"/>
        </w:r>
        <w:r>
          <w:instrText xml:space="preserve"> PAGEREF _Toc32404 \h </w:instrText>
        </w:r>
        <w:r>
          <w:fldChar w:fldCharType="separate"/>
        </w:r>
        <w:r>
          <w:t>33</w:t>
        </w:r>
        <w:r>
          <w:fldChar w:fldCharType="end"/>
        </w:r>
      </w:hyperlink>
    </w:p>
    <w:p>
      <w:pPr>
        <w:pStyle w:val="TOC2"/>
        <w:tabs>
          <w:tab w:val="right" w:leader="dot" w:pos="8306"/>
        </w:tabs>
      </w:pPr>
      <w:hyperlink w:anchor="_Toc32226" w:history="1">
        <w:r>
          <w:rPr>
            <w:rFonts w:ascii="仿宋" w:eastAsia="仿宋" w:hAnsi="仿宋" w:cs="仿宋" w:hint="eastAsia"/>
            <w:lang w:eastAsia="zh-CN"/>
          </w:rPr>
          <w:t>(二)、建设期环境保护</w:t>
        </w:r>
        <w:r>
          <w:tab/>
        </w:r>
        <w:r>
          <w:fldChar w:fldCharType="begin"/>
        </w:r>
        <w:r>
          <w:instrText xml:space="preserve"> PAGEREF _Toc32226 \h </w:instrText>
        </w:r>
        <w:r>
          <w:fldChar w:fldCharType="separate"/>
        </w:r>
        <w:r>
          <w:t>34</w:t>
        </w:r>
        <w:r>
          <w:fldChar w:fldCharType="end"/>
        </w:r>
      </w:hyperlink>
    </w:p>
    <w:p>
      <w:pPr>
        <w:pStyle w:val="TOC2"/>
        <w:tabs>
          <w:tab w:val="right" w:leader="dot" w:pos="8306"/>
        </w:tabs>
      </w:pPr>
      <w:hyperlink w:anchor="_Toc294" w:history="1">
        <w:r>
          <w:rPr>
            <w:rFonts w:ascii="仿宋" w:eastAsia="仿宋" w:hAnsi="仿宋" w:cs="仿宋" w:hint="eastAsia"/>
            <w:lang w:eastAsia="zh-CN"/>
          </w:rPr>
          <w:t>(三)、运营期环境保护</w:t>
        </w:r>
        <w:r>
          <w:tab/>
        </w:r>
        <w:r>
          <w:fldChar w:fldCharType="begin"/>
        </w:r>
        <w:r>
          <w:instrText xml:space="preserve"> PAGEREF _Toc294 \h </w:instrText>
        </w:r>
        <w:r>
          <w:fldChar w:fldCharType="separate"/>
        </w:r>
        <w:r>
          <w:t>36</w:t>
        </w:r>
        <w:r>
          <w:fldChar w:fldCharType="end"/>
        </w:r>
      </w:hyperlink>
    </w:p>
    <w:p>
      <w:pPr>
        <w:pStyle w:val="TOC2"/>
        <w:tabs>
          <w:tab w:val="right" w:leader="dot" w:pos="8306"/>
        </w:tabs>
      </w:pPr>
      <w:hyperlink w:anchor="_Toc15233" w:history="1">
        <w:r>
          <w:rPr>
            <w:rFonts w:ascii="仿宋" w:eastAsia="仿宋" w:hAnsi="仿宋" w:cs="仿宋" w:hint="eastAsia"/>
            <w:lang w:eastAsia="zh-CN"/>
          </w:rPr>
          <w:t>(四)、钢坯项目建设对区域经济的影响</w:t>
        </w:r>
        <w:r>
          <w:tab/>
        </w:r>
        <w:r>
          <w:fldChar w:fldCharType="begin"/>
        </w:r>
        <w:r>
          <w:instrText xml:space="preserve"> PAGEREF _Toc15233 \h </w:instrText>
        </w:r>
        <w:r>
          <w:fldChar w:fldCharType="separate"/>
        </w:r>
        <w:r>
          <w:t>37</w:t>
        </w:r>
        <w:r>
          <w:fldChar w:fldCharType="end"/>
        </w:r>
      </w:hyperlink>
    </w:p>
    <w:p>
      <w:pPr>
        <w:pStyle w:val="TOC2"/>
        <w:tabs>
          <w:tab w:val="right" w:leader="dot" w:pos="8306"/>
        </w:tabs>
      </w:pPr>
      <w:hyperlink w:anchor="_Toc10479" w:history="1">
        <w:r>
          <w:rPr>
            <w:rFonts w:ascii="仿宋" w:eastAsia="仿宋" w:hAnsi="仿宋" w:cs="仿宋" w:hint="eastAsia"/>
            <w:lang w:eastAsia="zh-CN"/>
          </w:rPr>
          <w:t>(五)、废弃物处理</w:t>
        </w:r>
        <w:r>
          <w:tab/>
        </w:r>
        <w:r>
          <w:fldChar w:fldCharType="begin"/>
        </w:r>
        <w:r>
          <w:instrText xml:space="preserve"> PAGEREF _Toc10479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82" w:history="1">
        <w:r>
          <w:rPr>
            <w:rFonts w:ascii="仿宋" w:eastAsia="仿宋" w:hAnsi="仿宋" w:cs="仿宋" w:hint="eastAsia"/>
            <w:lang w:eastAsia="zh-CN"/>
          </w:rPr>
          <w:t>(六)、特殊环境影响分析</w:t>
        </w:r>
        <w:r>
          <w:tab/>
        </w:r>
        <w:r>
          <w:fldChar w:fldCharType="begin"/>
        </w:r>
        <w:r>
          <w:instrText xml:space="preserve"> PAGEREF _Toc4182 \h </w:instrText>
        </w:r>
        <w:r>
          <w:fldChar w:fldCharType="separate"/>
        </w:r>
        <w:r>
          <w:t>40</w:t>
        </w:r>
        <w:r>
          <w:fldChar w:fldCharType="end"/>
        </w:r>
      </w:hyperlink>
    </w:p>
    <w:p>
      <w:pPr>
        <w:pStyle w:val="TOC2"/>
        <w:tabs>
          <w:tab w:val="right" w:leader="dot" w:pos="8306"/>
        </w:tabs>
      </w:pPr>
      <w:hyperlink w:anchor="_Toc31613" w:history="1">
        <w:r>
          <w:rPr>
            <w:rFonts w:ascii="仿宋" w:eastAsia="仿宋" w:hAnsi="仿宋" w:cs="仿宋" w:hint="eastAsia"/>
            <w:lang w:eastAsia="zh-CN"/>
          </w:rPr>
          <w:t>(七)、清洁生产</w:t>
        </w:r>
        <w:r>
          <w:tab/>
        </w:r>
        <w:r>
          <w:fldChar w:fldCharType="begin"/>
        </w:r>
        <w:r>
          <w:instrText xml:space="preserve"> PAGEREF _Toc31613 \h </w:instrText>
        </w:r>
        <w:r>
          <w:fldChar w:fldCharType="separate"/>
        </w:r>
        <w:r>
          <w:t>41</w:t>
        </w:r>
        <w:r>
          <w:fldChar w:fldCharType="end"/>
        </w:r>
      </w:hyperlink>
    </w:p>
    <w:p>
      <w:pPr>
        <w:pStyle w:val="TOC2"/>
        <w:tabs>
          <w:tab w:val="right" w:leader="dot" w:pos="8306"/>
        </w:tabs>
      </w:pPr>
      <w:hyperlink w:anchor="_Toc1188" w:history="1">
        <w:r>
          <w:rPr>
            <w:rFonts w:ascii="仿宋" w:eastAsia="仿宋" w:hAnsi="仿宋" w:cs="仿宋" w:hint="eastAsia"/>
            <w:lang w:eastAsia="zh-CN"/>
          </w:rPr>
          <w:t>(八)、环境保护综合评价</w:t>
        </w:r>
        <w:r>
          <w:tab/>
        </w:r>
        <w:r>
          <w:fldChar w:fldCharType="begin"/>
        </w:r>
        <w:r>
          <w:instrText xml:space="preserve"> PAGEREF _Toc1188 \h </w:instrText>
        </w:r>
        <w:r>
          <w:fldChar w:fldCharType="separate"/>
        </w:r>
        <w:r>
          <w:t>42</w:t>
        </w:r>
        <w:r>
          <w:fldChar w:fldCharType="end"/>
        </w:r>
      </w:hyperlink>
    </w:p>
    <w:p>
      <w:pPr>
        <w:pStyle w:val="TOC1"/>
        <w:tabs>
          <w:tab w:val="right" w:leader="dot" w:pos="8306"/>
        </w:tabs>
      </w:pPr>
      <w:hyperlink w:anchor="_Toc15691" w:history="1">
        <w:r>
          <w:rPr>
            <w:rFonts w:ascii="仿宋" w:eastAsia="仿宋" w:hAnsi="仿宋" w:cs="仿宋" w:hint="eastAsia"/>
            <w:lang w:eastAsia="zh-CN"/>
          </w:rPr>
          <w:t>十、钢坯项目创新与研发</w:t>
        </w:r>
        <w:r>
          <w:tab/>
        </w:r>
        <w:r>
          <w:fldChar w:fldCharType="begin"/>
        </w:r>
        <w:r>
          <w:instrText xml:space="preserve"> PAGEREF _Toc15691 \h </w:instrText>
        </w:r>
        <w:r>
          <w:fldChar w:fldCharType="separate"/>
        </w:r>
        <w:r>
          <w:t>44</w:t>
        </w:r>
        <w:r>
          <w:fldChar w:fldCharType="end"/>
        </w:r>
      </w:hyperlink>
    </w:p>
    <w:p>
      <w:pPr>
        <w:pStyle w:val="TOC2"/>
        <w:tabs>
          <w:tab w:val="right" w:leader="dot" w:pos="8306"/>
        </w:tabs>
      </w:pPr>
      <w:hyperlink w:anchor="_Toc15156" w:history="1">
        <w:r>
          <w:rPr>
            <w:rFonts w:ascii="仿宋" w:eastAsia="仿宋" w:hAnsi="仿宋" w:cs="仿宋" w:hint="eastAsia"/>
            <w:lang w:eastAsia="zh-CN"/>
          </w:rPr>
          <w:t>(一)、创新策略与方向</w:t>
        </w:r>
        <w:r>
          <w:tab/>
        </w:r>
        <w:r>
          <w:fldChar w:fldCharType="begin"/>
        </w:r>
        <w:r>
          <w:instrText xml:space="preserve"> PAGEREF _Toc15156 \h </w:instrText>
        </w:r>
        <w:r>
          <w:fldChar w:fldCharType="separate"/>
        </w:r>
        <w:r>
          <w:t>44</w:t>
        </w:r>
        <w:r>
          <w:fldChar w:fldCharType="end"/>
        </w:r>
      </w:hyperlink>
    </w:p>
    <w:p>
      <w:pPr>
        <w:pStyle w:val="TOC2"/>
        <w:tabs>
          <w:tab w:val="right" w:leader="dot" w:pos="8306"/>
        </w:tabs>
      </w:pPr>
      <w:hyperlink w:anchor="_Toc7501" w:history="1">
        <w:r>
          <w:rPr>
            <w:rFonts w:ascii="仿宋" w:eastAsia="仿宋" w:hAnsi="仿宋" w:cs="仿宋" w:hint="eastAsia"/>
            <w:lang w:eastAsia="zh-CN"/>
          </w:rPr>
          <w:t>(二)、研发规划与投入</w:t>
        </w:r>
        <w:r>
          <w:tab/>
        </w:r>
        <w:r>
          <w:fldChar w:fldCharType="begin"/>
        </w:r>
        <w:r>
          <w:instrText xml:space="preserve"> PAGEREF _Toc7501 \h </w:instrText>
        </w:r>
        <w:r>
          <w:fldChar w:fldCharType="separate"/>
        </w:r>
        <w:r>
          <w:t>45</w:t>
        </w:r>
        <w:r>
          <w:fldChar w:fldCharType="end"/>
        </w:r>
      </w:hyperlink>
    </w:p>
    <w:p>
      <w:pPr>
        <w:pStyle w:val="TOC1"/>
        <w:tabs>
          <w:tab w:val="right" w:leader="dot" w:pos="8306"/>
        </w:tabs>
      </w:pPr>
      <w:hyperlink w:anchor="_Toc10547" w:history="1">
        <w:r>
          <w:rPr>
            <w:rFonts w:ascii="仿宋" w:eastAsia="仿宋" w:hAnsi="仿宋" w:cs="仿宋" w:hint="eastAsia"/>
            <w:lang w:eastAsia="zh-CN"/>
          </w:rPr>
          <w:t>十一、钢坯项目投资规划</w:t>
        </w:r>
        <w:r>
          <w:tab/>
        </w:r>
        <w:r>
          <w:fldChar w:fldCharType="begin"/>
        </w:r>
        <w:r>
          <w:instrText xml:space="preserve"> PAGEREF _Toc10547 \h </w:instrText>
        </w:r>
        <w:r>
          <w:fldChar w:fldCharType="separate"/>
        </w:r>
        <w:r>
          <w:t>47</w:t>
        </w:r>
        <w:r>
          <w:fldChar w:fldCharType="end"/>
        </w:r>
      </w:hyperlink>
    </w:p>
    <w:p>
      <w:pPr>
        <w:pStyle w:val="TOC2"/>
        <w:tabs>
          <w:tab w:val="right" w:leader="dot" w:pos="8306"/>
        </w:tabs>
      </w:pPr>
      <w:hyperlink w:anchor="_Toc24036" w:history="1">
        <w:r>
          <w:rPr>
            <w:rFonts w:ascii="仿宋" w:eastAsia="仿宋" w:hAnsi="仿宋" w:cs="仿宋" w:hint="eastAsia"/>
            <w:lang w:eastAsia="zh-CN"/>
          </w:rPr>
          <w:t>(一)、钢坯项目总投资估算</w:t>
        </w:r>
        <w:r>
          <w:tab/>
        </w:r>
        <w:r>
          <w:fldChar w:fldCharType="begin"/>
        </w:r>
        <w:r>
          <w:instrText xml:space="preserve"> PAGEREF _Toc24036 \h </w:instrText>
        </w:r>
        <w:r>
          <w:fldChar w:fldCharType="separate"/>
        </w:r>
        <w:r>
          <w:t>47</w:t>
        </w:r>
        <w:r>
          <w:fldChar w:fldCharType="end"/>
        </w:r>
      </w:hyperlink>
    </w:p>
    <w:p>
      <w:pPr>
        <w:pStyle w:val="TOC2"/>
        <w:tabs>
          <w:tab w:val="right" w:leader="dot" w:pos="8306"/>
        </w:tabs>
      </w:pPr>
      <w:hyperlink w:anchor="_Toc10710" w:history="1">
        <w:r>
          <w:rPr>
            <w:rFonts w:ascii="仿宋" w:eastAsia="仿宋" w:hAnsi="仿宋" w:cs="仿宋" w:hint="eastAsia"/>
            <w:lang w:eastAsia="zh-CN"/>
          </w:rPr>
          <w:t>(二)、资金筹措</w:t>
        </w:r>
        <w:r>
          <w:tab/>
        </w:r>
        <w:r>
          <w:fldChar w:fldCharType="begin"/>
        </w:r>
        <w:r>
          <w:instrText xml:space="preserve"> PAGEREF _Toc10710 \h </w:instrText>
        </w:r>
        <w:r>
          <w:fldChar w:fldCharType="separate"/>
        </w:r>
        <w:r>
          <w:t>48</w:t>
        </w:r>
        <w:r>
          <w:fldChar w:fldCharType="end"/>
        </w:r>
      </w:hyperlink>
    </w:p>
    <w:p>
      <w:pPr>
        <w:pStyle w:val="TOC1"/>
        <w:tabs>
          <w:tab w:val="right" w:leader="dot" w:pos="8306"/>
        </w:tabs>
      </w:pPr>
      <w:hyperlink w:anchor="_Toc28252" w:history="1">
        <w:r>
          <w:rPr>
            <w:rFonts w:ascii="仿宋" w:eastAsia="仿宋" w:hAnsi="仿宋" w:cs="仿宋" w:hint="eastAsia"/>
            <w:lang w:eastAsia="zh-CN"/>
          </w:rPr>
          <w:t>十二、钢坯项目技术管理</w:t>
        </w:r>
        <w:r>
          <w:tab/>
        </w:r>
        <w:r>
          <w:fldChar w:fldCharType="begin"/>
        </w:r>
        <w:r>
          <w:instrText xml:space="preserve"> PAGEREF _Toc28252 \h </w:instrText>
        </w:r>
        <w:r>
          <w:fldChar w:fldCharType="separate"/>
        </w:r>
        <w:r>
          <w:t>49</w:t>
        </w:r>
        <w:r>
          <w:fldChar w:fldCharType="end"/>
        </w:r>
      </w:hyperlink>
    </w:p>
    <w:p>
      <w:pPr>
        <w:pStyle w:val="TOC2"/>
        <w:tabs>
          <w:tab w:val="right" w:leader="dot" w:pos="8306"/>
        </w:tabs>
      </w:pPr>
      <w:hyperlink w:anchor="_Toc13415" w:history="1">
        <w:r>
          <w:rPr>
            <w:rFonts w:ascii="仿宋" w:eastAsia="仿宋" w:hAnsi="仿宋" w:cs="仿宋" w:hint="eastAsia"/>
            <w:lang w:eastAsia="zh-CN"/>
          </w:rPr>
          <w:t>(一)、技术方案选用方向</w:t>
        </w:r>
        <w:r>
          <w:tab/>
        </w:r>
        <w:r>
          <w:fldChar w:fldCharType="begin"/>
        </w:r>
        <w:r>
          <w:instrText xml:space="preserve"> PAGEREF _Toc13415 \h </w:instrText>
        </w:r>
        <w:r>
          <w:fldChar w:fldCharType="separate"/>
        </w:r>
        <w:r>
          <w:t>49</w:t>
        </w:r>
        <w:r>
          <w:fldChar w:fldCharType="end"/>
        </w:r>
      </w:hyperlink>
    </w:p>
    <w:p>
      <w:pPr>
        <w:pStyle w:val="TOC2"/>
        <w:tabs>
          <w:tab w:val="right" w:leader="dot" w:pos="8306"/>
        </w:tabs>
      </w:pPr>
      <w:hyperlink w:anchor="_Toc16734" w:history="1">
        <w:r>
          <w:rPr>
            <w:rFonts w:ascii="仿宋" w:eastAsia="仿宋" w:hAnsi="仿宋" w:cs="仿宋" w:hint="eastAsia"/>
            <w:lang w:eastAsia="zh-CN"/>
          </w:rPr>
          <w:t>(二)、工艺技术方案选用原则</w:t>
        </w:r>
        <w:r>
          <w:tab/>
        </w:r>
        <w:r>
          <w:fldChar w:fldCharType="begin"/>
        </w:r>
        <w:r>
          <w:instrText xml:space="preserve"> PAGEREF _Toc16734 \h </w:instrText>
        </w:r>
        <w:r>
          <w:fldChar w:fldCharType="separate"/>
        </w:r>
        <w:r>
          <w:t>50</w:t>
        </w:r>
        <w:r>
          <w:fldChar w:fldCharType="end"/>
        </w:r>
      </w:hyperlink>
    </w:p>
    <w:p>
      <w:pPr>
        <w:pStyle w:val="TOC2"/>
        <w:tabs>
          <w:tab w:val="right" w:leader="dot" w:pos="8306"/>
        </w:tabs>
      </w:pPr>
      <w:hyperlink w:anchor="_Toc28515" w:history="1">
        <w:r>
          <w:rPr>
            <w:rFonts w:ascii="仿宋" w:eastAsia="仿宋" w:hAnsi="仿宋" w:cs="仿宋" w:hint="eastAsia"/>
            <w:lang w:eastAsia="zh-CN"/>
          </w:rPr>
          <w:t>(三)、工艺技术方案要求</w:t>
        </w:r>
        <w:r>
          <w:tab/>
        </w:r>
        <w:r>
          <w:fldChar w:fldCharType="begin"/>
        </w:r>
        <w:r>
          <w:instrText xml:space="preserve"> PAGEREF _Toc28515 \h </w:instrText>
        </w:r>
        <w:r>
          <w:fldChar w:fldCharType="separate"/>
        </w:r>
        <w:r>
          <w:t>52</w:t>
        </w:r>
        <w:r>
          <w:fldChar w:fldCharType="end"/>
        </w:r>
      </w:hyperlink>
    </w:p>
    <w:p>
      <w:pPr>
        <w:pStyle w:val="TOC1"/>
        <w:tabs>
          <w:tab w:val="right" w:leader="dot" w:pos="8306"/>
        </w:tabs>
      </w:pPr>
      <w:hyperlink w:anchor="_Toc20483" w:history="1">
        <w:r>
          <w:rPr>
            <w:rFonts w:ascii="仿宋" w:eastAsia="仿宋" w:hAnsi="仿宋" w:cs="仿宋" w:hint="eastAsia"/>
            <w:lang w:eastAsia="zh-CN"/>
          </w:rPr>
          <w:t>十三、利益相关者分析与沟通计划</w:t>
        </w:r>
        <w:r>
          <w:tab/>
        </w:r>
        <w:r>
          <w:fldChar w:fldCharType="begin"/>
        </w:r>
        <w:r>
          <w:instrText xml:space="preserve"> PAGEREF _Toc20483 \h </w:instrText>
        </w:r>
        <w:r>
          <w:fldChar w:fldCharType="separate"/>
        </w:r>
        <w:r>
          <w:t>55</w:t>
        </w:r>
        <w:r>
          <w:fldChar w:fldCharType="end"/>
        </w:r>
      </w:hyperlink>
    </w:p>
    <w:p>
      <w:pPr>
        <w:pStyle w:val="TOC2"/>
        <w:tabs>
          <w:tab w:val="right" w:leader="dot" w:pos="8306"/>
        </w:tabs>
      </w:pPr>
      <w:hyperlink w:anchor="_Toc29133" w:history="1">
        <w:r>
          <w:rPr>
            <w:rFonts w:ascii="仿宋" w:eastAsia="仿宋" w:hAnsi="仿宋" w:cs="仿宋" w:hint="eastAsia"/>
            <w:lang w:eastAsia="zh-CN"/>
          </w:rPr>
          <w:t>(一)、利益相关者分析</w:t>
        </w:r>
        <w:r>
          <w:tab/>
        </w:r>
        <w:r>
          <w:fldChar w:fldCharType="begin"/>
        </w:r>
        <w:r>
          <w:instrText xml:space="preserve"> PAGEREF _Toc29133 \h </w:instrText>
        </w:r>
        <w:r>
          <w:fldChar w:fldCharType="separate"/>
        </w:r>
        <w:r>
          <w:t>55</w:t>
        </w:r>
        <w:r>
          <w:fldChar w:fldCharType="end"/>
        </w:r>
      </w:hyperlink>
    </w:p>
    <w:p>
      <w:pPr>
        <w:pStyle w:val="TOC2"/>
        <w:tabs>
          <w:tab w:val="right" w:leader="dot" w:pos="8306"/>
        </w:tabs>
      </w:pPr>
      <w:hyperlink w:anchor="_Toc30309" w:history="1">
        <w:r>
          <w:rPr>
            <w:rFonts w:ascii="仿宋" w:eastAsia="仿宋" w:hAnsi="仿宋" w:cs="仿宋" w:hint="eastAsia"/>
            <w:lang w:eastAsia="zh-CN"/>
          </w:rPr>
          <w:t>(二)、沟通计划</w:t>
        </w:r>
        <w:r>
          <w:tab/>
        </w:r>
        <w:r>
          <w:fldChar w:fldCharType="begin"/>
        </w:r>
        <w:r>
          <w:instrText xml:space="preserve"> PAGEREF _Toc30309 \h </w:instrText>
        </w:r>
        <w:r>
          <w:fldChar w:fldCharType="separate"/>
        </w:r>
        <w:r>
          <w:t>56</w:t>
        </w:r>
        <w:r>
          <w:fldChar w:fldCharType="end"/>
        </w:r>
      </w:hyperlink>
    </w:p>
    <w:p>
      <w:pPr>
        <w:pStyle w:val="TOC1"/>
        <w:tabs>
          <w:tab w:val="right" w:leader="dot" w:pos="8306"/>
        </w:tabs>
      </w:pPr>
      <w:hyperlink w:anchor="_Toc19432" w:history="1">
        <w:r>
          <w:rPr>
            <w:rFonts w:ascii="仿宋" w:eastAsia="仿宋" w:hAnsi="仿宋" w:cs="仿宋" w:hint="eastAsia"/>
            <w:lang w:eastAsia="zh-CN"/>
          </w:rPr>
          <w:t>十四、营销与推广策略</w:t>
        </w:r>
        <w:r>
          <w:tab/>
        </w:r>
        <w:r>
          <w:fldChar w:fldCharType="begin"/>
        </w:r>
        <w:r>
          <w:instrText xml:space="preserve"> PAGEREF _Toc19432 \h </w:instrText>
        </w:r>
        <w:r>
          <w:fldChar w:fldCharType="separate"/>
        </w:r>
        <w:r>
          <w:t>57</w:t>
        </w:r>
        <w:r>
          <w:fldChar w:fldCharType="end"/>
        </w:r>
      </w:hyperlink>
    </w:p>
    <w:p>
      <w:pPr>
        <w:pStyle w:val="TOC2"/>
        <w:tabs>
          <w:tab w:val="right" w:leader="dot" w:pos="8306"/>
        </w:tabs>
      </w:pPr>
      <w:hyperlink w:anchor="_Toc32233" w:history="1">
        <w:r>
          <w:rPr>
            <w:rFonts w:ascii="仿宋" w:eastAsia="仿宋" w:hAnsi="仿宋" w:cs="仿宋" w:hint="eastAsia"/>
            <w:lang w:eastAsia="zh-CN"/>
          </w:rPr>
          <w:t>(一)、产品/服务定位与特点</w:t>
        </w:r>
        <w:r>
          <w:tab/>
        </w:r>
        <w:r>
          <w:fldChar w:fldCharType="begin"/>
        </w:r>
        <w:r>
          <w:instrText xml:space="preserve"> PAGEREF _Toc32233 \h </w:instrText>
        </w:r>
        <w:r>
          <w:fldChar w:fldCharType="separate"/>
        </w:r>
        <w:r>
          <w:t>57</w:t>
        </w:r>
        <w:r>
          <w:fldChar w:fldCharType="end"/>
        </w:r>
      </w:hyperlink>
    </w:p>
    <w:p>
      <w:pPr>
        <w:pStyle w:val="TOC2"/>
        <w:tabs>
          <w:tab w:val="right" w:leader="dot" w:pos="8306"/>
        </w:tabs>
      </w:pPr>
      <w:hyperlink w:anchor="_Toc31478" w:history="1">
        <w:r>
          <w:rPr>
            <w:rFonts w:ascii="仿宋" w:eastAsia="仿宋" w:hAnsi="仿宋" w:cs="仿宋" w:hint="eastAsia"/>
            <w:lang w:eastAsia="zh-CN"/>
          </w:rPr>
          <w:t>(二)、市场定位与竞争分析</w:t>
        </w:r>
        <w:r>
          <w:tab/>
        </w:r>
        <w:r>
          <w:fldChar w:fldCharType="begin"/>
        </w:r>
        <w:r>
          <w:instrText xml:space="preserve"> PAGEREF _Toc31478 \h </w:instrText>
        </w:r>
        <w:r>
          <w:fldChar w:fldCharType="separate"/>
        </w:r>
        <w:r>
          <w:t>58</w:t>
        </w:r>
        <w:r>
          <w:fldChar w:fldCharType="end"/>
        </w:r>
      </w:hyperlink>
    </w:p>
    <w:p>
      <w:pPr>
        <w:pStyle w:val="TOC2"/>
        <w:tabs>
          <w:tab w:val="right" w:leader="dot" w:pos="8306"/>
        </w:tabs>
      </w:pPr>
      <w:hyperlink w:anchor="_Toc2705" w:history="1">
        <w:r>
          <w:rPr>
            <w:rFonts w:ascii="仿宋" w:eastAsia="仿宋" w:hAnsi="仿宋" w:cs="仿宋" w:hint="eastAsia"/>
            <w:lang w:eastAsia="zh-CN"/>
          </w:rPr>
          <w:t>(三)、营销渠道与策略</w:t>
        </w:r>
        <w:r>
          <w:tab/>
        </w:r>
        <w:r>
          <w:fldChar w:fldCharType="begin"/>
        </w:r>
        <w:r>
          <w:instrText xml:space="preserve"> PAGEREF _Toc2705 \h </w:instrText>
        </w:r>
        <w:r>
          <w:fldChar w:fldCharType="separate"/>
        </w:r>
        <w:r>
          <w:t>60</w:t>
        </w:r>
        <w:r>
          <w:fldChar w:fldCharType="end"/>
        </w:r>
      </w:hyperlink>
    </w:p>
    <w:p>
      <w:pPr>
        <w:pStyle w:val="TOC2"/>
        <w:tabs>
          <w:tab w:val="right" w:leader="dot" w:pos="8306"/>
        </w:tabs>
      </w:pPr>
      <w:hyperlink w:anchor="_Toc18347" w:history="1">
        <w:r>
          <w:rPr>
            <w:rFonts w:ascii="仿宋" w:eastAsia="仿宋" w:hAnsi="仿宋" w:cs="仿宋" w:hint="eastAsia"/>
            <w:lang w:eastAsia="zh-CN"/>
          </w:rPr>
          <w:t>(四)、推广与宣传活动</w:t>
        </w:r>
        <w:r>
          <w:tab/>
        </w:r>
        <w:r>
          <w:fldChar w:fldCharType="begin"/>
        </w:r>
        <w:r>
          <w:instrText xml:space="preserve"> PAGEREF _Toc18347 \h </w:instrText>
        </w:r>
        <w:r>
          <w:fldChar w:fldCharType="separate"/>
        </w:r>
        <w:r>
          <w:t>61</w:t>
        </w:r>
        <w:r>
          <w:fldChar w:fldCharType="end"/>
        </w:r>
      </w:hyperlink>
    </w:p>
    <w:p>
      <w:pPr>
        <w:pStyle w:val="TOC1"/>
        <w:tabs>
          <w:tab w:val="right" w:leader="dot" w:pos="8306"/>
        </w:tabs>
      </w:pPr>
      <w:hyperlink w:anchor="_Toc3089" w:history="1">
        <w:r>
          <w:rPr>
            <w:rFonts w:ascii="仿宋" w:eastAsia="仿宋" w:hAnsi="仿宋" w:cs="仿宋" w:hint="eastAsia"/>
            <w:lang w:eastAsia="zh-CN"/>
          </w:rPr>
          <w:t>十五、风险识别与分类</w:t>
        </w:r>
        <w:r>
          <w:tab/>
        </w:r>
        <w:r>
          <w:fldChar w:fldCharType="begin"/>
        </w:r>
        <w:r>
          <w:instrText xml:space="preserve"> PAGEREF _Toc3089 \h </w:instrText>
        </w:r>
        <w:r>
          <w:fldChar w:fldCharType="separate"/>
        </w:r>
        <w:r>
          <w:t>66</w:t>
        </w:r>
        <w:r>
          <w:fldChar w:fldCharType="end"/>
        </w:r>
      </w:hyperlink>
    </w:p>
    <w:p>
      <w:pPr>
        <w:pStyle w:val="TOC2"/>
        <w:tabs>
          <w:tab w:val="right" w:leader="dot" w:pos="8306"/>
        </w:tabs>
      </w:pPr>
      <w:hyperlink w:anchor="_Toc19824" w:history="1">
        <w:r>
          <w:rPr>
            <w:rFonts w:ascii="仿宋" w:eastAsia="仿宋" w:hAnsi="仿宋" w:cs="仿宋" w:hint="eastAsia"/>
            <w:lang w:eastAsia="zh-CN"/>
          </w:rPr>
          <w:t>(一)、风险识别</w:t>
        </w:r>
        <w:r>
          <w:tab/>
        </w:r>
        <w:r>
          <w:fldChar w:fldCharType="begin"/>
        </w:r>
        <w:r>
          <w:instrText xml:space="preserve"> PAGEREF _Toc19824 \h </w:instrText>
        </w:r>
        <w:r>
          <w:fldChar w:fldCharType="separate"/>
        </w:r>
        <w:r>
          <w:t>66</w:t>
        </w:r>
        <w:r>
          <w:fldChar w:fldCharType="end"/>
        </w:r>
      </w:hyperlink>
    </w:p>
    <w:p>
      <w:pPr>
        <w:pStyle w:val="TOC2"/>
        <w:tabs>
          <w:tab w:val="right" w:leader="dot" w:pos="8306"/>
        </w:tabs>
      </w:pPr>
      <w:hyperlink w:anchor="_Toc6284" w:history="1">
        <w:r>
          <w:rPr>
            <w:rFonts w:ascii="仿宋" w:eastAsia="仿宋" w:hAnsi="仿宋" w:cs="仿宋" w:hint="eastAsia"/>
            <w:lang w:eastAsia="zh-CN"/>
          </w:rPr>
          <w:t>(二)、风险分类</w:t>
        </w:r>
        <w:r>
          <w:tab/>
        </w:r>
        <w:r>
          <w:fldChar w:fldCharType="begin"/>
        </w:r>
        <w:r>
          <w:instrText xml:space="preserve"> PAGEREF _Toc6284 \h </w:instrText>
        </w:r>
        <w:r>
          <w:fldChar w:fldCharType="separate"/>
        </w:r>
        <w:r>
          <w:t>67</w:t>
        </w:r>
        <w:r>
          <w:fldChar w:fldCharType="end"/>
        </w:r>
      </w:hyperlink>
    </w:p>
    <w:p>
      <w:pPr>
        <w:pStyle w:val="TOC1"/>
        <w:tabs>
          <w:tab w:val="right" w:leader="dot" w:pos="8306"/>
        </w:tabs>
      </w:pPr>
      <w:hyperlink w:anchor="_Toc6332" w:history="1">
        <w:r>
          <w:rPr>
            <w:rFonts w:ascii="仿宋" w:eastAsia="仿宋" w:hAnsi="仿宋" w:cs="仿宋" w:hint="eastAsia"/>
            <w:lang w:eastAsia="zh-CN"/>
          </w:rPr>
          <w:t>十六、钢坯项目实施保障措施</w:t>
        </w:r>
        <w:r>
          <w:tab/>
        </w:r>
        <w:r>
          <w:fldChar w:fldCharType="begin"/>
        </w:r>
        <w:r>
          <w:instrText xml:space="preserve"> PAGEREF _Toc6332 \h </w:instrText>
        </w:r>
        <w:r>
          <w:fldChar w:fldCharType="separate"/>
        </w:r>
        <w:r>
          <w:t>69</w:t>
        </w:r>
        <w:r>
          <w:fldChar w:fldCharType="end"/>
        </w:r>
      </w:hyperlink>
    </w:p>
    <w:p>
      <w:pPr>
        <w:pStyle w:val="TOC2"/>
        <w:tabs>
          <w:tab w:val="right" w:leader="dot" w:pos="8306"/>
        </w:tabs>
      </w:pPr>
      <w:hyperlink w:anchor="_Toc1559" w:history="1">
        <w:r>
          <w:rPr>
            <w:rFonts w:ascii="仿宋" w:eastAsia="仿宋" w:hAnsi="仿宋" w:cs="仿宋" w:hint="eastAsia"/>
            <w:lang w:eastAsia="zh-CN"/>
          </w:rPr>
          <w:t>(一)、钢坯项目实施保障机制</w:t>
        </w:r>
        <w:r>
          <w:tab/>
        </w:r>
        <w:r>
          <w:fldChar w:fldCharType="begin"/>
        </w:r>
        <w:r>
          <w:instrText xml:space="preserve"> PAGEREF _Toc1559 \h </w:instrText>
        </w:r>
        <w:r>
          <w:fldChar w:fldCharType="separate"/>
        </w:r>
        <w:r>
          <w:t>69</w:t>
        </w:r>
        <w:r>
          <w:fldChar w:fldCharType="end"/>
        </w:r>
      </w:hyperlink>
    </w:p>
    <w:p>
      <w:pPr>
        <w:pStyle w:val="TOC2"/>
        <w:tabs>
          <w:tab w:val="right" w:leader="dot" w:pos="8306"/>
        </w:tabs>
      </w:pPr>
      <w:hyperlink w:anchor="_Toc31990" w:history="1">
        <w:r>
          <w:rPr>
            <w:rFonts w:ascii="仿宋" w:eastAsia="仿宋" w:hAnsi="仿宋" w:cs="仿宋" w:hint="eastAsia"/>
            <w:lang w:eastAsia="zh-CN"/>
          </w:rPr>
          <w:t>(二)、钢坯项目法律合规要求</w:t>
        </w:r>
        <w:r>
          <w:tab/>
        </w:r>
        <w:r>
          <w:fldChar w:fldCharType="begin"/>
        </w:r>
        <w:r>
          <w:instrText xml:space="preserve"> PAGEREF _Toc31990 \h </w:instrText>
        </w:r>
        <w:r>
          <w:fldChar w:fldCharType="separate"/>
        </w:r>
        <w:r>
          <w:t>72</w:t>
        </w:r>
        <w:r>
          <w:fldChar w:fldCharType="end"/>
        </w:r>
      </w:hyperlink>
    </w:p>
    <w:p>
      <w:pPr>
        <w:pStyle w:val="TOC2"/>
        <w:tabs>
          <w:tab w:val="right" w:leader="dot" w:pos="8306"/>
        </w:tabs>
      </w:pPr>
      <w:hyperlink w:anchor="_Toc374" w:history="1">
        <w:r>
          <w:rPr>
            <w:rFonts w:ascii="仿宋" w:eastAsia="仿宋" w:hAnsi="仿宋" w:cs="仿宋" w:hint="eastAsia"/>
            <w:lang w:eastAsia="zh-CN"/>
          </w:rPr>
          <w:t>(三)、钢坯项目合同管理与法律事务</w:t>
        </w:r>
        <w:r>
          <w:tab/>
        </w:r>
        <w:r>
          <w:fldChar w:fldCharType="begin"/>
        </w:r>
        <w:r>
          <w:instrText xml:space="preserve"> PAGEREF _Toc374 \h </w:instrText>
        </w:r>
        <w:r>
          <w:fldChar w:fldCharType="separate"/>
        </w:r>
        <w:r>
          <w:t>76</w:t>
        </w:r>
        <w:r>
          <w:fldChar w:fldCharType="end"/>
        </w:r>
      </w:hyperlink>
    </w:p>
    <w:p>
      <w:pPr>
        <w:pStyle w:val="TOC2"/>
        <w:tabs>
          <w:tab w:val="right" w:leader="dot" w:pos="8306"/>
        </w:tabs>
      </w:pPr>
      <w:hyperlink w:anchor="_Toc1740" w:history="1">
        <w:r>
          <w:rPr>
            <w:rFonts w:ascii="仿宋" w:eastAsia="仿宋" w:hAnsi="仿宋" w:cs="仿宋" w:hint="eastAsia"/>
            <w:lang w:eastAsia="zh-CN"/>
          </w:rPr>
          <w:t>(四)、钢坯项目知识产权保护策略</w:t>
        </w:r>
        <w:r>
          <w:tab/>
        </w:r>
        <w:r>
          <w:fldChar w:fldCharType="begin"/>
        </w:r>
        <w:r>
          <w:instrText xml:space="preserve"> PAGEREF _Toc1740 \h </w:instrText>
        </w:r>
        <w:r>
          <w:fldChar w:fldCharType="separate"/>
        </w:r>
        <w:r>
          <w:t>82</w:t>
        </w:r>
        <w:r>
          <w:fldChar w:fldCharType="end"/>
        </w:r>
      </w:hyperlink>
    </w:p>
    <w:p>
      <w:pPr>
        <w:pStyle w:val="TOC1"/>
        <w:tabs>
          <w:tab w:val="right" w:leader="dot" w:pos="8306"/>
        </w:tabs>
      </w:pPr>
      <w:hyperlink w:anchor="_Toc5046" w:history="1">
        <w:r>
          <w:rPr>
            <w:rFonts w:ascii="仿宋" w:eastAsia="仿宋" w:hAnsi="仿宋" w:cs="仿宋" w:hint="eastAsia"/>
            <w:lang w:eastAsia="zh-CN"/>
          </w:rPr>
          <w:t>十七、钢坯项目工程方案分析</w:t>
        </w:r>
        <w:r>
          <w:tab/>
        </w:r>
        <w:r>
          <w:fldChar w:fldCharType="begin"/>
        </w:r>
        <w:r>
          <w:instrText xml:space="preserve"> PAGEREF _Toc5046 \h </w:instrText>
        </w:r>
        <w:r>
          <w:fldChar w:fldCharType="separate"/>
        </w:r>
        <w:r>
          <w:t>85</w:t>
        </w:r>
        <w:r>
          <w:fldChar w:fldCharType="end"/>
        </w:r>
      </w:hyperlink>
    </w:p>
    <w:p>
      <w:pPr>
        <w:pStyle w:val="TOC2"/>
        <w:tabs>
          <w:tab w:val="right" w:leader="dot" w:pos="8306"/>
        </w:tabs>
      </w:pPr>
      <w:hyperlink w:anchor="_Toc21988" w:history="1">
        <w:r>
          <w:rPr>
            <w:rFonts w:ascii="仿宋" w:eastAsia="仿宋" w:hAnsi="仿宋" w:cs="仿宋" w:hint="eastAsia"/>
            <w:lang w:eastAsia="zh-CN"/>
          </w:rPr>
          <w:t>(一)、建筑工程设计原则</w:t>
        </w:r>
        <w:r>
          <w:tab/>
        </w:r>
        <w:r>
          <w:fldChar w:fldCharType="begin"/>
        </w:r>
        <w:r>
          <w:instrText xml:space="preserve"> PAGEREF _Toc21988 \h </w:instrText>
        </w:r>
        <w:r>
          <w:fldChar w:fldCharType="separate"/>
        </w:r>
        <w:r>
          <w:t>85</w:t>
        </w:r>
        <w:r>
          <w:fldChar w:fldCharType="end"/>
        </w:r>
      </w:hyperlink>
    </w:p>
    <w:p>
      <w:pPr>
        <w:pStyle w:val="TOC2"/>
        <w:tabs>
          <w:tab w:val="right" w:leader="dot" w:pos="8306"/>
        </w:tabs>
      </w:pPr>
      <w:hyperlink w:anchor="_Toc21896" w:history="1">
        <w:r>
          <w:rPr>
            <w:rFonts w:ascii="仿宋" w:eastAsia="仿宋" w:hAnsi="仿宋" w:cs="仿宋" w:hint="eastAsia"/>
            <w:lang w:eastAsia="zh-CN"/>
          </w:rPr>
          <w:t>(二)、土建工程建设指标</w:t>
        </w:r>
        <w:r>
          <w:tab/>
        </w:r>
        <w:r>
          <w:fldChar w:fldCharType="begin"/>
        </w:r>
        <w:r>
          <w:instrText xml:space="preserve"> PAGEREF _Toc21896 \h </w:instrText>
        </w:r>
        <w:r>
          <w:fldChar w:fldCharType="separate"/>
        </w:r>
        <w:r>
          <w:t>88</w:t>
        </w:r>
        <w:r>
          <w:fldChar w:fldCharType="end"/>
        </w:r>
      </w:hyperlink>
    </w:p>
    <w:p>
      <w:pPr>
        <w:pStyle w:val="TOC1"/>
        <w:tabs>
          <w:tab w:val="right" w:leader="dot" w:pos="8306"/>
        </w:tabs>
      </w:pPr>
      <w:hyperlink w:anchor="_Toc16706" w:history="1">
        <w:r>
          <w:rPr>
            <w:rFonts w:ascii="仿宋" w:eastAsia="仿宋" w:hAnsi="仿宋" w:cs="仿宋" w:hint="eastAsia"/>
            <w:lang w:eastAsia="zh-CN"/>
          </w:rPr>
          <w:t>十八、钢坯项目治理与监督</w:t>
        </w:r>
        <w:r>
          <w:tab/>
        </w:r>
        <w:r>
          <w:fldChar w:fldCharType="begin"/>
        </w:r>
        <w:r>
          <w:instrText xml:space="preserve"> PAGEREF _Toc16706 \h </w:instrText>
        </w:r>
        <w:r>
          <w:fldChar w:fldCharType="separate"/>
        </w:r>
        <w:r>
          <w:t>90</w:t>
        </w:r>
        <w:r>
          <w:fldChar w:fldCharType="end"/>
        </w:r>
      </w:hyperlink>
    </w:p>
    <w:p>
      <w:pPr>
        <w:pStyle w:val="TOC2"/>
        <w:tabs>
          <w:tab w:val="right" w:leader="dot" w:pos="8306"/>
        </w:tabs>
      </w:pPr>
      <w:hyperlink w:anchor="_Toc18062" w:history="1">
        <w:r>
          <w:rPr>
            <w:rFonts w:ascii="仿宋" w:eastAsia="仿宋" w:hAnsi="仿宋" w:cs="仿宋" w:hint="eastAsia"/>
            <w:lang w:eastAsia="zh-CN"/>
          </w:rPr>
          <w:t>(一)、钢坯项目治理结构</w:t>
        </w:r>
        <w:r>
          <w:tab/>
        </w:r>
        <w:r>
          <w:fldChar w:fldCharType="begin"/>
        </w:r>
        <w:r>
          <w:instrText xml:space="preserve"> PAGEREF _Toc18062 \h </w:instrText>
        </w:r>
        <w:r>
          <w:fldChar w:fldCharType="separate"/>
        </w:r>
        <w:r>
          <w:t>90</w:t>
        </w:r>
        <w:r>
          <w:fldChar w:fldCharType="end"/>
        </w:r>
      </w:hyperlink>
    </w:p>
    <w:p>
      <w:pPr>
        <w:pStyle w:val="TOC2"/>
        <w:tabs>
          <w:tab w:val="right" w:leader="dot" w:pos="8306"/>
        </w:tabs>
      </w:pPr>
      <w:hyperlink w:anchor="_Toc1006" w:history="1">
        <w:r>
          <w:rPr>
            <w:rFonts w:ascii="仿宋" w:eastAsia="仿宋" w:hAnsi="仿宋" w:cs="仿宋" w:hint="eastAsia"/>
            <w:lang w:eastAsia="zh-CN"/>
          </w:rPr>
          <w:t>(二)、监督与审计</w:t>
        </w:r>
        <w:r>
          <w:tab/>
        </w:r>
        <w:r>
          <w:fldChar w:fldCharType="begin"/>
        </w:r>
        <w:r>
          <w:instrText xml:space="preserve"> PAGEREF _Toc1006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7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7693"/>
      <w:r>
        <w:rPr>
          <w:rFonts w:ascii="仿宋" w:eastAsia="仿宋" w:hAnsi="仿宋" w:cs="仿宋" w:hint="eastAsia"/>
          <w:lang w:eastAsia="zh-CN"/>
        </w:rPr>
        <w:t>(一)、钢坯行业分析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钢坯行业一直以来都是市场的关注焦点。行业内的发展趋势、竞争态势以及潜在机会都对钢坯项目的推进产生深远的影响。通过深入研究行业的整体概貌，我们将更好地理解行业的核心特征，为钢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钢坯行业，技术一直是推动创新和发展的关键因素。我们将对当前技术趋势进行详尽分析，包括但不限于人工智能、大数据应用、先进制造技术等。这有助于钢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钢坯项目成功的基础。我们将对主要竞争对手进行深入研究，包括其市场份额、产品特点、市场定位等。通过全面了解竞争对手的优势和劣势，钢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227"/>
      <w:r>
        <w:rPr>
          <w:rFonts w:ascii="仿宋" w:eastAsia="仿宋" w:hAnsi="仿宋" w:cs="仿宋" w:hint="eastAsia"/>
          <w:sz w:val="28"/>
          <w:lang w:eastAsia="zh-CN"/>
        </w:rPr>
        <w:t>(二)、钢坯市场分析预测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通过对市场规模的深入调研，我们将预测钢坯市场未来的增长趋势。这包括市场的整体规模、各细分领域的发展趋势等。钢坯项目可以根据市场的扩张速度和潜在机会，制定更符合市场需求的发展策略。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了解消费者的需求是市场分析的核心。我们将通过调查研究，深入挖掘目标消费者的需求特点、购买习惯以及对产品和服务的期望。这有助于钢坯项目更好地定位目标市场，提供更符合消费者期待的解决方案。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钢坯项目实施过程中需要充分考虑的因素。我们将对市场风险进行全面评估，包括但不限于政策法规风险、市场竞争风险、技术变革风险等。通过对潜在风险的深入分析，钢坯项目可以制定相应的风险缓解策略，降低不确定性对钢坯项目的影响。</w:t>
      </w:r>
    </w:p>
    <w:p>
      <w:pPr>
        <w:pStyle w:val="Heading1"/>
        <w:ind w:firstLine="560" w:firstLineChars="200"/>
        <w:rPr>
          <w:rFonts w:ascii="仿宋" w:eastAsia="仿宋" w:hAnsi="仿宋" w:cs="仿宋" w:hint="eastAsia"/>
          <w:sz w:val="28"/>
          <w:lang w:eastAsia="zh-CN"/>
        </w:rPr>
      </w:pPr>
      <w:bookmarkStart w:id="5" w:name="_Toc3053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701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钢坯项目的技术管理特点体现在其创新导向。通过引入最先进的技术趋势和解决方案，钢坯项目致力于提升科技含量、提高质量和效率水平。这意味着我们将采用最新的工具和方法，确保钢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钢坯项目技术管理的显著特征。通过整合不同领域的技术资源，我们实现了跨学科的协同工作。这有助于优化技术架构，提高整体效能。此外，整合性策略还促进了不同技术团队之间的紧密沟通和高效合作，确保钢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钢坯项目所采用的技术。通过不断优化技术方案，钢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钢坯项目团队将在钢坯项目初期识别可能的技术风险，并采取相应的预防和应对措施。通过建立健全的风险评估机制，钢坯项目能够在实施过程中及时发现并解决潜在的技术问题，保障钢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通过这些独特的技术管理特点，我们确信在钢坯项目中，技术将成为钢坯项目成功的有力支持。这一深度剖析揭示了技术管理在钢坯项目实施中的关键作用，为钢坯项目的技术基础奠定了坚实的基础。</w:t>
      </w:r>
    </w:p>
    <w:p>
      <w:pPr>
        <w:pStyle w:val="Heading2"/>
        <w:ind w:firstLine="560" w:firstLineChars="200"/>
        <w:rPr>
          <w:rFonts w:ascii="仿宋" w:eastAsia="仿宋" w:hAnsi="仿宋" w:cs="仿宋" w:hint="eastAsia"/>
          <w:sz w:val="28"/>
          <w:lang w:eastAsia="zh-CN"/>
        </w:rPr>
      </w:pPr>
      <w:bookmarkStart w:id="7" w:name="_Toc23341"/>
      <w:r>
        <w:rPr>
          <w:rFonts w:ascii="仿宋" w:eastAsia="仿宋" w:hAnsi="仿宋" w:cs="仿宋" w:hint="eastAsia"/>
          <w:sz w:val="28"/>
          <w:lang w:eastAsia="zh-CN"/>
        </w:rPr>
        <w:t>(二)、钢坯项目工艺技术设计方案</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钢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钢坯项目将严格按照相关行业规范要求进行组织。通过有效控制产品质量，钢坯项目将致力于为顾客提供优质的钢坯项目产品和良好的服务。这体现了钢坯项目对于生产活动合规性和质量标准的高度重视，为钢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钢坯项目注重生态效益和清洁生产原则。钢坯项目建设将紧密结合地方特色经济发展，与社会经济发展规划和区域环境保护规划方案相协调一致。通过与当地区域自然生态系统的结合，钢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钢坯项目产品具有多样化的客户需求和个性化的特点。因此，钢坯项目产品规格品种多样，且单批生产数量较小。为满足这一特点，钢坯项目承办单位将建设先进的柔性制造生产线。通过广泛应用柔性制造技术，钢坯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总体而言，钢坯项目采用的技术具有较高的技术含量和自动化水平，处于国内先进水平。这一技术选用不仅体现了对生产效率、质量和环境友好性的高标准要求，同时为钢坯项目的可持续发展奠定了坚实的基础。</w:t>
      </w:r>
    </w:p>
    <w:p>
      <w:pPr>
        <w:pStyle w:val="Heading2"/>
        <w:ind w:firstLine="560" w:firstLineChars="200"/>
        <w:rPr>
          <w:rFonts w:ascii="仿宋" w:eastAsia="仿宋" w:hAnsi="仿宋" w:cs="仿宋" w:hint="eastAsia"/>
          <w:sz w:val="28"/>
          <w:lang w:eastAsia="zh-CN"/>
        </w:rPr>
      </w:pPr>
      <w:bookmarkStart w:id="8" w:name="_Toc3189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为确保钢坯项目的高效生产和技术实施，我们制定了一套精心设计的设备选型方案，以满足钢坯项目生产、质量和环保的要求。该方案的主要特点如下：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钢坯项目在生产过程中实现更高的生态效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针对钢坯项目产品的多样性和小批量生产的特点，我们将建设柔性制造生产线。通过在设备选型中考虑柔性制造技术，可以灵活应对不同产品规格和生产需求，实现生产线的高度灵活性和适应性。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575"/>
      <w:r>
        <w:rPr>
          <w:rFonts w:ascii="仿宋" w:eastAsia="仿宋" w:hAnsi="仿宋" w:cs="仿宋" w:hint="eastAsia"/>
          <w:sz w:val="28"/>
          <w:lang w:eastAsia="zh-CN"/>
        </w:rPr>
        <w:t>三、钢坯项目文档管理</w:t>
      </w:r>
      <w:bookmarkEnd w:id="9"/>
    </w:p>
    <w:p>
      <w:pPr>
        <w:pStyle w:val="Heading2"/>
        <w:rPr>
          <w:rFonts w:ascii="仿宋" w:eastAsia="仿宋" w:hAnsi="仿宋" w:cs="仿宋" w:hint="eastAsia"/>
          <w:lang w:eastAsia="zh-CN"/>
        </w:rPr>
      </w:pPr>
      <w:bookmarkStart w:id="10" w:name="_Toc27956"/>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钢坯项目高度重视文档的质量和准确性，以支持钢坯项目的各项活动和决策。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钢坯项目文档的编制始于钢坯项目计划的初期，我们制定了详细的文档编制计划，明确了每个文档的内容、格式和编写责任人。在钢坯项目启动阶段，我们首先编制了钢坯项目章程，明确定义了钢坯项目的目标、范围、风险等关键要素。随后，钢坯项目团队根据计划陆续编制了需求文档、设计文档、测试文档等各类文档，确保钢坯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钢坯项目管理中的重要环节，旨在确保钢坯项目文档符合质量标准和钢坯项目需求。在钢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除了内部审查，我们还进行了外部审查，邀请钢坯项目相关利益方和专业领域的专家对文档进行独立审查。这有助于获取更全面、客观的反馈，确保钢坯项目文档不仅符合内部标准，也满足外部需求。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钢坯项目在文档编制与审查方面建立了严格的管理机制，通过规范的流程和多维度的审查，确保钢坯项目文档的质量、准确性和可靠性，为钢坯项目的顺利推进提供了有力支持。</w:t>
      </w:r>
    </w:p>
    <w:p>
      <w:pPr>
        <w:pStyle w:val="Heading2"/>
        <w:ind w:firstLine="560" w:firstLineChars="200"/>
        <w:rPr>
          <w:rFonts w:ascii="仿宋" w:eastAsia="仿宋" w:hAnsi="仿宋" w:cs="仿宋" w:hint="eastAsia"/>
          <w:sz w:val="28"/>
          <w:lang w:eastAsia="zh-CN"/>
        </w:rPr>
      </w:pPr>
      <w:bookmarkStart w:id="11" w:name="_Toc1356"/>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在钢坯项目中，我们致力于优化文档发布与分发过程，以确保信息的高效传递和团队间协作的顺畅进行。以下是我们采取的关键优化策略：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我们通过多渠道发布文档，包括电子邮件、钢坯项目管理平台、内部网站等，以满足不同团队成员的偏好和需求。多渠道发布确保了信息的全面覆盖。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我们采用了精细的权限控制，确保只有授权人员可以访问敏感信息。这种安全措施保护了钢坯项目文档的机密性，防止了未经授权的信息泄露。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3065"/>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文档存档与归档是钢坯项目生命周期中一个至关重要的环节，直接关系到钢坯项目信息的长期保存和历史记录的完整性。在钢坯项目中，我们实施了一系列有效的文档存档与归档管理策略：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9984"/>
      <w:r>
        <w:rPr>
          <w:rFonts w:ascii="仿宋" w:eastAsia="仿宋" w:hAnsi="仿宋" w:cs="仿宋" w:hint="eastAsia"/>
          <w:sz w:val="28"/>
          <w:lang w:eastAsia="zh-CN"/>
        </w:rPr>
        <w:t>四、钢坯项目可持续发展</w:t>
      </w:r>
      <w:bookmarkEnd w:id="13"/>
    </w:p>
    <w:p>
      <w:pPr>
        <w:pStyle w:val="Heading2"/>
        <w:rPr>
          <w:rFonts w:ascii="仿宋" w:eastAsia="仿宋" w:hAnsi="仿宋" w:cs="仿宋" w:hint="eastAsia"/>
          <w:lang w:eastAsia="zh-CN"/>
        </w:rPr>
      </w:pPr>
      <w:bookmarkStart w:id="14" w:name="_Toc13556"/>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钢坯项目中，钢坯项目团队着眼于未来，明确了可持续发展的战略方向。制定的具体可持续发展目标包括降低资源使用、采用环保技术、最大化社会效益等。这一步骤不仅有助于钢坯项目在环保和社会责任方面达到最高标准，也为未来提供了明确的指引，确保钢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可持续实践的融入钢坯项目管理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钢坯项目管理周期。从钢坯项目规划开始，钢坯项目团队就考虑了环境和社会的因素。在执行阶段，钢坯项目团队积极推动绿色技术的应用，优化资源利用。此外，关注员工的社会责任，通过培训和沟通活动提高员工对可持续发展的认知，使他们能够在日常工作中践行可持续实践。这些举措不仅为钢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6991"/>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扎根于钢坯项目的可持续发展理念，我们深信环保与社会责任是钢坯项目成功的关键支柱。在钢坯项目的每一步，我们都致力于通过创新和实践，履行对环境和社会的坚定责任。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钢坯项目团队通过引入先进的环保技术、建立高效的废物处理系统以及推动能源节约措施，积极履行环保责任。定期的环保监测和评估确保钢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钢坯项目不仅致力于自身可持续发展，还注重对社会的回馈。通过支持社区钢坯项目、参与慈善事业、提供培训机会等方式，钢坯项目积极履行社会责任。与当地社区建立积极互动，关注员工的工作与生活平衡，以及员工的身心健康，是钢坯项目在社会责任层面的关键举措。这样的实践不仅增强了钢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32425"/>
      <w:r>
        <w:rPr>
          <w:rFonts w:ascii="仿宋" w:eastAsia="仿宋" w:hAnsi="仿宋" w:cs="仿宋" w:hint="eastAsia"/>
          <w:sz w:val="28"/>
          <w:lang w:eastAsia="zh-CN"/>
        </w:rPr>
        <w:t>五、钢坯项目概论</w:t>
      </w:r>
      <w:bookmarkEnd w:id="16"/>
    </w:p>
    <w:p>
      <w:pPr>
        <w:pStyle w:val="Heading2"/>
        <w:rPr>
          <w:rFonts w:ascii="仿宋" w:eastAsia="仿宋" w:hAnsi="仿宋" w:cs="仿宋" w:hint="eastAsia"/>
          <w:lang w:eastAsia="zh-CN"/>
        </w:rPr>
      </w:pPr>
      <w:bookmarkStart w:id="17" w:name="_Toc32239"/>
      <w:r>
        <w:rPr>
          <w:rFonts w:ascii="仿宋" w:eastAsia="仿宋" w:hAnsi="仿宋" w:cs="仿宋" w:hint="eastAsia"/>
          <w:lang w:eastAsia="zh-CN"/>
        </w:rPr>
        <w:t>(一)、钢坯项目概况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钢坯项目的起源追溯至对市场的深入洞察。市场的不断演变与变革为钢坯项目提供了难得的机遇。当前市场存在的需求缺口和变革的大环境共同构成了钢坯项目的背景。这个钢坯项目旨在充分利用市场机遇，填补行业中尚未满足的需求，为客户提供全新的解决方案。市场的变革和需求的增长使得这个钢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钢坯项目名称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钢坯项目正式命名为钢坯。这个名称不仅仅是一个标识，更代表了钢坯项目的核心理念和愿景。它蕴含着钢坯项目所要解决问题的关键字，具有强烈的表达和辨识度，为钢坯项目树立了鲜明的品牌形象。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钢坯项目目标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钢坯项目的核心目标是提供一种全新、高效的解决方案，满足客户日益增长的需求。钢坯项目追求的不仅仅是满足市场需求，更是在市场中获得卓越的竞争优势。通过不断提升产品或服务的质量和创新水平，钢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钢坯项目范围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钢坯项目全面涵盖了产品研发、制造、市场推广和售后服务，确保从产品设计到最终用户体验的全方位关注。这一全面的钢坯项目范围是为了确保钢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钢坯项目时间表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钢坯项目计划在未来18个月内完成，包括研发、测试、市场试点和正式推出等不同阶段。这个时间表的合理设计是为了确保钢坯项目各个阶段的顺利推进，以便按时交付高质量的成果。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钢坯项目预算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钢坯项目总预算估算为XX百万美元，主要分配在研发、市场推广、人员培训和运营等方面。这一充足的预算为钢坯项目提供了充足的资源，确保钢坯项目在各个方面都能取得优异的表现。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钢坯项目风险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钢坯项目可能面临的风险包括市场接受度低、技术难题、竞争激烈等。钢坯项目团队已经制定了相应的风险应对计划，通过前瞻性的风险管理，确保钢坯项目在面对不确定性时能够迅速做出应对。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钢坯项目团队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钢坯项目汇聚了一支经验丰富、多领域专业素养的核心团队，确保钢坯项目在各个方面都能拥有高水平的执行力。团队的协同作战是钢坯项目成功的关键因素之一。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钢坯项目背景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钢坯项目的背景根植于市场对更高效、创新产品的渴望，同时也受到科技发展对行业格局的深刻改变的影响。这为钢坯项目提供了广阔的发展空间和市场需求。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钢坯项目现状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截至目前，钢坯项目已完成市场调研和技术验证，取得了初步的成功。这为钢坯项目在未来的发展奠定了坚实的基础，为更远大的目标打下了坚实的基石。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32365"/>
      <w:r>
        <w:rPr>
          <w:rFonts w:ascii="仿宋" w:eastAsia="仿宋" w:hAnsi="仿宋" w:cs="仿宋" w:hint="eastAsia"/>
          <w:sz w:val="28"/>
          <w:lang w:eastAsia="zh-CN"/>
        </w:rPr>
        <w:t>(二)、钢坯项目目标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keyword》钢坯项目首要业务目标是在市场中占据有利地位，实现产品/服务的成功推广和销售。通过不断提升产品质量、创新性，钢坯项目追求成为行业中的领导者，赢得更多客户的青睐。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在科技迅速发展的时代，钢坯项目着眼于技术创新。通过持续的研发和技术升级，钢坯项目旨在推出更具创新性的产品或服务，以满足市场对新鲜、先进解决方案的需求。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为了建立可持续的客户关系，钢坯项目设定了客户满意度目标。通过提供卓越的产品质量和优质的客户服务，钢坯项目追求赢得客户的信任和忠诚度，确保他们的满意度达到行业领先水平。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钢坯项目注重社会责任和可持续发展。通过实施环保、社会责任钢坯项目，钢坯项目致力于在经济发展的同时保护环境，促进社会公平，实现可持续经营。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钢坯项目的团队是实现目标的核心驱动力。因此，钢坯项目设定了团队发展目标，包括提升团队成员的专业技能、培养领导力，以及搭建协同高效的团队工作氛围。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4208"/>
      <w:r>
        <w:rPr>
          <w:rFonts w:ascii="仿宋" w:eastAsia="仿宋" w:hAnsi="仿宋" w:cs="仿宋" w:hint="eastAsia"/>
          <w:sz w:val="28"/>
          <w:lang w:eastAsia="zh-CN"/>
        </w:rPr>
        <w:t>(三)、钢坯项目提出的理由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钢坯项目提出的理由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钢坯项目的提出源于对市场机遇的深刻洞察。当前市场中存在的需求缺口和行业发展趋势表明，有巨大的商业机会等待被开发。通过准确捕捉市场机遇，钢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钢坯项目的理念基于对技术创新的信仰。通过持续的研发和技术投入，钢坯项目有望推出更具创新性的产品或服务。在科技飞速发展的当下，钢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钢坯项目的提出是为了增强企业的行业竞争力。通过提升产品或服务的质量和独特性，钢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https://d.book118.com/678106113113006045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4B132B"/>
    <w:rsid w:val="194B13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810611311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2024-03-02T19:10:00Z</dcterms:created>
  <dcterms:modified xsi:type="dcterms:W3CDTF">2024-03-02T19:11:26Z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A3E73BF15C664DADA87FBD5E338BEC5D_11</vt:lpwstr>
  </property>
  <property fmtid="{D5CDD505-2E9C-101B-9397-08002B2CF9AE}" pid="3" name="KSOProductBuildVer">
    <vt:lpwstr>2052-12.1.0.16388</vt:lpwstr>
  </property>
</Properties>
</file>