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硫醇项目建设总纲及方案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384" w:history="1">
        <w:r>
          <w:rPr>
            <w:rFonts w:ascii="仿宋" w:eastAsia="仿宋" w:hAnsi="仿宋" w:cs="仿宋" w:hint="eastAsia"/>
            <w:lang w:eastAsia="zh-CN"/>
          </w:rPr>
          <w:t>前言</w:t>
        </w:r>
        <w:r>
          <w:tab/>
        </w:r>
        <w:r>
          <w:fldChar w:fldCharType="begin"/>
        </w:r>
        <w:r>
          <w:instrText xml:space="preserve"> PAGEREF _Toc24384 \h </w:instrText>
        </w:r>
        <w:r>
          <w:fldChar w:fldCharType="separate"/>
        </w:r>
        <w:r>
          <w:t>3</w:t>
        </w:r>
        <w:r>
          <w:fldChar w:fldCharType="end"/>
        </w:r>
      </w:hyperlink>
    </w:p>
    <w:p>
      <w:pPr>
        <w:pStyle w:val="TOC1"/>
        <w:tabs>
          <w:tab w:val="right" w:leader="dot" w:pos="8306"/>
        </w:tabs>
      </w:pPr>
      <w:hyperlink w:anchor="_Toc5938" w:history="1">
        <w:r>
          <w:rPr>
            <w:rFonts w:ascii="仿宋" w:eastAsia="仿宋" w:hAnsi="仿宋" w:cs="仿宋" w:hint="eastAsia"/>
            <w:lang w:eastAsia="zh-CN"/>
          </w:rPr>
          <w:t>一、项目选址研究</w:t>
        </w:r>
        <w:r>
          <w:tab/>
        </w:r>
        <w:r>
          <w:fldChar w:fldCharType="begin"/>
        </w:r>
        <w:r>
          <w:instrText xml:space="preserve"> PAGEREF _Toc5938 \h </w:instrText>
        </w:r>
        <w:r>
          <w:fldChar w:fldCharType="separate"/>
        </w:r>
        <w:r>
          <w:t>3</w:t>
        </w:r>
        <w:r>
          <w:fldChar w:fldCharType="end"/>
        </w:r>
      </w:hyperlink>
    </w:p>
    <w:p>
      <w:pPr>
        <w:pStyle w:val="TOC2"/>
        <w:tabs>
          <w:tab w:val="right" w:leader="dot" w:pos="8306"/>
        </w:tabs>
      </w:pPr>
      <w:hyperlink w:anchor="_Toc19277" w:history="1">
        <w:r>
          <w:rPr>
            <w:rFonts w:ascii="仿宋" w:eastAsia="仿宋" w:hAnsi="仿宋" w:cs="仿宋" w:hint="eastAsia"/>
            <w:lang w:eastAsia="zh-CN"/>
          </w:rPr>
          <w:t>(一)、项目选址原则</w:t>
        </w:r>
        <w:r>
          <w:tab/>
        </w:r>
        <w:r>
          <w:fldChar w:fldCharType="begin"/>
        </w:r>
        <w:r>
          <w:instrText xml:space="preserve"> PAGEREF _Toc19277 \h </w:instrText>
        </w:r>
        <w:r>
          <w:fldChar w:fldCharType="separate"/>
        </w:r>
        <w:r>
          <w:t>3</w:t>
        </w:r>
        <w:r>
          <w:fldChar w:fldCharType="end"/>
        </w:r>
      </w:hyperlink>
    </w:p>
    <w:p>
      <w:pPr>
        <w:pStyle w:val="TOC2"/>
        <w:tabs>
          <w:tab w:val="right" w:leader="dot" w:pos="8306"/>
        </w:tabs>
      </w:pPr>
      <w:hyperlink w:anchor="_Toc660" w:history="1">
        <w:r>
          <w:rPr>
            <w:rFonts w:ascii="仿宋" w:eastAsia="仿宋" w:hAnsi="仿宋" w:cs="仿宋" w:hint="eastAsia"/>
            <w:lang w:eastAsia="zh-CN"/>
          </w:rPr>
          <w:t>(二)、项目选址</w:t>
        </w:r>
        <w:r>
          <w:tab/>
        </w:r>
        <w:r>
          <w:fldChar w:fldCharType="begin"/>
        </w:r>
        <w:r>
          <w:instrText xml:space="preserve"> PAGEREF _Toc660 \h </w:instrText>
        </w:r>
        <w:r>
          <w:fldChar w:fldCharType="separate"/>
        </w:r>
        <w:r>
          <w:t>6</w:t>
        </w:r>
        <w:r>
          <w:fldChar w:fldCharType="end"/>
        </w:r>
      </w:hyperlink>
    </w:p>
    <w:p>
      <w:pPr>
        <w:pStyle w:val="TOC2"/>
        <w:tabs>
          <w:tab w:val="right" w:leader="dot" w:pos="8306"/>
        </w:tabs>
      </w:pPr>
      <w:hyperlink w:anchor="_Toc27564" w:history="1">
        <w:r>
          <w:rPr>
            <w:rFonts w:ascii="仿宋" w:eastAsia="仿宋" w:hAnsi="仿宋" w:cs="仿宋" w:hint="eastAsia"/>
            <w:lang w:eastAsia="zh-CN"/>
          </w:rPr>
          <w:t>(三)、建设条件分析</w:t>
        </w:r>
        <w:r>
          <w:tab/>
        </w:r>
        <w:r>
          <w:fldChar w:fldCharType="begin"/>
        </w:r>
        <w:r>
          <w:instrText xml:space="preserve"> PAGEREF _Toc27564 \h </w:instrText>
        </w:r>
        <w:r>
          <w:fldChar w:fldCharType="separate"/>
        </w:r>
        <w:r>
          <w:t>8</w:t>
        </w:r>
        <w:r>
          <w:fldChar w:fldCharType="end"/>
        </w:r>
      </w:hyperlink>
    </w:p>
    <w:p>
      <w:pPr>
        <w:pStyle w:val="TOC2"/>
        <w:tabs>
          <w:tab w:val="right" w:leader="dot" w:pos="8306"/>
        </w:tabs>
      </w:pPr>
      <w:hyperlink w:anchor="_Toc9870" w:history="1">
        <w:r>
          <w:rPr>
            <w:rFonts w:ascii="仿宋" w:eastAsia="仿宋" w:hAnsi="仿宋" w:cs="仿宋" w:hint="eastAsia"/>
            <w:lang w:eastAsia="zh-CN"/>
          </w:rPr>
          <w:t>(四)、用地控制指标</w:t>
        </w:r>
        <w:r>
          <w:tab/>
        </w:r>
        <w:r>
          <w:fldChar w:fldCharType="begin"/>
        </w:r>
        <w:r>
          <w:instrText xml:space="preserve"> PAGEREF _Toc9870 \h </w:instrText>
        </w:r>
        <w:r>
          <w:fldChar w:fldCharType="separate"/>
        </w:r>
        <w:r>
          <w:t>10</w:t>
        </w:r>
        <w:r>
          <w:fldChar w:fldCharType="end"/>
        </w:r>
      </w:hyperlink>
    </w:p>
    <w:p>
      <w:pPr>
        <w:pStyle w:val="TOC2"/>
        <w:tabs>
          <w:tab w:val="right" w:leader="dot" w:pos="8306"/>
        </w:tabs>
      </w:pPr>
      <w:hyperlink w:anchor="_Toc27284" w:history="1">
        <w:r>
          <w:rPr>
            <w:rFonts w:ascii="仿宋" w:eastAsia="仿宋" w:hAnsi="仿宋" w:cs="仿宋" w:hint="eastAsia"/>
            <w:lang w:eastAsia="zh-CN"/>
          </w:rPr>
          <w:t>(五)、地总体要求</w:t>
        </w:r>
        <w:r>
          <w:tab/>
        </w:r>
        <w:r>
          <w:fldChar w:fldCharType="begin"/>
        </w:r>
        <w:r>
          <w:instrText xml:space="preserve"> PAGEREF _Toc27284 \h </w:instrText>
        </w:r>
        <w:r>
          <w:fldChar w:fldCharType="separate"/>
        </w:r>
        <w:r>
          <w:t>11</w:t>
        </w:r>
        <w:r>
          <w:fldChar w:fldCharType="end"/>
        </w:r>
      </w:hyperlink>
    </w:p>
    <w:p>
      <w:pPr>
        <w:pStyle w:val="TOC2"/>
        <w:tabs>
          <w:tab w:val="right" w:leader="dot" w:pos="8306"/>
        </w:tabs>
      </w:pPr>
      <w:hyperlink w:anchor="_Toc31472" w:history="1">
        <w:r>
          <w:rPr>
            <w:rFonts w:ascii="仿宋" w:eastAsia="仿宋" w:hAnsi="仿宋" w:cs="仿宋" w:hint="eastAsia"/>
            <w:lang w:eastAsia="zh-CN"/>
          </w:rPr>
          <w:t>(六)、节约用地措施</w:t>
        </w:r>
        <w:r>
          <w:tab/>
        </w:r>
        <w:r>
          <w:fldChar w:fldCharType="begin"/>
        </w:r>
        <w:r>
          <w:instrText xml:space="preserve"> PAGEREF _Toc31472 \h </w:instrText>
        </w:r>
        <w:r>
          <w:fldChar w:fldCharType="separate"/>
        </w:r>
        <w:r>
          <w:t>12</w:t>
        </w:r>
        <w:r>
          <w:fldChar w:fldCharType="end"/>
        </w:r>
      </w:hyperlink>
    </w:p>
    <w:p>
      <w:pPr>
        <w:pStyle w:val="TOC2"/>
        <w:tabs>
          <w:tab w:val="right" w:leader="dot" w:pos="8306"/>
        </w:tabs>
      </w:pPr>
      <w:hyperlink w:anchor="_Toc17734" w:history="1">
        <w:r>
          <w:rPr>
            <w:rFonts w:ascii="仿宋" w:eastAsia="仿宋" w:hAnsi="仿宋" w:cs="仿宋" w:hint="eastAsia"/>
            <w:lang w:eastAsia="zh-CN"/>
          </w:rPr>
          <w:t>(七)、选址综合评价</w:t>
        </w:r>
        <w:r>
          <w:tab/>
        </w:r>
        <w:r>
          <w:fldChar w:fldCharType="begin"/>
        </w:r>
        <w:r>
          <w:instrText xml:space="preserve"> PAGEREF _Toc17734 \h </w:instrText>
        </w:r>
        <w:r>
          <w:fldChar w:fldCharType="separate"/>
        </w:r>
        <w:r>
          <w:t>14</w:t>
        </w:r>
        <w:r>
          <w:fldChar w:fldCharType="end"/>
        </w:r>
      </w:hyperlink>
    </w:p>
    <w:p>
      <w:pPr>
        <w:pStyle w:val="TOC1"/>
        <w:tabs>
          <w:tab w:val="right" w:leader="dot" w:pos="8306"/>
        </w:tabs>
      </w:pPr>
      <w:hyperlink w:anchor="_Toc498" w:history="1">
        <w:r>
          <w:rPr>
            <w:rFonts w:ascii="仿宋" w:eastAsia="仿宋" w:hAnsi="仿宋" w:cs="仿宋" w:hint="eastAsia"/>
            <w:lang w:eastAsia="zh-CN"/>
          </w:rPr>
          <w:t>二、经济影响分析</w:t>
        </w:r>
        <w:r>
          <w:tab/>
        </w:r>
        <w:r>
          <w:fldChar w:fldCharType="begin"/>
        </w:r>
        <w:r>
          <w:instrText xml:space="preserve"> PAGEREF _Toc498 \h </w:instrText>
        </w:r>
        <w:r>
          <w:fldChar w:fldCharType="separate"/>
        </w:r>
        <w:r>
          <w:t>15</w:t>
        </w:r>
        <w:r>
          <w:fldChar w:fldCharType="end"/>
        </w:r>
      </w:hyperlink>
    </w:p>
    <w:p>
      <w:pPr>
        <w:pStyle w:val="TOC2"/>
        <w:tabs>
          <w:tab w:val="right" w:leader="dot" w:pos="8306"/>
        </w:tabs>
      </w:pPr>
      <w:hyperlink w:anchor="_Toc3856" w:history="1">
        <w:r>
          <w:rPr>
            <w:rFonts w:ascii="仿宋" w:eastAsia="仿宋" w:hAnsi="仿宋" w:cs="仿宋" w:hint="eastAsia"/>
            <w:lang w:eastAsia="zh-CN"/>
          </w:rPr>
          <w:t>(一)、经济费用效益或费用效果分析</w:t>
        </w:r>
        <w:r>
          <w:tab/>
        </w:r>
        <w:r>
          <w:fldChar w:fldCharType="begin"/>
        </w:r>
        <w:r>
          <w:instrText xml:space="preserve"> PAGEREF _Toc3856 \h </w:instrText>
        </w:r>
        <w:r>
          <w:fldChar w:fldCharType="separate"/>
        </w:r>
        <w:r>
          <w:t>15</w:t>
        </w:r>
        <w:r>
          <w:fldChar w:fldCharType="end"/>
        </w:r>
      </w:hyperlink>
    </w:p>
    <w:p>
      <w:pPr>
        <w:pStyle w:val="TOC2"/>
        <w:tabs>
          <w:tab w:val="right" w:leader="dot" w:pos="8306"/>
        </w:tabs>
      </w:pPr>
      <w:hyperlink w:anchor="_Toc7109" w:history="1">
        <w:r>
          <w:rPr>
            <w:rFonts w:ascii="仿宋" w:eastAsia="仿宋" w:hAnsi="仿宋" w:cs="仿宋" w:hint="eastAsia"/>
            <w:lang w:eastAsia="zh-CN"/>
          </w:rPr>
          <w:t>(二)、行业影响分析</w:t>
        </w:r>
        <w:r>
          <w:tab/>
        </w:r>
        <w:r>
          <w:fldChar w:fldCharType="begin"/>
        </w:r>
        <w:r>
          <w:instrText xml:space="preserve"> PAGEREF _Toc7109 \h </w:instrText>
        </w:r>
        <w:r>
          <w:fldChar w:fldCharType="separate"/>
        </w:r>
        <w:r>
          <w:t>17</w:t>
        </w:r>
        <w:r>
          <w:fldChar w:fldCharType="end"/>
        </w:r>
      </w:hyperlink>
    </w:p>
    <w:p>
      <w:pPr>
        <w:pStyle w:val="TOC2"/>
        <w:tabs>
          <w:tab w:val="right" w:leader="dot" w:pos="8306"/>
        </w:tabs>
      </w:pPr>
      <w:hyperlink w:anchor="_Toc8490" w:history="1">
        <w:r>
          <w:rPr>
            <w:rFonts w:ascii="仿宋" w:eastAsia="仿宋" w:hAnsi="仿宋" w:cs="仿宋" w:hint="eastAsia"/>
            <w:lang w:eastAsia="zh-CN"/>
          </w:rPr>
          <w:t>(三)、区域经济影响分析</w:t>
        </w:r>
        <w:r>
          <w:tab/>
        </w:r>
        <w:r>
          <w:fldChar w:fldCharType="begin"/>
        </w:r>
        <w:r>
          <w:instrText xml:space="preserve"> PAGEREF _Toc8490 \h </w:instrText>
        </w:r>
        <w:r>
          <w:fldChar w:fldCharType="separate"/>
        </w:r>
        <w:r>
          <w:t>18</w:t>
        </w:r>
        <w:r>
          <w:fldChar w:fldCharType="end"/>
        </w:r>
      </w:hyperlink>
    </w:p>
    <w:p>
      <w:pPr>
        <w:pStyle w:val="TOC2"/>
        <w:tabs>
          <w:tab w:val="right" w:leader="dot" w:pos="8306"/>
        </w:tabs>
      </w:pPr>
      <w:hyperlink w:anchor="_Toc30557" w:history="1">
        <w:r>
          <w:rPr>
            <w:rFonts w:ascii="仿宋" w:eastAsia="仿宋" w:hAnsi="仿宋" w:cs="仿宋" w:hint="eastAsia"/>
            <w:lang w:eastAsia="zh-CN"/>
          </w:rPr>
          <w:t>(四)、宏观经济影响分析</w:t>
        </w:r>
        <w:r>
          <w:tab/>
        </w:r>
        <w:r>
          <w:fldChar w:fldCharType="begin"/>
        </w:r>
        <w:r>
          <w:instrText xml:space="preserve"> PAGEREF _Toc30557 \h </w:instrText>
        </w:r>
        <w:r>
          <w:fldChar w:fldCharType="separate"/>
        </w:r>
        <w:r>
          <w:t>19</w:t>
        </w:r>
        <w:r>
          <w:fldChar w:fldCharType="end"/>
        </w:r>
      </w:hyperlink>
    </w:p>
    <w:p>
      <w:pPr>
        <w:pStyle w:val="TOC1"/>
        <w:tabs>
          <w:tab w:val="right" w:leader="dot" w:pos="8306"/>
        </w:tabs>
      </w:pPr>
      <w:hyperlink w:anchor="_Toc18132" w:history="1">
        <w:r>
          <w:rPr>
            <w:rFonts w:ascii="仿宋" w:eastAsia="仿宋" w:hAnsi="仿宋" w:cs="仿宋" w:hint="eastAsia"/>
            <w:lang w:eastAsia="zh-CN"/>
          </w:rPr>
          <w:t>三、背景、必要性分析</w:t>
        </w:r>
        <w:r>
          <w:tab/>
        </w:r>
        <w:r>
          <w:fldChar w:fldCharType="begin"/>
        </w:r>
        <w:r>
          <w:instrText xml:space="preserve"> PAGEREF _Toc18132 \h </w:instrText>
        </w:r>
        <w:r>
          <w:fldChar w:fldCharType="separate"/>
        </w:r>
        <w:r>
          <w:t>21</w:t>
        </w:r>
        <w:r>
          <w:fldChar w:fldCharType="end"/>
        </w:r>
      </w:hyperlink>
    </w:p>
    <w:p>
      <w:pPr>
        <w:pStyle w:val="TOC2"/>
        <w:tabs>
          <w:tab w:val="right" w:leader="dot" w:pos="8306"/>
        </w:tabs>
      </w:pPr>
      <w:hyperlink w:anchor="_Toc4777" w:history="1">
        <w:r>
          <w:rPr>
            <w:rFonts w:ascii="仿宋" w:eastAsia="仿宋" w:hAnsi="仿宋" w:cs="仿宋" w:hint="eastAsia"/>
            <w:lang w:eastAsia="zh-CN"/>
          </w:rPr>
          <w:t>(一)、项目建设背景</w:t>
        </w:r>
        <w:r>
          <w:tab/>
        </w:r>
        <w:r>
          <w:fldChar w:fldCharType="begin"/>
        </w:r>
        <w:r>
          <w:instrText xml:space="preserve"> PAGEREF _Toc4777 \h </w:instrText>
        </w:r>
        <w:r>
          <w:fldChar w:fldCharType="separate"/>
        </w:r>
        <w:r>
          <w:t>21</w:t>
        </w:r>
        <w:r>
          <w:fldChar w:fldCharType="end"/>
        </w:r>
      </w:hyperlink>
    </w:p>
    <w:p>
      <w:pPr>
        <w:pStyle w:val="TOC2"/>
        <w:tabs>
          <w:tab w:val="right" w:leader="dot" w:pos="8306"/>
        </w:tabs>
      </w:pPr>
      <w:hyperlink w:anchor="_Toc12071" w:history="1">
        <w:r>
          <w:rPr>
            <w:rFonts w:ascii="仿宋" w:eastAsia="仿宋" w:hAnsi="仿宋" w:cs="仿宋" w:hint="eastAsia"/>
            <w:lang w:eastAsia="zh-CN"/>
          </w:rPr>
          <w:t>(二)、必要性分析</w:t>
        </w:r>
        <w:r>
          <w:tab/>
        </w:r>
        <w:r>
          <w:fldChar w:fldCharType="begin"/>
        </w:r>
        <w:r>
          <w:instrText xml:space="preserve"> PAGEREF _Toc12071 \h </w:instrText>
        </w:r>
        <w:r>
          <w:fldChar w:fldCharType="separate"/>
        </w:r>
        <w:r>
          <w:t>22</w:t>
        </w:r>
        <w:r>
          <w:fldChar w:fldCharType="end"/>
        </w:r>
      </w:hyperlink>
    </w:p>
    <w:p>
      <w:pPr>
        <w:pStyle w:val="TOC2"/>
        <w:tabs>
          <w:tab w:val="right" w:leader="dot" w:pos="8306"/>
        </w:tabs>
      </w:pPr>
      <w:hyperlink w:anchor="_Toc3498" w:history="1">
        <w:r>
          <w:rPr>
            <w:rFonts w:ascii="仿宋" w:eastAsia="仿宋" w:hAnsi="仿宋" w:cs="仿宋" w:hint="eastAsia"/>
            <w:lang w:eastAsia="zh-CN"/>
          </w:rPr>
          <w:t>(三)、项目建设有利条件</w:t>
        </w:r>
        <w:r>
          <w:tab/>
        </w:r>
        <w:r>
          <w:fldChar w:fldCharType="begin"/>
        </w:r>
        <w:r>
          <w:instrText xml:space="preserve"> PAGEREF _Toc3498 \h </w:instrText>
        </w:r>
        <w:r>
          <w:fldChar w:fldCharType="separate"/>
        </w:r>
        <w:r>
          <w:t>23</w:t>
        </w:r>
        <w:r>
          <w:fldChar w:fldCharType="end"/>
        </w:r>
      </w:hyperlink>
    </w:p>
    <w:p>
      <w:pPr>
        <w:pStyle w:val="TOC1"/>
        <w:tabs>
          <w:tab w:val="right" w:leader="dot" w:pos="8306"/>
        </w:tabs>
      </w:pPr>
      <w:hyperlink w:anchor="_Toc31326" w:history="1">
        <w:r>
          <w:rPr>
            <w:rFonts w:ascii="仿宋" w:eastAsia="仿宋" w:hAnsi="仿宋" w:cs="仿宋" w:hint="eastAsia"/>
            <w:lang w:eastAsia="zh-CN"/>
          </w:rPr>
          <w:t>四、环境和生态影响分析</w:t>
        </w:r>
        <w:r>
          <w:tab/>
        </w:r>
        <w:r>
          <w:fldChar w:fldCharType="begin"/>
        </w:r>
        <w:r>
          <w:instrText xml:space="preserve"> PAGEREF _Toc31326 \h </w:instrText>
        </w:r>
        <w:r>
          <w:fldChar w:fldCharType="separate"/>
        </w:r>
        <w:r>
          <w:t>25</w:t>
        </w:r>
        <w:r>
          <w:fldChar w:fldCharType="end"/>
        </w:r>
      </w:hyperlink>
    </w:p>
    <w:p>
      <w:pPr>
        <w:pStyle w:val="TOC2"/>
        <w:tabs>
          <w:tab w:val="right" w:leader="dot" w:pos="8306"/>
        </w:tabs>
      </w:pPr>
      <w:hyperlink w:anchor="_Toc28408" w:history="1">
        <w:r>
          <w:rPr>
            <w:rFonts w:ascii="仿宋" w:eastAsia="仿宋" w:hAnsi="仿宋" w:cs="仿宋" w:hint="eastAsia"/>
            <w:lang w:eastAsia="zh-CN"/>
          </w:rPr>
          <w:t>(一)、环境和生态现状</w:t>
        </w:r>
        <w:r>
          <w:tab/>
        </w:r>
        <w:r>
          <w:fldChar w:fldCharType="begin"/>
        </w:r>
        <w:r>
          <w:instrText xml:space="preserve"> PAGEREF _Toc28408 \h </w:instrText>
        </w:r>
        <w:r>
          <w:fldChar w:fldCharType="separate"/>
        </w:r>
        <w:r>
          <w:t>25</w:t>
        </w:r>
        <w:r>
          <w:fldChar w:fldCharType="end"/>
        </w:r>
      </w:hyperlink>
    </w:p>
    <w:p>
      <w:pPr>
        <w:pStyle w:val="TOC2"/>
        <w:tabs>
          <w:tab w:val="right" w:leader="dot" w:pos="8306"/>
        </w:tabs>
      </w:pPr>
      <w:hyperlink w:anchor="_Toc9914" w:history="1">
        <w:r>
          <w:rPr>
            <w:rFonts w:ascii="仿宋" w:eastAsia="仿宋" w:hAnsi="仿宋" w:cs="仿宋" w:hint="eastAsia"/>
            <w:lang w:eastAsia="zh-CN"/>
          </w:rPr>
          <w:t>(二)、生态环境影响分析</w:t>
        </w:r>
        <w:r>
          <w:tab/>
        </w:r>
        <w:r>
          <w:fldChar w:fldCharType="begin"/>
        </w:r>
        <w:r>
          <w:instrText xml:space="preserve"> PAGEREF _Toc9914 \h </w:instrText>
        </w:r>
        <w:r>
          <w:fldChar w:fldCharType="separate"/>
        </w:r>
        <w:r>
          <w:t>26</w:t>
        </w:r>
        <w:r>
          <w:fldChar w:fldCharType="end"/>
        </w:r>
      </w:hyperlink>
    </w:p>
    <w:p>
      <w:pPr>
        <w:pStyle w:val="TOC2"/>
        <w:tabs>
          <w:tab w:val="right" w:leader="dot" w:pos="8306"/>
        </w:tabs>
      </w:pPr>
      <w:hyperlink w:anchor="_Toc11703" w:history="1">
        <w:r>
          <w:rPr>
            <w:rFonts w:ascii="仿宋" w:eastAsia="仿宋" w:hAnsi="仿宋" w:cs="仿宋" w:hint="eastAsia"/>
            <w:lang w:eastAsia="zh-CN"/>
          </w:rPr>
          <w:t>(三)、生态环境保护措施</w:t>
        </w:r>
        <w:r>
          <w:tab/>
        </w:r>
        <w:r>
          <w:fldChar w:fldCharType="begin"/>
        </w:r>
        <w:r>
          <w:instrText xml:space="preserve"> PAGEREF _Toc11703 \h </w:instrText>
        </w:r>
        <w:r>
          <w:fldChar w:fldCharType="separate"/>
        </w:r>
        <w:r>
          <w:t>28</w:t>
        </w:r>
        <w:r>
          <w:fldChar w:fldCharType="end"/>
        </w:r>
      </w:hyperlink>
    </w:p>
    <w:p>
      <w:pPr>
        <w:pStyle w:val="TOC2"/>
        <w:tabs>
          <w:tab w:val="right" w:leader="dot" w:pos="8306"/>
        </w:tabs>
      </w:pPr>
      <w:hyperlink w:anchor="_Toc293" w:history="1">
        <w:r>
          <w:rPr>
            <w:rFonts w:ascii="仿宋" w:eastAsia="仿宋" w:hAnsi="仿宋" w:cs="仿宋" w:hint="eastAsia"/>
            <w:lang w:eastAsia="zh-CN"/>
          </w:rPr>
          <w:t>(四)、地质灾害影响分析</w:t>
        </w:r>
        <w:r>
          <w:tab/>
        </w:r>
        <w:r>
          <w:fldChar w:fldCharType="begin"/>
        </w:r>
        <w:r>
          <w:instrText xml:space="preserve"> PAGEREF _Toc293 \h </w:instrText>
        </w:r>
        <w:r>
          <w:fldChar w:fldCharType="separate"/>
        </w:r>
        <w:r>
          <w:t>29</w:t>
        </w:r>
        <w:r>
          <w:fldChar w:fldCharType="end"/>
        </w:r>
      </w:hyperlink>
    </w:p>
    <w:p>
      <w:pPr>
        <w:pStyle w:val="TOC2"/>
        <w:tabs>
          <w:tab w:val="right" w:leader="dot" w:pos="8306"/>
        </w:tabs>
      </w:pPr>
      <w:hyperlink w:anchor="_Toc13336" w:history="1">
        <w:r>
          <w:rPr>
            <w:rFonts w:ascii="仿宋" w:eastAsia="仿宋" w:hAnsi="仿宋" w:cs="仿宋" w:hint="eastAsia"/>
            <w:lang w:eastAsia="zh-CN"/>
          </w:rPr>
          <w:t>(五)、特殊环境影响</w:t>
        </w:r>
        <w:r>
          <w:tab/>
        </w:r>
        <w:r>
          <w:fldChar w:fldCharType="begin"/>
        </w:r>
        <w:r>
          <w:instrText xml:space="preserve"> PAGEREF _Toc13336 \h </w:instrText>
        </w:r>
        <w:r>
          <w:fldChar w:fldCharType="separate"/>
        </w:r>
        <w:r>
          <w:t>31</w:t>
        </w:r>
        <w:r>
          <w:fldChar w:fldCharType="end"/>
        </w:r>
      </w:hyperlink>
    </w:p>
    <w:p>
      <w:pPr>
        <w:pStyle w:val="TOC1"/>
        <w:tabs>
          <w:tab w:val="right" w:leader="dot" w:pos="8306"/>
        </w:tabs>
      </w:pPr>
      <w:hyperlink w:anchor="_Toc8252" w:history="1">
        <w:r>
          <w:rPr>
            <w:rFonts w:ascii="仿宋" w:eastAsia="仿宋" w:hAnsi="仿宋" w:cs="仿宋" w:hint="eastAsia"/>
            <w:lang w:eastAsia="zh-CN"/>
          </w:rPr>
          <w:t>五、发展规划、产业政策和行业准入分析</w:t>
        </w:r>
        <w:r>
          <w:tab/>
        </w:r>
        <w:r>
          <w:fldChar w:fldCharType="begin"/>
        </w:r>
        <w:r>
          <w:instrText xml:space="preserve"> PAGEREF _Toc8252 \h </w:instrText>
        </w:r>
        <w:r>
          <w:fldChar w:fldCharType="separate"/>
        </w:r>
        <w:r>
          <w:t>32</w:t>
        </w:r>
        <w:r>
          <w:fldChar w:fldCharType="end"/>
        </w:r>
      </w:hyperlink>
    </w:p>
    <w:p>
      <w:pPr>
        <w:pStyle w:val="TOC2"/>
        <w:tabs>
          <w:tab w:val="right" w:leader="dot" w:pos="8306"/>
        </w:tabs>
      </w:pPr>
      <w:hyperlink w:anchor="_Toc26311" w:history="1">
        <w:r>
          <w:rPr>
            <w:rFonts w:ascii="仿宋" w:eastAsia="仿宋" w:hAnsi="仿宋" w:cs="仿宋" w:hint="eastAsia"/>
            <w:lang w:eastAsia="zh-CN"/>
          </w:rPr>
          <w:t>(一)、发展规划分析</w:t>
        </w:r>
        <w:r>
          <w:tab/>
        </w:r>
        <w:r>
          <w:fldChar w:fldCharType="begin"/>
        </w:r>
        <w:r>
          <w:instrText xml:space="preserve"> PAGEREF _Toc26311 \h </w:instrText>
        </w:r>
        <w:r>
          <w:fldChar w:fldCharType="separate"/>
        </w:r>
        <w:r>
          <w:t>32</w:t>
        </w:r>
        <w:r>
          <w:fldChar w:fldCharType="end"/>
        </w:r>
      </w:hyperlink>
    </w:p>
    <w:p>
      <w:pPr>
        <w:pStyle w:val="TOC2"/>
        <w:tabs>
          <w:tab w:val="right" w:leader="dot" w:pos="8306"/>
        </w:tabs>
      </w:pPr>
      <w:hyperlink w:anchor="_Toc25713" w:history="1">
        <w:r>
          <w:rPr>
            <w:rFonts w:ascii="仿宋" w:eastAsia="仿宋" w:hAnsi="仿宋" w:cs="仿宋" w:hint="eastAsia"/>
            <w:lang w:eastAsia="zh-CN"/>
          </w:rPr>
          <w:t>(二)、产业政策分析</w:t>
        </w:r>
        <w:r>
          <w:tab/>
        </w:r>
        <w:r>
          <w:fldChar w:fldCharType="begin"/>
        </w:r>
        <w:r>
          <w:instrText xml:space="preserve"> PAGEREF _Toc25713 \h </w:instrText>
        </w:r>
        <w:r>
          <w:fldChar w:fldCharType="separate"/>
        </w:r>
        <w:r>
          <w:t>33</w:t>
        </w:r>
        <w:r>
          <w:fldChar w:fldCharType="end"/>
        </w:r>
      </w:hyperlink>
    </w:p>
    <w:p>
      <w:pPr>
        <w:pStyle w:val="TOC2"/>
        <w:tabs>
          <w:tab w:val="right" w:leader="dot" w:pos="8306"/>
        </w:tabs>
      </w:pPr>
      <w:hyperlink w:anchor="_Toc24833" w:history="1">
        <w:r>
          <w:rPr>
            <w:rFonts w:ascii="仿宋" w:eastAsia="仿宋" w:hAnsi="仿宋" w:cs="仿宋" w:hint="eastAsia"/>
            <w:lang w:eastAsia="zh-CN"/>
          </w:rPr>
          <w:t>(三)、行业准入分析</w:t>
        </w:r>
        <w:r>
          <w:tab/>
        </w:r>
        <w:r>
          <w:fldChar w:fldCharType="begin"/>
        </w:r>
        <w:r>
          <w:instrText xml:space="preserve"> PAGEREF _Toc24833 \h </w:instrText>
        </w:r>
        <w:r>
          <w:fldChar w:fldCharType="separate"/>
        </w:r>
        <w:r>
          <w:t>35</w:t>
        </w:r>
        <w:r>
          <w:fldChar w:fldCharType="end"/>
        </w:r>
      </w:hyperlink>
    </w:p>
    <w:p>
      <w:pPr>
        <w:pStyle w:val="TOC1"/>
        <w:tabs>
          <w:tab w:val="right" w:leader="dot" w:pos="8306"/>
        </w:tabs>
      </w:pPr>
      <w:hyperlink w:anchor="_Toc3674" w:history="1">
        <w:r>
          <w:rPr>
            <w:rFonts w:ascii="仿宋" w:eastAsia="仿宋" w:hAnsi="仿宋" w:cs="仿宋" w:hint="eastAsia"/>
            <w:lang w:eastAsia="zh-CN"/>
          </w:rPr>
          <w:t>六、项目监理与质量保证</w:t>
        </w:r>
        <w:r>
          <w:tab/>
        </w:r>
        <w:r>
          <w:fldChar w:fldCharType="begin"/>
        </w:r>
        <w:r>
          <w:instrText xml:space="preserve"> PAGEREF _Toc3674 \h </w:instrText>
        </w:r>
        <w:r>
          <w:fldChar w:fldCharType="separate"/>
        </w:r>
        <w:r>
          <w:t>36</w:t>
        </w:r>
        <w:r>
          <w:fldChar w:fldCharType="end"/>
        </w:r>
      </w:hyperlink>
    </w:p>
    <w:p>
      <w:pPr>
        <w:pStyle w:val="TOC2"/>
        <w:tabs>
          <w:tab w:val="right" w:leader="dot" w:pos="8306"/>
        </w:tabs>
      </w:pPr>
      <w:hyperlink w:anchor="_Toc21029" w:history="1">
        <w:r>
          <w:rPr>
            <w:rFonts w:ascii="仿宋" w:eastAsia="仿宋" w:hAnsi="仿宋" w:cs="仿宋" w:hint="eastAsia"/>
            <w:lang w:eastAsia="zh-CN"/>
          </w:rPr>
          <w:t>(一)、监理体系构建</w:t>
        </w:r>
        <w:r>
          <w:tab/>
        </w:r>
        <w:r>
          <w:fldChar w:fldCharType="begin"/>
        </w:r>
        <w:r>
          <w:instrText xml:space="preserve"> PAGEREF _Toc21029 \h </w:instrText>
        </w:r>
        <w:r>
          <w:fldChar w:fldCharType="separate"/>
        </w:r>
        <w:r>
          <w:t>36</w:t>
        </w:r>
        <w:r>
          <w:fldChar w:fldCharType="end"/>
        </w:r>
      </w:hyperlink>
    </w:p>
    <w:p>
      <w:pPr>
        <w:pStyle w:val="TOC2"/>
        <w:tabs>
          <w:tab w:val="right" w:leader="dot" w:pos="8306"/>
        </w:tabs>
      </w:pPr>
      <w:hyperlink w:anchor="_Toc17519" w:history="1">
        <w:r>
          <w:rPr>
            <w:rFonts w:ascii="仿宋" w:eastAsia="仿宋" w:hAnsi="仿宋" w:cs="仿宋" w:hint="eastAsia"/>
            <w:lang w:eastAsia="zh-CN"/>
          </w:rPr>
          <w:t>(二)、质量保证体系实施</w:t>
        </w:r>
        <w:r>
          <w:tab/>
        </w:r>
        <w:r>
          <w:fldChar w:fldCharType="begin"/>
        </w:r>
        <w:r>
          <w:instrText xml:space="preserve"> PAGEREF _Toc17519 \h </w:instrText>
        </w:r>
        <w:r>
          <w:fldChar w:fldCharType="separate"/>
        </w:r>
        <w:r>
          <w:t>37</w:t>
        </w:r>
        <w:r>
          <w:fldChar w:fldCharType="end"/>
        </w:r>
      </w:hyperlink>
    </w:p>
    <w:p>
      <w:pPr>
        <w:pStyle w:val="TOC2"/>
        <w:tabs>
          <w:tab w:val="right" w:leader="dot" w:pos="8306"/>
        </w:tabs>
      </w:pPr>
      <w:hyperlink w:anchor="_Toc4348" w:history="1">
        <w:r>
          <w:rPr>
            <w:rFonts w:ascii="仿宋" w:eastAsia="仿宋" w:hAnsi="仿宋" w:cs="仿宋" w:hint="eastAsia"/>
            <w:lang w:eastAsia="zh-CN"/>
          </w:rPr>
          <w:t>(三)、监理与质量控制流程</w:t>
        </w:r>
        <w:r>
          <w:tab/>
        </w:r>
        <w:r>
          <w:fldChar w:fldCharType="begin"/>
        </w:r>
        <w:r>
          <w:instrText xml:space="preserve"> PAGEREF _Toc4348 \h </w:instrText>
        </w:r>
        <w:r>
          <w:fldChar w:fldCharType="separate"/>
        </w:r>
        <w:r>
          <w:t>38</w:t>
        </w:r>
        <w:r>
          <w:fldChar w:fldCharType="end"/>
        </w:r>
      </w:hyperlink>
    </w:p>
    <w:p>
      <w:pPr>
        <w:pStyle w:val="TOC1"/>
        <w:tabs>
          <w:tab w:val="right" w:leader="dot" w:pos="8306"/>
        </w:tabs>
      </w:pPr>
      <w:hyperlink w:anchor="_Toc27590" w:history="1">
        <w:r>
          <w:rPr>
            <w:rFonts w:ascii="仿宋" w:eastAsia="仿宋" w:hAnsi="仿宋" w:cs="仿宋" w:hint="eastAsia"/>
            <w:lang w:eastAsia="zh-CN"/>
          </w:rPr>
          <w:t>七、安全与应急管理</w:t>
        </w:r>
        <w:r>
          <w:tab/>
        </w:r>
        <w:r>
          <w:fldChar w:fldCharType="begin"/>
        </w:r>
        <w:r>
          <w:instrText xml:space="preserve"> PAGEREF _Toc27590 \h </w:instrText>
        </w:r>
        <w:r>
          <w:fldChar w:fldCharType="separate"/>
        </w:r>
        <w:r>
          <w:t>38</w:t>
        </w:r>
        <w:r>
          <w:fldChar w:fldCharType="end"/>
        </w:r>
      </w:hyperlink>
    </w:p>
    <w:p>
      <w:pPr>
        <w:pStyle w:val="TOC2"/>
        <w:tabs>
          <w:tab w:val="right" w:leader="dot" w:pos="8306"/>
        </w:tabs>
      </w:pPr>
      <w:hyperlink w:anchor="_Toc23051" w:history="1">
        <w:r>
          <w:rPr>
            <w:rFonts w:ascii="仿宋" w:eastAsia="仿宋" w:hAnsi="仿宋" w:cs="仿宋" w:hint="eastAsia"/>
            <w:lang w:eastAsia="zh-CN"/>
          </w:rPr>
          <w:t>(一)、安全生产管理</w:t>
        </w:r>
        <w:r>
          <w:tab/>
        </w:r>
        <w:r>
          <w:fldChar w:fldCharType="begin"/>
        </w:r>
        <w:r>
          <w:instrText xml:space="preserve"> PAGEREF _Toc23051 \h </w:instrText>
        </w:r>
        <w:r>
          <w:fldChar w:fldCharType="separate"/>
        </w:r>
        <w:r>
          <w:t>38</w:t>
        </w:r>
        <w:r>
          <w:fldChar w:fldCharType="end"/>
        </w:r>
      </w:hyperlink>
    </w:p>
    <w:p>
      <w:pPr>
        <w:pStyle w:val="TOC2"/>
        <w:tabs>
          <w:tab w:val="right" w:leader="dot" w:pos="8306"/>
        </w:tabs>
      </w:pPr>
      <w:hyperlink w:anchor="_Toc4997" w:history="1">
        <w:r>
          <w:rPr>
            <w:rFonts w:ascii="仿宋" w:eastAsia="仿宋" w:hAnsi="仿宋" w:cs="仿宋" w:hint="eastAsia"/>
            <w:lang w:eastAsia="zh-CN"/>
          </w:rPr>
          <w:t>(二)、应急预案与响应</w:t>
        </w:r>
        <w:r>
          <w:tab/>
        </w:r>
        <w:r>
          <w:fldChar w:fldCharType="begin"/>
        </w:r>
        <w:r>
          <w:instrText xml:space="preserve"> PAGEREF _Toc4997 \h </w:instrText>
        </w:r>
        <w:r>
          <w:fldChar w:fldCharType="separate"/>
        </w:r>
        <w:r>
          <w:t>40</w:t>
        </w:r>
        <w:r>
          <w:fldChar w:fldCharType="end"/>
        </w:r>
      </w:hyperlink>
    </w:p>
    <w:p>
      <w:pPr>
        <w:pStyle w:val="TOC1"/>
        <w:tabs>
          <w:tab w:val="right" w:leader="dot" w:pos="8306"/>
        </w:tabs>
      </w:pPr>
      <w:hyperlink w:anchor="_Toc6570" w:history="1">
        <w:r>
          <w:rPr>
            <w:rFonts w:ascii="仿宋" w:eastAsia="仿宋" w:hAnsi="仿宋" w:cs="仿宋" w:hint="eastAsia"/>
            <w:lang w:eastAsia="zh-CN"/>
          </w:rPr>
          <w:t>八、项目进度计划</w:t>
        </w:r>
        <w:r>
          <w:tab/>
        </w:r>
        <w:r>
          <w:fldChar w:fldCharType="begin"/>
        </w:r>
        <w:r>
          <w:instrText xml:space="preserve"> PAGEREF _Toc6570 \h </w:instrText>
        </w:r>
        <w:r>
          <w:fldChar w:fldCharType="separate"/>
        </w:r>
        <w:r>
          <w:t>41</w:t>
        </w:r>
        <w:r>
          <w:fldChar w:fldCharType="end"/>
        </w:r>
      </w:hyperlink>
    </w:p>
    <w:p>
      <w:pPr>
        <w:pStyle w:val="TOC2"/>
        <w:tabs>
          <w:tab w:val="right" w:leader="dot" w:pos="8306"/>
        </w:tabs>
      </w:pPr>
      <w:hyperlink w:anchor="_Toc28972" w:history="1">
        <w:r>
          <w:rPr>
            <w:rFonts w:ascii="仿宋" w:eastAsia="仿宋" w:hAnsi="仿宋" w:cs="仿宋" w:hint="eastAsia"/>
            <w:lang w:eastAsia="zh-CN"/>
          </w:rPr>
          <w:t>(一)、建设周期</w:t>
        </w:r>
        <w:r>
          <w:tab/>
        </w:r>
        <w:r>
          <w:fldChar w:fldCharType="begin"/>
        </w:r>
        <w:r>
          <w:instrText xml:space="preserve"> PAGEREF _Toc28972 \h </w:instrText>
        </w:r>
        <w:r>
          <w:fldChar w:fldCharType="separate"/>
        </w:r>
        <w:r>
          <w:t>41</w:t>
        </w:r>
        <w:r>
          <w:fldChar w:fldCharType="end"/>
        </w:r>
      </w:hyperlink>
    </w:p>
    <w:p>
      <w:pPr>
        <w:pStyle w:val="TOC2"/>
        <w:tabs>
          <w:tab w:val="right" w:leader="dot" w:pos="8306"/>
        </w:tabs>
      </w:pPr>
      <w:hyperlink w:anchor="_Toc26561" w:history="1">
        <w:r>
          <w:rPr>
            <w:rFonts w:ascii="仿宋" w:eastAsia="仿宋" w:hAnsi="仿宋" w:cs="仿宋" w:hint="eastAsia"/>
            <w:lang w:eastAsia="zh-CN"/>
          </w:rPr>
          <w:t>(二)、建设进度</w:t>
        </w:r>
        <w:r>
          <w:tab/>
        </w:r>
        <w:r>
          <w:fldChar w:fldCharType="begin"/>
        </w:r>
        <w:r>
          <w:instrText xml:space="preserve"> PAGEREF _Toc26561 \h </w:instrText>
        </w:r>
        <w:r>
          <w:fldChar w:fldCharType="separate"/>
        </w:r>
        <w:r>
          <w:t>42</w:t>
        </w:r>
        <w:r>
          <w:fldChar w:fldCharType="end"/>
        </w:r>
      </w:hyperlink>
    </w:p>
    <w:p>
      <w:pPr>
        <w:pStyle w:val="TOC2"/>
        <w:tabs>
          <w:tab w:val="right" w:leader="dot" w:pos="8306"/>
        </w:tabs>
      </w:pPr>
      <w:hyperlink w:anchor="_Toc7139" w:history="1">
        <w:r>
          <w:rPr>
            <w:rFonts w:ascii="仿宋" w:eastAsia="仿宋" w:hAnsi="仿宋" w:cs="仿宋" w:hint="eastAsia"/>
            <w:lang w:eastAsia="zh-CN"/>
          </w:rPr>
          <w:t>(三)、进度安排注意事项</w:t>
        </w:r>
        <w:r>
          <w:tab/>
        </w:r>
        <w:r>
          <w:fldChar w:fldCharType="begin"/>
        </w:r>
        <w:r>
          <w:instrText xml:space="preserve"> PAGEREF _Toc7139 \h </w:instrText>
        </w:r>
        <w:r>
          <w:fldChar w:fldCharType="separate"/>
        </w:r>
        <w:r>
          <w:t>43</w:t>
        </w:r>
        <w:r>
          <w:fldChar w:fldCharType="end"/>
        </w:r>
      </w:hyperlink>
    </w:p>
    <w:p>
      <w:pPr>
        <w:pStyle w:val="TOC2"/>
        <w:tabs>
          <w:tab w:val="right" w:leader="dot" w:pos="8306"/>
        </w:tabs>
      </w:pPr>
      <w:hyperlink w:anchor="_Toc19017" w:history="1">
        <w:r>
          <w:rPr>
            <w:rFonts w:ascii="仿宋" w:eastAsia="仿宋" w:hAnsi="仿宋" w:cs="仿宋" w:hint="eastAsia"/>
            <w:lang w:eastAsia="zh-CN"/>
          </w:rPr>
          <w:t>(四)、人力资源配置</w:t>
        </w:r>
        <w:r>
          <w:tab/>
        </w:r>
        <w:r>
          <w:fldChar w:fldCharType="begin"/>
        </w:r>
        <w:r>
          <w:instrText xml:space="preserve"> PAGEREF _Toc19017 \h </w:instrText>
        </w:r>
        <w:r>
          <w:fldChar w:fldCharType="separate"/>
        </w:r>
        <w:r>
          <w:t>44</w:t>
        </w:r>
        <w:r>
          <w:fldChar w:fldCharType="end"/>
        </w:r>
      </w:hyperlink>
    </w:p>
    <w:p>
      <w:pPr>
        <w:pStyle w:val="TOC2"/>
        <w:tabs>
          <w:tab w:val="right" w:leader="dot" w:pos="8306"/>
        </w:tabs>
      </w:pPr>
      <w:hyperlink w:anchor="_Toc26472" w:history="1">
        <w:r>
          <w:rPr>
            <w:rFonts w:ascii="仿宋" w:eastAsia="仿宋" w:hAnsi="仿宋" w:cs="仿宋" w:hint="eastAsia"/>
            <w:lang w:eastAsia="zh-CN"/>
          </w:rPr>
          <w:t>(五)、员工培训</w:t>
        </w:r>
        <w:r>
          <w:tab/>
        </w:r>
        <w:r>
          <w:fldChar w:fldCharType="begin"/>
        </w:r>
        <w:r>
          <w:instrText xml:space="preserve"> PAGEREF _Toc26472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625" w:history="1">
        <w:r>
          <w:rPr>
            <w:rFonts w:ascii="仿宋" w:eastAsia="仿宋" w:hAnsi="仿宋" w:cs="仿宋" w:hint="eastAsia"/>
            <w:lang w:eastAsia="zh-CN"/>
          </w:rPr>
          <w:t>(六)、项目实施保障</w:t>
        </w:r>
        <w:r>
          <w:tab/>
        </w:r>
        <w:r>
          <w:fldChar w:fldCharType="begin"/>
        </w:r>
        <w:r>
          <w:instrText xml:space="preserve"> PAGEREF _Toc15625 \h </w:instrText>
        </w:r>
        <w:r>
          <w:fldChar w:fldCharType="separate"/>
        </w:r>
        <w:r>
          <w:t>47</w:t>
        </w:r>
        <w:r>
          <w:fldChar w:fldCharType="end"/>
        </w:r>
      </w:hyperlink>
    </w:p>
    <w:p>
      <w:pPr>
        <w:pStyle w:val="TOC2"/>
        <w:tabs>
          <w:tab w:val="right" w:leader="dot" w:pos="8306"/>
        </w:tabs>
      </w:pPr>
      <w:hyperlink w:anchor="_Toc859" w:history="1">
        <w:r>
          <w:rPr>
            <w:rFonts w:ascii="仿宋" w:eastAsia="仿宋" w:hAnsi="仿宋" w:cs="仿宋" w:hint="eastAsia"/>
            <w:lang w:eastAsia="zh-CN"/>
          </w:rPr>
          <w:t>(七)、安全规范管理</w:t>
        </w:r>
        <w:r>
          <w:tab/>
        </w:r>
        <w:r>
          <w:fldChar w:fldCharType="begin"/>
        </w:r>
        <w:r>
          <w:instrText xml:space="preserve"> PAGEREF _Toc859 \h </w:instrText>
        </w:r>
        <w:r>
          <w:fldChar w:fldCharType="separate"/>
        </w:r>
        <w:r>
          <w:t>48</w:t>
        </w:r>
        <w:r>
          <w:fldChar w:fldCharType="end"/>
        </w:r>
      </w:hyperlink>
    </w:p>
    <w:p>
      <w:pPr>
        <w:pStyle w:val="TOC1"/>
        <w:tabs>
          <w:tab w:val="right" w:leader="dot" w:pos="8306"/>
        </w:tabs>
      </w:pPr>
      <w:hyperlink w:anchor="_Toc12339" w:history="1">
        <w:r>
          <w:rPr>
            <w:rFonts w:ascii="仿宋" w:eastAsia="仿宋" w:hAnsi="仿宋" w:cs="仿宋" w:hint="eastAsia"/>
            <w:lang w:eastAsia="zh-CN"/>
          </w:rPr>
          <w:t>九、客户关系管理与市场拓展</w:t>
        </w:r>
        <w:r>
          <w:tab/>
        </w:r>
        <w:r>
          <w:fldChar w:fldCharType="begin"/>
        </w:r>
        <w:r>
          <w:instrText xml:space="preserve"> PAGEREF _Toc12339 \h </w:instrText>
        </w:r>
        <w:r>
          <w:fldChar w:fldCharType="separate"/>
        </w:r>
        <w:r>
          <w:t>49</w:t>
        </w:r>
        <w:r>
          <w:fldChar w:fldCharType="end"/>
        </w:r>
      </w:hyperlink>
    </w:p>
    <w:p>
      <w:pPr>
        <w:pStyle w:val="TOC2"/>
        <w:tabs>
          <w:tab w:val="right" w:leader="dot" w:pos="8306"/>
        </w:tabs>
      </w:pPr>
      <w:hyperlink w:anchor="_Toc27126" w:history="1">
        <w:r>
          <w:rPr>
            <w:rFonts w:ascii="仿宋" w:eastAsia="仿宋" w:hAnsi="仿宋" w:cs="仿宋" w:hint="eastAsia"/>
            <w:lang w:eastAsia="zh-CN"/>
          </w:rPr>
          <w:t>(一)、客户关系管理策略</w:t>
        </w:r>
        <w:r>
          <w:tab/>
        </w:r>
        <w:r>
          <w:fldChar w:fldCharType="begin"/>
        </w:r>
        <w:r>
          <w:instrText xml:space="preserve"> PAGEREF _Toc27126 \h </w:instrText>
        </w:r>
        <w:r>
          <w:fldChar w:fldCharType="separate"/>
        </w:r>
        <w:r>
          <w:t>49</w:t>
        </w:r>
        <w:r>
          <w:fldChar w:fldCharType="end"/>
        </w:r>
      </w:hyperlink>
    </w:p>
    <w:p>
      <w:pPr>
        <w:pStyle w:val="TOC2"/>
        <w:tabs>
          <w:tab w:val="right" w:leader="dot" w:pos="8306"/>
        </w:tabs>
      </w:pPr>
      <w:hyperlink w:anchor="_Toc31931" w:history="1">
        <w:r>
          <w:rPr>
            <w:rFonts w:ascii="仿宋" w:eastAsia="仿宋" w:hAnsi="仿宋" w:cs="仿宋" w:hint="eastAsia"/>
            <w:lang w:eastAsia="zh-CN"/>
          </w:rPr>
          <w:t>(二)、市场拓展方案</w:t>
        </w:r>
        <w:r>
          <w:tab/>
        </w:r>
        <w:r>
          <w:fldChar w:fldCharType="begin"/>
        </w:r>
        <w:r>
          <w:instrText xml:space="preserve"> PAGEREF _Toc31931 \h </w:instrText>
        </w:r>
        <w:r>
          <w:fldChar w:fldCharType="separate"/>
        </w:r>
        <w:r>
          <w:t>50</w:t>
        </w:r>
        <w:r>
          <w:fldChar w:fldCharType="end"/>
        </w:r>
      </w:hyperlink>
    </w:p>
    <w:p>
      <w:pPr>
        <w:pStyle w:val="TOC1"/>
        <w:tabs>
          <w:tab w:val="right" w:leader="dot" w:pos="8306"/>
        </w:tabs>
      </w:pPr>
      <w:hyperlink w:anchor="_Toc16754" w:history="1">
        <w:r>
          <w:rPr>
            <w:rFonts w:ascii="仿宋" w:eastAsia="仿宋" w:hAnsi="仿宋" w:cs="仿宋" w:hint="eastAsia"/>
            <w:lang w:eastAsia="zh-CN"/>
          </w:rPr>
          <w:t>十、项目实施与管理方案</w:t>
        </w:r>
        <w:r>
          <w:tab/>
        </w:r>
        <w:r>
          <w:fldChar w:fldCharType="begin"/>
        </w:r>
        <w:r>
          <w:instrText xml:space="preserve"> PAGEREF _Toc16754 \h </w:instrText>
        </w:r>
        <w:r>
          <w:fldChar w:fldCharType="separate"/>
        </w:r>
        <w:r>
          <w:t>51</w:t>
        </w:r>
        <w:r>
          <w:fldChar w:fldCharType="end"/>
        </w:r>
      </w:hyperlink>
    </w:p>
    <w:p>
      <w:pPr>
        <w:pStyle w:val="TOC2"/>
        <w:tabs>
          <w:tab w:val="right" w:leader="dot" w:pos="8306"/>
        </w:tabs>
      </w:pPr>
      <w:hyperlink w:anchor="_Toc1191" w:history="1">
        <w:r>
          <w:rPr>
            <w:rFonts w:ascii="仿宋" w:eastAsia="仿宋" w:hAnsi="仿宋" w:cs="仿宋" w:hint="eastAsia"/>
            <w:lang w:eastAsia="zh-CN"/>
          </w:rPr>
          <w:t>(一)、项目实施计划</w:t>
        </w:r>
        <w:r>
          <w:tab/>
        </w:r>
        <w:r>
          <w:fldChar w:fldCharType="begin"/>
        </w:r>
        <w:r>
          <w:instrText xml:space="preserve"> PAGEREF _Toc1191 \h </w:instrText>
        </w:r>
        <w:r>
          <w:fldChar w:fldCharType="separate"/>
        </w:r>
        <w:r>
          <w:t>51</w:t>
        </w:r>
        <w:r>
          <w:fldChar w:fldCharType="end"/>
        </w:r>
      </w:hyperlink>
    </w:p>
    <w:p>
      <w:pPr>
        <w:pStyle w:val="TOC2"/>
        <w:tabs>
          <w:tab w:val="right" w:leader="dot" w:pos="8306"/>
        </w:tabs>
      </w:pPr>
      <w:hyperlink w:anchor="_Toc11689" w:history="1">
        <w:r>
          <w:rPr>
            <w:rFonts w:ascii="仿宋" w:eastAsia="仿宋" w:hAnsi="仿宋" w:cs="仿宋" w:hint="eastAsia"/>
            <w:lang w:eastAsia="zh-CN"/>
          </w:rPr>
          <w:t>(二)、项目组织机构与职责</w:t>
        </w:r>
        <w:r>
          <w:tab/>
        </w:r>
        <w:r>
          <w:fldChar w:fldCharType="begin"/>
        </w:r>
        <w:r>
          <w:instrText xml:space="preserve"> PAGEREF _Toc11689 \h </w:instrText>
        </w:r>
        <w:r>
          <w:fldChar w:fldCharType="separate"/>
        </w:r>
        <w:r>
          <w:t>53</w:t>
        </w:r>
        <w:r>
          <w:fldChar w:fldCharType="end"/>
        </w:r>
      </w:hyperlink>
    </w:p>
    <w:p>
      <w:pPr>
        <w:pStyle w:val="TOC2"/>
        <w:tabs>
          <w:tab w:val="right" w:leader="dot" w:pos="8306"/>
        </w:tabs>
      </w:pPr>
      <w:hyperlink w:anchor="_Toc9901" w:history="1">
        <w:r>
          <w:rPr>
            <w:rFonts w:ascii="仿宋" w:eastAsia="仿宋" w:hAnsi="仿宋" w:cs="仿宋" w:hint="eastAsia"/>
            <w:lang w:eastAsia="zh-CN"/>
          </w:rPr>
          <w:t>(三)、项目管理与监控体系</w:t>
        </w:r>
        <w:r>
          <w:tab/>
        </w:r>
        <w:r>
          <w:fldChar w:fldCharType="begin"/>
        </w:r>
        <w:r>
          <w:instrText xml:space="preserve"> PAGEREF _Toc9901 \h </w:instrText>
        </w:r>
        <w:r>
          <w:fldChar w:fldCharType="separate"/>
        </w:r>
        <w:r>
          <w:t>55</w:t>
        </w:r>
        <w:r>
          <w:fldChar w:fldCharType="end"/>
        </w:r>
      </w:hyperlink>
    </w:p>
    <w:p>
      <w:pPr>
        <w:pStyle w:val="TOC1"/>
        <w:tabs>
          <w:tab w:val="right" w:leader="dot" w:pos="8306"/>
        </w:tabs>
      </w:pPr>
      <w:hyperlink w:anchor="_Toc15287" w:history="1">
        <w:r>
          <w:rPr>
            <w:rFonts w:ascii="仿宋" w:eastAsia="仿宋" w:hAnsi="仿宋" w:cs="仿宋" w:hint="eastAsia"/>
            <w:lang w:eastAsia="zh-CN"/>
          </w:rPr>
          <w:t>十一、环境保护与治理方案</w:t>
        </w:r>
        <w:r>
          <w:tab/>
        </w:r>
        <w:r>
          <w:fldChar w:fldCharType="begin"/>
        </w:r>
        <w:r>
          <w:instrText xml:space="preserve"> PAGEREF _Toc15287 \h </w:instrText>
        </w:r>
        <w:r>
          <w:fldChar w:fldCharType="separate"/>
        </w:r>
        <w:r>
          <w:t>57</w:t>
        </w:r>
        <w:r>
          <w:fldChar w:fldCharType="end"/>
        </w:r>
      </w:hyperlink>
    </w:p>
    <w:p>
      <w:pPr>
        <w:pStyle w:val="TOC2"/>
        <w:tabs>
          <w:tab w:val="right" w:leader="dot" w:pos="8306"/>
        </w:tabs>
      </w:pPr>
      <w:hyperlink w:anchor="_Toc10188" w:history="1">
        <w:r>
          <w:rPr>
            <w:rFonts w:ascii="仿宋" w:eastAsia="仿宋" w:hAnsi="仿宋" w:cs="仿宋" w:hint="eastAsia"/>
            <w:lang w:eastAsia="zh-CN"/>
          </w:rPr>
          <w:t>(一)、项目环境影响评估</w:t>
        </w:r>
        <w:r>
          <w:tab/>
        </w:r>
        <w:r>
          <w:fldChar w:fldCharType="begin"/>
        </w:r>
        <w:r>
          <w:instrText xml:space="preserve"> PAGEREF _Toc10188 \h </w:instrText>
        </w:r>
        <w:r>
          <w:fldChar w:fldCharType="separate"/>
        </w:r>
        <w:r>
          <w:t>57</w:t>
        </w:r>
        <w:r>
          <w:fldChar w:fldCharType="end"/>
        </w:r>
      </w:hyperlink>
    </w:p>
    <w:p>
      <w:pPr>
        <w:pStyle w:val="TOC2"/>
        <w:tabs>
          <w:tab w:val="right" w:leader="dot" w:pos="8306"/>
        </w:tabs>
      </w:pPr>
      <w:hyperlink w:anchor="_Toc8096" w:history="1">
        <w:r>
          <w:rPr>
            <w:rFonts w:ascii="仿宋" w:eastAsia="仿宋" w:hAnsi="仿宋" w:cs="仿宋" w:hint="eastAsia"/>
            <w:lang w:eastAsia="zh-CN"/>
          </w:rPr>
          <w:t>(二)、环境保护措施与治理方案</w:t>
        </w:r>
        <w:r>
          <w:tab/>
        </w:r>
        <w:r>
          <w:fldChar w:fldCharType="begin"/>
        </w:r>
        <w:r>
          <w:instrText xml:space="preserve"> PAGEREF _Toc8096 \h </w:instrText>
        </w:r>
        <w:r>
          <w:fldChar w:fldCharType="separate"/>
        </w:r>
        <w:r>
          <w:t>57</w:t>
        </w:r>
        <w:r>
          <w:fldChar w:fldCharType="end"/>
        </w:r>
      </w:hyperlink>
    </w:p>
    <w:p>
      <w:pPr>
        <w:pStyle w:val="TOC1"/>
        <w:tabs>
          <w:tab w:val="right" w:leader="dot" w:pos="8306"/>
        </w:tabs>
      </w:pPr>
      <w:hyperlink w:anchor="_Toc2773" w:history="1">
        <w:r>
          <w:rPr>
            <w:rFonts w:ascii="仿宋" w:eastAsia="仿宋" w:hAnsi="仿宋" w:cs="仿宋" w:hint="eastAsia"/>
            <w:lang w:eastAsia="zh-CN"/>
          </w:rPr>
          <w:t>十二、经济效益与社会效益优化</w:t>
        </w:r>
        <w:r>
          <w:tab/>
        </w:r>
        <w:r>
          <w:fldChar w:fldCharType="begin"/>
        </w:r>
        <w:r>
          <w:instrText xml:space="preserve"> PAGEREF _Toc2773 \h </w:instrText>
        </w:r>
        <w:r>
          <w:fldChar w:fldCharType="separate"/>
        </w:r>
        <w:r>
          <w:t>58</w:t>
        </w:r>
        <w:r>
          <w:fldChar w:fldCharType="end"/>
        </w:r>
      </w:hyperlink>
    </w:p>
    <w:p>
      <w:pPr>
        <w:pStyle w:val="TOC2"/>
        <w:tabs>
          <w:tab w:val="right" w:leader="dot" w:pos="8306"/>
        </w:tabs>
      </w:pPr>
      <w:hyperlink w:anchor="_Toc31827" w:history="1">
        <w:r>
          <w:rPr>
            <w:rFonts w:ascii="仿宋" w:eastAsia="仿宋" w:hAnsi="仿宋" w:cs="仿宋" w:hint="eastAsia"/>
            <w:lang w:eastAsia="zh-CN"/>
          </w:rPr>
          <w:t>(一)、经济效益提升策略</w:t>
        </w:r>
        <w:r>
          <w:tab/>
        </w:r>
        <w:r>
          <w:fldChar w:fldCharType="begin"/>
        </w:r>
        <w:r>
          <w:instrText xml:space="preserve"> PAGEREF _Toc31827 \h </w:instrText>
        </w:r>
        <w:r>
          <w:fldChar w:fldCharType="separate"/>
        </w:r>
        <w:r>
          <w:t>58</w:t>
        </w:r>
        <w:r>
          <w:fldChar w:fldCharType="end"/>
        </w:r>
      </w:hyperlink>
    </w:p>
    <w:p>
      <w:pPr>
        <w:pStyle w:val="TOC2"/>
        <w:tabs>
          <w:tab w:val="right" w:leader="dot" w:pos="8306"/>
        </w:tabs>
      </w:pPr>
      <w:hyperlink w:anchor="_Toc19699" w:history="1">
        <w:r>
          <w:rPr>
            <w:rFonts w:ascii="仿宋" w:eastAsia="仿宋" w:hAnsi="仿宋" w:cs="仿宋" w:hint="eastAsia"/>
            <w:lang w:eastAsia="zh-CN"/>
          </w:rPr>
          <w:t>(二)、社会效益增强方案</w:t>
        </w:r>
        <w:r>
          <w:tab/>
        </w:r>
        <w:r>
          <w:fldChar w:fldCharType="begin"/>
        </w:r>
        <w:r>
          <w:instrText xml:space="preserve"> PAGEREF _Toc19699 \h </w:instrText>
        </w:r>
        <w:r>
          <w:fldChar w:fldCharType="separate"/>
        </w:r>
        <w:r>
          <w:t>59</w:t>
        </w:r>
        <w:r>
          <w:fldChar w:fldCharType="end"/>
        </w:r>
      </w:hyperlink>
    </w:p>
    <w:p>
      <w:pPr>
        <w:pStyle w:val="TOC1"/>
        <w:tabs>
          <w:tab w:val="right" w:leader="dot" w:pos="8306"/>
        </w:tabs>
      </w:pPr>
      <w:hyperlink w:anchor="_Toc28791" w:history="1">
        <w:r>
          <w:rPr>
            <w:rFonts w:ascii="仿宋" w:eastAsia="仿宋" w:hAnsi="仿宋" w:cs="仿宋" w:hint="eastAsia"/>
            <w:lang w:eastAsia="zh-CN"/>
          </w:rPr>
          <w:t>十三、知识产权管理与保护</w:t>
        </w:r>
        <w:r>
          <w:tab/>
        </w:r>
        <w:r>
          <w:fldChar w:fldCharType="begin"/>
        </w:r>
        <w:r>
          <w:instrText xml:space="preserve"> PAGEREF _Toc28791 \h </w:instrText>
        </w:r>
        <w:r>
          <w:fldChar w:fldCharType="separate"/>
        </w:r>
        <w:r>
          <w:t>60</w:t>
        </w:r>
        <w:r>
          <w:fldChar w:fldCharType="end"/>
        </w:r>
      </w:hyperlink>
    </w:p>
    <w:p>
      <w:pPr>
        <w:pStyle w:val="TOC2"/>
        <w:tabs>
          <w:tab w:val="right" w:leader="dot" w:pos="8306"/>
        </w:tabs>
      </w:pPr>
      <w:hyperlink w:anchor="_Toc30642" w:history="1">
        <w:r>
          <w:rPr>
            <w:rFonts w:ascii="仿宋" w:eastAsia="仿宋" w:hAnsi="仿宋" w:cs="仿宋" w:hint="eastAsia"/>
            <w:lang w:eastAsia="zh-CN"/>
          </w:rPr>
          <w:t>(一)、知识产权管理体系建设</w:t>
        </w:r>
        <w:r>
          <w:tab/>
        </w:r>
        <w:r>
          <w:fldChar w:fldCharType="begin"/>
        </w:r>
        <w:r>
          <w:instrText xml:space="preserve"> PAGEREF _Toc30642 \h </w:instrText>
        </w:r>
        <w:r>
          <w:fldChar w:fldCharType="separate"/>
        </w:r>
        <w:r>
          <w:t>60</w:t>
        </w:r>
        <w:r>
          <w:fldChar w:fldCharType="end"/>
        </w:r>
      </w:hyperlink>
    </w:p>
    <w:p>
      <w:pPr>
        <w:pStyle w:val="TOC2"/>
        <w:tabs>
          <w:tab w:val="right" w:leader="dot" w:pos="8306"/>
        </w:tabs>
      </w:pPr>
      <w:hyperlink w:anchor="_Toc14050" w:history="1">
        <w:r>
          <w:rPr>
            <w:rFonts w:ascii="仿宋" w:eastAsia="仿宋" w:hAnsi="仿宋" w:cs="仿宋" w:hint="eastAsia"/>
            <w:lang w:eastAsia="zh-CN"/>
          </w:rPr>
          <w:t>(二)、知识产权保护措施</w:t>
        </w:r>
        <w:r>
          <w:tab/>
        </w:r>
        <w:r>
          <w:fldChar w:fldCharType="begin"/>
        </w:r>
        <w:r>
          <w:instrText xml:space="preserve"> PAGEREF _Toc14050 \h </w:instrText>
        </w:r>
        <w:r>
          <w:fldChar w:fldCharType="separate"/>
        </w:r>
        <w:r>
          <w:t>61</w:t>
        </w:r>
        <w:r>
          <w:fldChar w:fldCharType="end"/>
        </w:r>
      </w:hyperlink>
    </w:p>
    <w:p>
      <w:pPr>
        <w:pStyle w:val="TOC1"/>
        <w:tabs>
          <w:tab w:val="right" w:leader="dot" w:pos="8306"/>
        </w:tabs>
      </w:pPr>
      <w:hyperlink w:anchor="_Toc15389" w:history="1">
        <w:r>
          <w:rPr>
            <w:rFonts w:ascii="仿宋" w:eastAsia="仿宋" w:hAnsi="仿宋" w:cs="仿宋" w:hint="eastAsia"/>
            <w:lang w:eastAsia="zh-CN"/>
          </w:rPr>
          <w:t>十四、合作与交流机制建立</w:t>
        </w:r>
        <w:r>
          <w:tab/>
        </w:r>
        <w:r>
          <w:fldChar w:fldCharType="begin"/>
        </w:r>
        <w:r>
          <w:instrText xml:space="preserve"> PAGEREF _Toc15389 \h </w:instrText>
        </w:r>
        <w:r>
          <w:fldChar w:fldCharType="separate"/>
        </w:r>
        <w:r>
          <w:t>62</w:t>
        </w:r>
        <w:r>
          <w:fldChar w:fldCharType="end"/>
        </w:r>
      </w:hyperlink>
    </w:p>
    <w:p>
      <w:pPr>
        <w:pStyle w:val="TOC2"/>
        <w:tabs>
          <w:tab w:val="right" w:leader="dot" w:pos="8306"/>
        </w:tabs>
      </w:pPr>
      <w:hyperlink w:anchor="_Toc24506" w:history="1">
        <w:r>
          <w:rPr>
            <w:rFonts w:ascii="仿宋" w:eastAsia="仿宋" w:hAnsi="仿宋" w:cs="仿宋" w:hint="eastAsia"/>
            <w:lang w:eastAsia="zh-CN"/>
          </w:rPr>
          <w:t>(一)、合作伙伴选择与合作方式</w:t>
        </w:r>
        <w:r>
          <w:tab/>
        </w:r>
        <w:r>
          <w:fldChar w:fldCharType="begin"/>
        </w:r>
        <w:r>
          <w:instrText xml:space="preserve"> PAGEREF _Toc24506 \h </w:instrText>
        </w:r>
        <w:r>
          <w:fldChar w:fldCharType="separate"/>
        </w:r>
        <w:r>
          <w:t>62</w:t>
        </w:r>
        <w:r>
          <w:fldChar w:fldCharType="end"/>
        </w:r>
      </w:hyperlink>
    </w:p>
    <w:p>
      <w:pPr>
        <w:pStyle w:val="TOC2"/>
        <w:tabs>
          <w:tab w:val="right" w:leader="dot" w:pos="8306"/>
        </w:tabs>
      </w:pPr>
      <w:hyperlink w:anchor="_Toc10215" w:history="1">
        <w:r>
          <w:rPr>
            <w:rFonts w:ascii="仿宋" w:eastAsia="仿宋" w:hAnsi="仿宋" w:cs="仿宋" w:hint="eastAsia"/>
            <w:lang w:eastAsia="zh-CN"/>
          </w:rPr>
          <w:t>(二)、交流与合作平台搭建</w:t>
        </w:r>
        <w:r>
          <w:tab/>
        </w:r>
        <w:r>
          <w:fldChar w:fldCharType="begin"/>
        </w:r>
        <w:r>
          <w:instrText xml:space="preserve"> PAGEREF _Toc10215 \h </w:instrText>
        </w:r>
        <w:r>
          <w:fldChar w:fldCharType="separate"/>
        </w:r>
        <w:r>
          <w:t>64</w:t>
        </w:r>
        <w:r>
          <w:fldChar w:fldCharType="end"/>
        </w:r>
      </w:hyperlink>
    </w:p>
    <w:p>
      <w:pPr>
        <w:pStyle w:val="TOC1"/>
        <w:tabs>
          <w:tab w:val="right" w:leader="dot" w:pos="8306"/>
        </w:tabs>
      </w:pPr>
      <w:hyperlink w:anchor="_Toc3969" w:history="1">
        <w:r>
          <w:rPr>
            <w:rFonts w:ascii="仿宋" w:eastAsia="仿宋" w:hAnsi="仿宋" w:cs="仿宋" w:hint="eastAsia"/>
            <w:lang w:eastAsia="zh-CN"/>
          </w:rPr>
          <w:t>十五、产业协同与集群发展</w:t>
        </w:r>
        <w:r>
          <w:tab/>
        </w:r>
        <w:r>
          <w:fldChar w:fldCharType="begin"/>
        </w:r>
        <w:r>
          <w:instrText xml:space="preserve"> PAGEREF _Toc3969 \h </w:instrText>
        </w:r>
        <w:r>
          <w:fldChar w:fldCharType="separate"/>
        </w:r>
        <w:r>
          <w:t>65</w:t>
        </w:r>
        <w:r>
          <w:fldChar w:fldCharType="end"/>
        </w:r>
      </w:hyperlink>
    </w:p>
    <w:p>
      <w:pPr>
        <w:pStyle w:val="TOC2"/>
        <w:tabs>
          <w:tab w:val="right" w:leader="dot" w:pos="8306"/>
        </w:tabs>
      </w:pPr>
      <w:hyperlink w:anchor="_Toc19645" w:history="1">
        <w:r>
          <w:rPr>
            <w:rFonts w:ascii="仿宋" w:eastAsia="仿宋" w:hAnsi="仿宋" w:cs="仿宋" w:hint="eastAsia"/>
            <w:lang w:eastAsia="zh-CN"/>
          </w:rPr>
          <w:t>(一)、产业协同机制建设</w:t>
        </w:r>
        <w:r>
          <w:tab/>
        </w:r>
        <w:r>
          <w:fldChar w:fldCharType="begin"/>
        </w:r>
        <w:r>
          <w:instrText xml:space="preserve"> PAGEREF _Toc19645 \h </w:instrText>
        </w:r>
        <w:r>
          <w:fldChar w:fldCharType="separate"/>
        </w:r>
        <w:r>
          <w:t>65</w:t>
        </w:r>
        <w:r>
          <w:fldChar w:fldCharType="end"/>
        </w:r>
      </w:hyperlink>
    </w:p>
    <w:p>
      <w:pPr>
        <w:pStyle w:val="TOC2"/>
        <w:tabs>
          <w:tab w:val="right" w:leader="dot" w:pos="8306"/>
        </w:tabs>
      </w:pPr>
      <w:hyperlink w:anchor="_Toc23455" w:history="1">
        <w:r>
          <w:rPr>
            <w:rFonts w:ascii="仿宋" w:eastAsia="仿宋" w:hAnsi="仿宋" w:cs="仿宋" w:hint="eastAsia"/>
            <w:lang w:eastAsia="zh-CN"/>
          </w:rPr>
          <w:t>(二)、产业集群培育与发展</w:t>
        </w:r>
        <w:r>
          <w:tab/>
        </w:r>
        <w:r>
          <w:fldChar w:fldCharType="begin"/>
        </w:r>
        <w:r>
          <w:instrText xml:space="preserve"> PAGEREF _Toc23455 \h </w:instrText>
        </w:r>
        <w:r>
          <w:fldChar w:fldCharType="separate"/>
        </w:r>
        <w:r>
          <w:t>67</w:t>
        </w:r>
        <w:r>
          <w:fldChar w:fldCharType="end"/>
        </w:r>
      </w:hyperlink>
    </w:p>
    <w:p>
      <w:pPr>
        <w:pStyle w:val="TOC1"/>
        <w:tabs>
          <w:tab w:val="right" w:leader="dot" w:pos="8306"/>
        </w:tabs>
      </w:pPr>
      <w:hyperlink w:anchor="_Toc13098" w:history="1">
        <w:r>
          <w:rPr>
            <w:rFonts w:ascii="仿宋" w:eastAsia="仿宋" w:hAnsi="仿宋" w:cs="仿宋" w:hint="eastAsia"/>
            <w:lang w:eastAsia="zh-CN"/>
          </w:rPr>
          <w:t>十六、企业合规与伦理</w:t>
        </w:r>
        <w:r>
          <w:tab/>
        </w:r>
        <w:r>
          <w:fldChar w:fldCharType="begin"/>
        </w:r>
        <w:r>
          <w:instrText xml:space="preserve"> PAGEREF _Toc13098 \h </w:instrText>
        </w:r>
        <w:r>
          <w:fldChar w:fldCharType="separate"/>
        </w:r>
        <w:r>
          <w:t>67</w:t>
        </w:r>
        <w:r>
          <w:fldChar w:fldCharType="end"/>
        </w:r>
      </w:hyperlink>
    </w:p>
    <w:p>
      <w:pPr>
        <w:pStyle w:val="TOC2"/>
        <w:tabs>
          <w:tab w:val="right" w:leader="dot" w:pos="8306"/>
        </w:tabs>
      </w:pPr>
      <w:hyperlink w:anchor="_Toc22568" w:history="1">
        <w:r>
          <w:rPr>
            <w:rFonts w:ascii="仿宋" w:eastAsia="仿宋" w:hAnsi="仿宋" w:cs="仿宋" w:hint="eastAsia"/>
            <w:lang w:eastAsia="zh-CN"/>
          </w:rPr>
          <w:t>(一)、合规政策与程序</w:t>
        </w:r>
        <w:r>
          <w:tab/>
        </w:r>
        <w:r>
          <w:fldChar w:fldCharType="begin"/>
        </w:r>
        <w:r>
          <w:instrText xml:space="preserve"> PAGEREF _Toc22568 \h </w:instrText>
        </w:r>
        <w:r>
          <w:fldChar w:fldCharType="separate"/>
        </w:r>
        <w:r>
          <w:t>67</w:t>
        </w:r>
        <w:r>
          <w:fldChar w:fldCharType="end"/>
        </w:r>
      </w:hyperlink>
    </w:p>
    <w:p>
      <w:pPr>
        <w:pStyle w:val="TOC2"/>
        <w:tabs>
          <w:tab w:val="right" w:leader="dot" w:pos="8306"/>
        </w:tabs>
      </w:pPr>
      <w:hyperlink w:anchor="_Toc32191" w:history="1">
        <w:r>
          <w:rPr>
            <w:rFonts w:ascii="仿宋" w:eastAsia="仿宋" w:hAnsi="仿宋" w:cs="仿宋" w:hint="eastAsia"/>
            <w:lang w:eastAsia="zh-CN"/>
          </w:rPr>
          <w:t>(二)、伦理规范与培训</w:t>
        </w:r>
        <w:r>
          <w:tab/>
        </w:r>
        <w:r>
          <w:fldChar w:fldCharType="begin"/>
        </w:r>
        <w:r>
          <w:instrText xml:space="preserve"> PAGEREF _Toc32191 \h </w:instrText>
        </w:r>
        <w:r>
          <w:fldChar w:fldCharType="separate"/>
        </w:r>
        <w:r>
          <w:t>69</w:t>
        </w:r>
        <w:r>
          <w:fldChar w:fldCharType="end"/>
        </w:r>
      </w:hyperlink>
    </w:p>
    <w:p>
      <w:pPr>
        <w:pStyle w:val="TOC2"/>
        <w:tabs>
          <w:tab w:val="right" w:leader="dot" w:pos="8306"/>
        </w:tabs>
      </w:pPr>
      <w:hyperlink w:anchor="_Toc18676" w:history="1">
        <w:r>
          <w:rPr>
            <w:rFonts w:ascii="仿宋" w:eastAsia="仿宋" w:hAnsi="仿宋" w:cs="仿宋" w:hint="eastAsia"/>
            <w:lang w:eastAsia="zh-CN"/>
          </w:rPr>
          <w:t>(三)、合规风险评估</w:t>
        </w:r>
        <w:r>
          <w:tab/>
        </w:r>
        <w:r>
          <w:fldChar w:fldCharType="begin"/>
        </w:r>
        <w:r>
          <w:instrText xml:space="preserve"> PAGEREF _Toc18676 \h </w:instrText>
        </w:r>
        <w:r>
          <w:fldChar w:fldCharType="separate"/>
        </w:r>
        <w:r>
          <w:t>69</w:t>
        </w:r>
        <w:r>
          <w:fldChar w:fldCharType="end"/>
        </w:r>
      </w:hyperlink>
    </w:p>
    <w:p>
      <w:pPr>
        <w:pStyle w:val="TOC2"/>
        <w:tabs>
          <w:tab w:val="right" w:leader="dot" w:pos="8306"/>
        </w:tabs>
      </w:pPr>
      <w:hyperlink w:anchor="_Toc1628" w:history="1">
        <w:r>
          <w:rPr>
            <w:rFonts w:ascii="仿宋" w:eastAsia="仿宋" w:hAnsi="仿宋" w:cs="仿宋" w:hint="eastAsia"/>
            <w:lang w:eastAsia="zh-CN"/>
          </w:rPr>
          <w:t>(四)、合规监督与执行</w:t>
        </w:r>
        <w:r>
          <w:tab/>
        </w:r>
        <w:r>
          <w:fldChar w:fldCharType="begin"/>
        </w:r>
        <w:r>
          <w:instrText xml:space="preserve"> PAGEREF _Toc1628 \h </w:instrText>
        </w:r>
        <w:r>
          <w:fldChar w:fldCharType="separate"/>
        </w:r>
        <w:r>
          <w:t>71</w:t>
        </w:r>
        <w:r>
          <w:fldChar w:fldCharType="end"/>
        </w:r>
      </w:hyperlink>
    </w:p>
    <w:p>
      <w:pPr>
        <w:pStyle w:val="TOC1"/>
        <w:tabs>
          <w:tab w:val="right" w:leader="dot" w:pos="8306"/>
        </w:tabs>
      </w:pPr>
      <w:hyperlink w:anchor="_Toc14395" w:history="1">
        <w:r>
          <w:rPr>
            <w:rFonts w:ascii="仿宋" w:eastAsia="仿宋" w:hAnsi="仿宋" w:cs="仿宋" w:hint="eastAsia"/>
            <w:lang w:eastAsia="zh-CN"/>
          </w:rPr>
          <w:t>十七、设施与设备管理</w:t>
        </w:r>
        <w:r>
          <w:tab/>
        </w:r>
        <w:r>
          <w:fldChar w:fldCharType="begin"/>
        </w:r>
        <w:r>
          <w:instrText xml:space="preserve"> PAGEREF _Toc14395 \h </w:instrText>
        </w:r>
        <w:r>
          <w:fldChar w:fldCharType="separate"/>
        </w:r>
        <w:r>
          <w:t>71</w:t>
        </w:r>
        <w:r>
          <w:fldChar w:fldCharType="end"/>
        </w:r>
      </w:hyperlink>
    </w:p>
    <w:p>
      <w:pPr>
        <w:pStyle w:val="TOC2"/>
        <w:tabs>
          <w:tab w:val="right" w:leader="dot" w:pos="8306"/>
        </w:tabs>
      </w:pPr>
      <w:hyperlink w:anchor="_Toc20168" w:history="1">
        <w:r>
          <w:rPr>
            <w:rFonts w:ascii="仿宋" w:eastAsia="仿宋" w:hAnsi="仿宋" w:cs="仿宋" w:hint="eastAsia"/>
            <w:lang w:eastAsia="zh-CN"/>
          </w:rPr>
          <w:t>(一)、设施规划与配置</w:t>
        </w:r>
        <w:r>
          <w:tab/>
        </w:r>
        <w:r>
          <w:fldChar w:fldCharType="begin"/>
        </w:r>
        <w:r>
          <w:instrText xml:space="preserve"> PAGEREF _Toc20168 \h </w:instrText>
        </w:r>
        <w:r>
          <w:fldChar w:fldCharType="separate"/>
        </w:r>
        <w:r>
          <w:t>71</w:t>
        </w:r>
        <w:r>
          <w:fldChar w:fldCharType="end"/>
        </w:r>
      </w:hyperlink>
    </w:p>
    <w:p>
      <w:pPr>
        <w:pStyle w:val="TOC2"/>
        <w:tabs>
          <w:tab w:val="right" w:leader="dot" w:pos="8306"/>
        </w:tabs>
      </w:pPr>
      <w:hyperlink w:anchor="_Toc1878" w:history="1">
        <w:r>
          <w:rPr>
            <w:rFonts w:ascii="仿宋" w:eastAsia="仿宋" w:hAnsi="仿宋" w:cs="仿宋" w:hint="eastAsia"/>
            <w:lang w:eastAsia="zh-CN"/>
          </w:rPr>
          <w:t>(二)、设备采购与维护管理</w:t>
        </w:r>
        <w:r>
          <w:tab/>
        </w:r>
        <w:r>
          <w:fldChar w:fldCharType="begin"/>
        </w:r>
        <w:r>
          <w:instrText xml:space="preserve"> PAGEREF _Toc1878 \h </w:instrText>
        </w:r>
        <w:r>
          <w:fldChar w:fldCharType="separate"/>
        </w:r>
        <w:r>
          <w:t>72</w:t>
        </w:r>
        <w:r>
          <w:fldChar w:fldCharType="end"/>
        </w:r>
      </w:hyperlink>
    </w:p>
    <w:p>
      <w:pPr>
        <w:pStyle w:val="TOC2"/>
        <w:tabs>
          <w:tab w:val="right" w:leader="dot" w:pos="8306"/>
        </w:tabs>
      </w:pPr>
      <w:hyperlink w:anchor="_Toc9977" w:history="1">
        <w:r>
          <w:rPr>
            <w:rFonts w:ascii="仿宋" w:eastAsia="仿宋" w:hAnsi="仿宋" w:cs="仿宋" w:hint="eastAsia"/>
            <w:lang w:eastAsia="zh-CN"/>
          </w:rPr>
          <w:t>(三)、设施设备升级策略</w:t>
        </w:r>
        <w:r>
          <w:tab/>
        </w:r>
        <w:r>
          <w:fldChar w:fldCharType="begin"/>
        </w:r>
        <w:r>
          <w:instrText xml:space="preserve"> PAGEREF _Toc9977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38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5938"/>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19277"/>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660"/>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27564"/>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9870"/>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硫醇项目与土地用途规划：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硫醇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硫醇项目的容积率和建筑密度：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用地控制指标通常规定了容积率和建筑密度的要求。对于硫醇项目来说，这将影响建筑物的规模和高度。必须确保项目的设计符合容积率和建筑密度的限制，以遵守用地控制法规。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硫醇项目的建筑线限制：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用地控制指标还可能规定了建筑物与街道或相邻土地的距离，这被称为建筑线限制。硫醇项目必须遵守这些规定，以确保建筑的位置符合法规。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硫醇项目的环境影响和可持续性：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用地控制指标可能包括环境保护要求，例如绿地比例和污染防控措施。对于硫醇项目，这意味着必须考虑如何保护当地生态系统、水资源和空气质量，以确保项目的可持续性。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硫醇项目的规划和设计团队需要定期审查和更新用地控制指标，以确保项目的合规性。如果需要调整用地控制指标，必须与政府部门和相关利益相关者协商，以确保变更是合法的和有利于城市的发展。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在整个项目规划和实施过程中，与用地控制指标的合作和遵守是至关重要的。这有助于确保硫醇项目是一个合法、可持续且与城市规划一致的发展项目。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27284"/>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硫醇项目在满足用地控制指标的前提下，还需要考虑地总体要求。这些要求通常由城市规划部门或政府机构制定，旨在确保项目的建设与城市的整体发展目标一致。以下是与地总体要求相关的关键考虑因素：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硫醇项目需要评估可用地块的规模和形状，以确定是否满足地总体要求。某些城市规划可能要求项目具有特定的地块大小或形状，以适应城市发展的整体格局。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每个城市都有自己的规划目标和愿景，包括住宅区、商业区和工业区的平衡发展。硫醇项目需要与城市规划目标保持一致，以确保项目不会破坏城市的整体规划。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4. 社区参与和利益相关者沟通：</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https://d.book118.com/678113064005006047</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BE47E3"/>
    <w:rsid w:val="75BE47E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78113064005006047"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2024-02-28T19:54:00Z</dcterms:created>
  <dcterms:modified xsi:type="dcterms:W3CDTF">2024-02-28T19:55:21Z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28D6141253F74A85A26E9476BC9295BC_11</vt:lpwstr>
  </property>
  <property fmtid="{D5CDD505-2E9C-101B-9397-08002B2CF9AE}" pid="3" name="KSOProductBuildVer">
    <vt:lpwstr>2052-12.1.0.16250</vt:lpwstr>
  </property>
</Properties>
</file>