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309" w:line="189" w:lineRule="auto"/>
        <w:ind w:left="229"/>
        <w:outlineLvl w:val="0"/>
        <w:rPr>
          <w:rFonts w:ascii="Arial Unicode MS" w:eastAsia="Arial Unicode MS" w:hAnsi="Arial Unicode MS" w:cs="Arial Unicode MS"/>
          <w:sz w:val="71"/>
          <w:szCs w:val="71"/>
        </w:rPr>
      </w:pPr>
      <w:r>
        <w:rPr>
          <w:rFonts w:ascii="Arial Unicode MS" w:eastAsia="Arial Unicode MS" w:hAnsi="Arial Unicode MS" w:cs="Arial Unicode MS"/>
          <w:spacing w:val="7"/>
          <w:sz w:val="71"/>
          <w:szCs w:val="71"/>
        </w:rPr>
        <w:t>建设项目环境影响报告表</w:t>
      </w:r>
    </w:p>
    <w:p>
      <w:pPr>
        <w:spacing w:before="267" w:line="227" w:lineRule="auto"/>
        <w:ind w:left="2541"/>
        <w:rPr>
          <w:rFonts w:ascii="KaiTi" w:eastAsia="KaiTi" w:hAnsi="KaiTi" w:cs="KaiTi"/>
          <w:sz w:val="47"/>
          <w:szCs w:val="47"/>
        </w:rPr>
      </w:pPr>
      <w:r>
        <w:rPr>
          <w:rFonts w:ascii="KaiTi" w:eastAsia="KaiTi" w:hAnsi="KaiTi" w:cs="KaiTi"/>
          <w:sz w:val="47"/>
          <w:szCs w:val="47"/>
        </w:rPr>
        <w:t>（污染影响类）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14" w:line="296" w:lineRule="auto"/>
        <w:jc w:val="right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z w:val="35"/>
          <w:szCs w:val="35"/>
        </w:rPr>
        <w:t>项目名称：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>年产</w:t>
      </w:r>
      <w:r>
        <w:rPr>
          <w:rFonts w:ascii="FangSong" w:eastAsia="FangSong" w:hAnsi="FangSong" w:cs="FangSong"/>
          <w:spacing w:val="-65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>40000</w:t>
      </w:r>
      <w:r>
        <w:rPr>
          <w:rFonts w:ascii="FangSong" w:eastAsia="FangSong" w:hAnsi="FangSong" w:cs="FangSong"/>
          <w:spacing w:val="-60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>件塑料日用品生产线技改项目</w:t>
      </w:r>
    </w:p>
    <w:p>
      <w:pPr>
        <w:spacing w:before="1" w:line="226" w:lineRule="auto"/>
        <w:ind w:left="489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pacing w:val="7"/>
          <w:sz w:val="35"/>
          <w:szCs w:val="35"/>
        </w:rPr>
        <w:t>建设单位（盖章</w:t>
      </w:r>
      <w:r>
        <w:rPr>
          <w:rFonts w:ascii="FangSong" w:eastAsia="FangSong" w:hAnsi="FangSong" w:cs="FangSong"/>
          <w:spacing w:val="24"/>
          <w:sz w:val="35"/>
          <w:szCs w:val="35"/>
        </w:rPr>
        <w:t>）：</w:t>
      </w:r>
      <w:r>
        <w:rPr>
          <w:rFonts w:ascii="FangSong" w:eastAsia="FangSong" w:hAnsi="FangSong" w:cs="FangSong"/>
          <w:spacing w:val="7"/>
          <w:sz w:val="35"/>
          <w:szCs w:val="35"/>
          <w:u w:val="single" w:color="auto"/>
        </w:rPr>
        <w:t>浙江博迪进出口有限公司</w:t>
      </w:r>
    </w:p>
    <w:p>
      <w:pPr>
        <w:spacing w:before="130" w:line="227" w:lineRule="auto"/>
        <w:ind w:left="491"/>
        <w:rPr>
          <w:rFonts w:ascii="FangSong" w:eastAsia="FangSong" w:hAnsi="FangSong" w:cs="FangSong"/>
          <w:sz w:val="35"/>
          <w:szCs w:val="35"/>
        </w:rPr>
      </w:pPr>
      <w:r>
        <w:rPr>
          <w:rFonts w:ascii="FangSong" w:eastAsia="FangSong" w:hAnsi="FangSong" w:cs="FangSong"/>
          <w:sz w:val="35"/>
          <w:szCs w:val="35"/>
        </w:rPr>
        <w:t>编制日期：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>2021</w:t>
      </w:r>
      <w:r>
        <w:rPr>
          <w:rFonts w:ascii="FangSong" w:eastAsia="FangSong" w:hAnsi="FangSong" w:cs="FangSong"/>
          <w:spacing w:val="-45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>年</w:t>
      </w:r>
      <w:r>
        <w:rPr>
          <w:rFonts w:ascii="FangSong" w:eastAsia="FangSong" w:hAnsi="FangSong" w:cs="FangSong"/>
          <w:spacing w:val="-68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>6</w:t>
      </w:r>
      <w:r>
        <w:rPr>
          <w:rFonts w:ascii="FangSong" w:eastAsia="FangSong" w:hAnsi="FangSong" w:cs="FangSong"/>
          <w:spacing w:val="-46"/>
          <w:sz w:val="35"/>
          <w:szCs w:val="35"/>
          <w:u w:val="single" w:color="auto"/>
        </w:rPr>
        <w:t xml:space="preserve"> </w:t>
      </w:r>
      <w:r>
        <w:rPr>
          <w:rFonts w:ascii="FangSong" w:eastAsia="FangSong" w:hAnsi="FangSong" w:cs="FangSong"/>
          <w:sz w:val="35"/>
          <w:szCs w:val="35"/>
          <w:u w:val="single" w:color="auto"/>
        </w:rPr>
        <w:t>月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  <w:sectPr>
          <w:pgSz w:w="11906" w:h="16839"/>
          <w:pgMar w:top="1431" w:right="1530" w:bottom="0" w:left="1785" w:header="0" w:footer="0" w:gutter="0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114" w:line="230" w:lineRule="auto"/>
        <w:ind w:left="1882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spacing w:val="5"/>
          <w:sz w:val="35"/>
          <w:szCs w:val="35"/>
        </w:rPr>
        <w:t>中华人民共和国生态环境部制</w:t>
      </w:r>
    </w:p>
    <w:p>
      <w:pPr>
        <w:spacing w:line="230" w:lineRule="auto"/>
        <w:rPr>
          <w:rFonts w:ascii="KaiTi" w:eastAsia="KaiTi" w:hAnsi="KaiTi" w:cs="KaiTi"/>
          <w:sz w:val="35"/>
          <w:szCs w:val="35"/>
        </w:rPr>
        <w:sectPr>
          <w:type w:val="nextPage"/>
          <w:pgSz w:w="11906" w:h="16839"/>
          <w:pgMar w:top="1431" w:right="1530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173585232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336" w:line="226" w:lineRule="auto"/>
            <w:ind w:left="3742"/>
            <w:rPr>
              <w:rFonts w:ascii="SimSun" w:eastAsia="SimSun" w:hAnsi="SimSun" w:cs="SimSun"/>
              <w:sz w:val="43"/>
              <w:szCs w:val="43"/>
            </w:rPr>
          </w:pPr>
          <w:r>
            <w:rPr>
              <w:rFonts w:ascii="SimSun" w:eastAsia="SimSun" w:hAnsi="SimSun" w:cs="SimSun"/>
              <w:spacing w:val="-46"/>
              <w:sz w:val="43"/>
              <w:szCs w:val="43"/>
              <w14:textOutline w14:w="7972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12"/>
              <w:sz w:val="43"/>
              <w:szCs w:val="43"/>
            </w:rPr>
            <w:t xml:space="preserve">   </w:t>
          </w:r>
          <w:r>
            <w:rPr>
              <w:rFonts w:ascii="SimSun" w:eastAsia="SimSun" w:hAnsi="SimSun" w:cs="SimSun"/>
              <w:spacing w:val="-46"/>
              <w:sz w:val="43"/>
              <w:szCs w:val="43"/>
              <w14:textOutline w14:w="7972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pStyle w:val="BodyText"/>
            <w:spacing w:line="252" w:lineRule="auto"/>
          </w:pPr>
        </w:p>
        <w:p>
          <w:pPr>
            <w:pStyle w:val="BodyText"/>
            <w:spacing w:line="253" w:lineRule="auto"/>
          </w:pPr>
        </w:p>
        <w:p>
          <w:pPr>
            <w:pStyle w:val="BodyText"/>
            <w:spacing w:line="253" w:lineRule="auto"/>
          </w:pPr>
        </w:p>
        <w:p>
          <w:pPr>
            <w:pStyle w:val="BodyText"/>
            <w:spacing w:line="253" w:lineRule="auto"/>
          </w:pPr>
        </w:p>
        <w:p>
          <w:pPr>
            <w:tabs>
              <w:tab w:val="right" w:leader="dot" w:pos="8834"/>
            </w:tabs>
            <w:spacing w:before="78" w:line="186" w:lineRule="auto"/>
            <w:ind w:left="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1" w:history="1"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一、建设项目基本情况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8834"/>
            </w:tabs>
            <w:spacing w:before="226" w:line="186" w:lineRule="auto"/>
            <w:ind w:left="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2" w:history="1"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二、建设项目工程分析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4"/>
                <w:sz w:val="24"/>
                <w:szCs w:val="24"/>
              </w:rPr>
              <w:t>6</w:t>
            </w:r>
          </w:hyperlink>
        </w:p>
        <w:p>
          <w:pPr>
            <w:tabs>
              <w:tab w:val="right" w:leader="dot" w:pos="8834"/>
            </w:tabs>
            <w:spacing w:before="224" w:line="185" w:lineRule="auto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3" w:history="1">
            <w:r>
              <w:rPr>
                <w:rFonts w:ascii="SimSun" w:eastAsia="SimSun" w:hAnsi="SimSun" w:cs="SimSun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三、区域环境质量现状、环境保护目标及评价标准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10</w:t>
            </w:r>
          </w:hyperlink>
        </w:p>
        <w:p>
          <w:pPr>
            <w:tabs>
              <w:tab w:val="right" w:leader="dot" w:pos="8834"/>
            </w:tabs>
            <w:spacing w:before="227" w:line="186" w:lineRule="auto"/>
            <w:ind w:left="22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4" w:history="1">
            <w:r>
              <w:rPr>
                <w:rFonts w:ascii="SimSun" w:eastAsia="SimSun" w:hAnsi="SimSun" w:cs="SimSun"/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四、主要环境影响和保护措施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4"/>
                <w:szCs w:val="24"/>
              </w:rPr>
              <w:t>13</w:t>
            </w:r>
          </w:hyperlink>
        </w:p>
        <w:p>
          <w:pPr>
            <w:tabs>
              <w:tab w:val="right" w:leader="dot" w:pos="8834"/>
            </w:tabs>
            <w:spacing w:before="223" w:line="186" w:lineRule="auto"/>
            <w:ind w:left="3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5" w:history="1">
            <w:r>
              <w:rPr>
                <w:rFonts w:ascii="SimSun" w:eastAsia="SimSun" w:hAnsi="SimSun" w:cs="SimSun"/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五、环境保护措施监督检查清单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4"/>
                <w:szCs w:val="24"/>
              </w:rPr>
              <w:t>21</w:t>
            </w:r>
          </w:hyperlink>
        </w:p>
        <w:p>
          <w:pPr>
            <w:tabs>
              <w:tab w:val="right" w:leader="dot" w:pos="8834"/>
            </w:tabs>
            <w:spacing w:before="226" w:line="222" w:lineRule="auto"/>
            <w:ind w:left="1"/>
            <w:rPr>
              <w:rFonts w:ascii="Times New Roman" w:eastAsia="Times New Roman" w:hAnsi="Times New Roman" w:cs="Times New Roman"/>
              <w:sz w:val="24"/>
              <w:szCs w:val="24"/>
            </w:rPr>
          </w:pPr>
          <w:hyperlink w:anchor="bookmark6" w:history="1">
            <w:r>
              <w:rPr>
                <w:rFonts w:ascii="SimSun" w:eastAsia="SimSun" w:hAnsi="SimSun" w:cs="SimSun"/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六、结论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</w:rPr>
              <w:t>23</w:t>
            </w:r>
          </w:hyperlink>
        </w:p>
      </w:sdtContent>
    </w:sdt>
    <w:p>
      <w:pPr>
        <w:pStyle w:val="BodyText"/>
        <w:spacing w:line="373" w:lineRule="auto"/>
      </w:pPr>
    </w:p>
    <w:p>
      <w:pPr>
        <w:spacing w:before="78" w:line="219" w:lineRule="auto"/>
        <w:ind w:left="1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附表：</w:t>
      </w:r>
    </w:p>
    <w:p>
      <w:pPr>
        <w:spacing w:before="27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附表</w:t>
      </w:r>
      <w:r>
        <w:rPr>
          <w:rFonts w:ascii="SimSun" w:eastAsia="SimSun" w:hAnsi="SimSun" w:cs="SimSu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sz w:val="24"/>
          <w:szCs w:val="24"/>
        </w:rPr>
        <w:t>：建设项目污染物排放量汇总表</w:t>
      </w:r>
    </w:p>
    <w:p>
      <w:pPr>
        <w:spacing w:before="1" w:line="219" w:lineRule="auto"/>
        <w:ind w:left="1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附件：</w:t>
      </w:r>
    </w:p>
    <w:p>
      <w:pPr>
        <w:spacing w:before="27" w:line="219" w:lineRule="auto"/>
        <w:ind w:left="55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附件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SimSun" w:eastAsia="SimSun" w:hAnsi="SimSun" w:cs="SimSun"/>
          <w:spacing w:val="-3"/>
          <w:sz w:val="24"/>
          <w:szCs w:val="24"/>
        </w:rPr>
        <w:t>：浙江省企业投资备案（附码）信息表</w:t>
      </w:r>
    </w:p>
    <w:p>
      <w:pPr>
        <w:spacing w:before="25" w:line="219" w:lineRule="auto"/>
        <w:ind w:left="55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SimSun" w:eastAsia="SimSun" w:hAnsi="SimSun" w:cs="SimSun"/>
          <w:spacing w:val="-4"/>
          <w:sz w:val="24"/>
          <w:szCs w:val="24"/>
        </w:rPr>
        <w:t>：企业营业执照</w:t>
      </w:r>
    </w:p>
    <w:p>
      <w:pPr>
        <w:spacing w:before="27" w:line="219" w:lineRule="auto"/>
        <w:ind w:left="55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</w:t>
      </w:r>
      <w:r>
        <w:rPr>
          <w:rFonts w:ascii="SimSun" w:eastAsia="SimSun" w:hAnsi="SimSun" w:cs="SimSun"/>
          <w:spacing w:val="-4"/>
          <w:sz w:val="24"/>
          <w:szCs w:val="24"/>
        </w:rPr>
        <w:t>：厂房租赁合同</w:t>
      </w:r>
    </w:p>
    <w:p>
      <w:pPr>
        <w:spacing w:before="25" w:line="219" w:lineRule="auto"/>
        <w:ind w:left="55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附件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4</w:t>
      </w:r>
      <w:r>
        <w:rPr>
          <w:rFonts w:ascii="SimSun" w:eastAsia="SimSun" w:hAnsi="SimSun" w:cs="SimSun"/>
          <w:spacing w:val="-3"/>
          <w:sz w:val="24"/>
          <w:szCs w:val="24"/>
        </w:rPr>
        <w:t>：项目环评确认书</w:t>
      </w:r>
    </w:p>
    <w:p>
      <w:pPr>
        <w:spacing w:before="27"/>
        <w:ind w:left="55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附件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5</w:t>
      </w:r>
      <w:r>
        <w:rPr>
          <w:rFonts w:ascii="SimSun" w:eastAsia="SimSun" w:hAnsi="SimSun" w:cs="SimSun"/>
          <w:spacing w:val="-5"/>
          <w:sz w:val="24"/>
          <w:szCs w:val="24"/>
        </w:rPr>
        <w:t>：企业承诺书</w:t>
      </w:r>
    </w:p>
    <w:p>
      <w:pPr>
        <w:spacing w:line="219" w:lineRule="auto"/>
        <w:ind w:left="1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0"/>
          <w:sz w:val="24"/>
          <w:szCs w:val="24"/>
        </w:rPr>
        <w:t>附图：</w:t>
      </w:r>
    </w:p>
    <w:p>
      <w:pPr>
        <w:spacing w:before="25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附图</w:t>
      </w:r>
      <w:r>
        <w:rPr>
          <w:rFonts w:ascii="SimSun" w:eastAsia="SimSun" w:hAnsi="SimSun" w:cs="SimSun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SimSun" w:eastAsia="SimSun" w:hAnsi="SimSun" w:cs="SimSun"/>
          <w:spacing w:val="-6"/>
          <w:sz w:val="24"/>
          <w:szCs w:val="24"/>
        </w:rPr>
        <w:t>：项目地理位置图</w:t>
      </w:r>
    </w:p>
    <w:p>
      <w:pPr>
        <w:spacing w:line="219" w:lineRule="auto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附图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SimSun" w:eastAsia="SimSun" w:hAnsi="SimSun" w:cs="SimSun"/>
          <w:spacing w:val="-4"/>
          <w:sz w:val="24"/>
          <w:szCs w:val="24"/>
        </w:rPr>
        <w:t>：厂区平面布置图</w:t>
      </w:r>
    </w:p>
    <w:p>
      <w:pPr>
        <w:spacing w:before="28" w:line="219" w:lineRule="auto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附图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3</w:t>
      </w:r>
      <w:r>
        <w:rPr>
          <w:rFonts w:ascii="SimSun" w:eastAsia="SimSun" w:hAnsi="SimSun" w:cs="SimSun"/>
          <w:spacing w:val="-2"/>
          <w:sz w:val="24"/>
          <w:szCs w:val="24"/>
        </w:rPr>
        <w:t>：项目周边环境概况及环境保护目标分布图</w:t>
      </w:r>
    </w:p>
    <w:p>
      <w:pPr>
        <w:spacing w:before="27" w:line="219" w:lineRule="auto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4</w:t>
      </w:r>
      <w:r>
        <w:rPr>
          <w:rFonts w:ascii="SimSun" w:eastAsia="SimSun" w:hAnsi="SimSun" w:cs="SimSun"/>
          <w:spacing w:val="-3"/>
          <w:sz w:val="24"/>
          <w:szCs w:val="24"/>
        </w:rPr>
        <w:t>：项目所在地水功能区划图</w:t>
      </w:r>
    </w:p>
    <w:p>
      <w:pPr>
        <w:spacing w:before="24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5</w:t>
      </w:r>
      <w:r>
        <w:rPr>
          <w:rFonts w:ascii="SimSun" w:eastAsia="SimSun" w:hAnsi="SimSun" w:cs="SimSun"/>
          <w:spacing w:val="-3"/>
          <w:sz w:val="24"/>
          <w:szCs w:val="24"/>
        </w:rPr>
        <w:t>：项目所在地环境管控分区图</w:t>
      </w:r>
    </w:p>
    <w:p>
      <w:pPr>
        <w:spacing w:before="1" w:line="219" w:lineRule="auto"/>
        <w:ind w:left="49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6</w:t>
      </w:r>
      <w:r>
        <w:rPr>
          <w:rFonts w:ascii="SimSun" w:eastAsia="SimSun" w:hAnsi="SimSun" w:cs="SimSun"/>
          <w:spacing w:val="-3"/>
          <w:sz w:val="24"/>
          <w:szCs w:val="24"/>
        </w:rPr>
        <w:t>：项目所在地生态红线图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pgSz w:w="11906" w:h="16839"/>
          <w:pgMar w:top="1431" w:right="1530" w:bottom="0" w:left="1540" w:header="0" w:footer="0" w:gutter="0"/>
          <w:pgNumType w:start="3"/>
          <w:cols w:space="708"/>
        </w:sectPr>
      </w:pPr>
    </w:p>
    <w:p>
      <w:pPr>
        <w:pStyle w:val="BodyText"/>
        <w:spacing w:line="335" w:lineRule="auto"/>
      </w:pPr>
    </w:p>
    <w:p>
      <w:pPr>
        <w:spacing w:before="98" w:line="222" w:lineRule="auto"/>
        <w:ind w:left="3297"/>
        <w:outlineLvl w:val="0"/>
        <w:rPr>
          <w:rFonts w:ascii="SimHei" w:eastAsia="SimHei" w:hAnsi="SimHei" w:cs="SimHei"/>
          <w:sz w:val="30"/>
          <w:szCs w:val="30"/>
        </w:rPr>
      </w:pPr>
      <w:bookmarkStart w:id="0" w:name="bookmark1"/>
      <w:bookmarkEnd w:id="0"/>
      <w:r>
        <w:rPr>
          <w:rFonts w:ascii="SimHei" w:eastAsia="SimHei" w:hAnsi="SimHei" w:cs="SimHei"/>
          <w:spacing w:val="-2"/>
          <w:sz w:val="30"/>
          <w:szCs w:val="30"/>
        </w:rPr>
        <w:t>一、建设项目基本情况</w:t>
      </w:r>
    </w:p>
    <w:tbl>
      <w:tblPr>
        <w:tblStyle w:val="TableNormal0"/>
        <w:tblW w:w="954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88"/>
        <w:gridCol w:w="2087"/>
        <w:gridCol w:w="2064"/>
        <w:gridCol w:w="3008"/>
      </w:tblGrid>
      <w:tr>
        <w:tblPrEx>
          <w:tblW w:w="954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2"/>
        </w:trPr>
        <w:tc>
          <w:tcPr>
            <w:tcW w:w="2388" w:type="dxa"/>
            <w:tcBorders>
              <w:top w:val="single" w:sz="6" w:space="0" w:color="000000"/>
              <w:left w:val="single" w:sz="6" w:space="0" w:color="000000"/>
            </w:tcBorders>
            <w:vAlign w:val="top"/>
          </w:tcPr>
          <w:p>
            <w:pPr>
              <w:pStyle w:val="TableText"/>
              <w:spacing w:before="162" w:line="229" w:lineRule="auto"/>
              <w:ind w:left="566"/>
            </w:pPr>
            <w:r>
              <w:rPr>
                <w:spacing w:val="7"/>
              </w:rPr>
              <w:t>建设项目名称</w:t>
            </w:r>
          </w:p>
        </w:tc>
        <w:tc>
          <w:tcPr>
            <w:tcW w:w="7159" w:type="dxa"/>
            <w:gridSpan w:val="3"/>
            <w:tcBorders>
              <w:top w:val="single" w:sz="6" w:space="0" w:color="000000"/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2" w:line="228" w:lineRule="auto"/>
              <w:ind w:left="1690"/>
            </w:pPr>
            <w:r>
              <w:rPr>
                <w:spacing w:val="7"/>
              </w:rPr>
              <w:t>年产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40000 </w:t>
            </w:r>
            <w:r>
              <w:rPr>
                <w:spacing w:val="7"/>
              </w:rPr>
              <w:t>件塑料日用品生产线技改项目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517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8" w:line="228" w:lineRule="auto"/>
              <w:ind w:left="776"/>
            </w:pPr>
            <w:r>
              <w:rPr>
                <w:spacing w:val="6"/>
              </w:rPr>
              <w:t>项目代码</w:t>
            </w:r>
          </w:p>
        </w:tc>
        <w:tc>
          <w:tcPr>
            <w:tcW w:w="715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before="194" w:line="195" w:lineRule="auto"/>
              <w:ind w:left="23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2106-330703-07-02-898563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517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59" w:line="229" w:lineRule="auto"/>
              <w:ind w:left="461"/>
            </w:pPr>
            <w:r>
              <w:rPr>
                <w:spacing w:val="8"/>
              </w:rPr>
              <w:t>建设单位联系人</w:t>
            </w:r>
          </w:p>
        </w:tc>
        <w:tc>
          <w:tcPr>
            <w:tcW w:w="208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64" w:type="dxa"/>
            <w:vAlign w:val="top"/>
          </w:tcPr>
          <w:p>
            <w:pPr>
              <w:pStyle w:val="TableText"/>
              <w:spacing w:before="159" w:line="230" w:lineRule="auto"/>
              <w:ind w:left="618"/>
            </w:pPr>
            <w:r>
              <w:rPr>
                <w:spacing w:val="7"/>
              </w:rPr>
              <w:t>联系方式</w:t>
            </w:r>
          </w:p>
        </w:tc>
        <w:tc>
          <w:tcPr>
            <w:tcW w:w="3008" w:type="dxa"/>
            <w:tcBorders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47" w:type="dxa"/>
          <w:tblInd w:w="7" w:type="dxa"/>
          <w:tblLayout w:type="fixed"/>
        </w:tblPrEx>
        <w:trPr>
          <w:trHeight w:val="517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60" w:line="230" w:lineRule="auto"/>
              <w:ind w:left="775"/>
            </w:pPr>
            <w:r>
              <w:rPr>
                <w:spacing w:val="6"/>
              </w:rPr>
              <w:t>建设地点</w:t>
            </w:r>
          </w:p>
        </w:tc>
        <w:tc>
          <w:tcPr>
            <w:tcW w:w="715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0" w:line="228" w:lineRule="auto"/>
              <w:ind w:left="1323"/>
            </w:pPr>
            <w:r>
              <w:rPr>
                <w:spacing w:val="7"/>
              </w:rPr>
              <w:t>浙江省金华市金东区曹宅镇曹宅科技孵化园</w:t>
            </w:r>
            <w:r>
              <w:rPr>
                <w:spacing w:val="-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7"/>
              </w:rPr>
              <w:t>幢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517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62" w:line="229" w:lineRule="auto"/>
              <w:ind w:left="772"/>
            </w:pPr>
            <w:r>
              <w:rPr>
                <w:spacing w:val="7"/>
              </w:rPr>
              <w:t>地理坐标</w:t>
            </w:r>
          </w:p>
        </w:tc>
        <w:tc>
          <w:tcPr>
            <w:tcW w:w="715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62" w:line="229" w:lineRule="auto"/>
              <w:ind w:left="1020"/>
            </w:pPr>
            <w:r>
              <w:rPr>
                <w:spacing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17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 xml:space="preserve">119  </w:t>
            </w:r>
            <w:r>
              <w:rPr>
                <w:spacing w:val="2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 xml:space="preserve">  46  </w:t>
            </w:r>
            <w:r>
              <w:rPr>
                <w:spacing w:val="2"/>
              </w:rPr>
              <w:t>分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>0.539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 xml:space="preserve">  </w:t>
            </w:r>
            <w:r>
              <w:rPr>
                <w:spacing w:val="2"/>
              </w:rPr>
              <w:t>秒，</w:t>
            </w:r>
            <w:r>
              <w:rPr>
                <w:rFonts w:ascii="Times New Roman" w:eastAsia="Times New Roman" w:hAnsi="Times New Roman" w:cs="Times New Roman"/>
                <w:spacing w:val="5"/>
                <w:u w:val="single" w:color="aut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"/>
                <w:u w:val="single" w:color="auto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6"/>
                <w:u w:val="single" w:color="auto"/>
              </w:rPr>
              <w:t xml:space="preserve">  </w:t>
            </w:r>
            <w:r>
              <w:rPr>
                <w:spacing w:val="1"/>
              </w:rPr>
              <w:t>度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 xml:space="preserve">   12  </w:t>
            </w:r>
            <w:r>
              <w:rPr>
                <w:spacing w:val="1"/>
              </w:rPr>
              <w:t>分</w:t>
            </w:r>
            <w:r>
              <w:rPr>
                <w:rFonts w:ascii="Times New Roman" w:eastAsia="Times New Roman" w:hAnsi="Times New Roman" w:cs="Times New Roman"/>
                <w:spacing w:val="1"/>
                <w:u w:val="single" w:color="auto"/>
              </w:rPr>
              <w:t xml:space="preserve">  42.825</w:t>
            </w:r>
            <w:r>
              <w:rPr>
                <w:rFonts w:ascii="Times New Roman" w:eastAsia="Times New Roman" w:hAnsi="Times New Roman" w:cs="Times New Roman"/>
                <w:spacing w:val="7"/>
                <w:u w:val="single" w:color="auto"/>
              </w:rPr>
              <w:t xml:space="preserve">  </w:t>
            </w:r>
            <w:r>
              <w:rPr>
                <w:spacing w:val="1"/>
              </w:rPr>
              <w:t>秒）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581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60" w:line="271" w:lineRule="exact"/>
              <w:ind w:left="793"/>
            </w:pPr>
            <w:r>
              <w:rPr>
                <w:spacing w:val="2"/>
                <w:position w:val="4"/>
              </w:rPr>
              <w:t>国民经济</w:t>
            </w:r>
          </w:p>
          <w:p>
            <w:pPr>
              <w:pStyle w:val="TableText"/>
              <w:spacing w:line="221" w:lineRule="auto"/>
              <w:ind w:left="776"/>
            </w:pPr>
            <w:r>
              <w:rPr>
                <w:spacing w:val="6"/>
              </w:rPr>
              <w:t>行业类别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59" w:line="236" w:lineRule="auto"/>
              <w:ind w:left="628" w:right="83" w:hanging="545"/>
            </w:pPr>
            <w:r>
              <w:rPr>
                <w:rFonts w:ascii="Times New Roman" w:eastAsia="Times New Roman" w:hAnsi="Times New Roman" w:cs="Times New Roman"/>
                <w:spacing w:val="6"/>
              </w:rPr>
              <w:t xml:space="preserve">C2926  </w:t>
            </w:r>
            <w:r>
              <w:rPr>
                <w:spacing w:val="6"/>
              </w:rPr>
              <w:t>塑料包装箱及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容器制造</w:t>
            </w:r>
          </w:p>
        </w:tc>
        <w:tc>
          <w:tcPr>
            <w:tcW w:w="2064" w:type="dxa"/>
            <w:vAlign w:val="top"/>
          </w:tcPr>
          <w:p>
            <w:pPr>
              <w:pStyle w:val="TableText"/>
              <w:spacing w:before="60" w:line="271" w:lineRule="exact"/>
              <w:ind w:left="620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line="221" w:lineRule="auto"/>
              <w:ind w:left="621"/>
            </w:pPr>
            <w:r>
              <w:rPr>
                <w:spacing w:val="6"/>
              </w:rPr>
              <w:t>行业类别</w:t>
            </w:r>
          </w:p>
        </w:tc>
        <w:tc>
          <w:tcPr>
            <w:tcW w:w="300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59" w:line="236" w:lineRule="auto"/>
              <w:ind w:left="16"/>
              <w:rPr>
                <w:rFonts w:ascii="Times New Roman" w:eastAsia="Times New Roman" w:hAnsi="Times New Roman" w:cs="Times New Roman"/>
              </w:rPr>
            </w:pPr>
            <w:r>
              <w:rPr>
                <w:spacing w:val="5"/>
              </w:rPr>
              <w:t xml:space="preserve">二十六、橡胶和塑料制品业 </w:t>
            </w:r>
            <w:r>
              <w:rPr>
                <w:rFonts w:ascii="Times New Roman" w:eastAsia="Times New Roman" w:hAnsi="Times New Roman" w:cs="Times New Roman"/>
                <w:spacing w:val="5"/>
              </w:rPr>
              <w:t>29</w:t>
            </w:r>
            <w:r>
              <w:rPr>
                <w:spacing w:val="5"/>
              </w:rPr>
              <w:t>，</w:t>
            </w:r>
            <w:r>
              <w:t xml:space="preserve"> </w:t>
            </w:r>
            <w:r>
              <w:rPr>
                <w:spacing w:val="6"/>
              </w:rPr>
              <w:t xml:space="preserve">塑料制品业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292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1237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775"/>
            </w:pPr>
            <w:r>
              <w:rPr>
                <w:spacing w:val="6"/>
              </w:rPr>
              <w:t>建设性质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117" w:line="271" w:lineRule="exact"/>
              <w:ind w:left="16"/>
            </w:pPr>
            <w:r>
              <w:drawing>
                <wp:inline distT="0" distB="0" distL="0" distR="0">
                  <wp:extent cx="103385" cy="139748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5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  <w:position w:val="4"/>
              </w:rPr>
              <w:t>新建（迁建）</w:t>
            </w:r>
          </w:p>
          <w:p>
            <w:pPr>
              <w:pStyle w:val="TableText"/>
              <w:spacing w:line="228" w:lineRule="auto"/>
              <w:ind w:left="28"/>
            </w:pPr>
            <w:r>
              <w:rPr>
                <w:spacing w:val="-1"/>
              </w:rPr>
              <w:t>□改建</w:t>
            </w:r>
          </w:p>
          <w:p>
            <w:pPr>
              <w:pStyle w:val="TableText"/>
              <w:spacing w:before="23" w:line="229" w:lineRule="auto"/>
              <w:ind w:left="28"/>
            </w:pPr>
            <w:r>
              <w:rPr>
                <w:spacing w:val="-1"/>
              </w:rPr>
              <w:t>□扩建</w:t>
            </w:r>
          </w:p>
          <w:p>
            <w:pPr>
              <w:pStyle w:val="TableText"/>
              <w:spacing w:before="25" w:line="228" w:lineRule="auto"/>
              <w:ind w:left="28"/>
            </w:pPr>
            <w:r>
              <w:rPr>
                <w:spacing w:val="3"/>
              </w:rPr>
              <w:t>□技术改造</w:t>
            </w:r>
          </w:p>
        </w:tc>
        <w:tc>
          <w:tcPr>
            <w:tcW w:w="206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620"/>
            </w:pPr>
            <w:r>
              <w:rPr>
                <w:spacing w:val="6"/>
                <w:position w:val="4"/>
              </w:rPr>
              <w:t>建设项目</w:t>
            </w:r>
          </w:p>
          <w:p>
            <w:pPr>
              <w:pStyle w:val="TableText"/>
              <w:spacing w:line="228" w:lineRule="auto"/>
              <w:ind w:left="645"/>
            </w:pPr>
            <w:r>
              <w:t>申报情形</w:t>
            </w:r>
          </w:p>
        </w:tc>
        <w:tc>
          <w:tcPr>
            <w:tcW w:w="300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17" w:line="221" w:lineRule="auto"/>
              <w:ind w:left="22"/>
            </w:pPr>
            <w:r>
              <w:rPr>
                <w:position w:val="-4"/>
              </w:rPr>
              <w:drawing>
                <wp:inline distT="0" distB="0" distL="0" distR="0">
                  <wp:extent cx="103384" cy="139748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4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</w:rPr>
              <w:t>首次申报项目</w:t>
            </w:r>
          </w:p>
          <w:p>
            <w:pPr>
              <w:pStyle w:val="TableText"/>
              <w:spacing w:before="31" w:line="237" w:lineRule="auto"/>
              <w:ind w:left="22" w:right="472" w:firstLine="11"/>
            </w:pPr>
            <w:r>
              <w:rPr>
                <w:spacing w:val="7"/>
              </w:rPr>
              <w:t>□不予批准后再次申报项目</w:t>
            </w:r>
            <w:r>
              <w:rPr>
                <w:spacing w:val="5"/>
              </w:rPr>
              <w:t xml:space="preserve"> </w:t>
            </w:r>
            <w:r>
              <w:rPr>
                <w:position w:val="-4"/>
              </w:rPr>
              <w:drawing>
                <wp:inline distT="0" distB="0" distL="0" distR="0">
                  <wp:extent cx="95952" cy="139748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2" cy="139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"/>
              </w:rPr>
              <w:t>超五年重新审核项目</w:t>
            </w:r>
          </w:p>
          <w:p>
            <w:pPr>
              <w:pStyle w:val="TableText"/>
              <w:spacing w:before="32" w:line="228" w:lineRule="auto"/>
              <w:ind w:left="34"/>
            </w:pPr>
            <w:r>
              <w:rPr>
                <w:spacing w:val="7"/>
              </w:rPr>
              <w:t>□重大变动重新报批项目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870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208"/>
              <w:ind w:left="252" w:right="265" w:firstLine="156"/>
            </w:pPr>
            <w:r>
              <w:rPr>
                <w:spacing w:val="7"/>
              </w:rPr>
              <w:t>项目审批（核准/</w:t>
            </w:r>
            <w:r>
              <w:rPr>
                <w:spacing w:val="2"/>
              </w:rPr>
              <w:t xml:space="preserve">  </w:t>
            </w:r>
            <w:r>
              <w:rPr>
                <w:spacing w:val="6"/>
              </w:rPr>
              <w:t>备案）部门（选填）</w:t>
            </w:r>
          </w:p>
        </w:tc>
        <w:tc>
          <w:tcPr>
            <w:tcW w:w="2087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208"/>
            </w:pPr>
            <w:r>
              <w:rPr>
                <w:spacing w:val="8"/>
              </w:rPr>
              <w:t>金东区经济商务局</w:t>
            </w:r>
          </w:p>
        </w:tc>
        <w:tc>
          <w:tcPr>
            <w:tcW w:w="2064" w:type="dxa"/>
            <w:vAlign w:val="top"/>
          </w:tcPr>
          <w:p>
            <w:pPr>
              <w:pStyle w:val="TableText"/>
              <w:spacing w:before="176" w:line="255" w:lineRule="auto"/>
              <w:ind w:left="95" w:right="103" w:firstLine="183"/>
            </w:pPr>
            <w:r>
              <w:rPr>
                <w:spacing w:val="7"/>
              </w:rPr>
              <w:t>项目审批（核准</w:t>
            </w:r>
            <w:r>
              <w:rPr>
                <w:rFonts w:ascii="Times New Roman" w:eastAsia="Times New Roman" w:hAnsi="Times New Roman" w:cs="Times New Roman"/>
                <w:spacing w:val="7"/>
              </w:rPr>
              <w:t>/</w:t>
            </w: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pacing w:val="6"/>
              </w:rPr>
              <w:t>备案）文号（选填）</w:t>
            </w:r>
          </w:p>
        </w:tc>
        <w:tc>
          <w:tcPr>
            <w:tcW w:w="3008" w:type="dxa"/>
            <w:tcBorders>
              <w:right w:val="single" w:sz="6" w:space="0" w:color="000000"/>
            </w:tcBorders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195" w:lineRule="auto"/>
              <w:ind w:left="31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2106-330703-07-02-898563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517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70" w:line="229" w:lineRule="auto"/>
              <w:ind w:left="461"/>
            </w:pPr>
            <w:r>
              <w:rPr>
                <w:spacing w:val="6"/>
              </w:rPr>
              <w:t>总投资（万元）</w:t>
            </w:r>
          </w:p>
        </w:tc>
        <w:tc>
          <w:tcPr>
            <w:tcW w:w="2087" w:type="dxa"/>
            <w:vAlign w:val="top"/>
          </w:tcPr>
          <w:p>
            <w:pPr>
              <w:spacing w:before="205" w:line="195" w:lineRule="auto"/>
              <w:ind w:left="8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240</w:t>
            </w:r>
          </w:p>
        </w:tc>
        <w:tc>
          <w:tcPr>
            <w:tcW w:w="2064" w:type="dxa"/>
            <w:vAlign w:val="top"/>
          </w:tcPr>
          <w:p>
            <w:pPr>
              <w:pStyle w:val="TableText"/>
              <w:spacing w:before="170" w:line="229" w:lineRule="auto"/>
              <w:ind w:left="198"/>
            </w:pPr>
            <w:r>
              <w:rPr>
                <w:spacing w:val="7"/>
              </w:rPr>
              <w:t>环保投资（万元）</w:t>
            </w:r>
          </w:p>
        </w:tc>
        <w:tc>
          <w:tcPr>
            <w:tcW w:w="3008" w:type="dxa"/>
            <w:tcBorders>
              <w:right w:val="single" w:sz="6" w:space="0" w:color="000000"/>
            </w:tcBorders>
            <w:vAlign w:val="top"/>
          </w:tcPr>
          <w:p>
            <w:pPr>
              <w:spacing w:before="205" w:line="195" w:lineRule="auto"/>
              <w:ind w:left="14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15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517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71" w:line="229" w:lineRule="auto"/>
              <w:ind w:left="300"/>
            </w:pPr>
            <w:r>
              <w:rPr>
                <w:spacing w:val="7"/>
              </w:rPr>
              <w:t>环保投资占比（%）</w:t>
            </w:r>
          </w:p>
        </w:tc>
        <w:tc>
          <w:tcPr>
            <w:tcW w:w="2087" w:type="dxa"/>
            <w:vAlign w:val="top"/>
          </w:tcPr>
          <w:p>
            <w:pPr>
              <w:spacing w:before="206" w:line="195" w:lineRule="auto"/>
              <w:ind w:left="8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6.25</w:t>
            </w:r>
          </w:p>
        </w:tc>
        <w:tc>
          <w:tcPr>
            <w:tcW w:w="2064" w:type="dxa"/>
            <w:vAlign w:val="top"/>
          </w:tcPr>
          <w:p>
            <w:pPr>
              <w:pStyle w:val="TableText"/>
              <w:spacing w:before="171" w:line="229" w:lineRule="auto"/>
              <w:ind w:left="617"/>
            </w:pPr>
            <w:r>
              <w:rPr>
                <w:spacing w:val="7"/>
              </w:rPr>
              <w:t>施工工期</w:t>
            </w:r>
          </w:p>
        </w:tc>
        <w:tc>
          <w:tcPr>
            <w:tcW w:w="3008" w:type="dxa"/>
            <w:tcBorders>
              <w:right w:val="single" w:sz="6" w:space="0" w:color="000000"/>
            </w:tcBorders>
            <w:vAlign w:val="top"/>
          </w:tcPr>
          <w:p>
            <w:pPr>
              <w:pStyle w:val="TableText"/>
              <w:spacing w:before="171" w:line="229" w:lineRule="auto"/>
              <w:ind w:left="1271"/>
            </w:pPr>
            <w:r>
              <w:rPr>
                <w:rFonts w:ascii="Times New Roman" w:eastAsia="Times New Roman" w:hAnsi="Times New Roman" w:cs="Times New Roman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13"/>
                <w:w w:val="101"/>
              </w:rPr>
              <w:t xml:space="preserve"> </w:t>
            </w:r>
            <w:r>
              <w:t>天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544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pStyle w:val="TableText"/>
              <w:spacing w:before="194" w:line="229" w:lineRule="auto"/>
              <w:ind w:left="567"/>
            </w:pPr>
            <w:r>
              <w:rPr>
                <w:spacing w:val="7"/>
              </w:rPr>
              <w:t>是否开工建设</w:t>
            </w:r>
          </w:p>
        </w:tc>
        <w:tc>
          <w:tcPr>
            <w:tcW w:w="2087" w:type="dxa"/>
            <w:vAlign w:val="top"/>
          </w:tcPr>
          <w:p>
            <w:pPr>
              <w:pStyle w:val="TableText"/>
              <w:spacing w:before="59"/>
              <w:ind w:left="16"/>
            </w:pPr>
            <w:r>
              <w:rPr>
                <w:position w:val="-4"/>
              </w:rPr>
              <w:drawing>
                <wp:inline distT="0" distB="0" distL="0" distR="0">
                  <wp:extent cx="103385" cy="134077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85" cy="134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5"/>
              </w:rPr>
              <w:t>否</w:t>
            </w:r>
          </w:p>
          <w:p>
            <w:pPr>
              <w:pStyle w:val="TableText"/>
              <w:spacing w:line="197" w:lineRule="auto"/>
              <w:ind w:left="16"/>
            </w:pPr>
            <w:r>
              <w:rPr>
                <w:position w:val="-4"/>
              </w:rPr>
              <w:drawing>
                <wp:inline distT="0" distB="0" distL="0" distR="0">
                  <wp:extent cx="95953" cy="13407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53" cy="134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3"/>
              </w:rPr>
              <w:t>是：</w:t>
            </w:r>
          </w:p>
        </w:tc>
        <w:tc>
          <w:tcPr>
            <w:tcW w:w="2064" w:type="dxa"/>
            <w:vAlign w:val="top"/>
          </w:tcPr>
          <w:p>
            <w:pPr>
              <w:pStyle w:val="TableText"/>
              <w:spacing w:before="59" w:line="268" w:lineRule="exact"/>
              <w:ind w:left="447"/>
            </w:pPr>
            <w:r>
              <w:rPr>
                <w:spacing w:val="-2"/>
                <w:position w:val="4"/>
              </w:rPr>
              <w:t>用地（用海）</w:t>
            </w:r>
          </w:p>
          <w:p>
            <w:pPr>
              <w:pStyle w:val="TableText"/>
              <w:spacing w:before="1" w:line="190" w:lineRule="auto"/>
              <w:ind w:left="534"/>
            </w:pPr>
            <w:r>
              <w:rPr>
                <w:spacing w:val="-2"/>
              </w:rPr>
              <w:t>面积（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2"/>
                <w:position w:val="6"/>
                <w:sz w:val="13"/>
                <w:szCs w:val="13"/>
              </w:rPr>
              <w:t>2</w:t>
            </w:r>
            <w:r>
              <w:rPr>
                <w:spacing w:val="-2"/>
              </w:rPr>
              <w:t>）</w:t>
            </w:r>
          </w:p>
        </w:tc>
        <w:tc>
          <w:tcPr>
            <w:tcW w:w="3008" w:type="dxa"/>
            <w:tcBorders>
              <w:right w:val="single" w:sz="6" w:space="0" w:color="000000"/>
            </w:tcBorders>
            <w:vAlign w:val="top"/>
          </w:tcPr>
          <w:p>
            <w:pPr>
              <w:spacing w:before="232" w:line="195" w:lineRule="auto"/>
              <w:ind w:left="12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666.7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1486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7" w:lineRule="auto"/>
              <w:ind w:left="353"/>
            </w:pPr>
            <w:r>
              <w:rPr>
                <w:spacing w:val="8"/>
              </w:rPr>
              <w:t>专项评价设置情况</w:t>
            </w:r>
          </w:p>
        </w:tc>
        <w:tc>
          <w:tcPr>
            <w:tcW w:w="715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477"/>
            </w:pPr>
            <w:r>
              <w:t>无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1405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773"/>
            </w:pPr>
            <w:r>
              <w:rPr>
                <w:spacing w:val="7"/>
              </w:rPr>
              <w:t>规划情况</w:t>
            </w:r>
          </w:p>
        </w:tc>
        <w:tc>
          <w:tcPr>
            <w:tcW w:w="7159" w:type="dxa"/>
            <w:gridSpan w:val="3"/>
            <w:tcBorders>
              <w:right w:val="single" w:sz="6" w:space="0" w:color="000000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477"/>
            </w:pPr>
            <w:r>
              <w:t>无</w:t>
            </w:r>
          </w:p>
        </w:tc>
      </w:tr>
    </w:tbl>
    <w:p>
      <w:pPr>
        <w:sectPr>
          <w:footerReference w:type="default" r:id="rId9"/>
          <w:pgSz w:w="11906" w:h="16839"/>
          <w:pgMar w:top="1431" w:right="1172" w:bottom="1293" w:left="1171" w:header="0" w:footer="1077" w:gutter="0"/>
          <w:pgNumType w:start="4"/>
          <w:cols w:space="708"/>
        </w:sectPr>
      </w:pPr>
    </w:p>
    <w:tbl>
      <w:tblPr>
        <w:tblStyle w:val="TableNormal1"/>
        <w:tblW w:w="9547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88"/>
        <w:gridCol w:w="7159"/>
      </w:tblGrid>
      <w:tr>
        <w:tblPrEx>
          <w:tblW w:w="9547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33"/>
        </w:trPr>
        <w:tc>
          <w:tcPr>
            <w:tcW w:w="2388" w:type="dxa"/>
            <w:tcBorders>
              <w:left w:val="single" w:sz="6" w:space="0" w:color="000000"/>
            </w:tcBorders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2" w:lineRule="exact"/>
              <w:ind w:left="564"/>
            </w:pPr>
            <w:r>
              <w:rPr>
                <w:spacing w:val="8"/>
                <w:position w:val="4"/>
              </w:rPr>
              <w:t>规划环境影响</w:t>
            </w:r>
          </w:p>
          <w:p>
            <w:pPr>
              <w:pStyle w:val="TableText"/>
              <w:spacing w:before="1" w:line="226" w:lineRule="auto"/>
              <w:ind w:left="772"/>
            </w:pPr>
            <w:r>
              <w:rPr>
                <w:spacing w:val="7"/>
              </w:rPr>
              <w:t>评价情况</w:t>
            </w:r>
          </w:p>
        </w:tc>
        <w:tc>
          <w:tcPr>
            <w:tcW w:w="7159" w:type="dxa"/>
            <w:tcBorders>
              <w:right w:val="single" w:sz="6" w:space="0" w:color="000000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477"/>
            </w:pPr>
            <w:r>
              <w:t>无</w:t>
            </w:r>
          </w:p>
        </w:tc>
      </w:tr>
      <w:tr>
        <w:tblPrEx>
          <w:tblW w:w="9547" w:type="dxa"/>
          <w:tblInd w:w="7" w:type="dxa"/>
          <w:tblLayout w:type="fixed"/>
        </w:tblPrEx>
        <w:trPr>
          <w:trHeight w:val="1384"/>
        </w:trPr>
        <w:tc>
          <w:tcPr>
            <w:tcW w:w="2388" w:type="dxa"/>
            <w:tcBorders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459"/>
            </w:pPr>
            <w:r>
              <w:rPr>
                <w:spacing w:val="8"/>
              </w:rPr>
              <w:t>规划及规划环境</w:t>
            </w:r>
          </w:p>
          <w:p>
            <w:pPr>
              <w:pStyle w:val="TableText"/>
              <w:spacing w:before="22" w:line="227" w:lineRule="auto"/>
              <w:ind w:left="249"/>
            </w:pPr>
            <w:r>
              <w:rPr>
                <w:spacing w:val="8"/>
              </w:rPr>
              <w:t>影响评价符合性分析</w:t>
            </w:r>
          </w:p>
        </w:tc>
        <w:tc>
          <w:tcPr>
            <w:tcW w:w="7159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477"/>
            </w:pPr>
            <w:r>
              <w:t>无</w:t>
            </w:r>
          </w:p>
        </w:tc>
      </w:tr>
    </w:tbl>
    <w:p>
      <w:pPr>
        <w:pStyle w:val="BodyText"/>
      </w:pPr>
    </w:p>
    <w:p>
      <w:pPr>
        <w:sectPr>
          <w:footerReference w:type="default" r:id="rId10"/>
          <w:type w:val="nextPage"/>
          <w:pgSz w:w="11906" w:h="16839"/>
          <w:pgMar w:top="1431" w:right="1172" w:bottom="1293" w:left="1171" w:header="0" w:footer="1077" w:gutter="0"/>
          <w:pgNumType w:start="5"/>
          <w:cols w:space="708"/>
          <w:titlePg w:val="0"/>
        </w:sectPr>
      </w:pPr>
    </w:p>
    <w:tbl>
      <w:tblPr>
        <w:tblStyle w:val="TableNormal2"/>
        <w:tblW w:w="954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16"/>
        <w:gridCol w:w="8824"/>
      </w:tblGrid>
      <w:tr>
        <w:tblPrEx>
          <w:tblW w:w="954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51"/>
        </w:trPr>
        <w:tc>
          <w:tcPr>
            <w:tcW w:w="716" w:type="dxa"/>
            <w:tcBorders>
              <w:right w:val="single" w:sz="2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48"/>
            </w:pPr>
            <w:r>
              <w:rPr>
                <w:spacing w:val="4"/>
              </w:rPr>
              <w:t>其他</w:t>
            </w:r>
          </w:p>
          <w:p>
            <w:pPr>
              <w:pStyle w:val="TableText"/>
              <w:spacing w:before="25" w:line="228" w:lineRule="auto"/>
              <w:ind w:left="149"/>
            </w:pPr>
            <w:r>
              <w:rPr>
                <w:spacing w:val="3"/>
              </w:rPr>
              <w:t>符合</w:t>
            </w:r>
          </w:p>
          <w:p>
            <w:pPr>
              <w:pStyle w:val="TableText"/>
              <w:spacing w:before="23" w:line="229" w:lineRule="auto"/>
              <w:ind w:left="147"/>
            </w:pPr>
            <w:r>
              <w:rPr>
                <w:spacing w:val="4"/>
              </w:rPr>
              <w:t>性分</w:t>
            </w:r>
          </w:p>
          <w:p>
            <w:pPr>
              <w:pStyle w:val="TableText"/>
              <w:spacing w:before="25" w:line="229" w:lineRule="auto"/>
              <w:ind w:left="252"/>
            </w:pPr>
            <w:r>
              <w:t>析</w:t>
            </w:r>
          </w:p>
        </w:tc>
        <w:tc>
          <w:tcPr>
            <w:tcW w:w="8824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1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审批原则符合性分析</w:t>
            </w:r>
          </w:p>
          <w:p>
            <w:pPr>
              <w:pStyle w:val="TableText"/>
              <w:spacing w:before="182"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对照《浙江省建设项目环境保护管理办法》，本项目审批原则符合性分析如下。</w:t>
            </w:r>
          </w:p>
          <w:p>
            <w:pPr>
              <w:pStyle w:val="TableText"/>
              <w:spacing w:before="180" w:line="220" w:lineRule="auto"/>
              <w:ind w:left="59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、“三线一单</w:t>
            </w:r>
            <w:r>
              <w:rPr>
                <w:spacing w:val="-8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”符合性分析</w:t>
            </w:r>
          </w:p>
          <w:p>
            <w:pPr>
              <w:pStyle w:val="TableText"/>
              <w:spacing w:before="182" w:line="359" w:lineRule="auto"/>
              <w:ind w:left="110" w:right="102" w:firstLine="478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①生态保护红线：本项目位于金东区曹宅镇曹宅科技孵化园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幢，根据《金 </w:t>
            </w:r>
            <w:r>
              <w:rPr>
                <w:spacing w:val="-1"/>
                <w:sz w:val="24"/>
                <w:szCs w:val="24"/>
              </w:rPr>
              <w:t>华市区生态红线划定文本》（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2018 </w:t>
            </w:r>
            <w:r>
              <w:rPr>
                <w:spacing w:val="-1"/>
                <w:sz w:val="24"/>
                <w:szCs w:val="24"/>
              </w:rPr>
              <w:t>年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月</w:t>
            </w:r>
            <w:r>
              <w:rPr>
                <w:spacing w:val="8"/>
                <w:sz w:val="24"/>
                <w:szCs w:val="24"/>
              </w:rPr>
              <w:t>），</w:t>
            </w:r>
            <w:r>
              <w:rPr>
                <w:spacing w:val="-1"/>
                <w:sz w:val="24"/>
                <w:szCs w:val="24"/>
              </w:rPr>
              <w:t>不在金华市生态红线范</w:t>
            </w:r>
            <w:r>
              <w:rPr>
                <w:spacing w:val="-2"/>
                <w:sz w:val="24"/>
                <w:szCs w:val="24"/>
              </w:rPr>
              <w:t>围内，符合</w:t>
            </w:r>
          </w:p>
          <w:p>
            <w:pPr>
              <w:pStyle w:val="TableText"/>
              <w:spacing w:before="1" w:line="220" w:lineRule="auto"/>
              <w:ind w:left="1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生态保护红线的要求。</w:t>
            </w:r>
          </w:p>
          <w:p>
            <w:pPr>
              <w:pStyle w:val="TableText"/>
              <w:spacing w:before="180" w:line="359" w:lineRule="auto"/>
              <w:ind w:left="110" w:right="1" w:firstLine="47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②环境质量底线：项目所在区域的环境质量底线为：环境空气质量目</w:t>
            </w:r>
            <w:r>
              <w:rPr>
                <w:spacing w:val="-2"/>
                <w:sz w:val="24"/>
                <w:szCs w:val="24"/>
              </w:rPr>
              <w:t>标为《环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1"/>
                <w:sz w:val="24"/>
                <w:szCs w:val="24"/>
              </w:rPr>
              <w:t>境空气质量标准》（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3095-2012</w:t>
            </w:r>
            <w:r>
              <w:rPr>
                <w:spacing w:val="1"/>
                <w:sz w:val="24"/>
                <w:szCs w:val="24"/>
              </w:rPr>
              <w:t>）二级，水环境质</w:t>
            </w:r>
            <w:r>
              <w:rPr>
                <w:sz w:val="24"/>
                <w:szCs w:val="24"/>
              </w:rPr>
              <w:t xml:space="preserve">量目标为《地表水环境质量标  </w:t>
            </w:r>
            <w:r>
              <w:rPr>
                <w:spacing w:val="-15"/>
                <w:sz w:val="24"/>
                <w:szCs w:val="24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GB3838-2002</w:t>
            </w:r>
            <w:r>
              <w:rPr>
                <w:spacing w:val="-15"/>
                <w:sz w:val="24"/>
                <w:szCs w:val="24"/>
              </w:rPr>
              <w:t>）Ⅲ类标准；声环境质量目标为《声环境质量标</w:t>
            </w:r>
            <w:r>
              <w:rPr>
                <w:spacing w:val="-16"/>
                <w:sz w:val="24"/>
                <w:szCs w:val="24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>GB3096-2008</w:t>
            </w:r>
            <w:r>
              <w:rPr>
                <w:spacing w:val="-16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3 </w:t>
            </w:r>
            <w:r>
              <w:rPr>
                <w:spacing w:val="1"/>
                <w:sz w:val="24"/>
                <w:szCs w:val="24"/>
              </w:rPr>
              <w:t>类。本项目对产生的废水、废气经治理之</w:t>
            </w:r>
            <w:r>
              <w:rPr>
                <w:sz w:val="24"/>
                <w:szCs w:val="24"/>
              </w:rPr>
              <w:t xml:space="preserve">后能做到达标排放，固废可做到无害化  </w:t>
            </w:r>
            <w:r>
              <w:rPr>
                <w:spacing w:val="-6"/>
                <w:sz w:val="24"/>
                <w:szCs w:val="24"/>
              </w:rPr>
              <w:t>处置。根据分析，采取本环评提出的相关防治措施后，当地环境质量仍能维持现状，</w:t>
            </w:r>
          </w:p>
          <w:p>
            <w:pPr>
              <w:pStyle w:val="TableText"/>
              <w:spacing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项目建设不会突破当地环境质量底线。</w:t>
            </w:r>
          </w:p>
          <w:p>
            <w:pPr>
              <w:pStyle w:val="TableText"/>
              <w:spacing w:before="182" w:line="359" w:lineRule="auto"/>
              <w:ind w:left="110" w:right="102" w:firstLine="47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③资源利用上线：本项目用水来自市政供水管网。本项目建成运行后</w:t>
            </w:r>
            <w:r>
              <w:rPr>
                <w:spacing w:val="-2"/>
                <w:sz w:val="24"/>
                <w:szCs w:val="24"/>
              </w:rPr>
              <w:t>通过内部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管理、设备选择、原辅材料的选用和管理、废物回收利用、污染治理等</w:t>
            </w:r>
            <w:r>
              <w:rPr>
                <w:spacing w:val="-2"/>
                <w:sz w:val="24"/>
                <w:szCs w:val="24"/>
              </w:rPr>
              <w:t>多方面采取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合理可行的防治措施，以“节能、降耗、减污</w:t>
            </w:r>
            <w:r>
              <w:rPr>
                <w:spacing w:val="-8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”为目标，有效地控制污染。项目的</w:t>
            </w:r>
          </w:p>
          <w:p>
            <w:pPr>
              <w:pStyle w:val="TableText"/>
              <w:spacing w:line="219" w:lineRule="auto"/>
              <w:ind w:left="11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水等资源利用不会突破区域的资源利用上线。</w:t>
            </w:r>
          </w:p>
          <w:p>
            <w:pPr>
              <w:pStyle w:val="TableText"/>
              <w:spacing w:before="183" w:line="218" w:lineRule="auto"/>
              <w:ind w:left="58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④生态环境准入清单</w:t>
            </w:r>
          </w:p>
          <w:p>
            <w:pPr>
              <w:pStyle w:val="TableText"/>
              <w:spacing w:before="182" w:line="468" w:lineRule="exact"/>
              <w:ind w:left="589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根据《金华市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>“</w:t>
            </w:r>
            <w:r>
              <w:rPr>
                <w:position w:val="17"/>
                <w:sz w:val="24"/>
                <w:szCs w:val="24"/>
              </w:rPr>
              <w:t>三线一单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>”</w:t>
            </w:r>
            <w:r>
              <w:rPr>
                <w:position w:val="17"/>
                <w:sz w:val="24"/>
                <w:szCs w:val="24"/>
              </w:rPr>
              <w:t>生态环境分区管控方案》，项</w:t>
            </w:r>
            <w:r>
              <w:rPr>
                <w:spacing w:val="-1"/>
                <w:position w:val="17"/>
                <w:sz w:val="24"/>
                <w:szCs w:val="24"/>
              </w:rPr>
              <w:t>目所在地属于金华市金</w:t>
            </w:r>
          </w:p>
          <w:p>
            <w:pPr>
              <w:pStyle w:val="TableText"/>
              <w:spacing w:before="1" w:line="220" w:lineRule="auto"/>
              <w:ind w:left="1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义都市新区工业重点管控区（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ZH33070320004</w:t>
            </w:r>
            <w:r>
              <w:rPr>
                <w:spacing w:val="12"/>
                <w:sz w:val="24"/>
                <w:szCs w:val="24"/>
              </w:rPr>
              <w:t>），</w:t>
            </w:r>
            <w:r>
              <w:rPr>
                <w:spacing w:val="-2"/>
                <w:sz w:val="24"/>
                <w:szCs w:val="24"/>
              </w:rPr>
              <w:t>具体见表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>。</w:t>
            </w:r>
          </w:p>
        </w:tc>
      </w:tr>
    </w:tbl>
    <w:p>
      <w:pPr>
        <w:sectPr>
          <w:footerReference w:type="default" r:id="rId11"/>
          <w:pgSz w:w="11906" w:h="16839"/>
          <w:pgMar w:top="1431" w:right="1175" w:bottom="1293" w:left="1175" w:header="0" w:footer="1077" w:gutter="0"/>
          <w:pgNumType w:start="6"/>
          <w:cols w:space="708"/>
        </w:sectPr>
      </w:pPr>
    </w:p>
    <w:p>
      <w:pPr>
        <w:pStyle w:val="BodyText"/>
      </w:pPr>
    </w:p>
    <w:p>
      <w:pPr>
        <w:sectPr>
          <w:footerReference w:type="default" r:id="rId12"/>
          <w:type w:val="nextPage"/>
          <w:pgSz w:w="11906" w:h="16839"/>
          <w:pgMar w:top="1431" w:right="1175" w:bottom="1293" w:left="1175" w:header="0" w:footer="1077" w:gutter="0"/>
          <w:pgNumType w:start="7"/>
          <w:cols w:space="708"/>
          <w:titlePg w:val="0"/>
        </w:sectPr>
      </w:pPr>
    </w:p>
    <w:tbl>
      <w:tblPr>
        <w:tblStyle w:val="TableNormal3"/>
        <w:tblW w:w="954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16"/>
        <w:gridCol w:w="8824"/>
      </w:tblGrid>
      <w:tr>
        <w:tblPrEx>
          <w:tblW w:w="954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51"/>
        </w:trPr>
        <w:tc>
          <w:tcPr>
            <w:tcW w:w="716" w:type="dxa"/>
            <w:tcBorders>
              <w:right w:val="single" w:sz="2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48"/>
            </w:pPr>
            <w:r>
              <w:rPr>
                <w:spacing w:val="4"/>
              </w:rPr>
              <w:t>其他</w:t>
            </w:r>
          </w:p>
          <w:p>
            <w:pPr>
              <w:pStyle w:val="TableText"/>
              <w:spacing w:before="25" w:line="228" w:lineRule="auto"/>
              <w:ind w:left="149"/>
            </w:pPr>
            <w:r>
              <w:rPr>
                <w:spacing w:val="3"/>
              </w:rPr>
              <w:t>符合</w:t>
            </w:r>
          </w:p>
          <w:p>
            <w:pPr>
              <w:pStyle w:val="TableText"/>
              <w:spacing w:before="23" w:line="229" w:lineRule="auto"/>
              <w:ind w:left="147"/>
            </w:pPr>
            <w:r>
              <w:rPr>
                <w:spacing w:val="4"/>
              </w:rPr>
              <w:t>性分</w:t>
            </w:r>
          </w:p>
          <w:p>
            <w:pPr>
              <w:pStyle w:val="TableText"/>
              <w:spacing w:before="25" w:line="229" w:lineRule="auto"/>
              <w:ind w:left="252"/>
            </w:pPr>
            <w:r>
              <w:t>析</w:t>
            </w:r>
          </w:p>
        </w:tc>
        <w:tc>
          <w:tcPr>
            <w:tcW w:w="8824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7" w:line="221" w:lineRule="auto"/>
              <w:ind w:left="1281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1-1  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金华市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>“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三线一单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>”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生态环境分区管控单元生态环境准入清单表</w:t>
            </w:r>
          </w:p>
          <w:tbl>
            <w:tblPr>
              <w:tblStyle w:val="TableNormal3"/>
              <w:tblW w:w="8599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432"/>
              <w:gridCol w:w="1336"/>
              <w:gridCol w:w="2837"/>
              <w:gridCol w:w="1043"/>
              <w:gridCol w:w="1951"/>
            </w:tblGrid>
            <w:tr>
              <w:tblPrEx>
                <w:tblW w:w="8599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26"/>
              </w:trPr>
              <w:tc>
                <w:tcPr>
                  <w:tcW w:w="143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5" w:line="229" w:lineRule="auto"/>
                    <w:ind w:left="16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1"/>
                    </w:rPr>
                    <w:t>“</w:t>
                  </w:r>
                  <w:r>
                    <w:rPr>
                      <w:spacing w:val="21"/>
                    </w:rPr>
                    <w:t>三线一单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</w:rPr>
                    <w:t>”</w:t>
                  </w:r>
                </w:p>
                <w:p>
                  <w:pPr>
                    <w:pStyle w:val="TableText"/>
                    <w:spacing w:before="25" w:line="228" w:lineRule="auto"/>
                    <w:ind w:left="197"/>
                  </w:pPr>
                  <w:r>
                    <w:rPr>
                      <w:spacing w:val="8"/>
                    </w:rPr>
                    <w:t>环境管控单</w:t>
                  </w:r>
                </w:p>
                <w:p>
                  <w:pPr>
                    <w:pStyle w:val="TableText"/>
                    <w:spacing w:before="24" w:line="228" w:lineRule="auto"/>
                    <w:ind w:left="163"/>
                  </w:pPr>
                  <w:r>
                    <w:rPr>
                      <w:spacing w:val="6"/>
                    </w:rPr>
                    <w:t>元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-</w:t>
                  </w:r>
                  <w:r>
                    <w:rPr>
                      <w:spacing w:val="6"/>
                    </w:rPr>
                    <w:t>单元管控</w:t>
                  </w:r>
                </w:p>
                <w:p>
                  <w:pPr>
                    <w:pStyle w:val="TableText"/>
                    <w:spacing w:before="25" w:line="230" w:lineRule="auto"/>
                    <w:ind w:left="307"/>
                  </w:pPr>
                  <w:r>
                    <w:rPr>
                      <w:spacing w:val="5"/>
                    </w:rPr>
                    <w:t>空间属性</w:t>
                  </w:r>
                </w:p>
              </w:tc>
              <w:tc>
                <w:tcPr>
                  <w:tcW w:w="1336" w:type="dxa"/>
                  <w:vAlign w:val="top"/>
                </w:tcPr>
                <w:p>
                  <w:pPr>
                    <w:pStyle w:val="TableText"/>
                    <w:spacing w:before="172"/>
                    <w:ind w:left="357" w:right="144" w:hanging="212"/>
                  </w:pPr>
                  <w:r>
                    <w:rPr>
                      <w:spacing w:val="8"/>
                    </w:rPr>
                    <w:t>环境管控单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元名称</w:t>
                  </w:r>
                </w:p>
              </w:tc>
              <w:tc>
                <w:tcPr>
                  <w:tcW w:w="2837" w:type="dxa"/>
                  <w:vAlign w:val="top"/>
                </w:tcPr>
                <w:p>
                  <w:pPr>
                    <w:pStyle w:val="TableText"/>
                    <w:spacing w:before="173" w:line="239" w:lineRule="auto"/>
                    <w:ind w:left="1010" w:right="158" w:hanging="845"/>
                  </w:pPr>
                  <w:r>
                    <w:rPr>
                      <w:spacing w:val="8"/>
                    </w:rPr>
                    <w:t>金华市金义都市新区工业重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5"/>
                    </w:rPr>
                    <w:t>点管控区</w:t>
                  </w:r>
                </w:p>
              </w:tc>
              <w:tc>
                <w:tcPr>
                  <w:tcW w:w="1043" w:type="dxa"/>
                  <w:vAlign w:val="top"/>
                </w:tcPr>
                <w:p>
                  <w:pPr>
                    <w:pStyle w:val="TableText"/>
                    <w:spacing w:before="36" w:line="228" w:lineRule="auto"/>
                    <w:ind w:left="213"/>
                  </w:pPr>
                  <w:r>
                    <w:rPr>
                      <w:spacing w:val="6"/>
                    </w:rPr>
                    <w:t>环境管</w:t>
                  </w:r>
                </w:p>
                <w:p>
                  <w:pPr>
                    <w:pStyle w:val="TableText"/>
                    <w:spacing w:before="23" w:line="229" w:lineRule="auto"/>
                    <w:ind w:left="212"/>
                  </w:pPr>
                  <w:r>
                    <w:rPr>
                      <w:spacing w:val="7"/>
                    </w:rPr>
                    <w:t>控单元</w:t>
                  </w:r>
                </w:p>
                <w:p>
                  <w:pPr>
                    <w:pStyle w:val="TableText"/>
                    <w:spacing w:before="25" w:line="217" w:lineRule="auto"/>
                    <w:ind w:left="321"/>
                  </w:pPr>
                  <w:r>
                    <w:rPr>
                      <w:spacing w:val="3"/>
                    </w:rPr>
                    <w:t>编码</w:t>
                  </w:r>
                </w:p>
              </w:tc>
              <w:tc>
                <w:tcPr>
                  <w:tcW w:w="1951" w:type="dxa"/>
                  <w:vAlign w:val="top"/>
                </w:tcPr>
                <w:p>
                  <w:pPr>
                    <w:spacing w:line="28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2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ZH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33070320004</w:t>
                  </w:r>
                </w:p>
              </w:tc>
            </w:tr>
            <w:tr>
              <w:tblPrEx>
                <w:tblW w:w="8599" w:type="dxa"/>
                <w:tblInd w:w="102" w:type="dxa"/>
                <w:tblLayout w:type="fixed"/>
              </w:tblPrEx>
              <w:trPr>
                <w:trHeight w:val="549"/>
              </w:trPr>
              <w:tc>
                <w:tcPr>
                  <w:tcW w:w="143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36" w:type="dxa"/>
                  <w:vAlign w:val="top"/>
                </w:tcPr>
                <w:p>
                  <w:pPr>
                    <w:pStyle w:val="TableText"/>
                    <w:spacing w:before="167" w:line="229" w:lineRule="auto"/>
                    <w:ind w:left="254"/>
                  </w:pPr>
                  <w:r>
                    <w:rPr>
                      <w:spacing w:val="6"/>
                    </w:rPr>
                    <w:t>行政区划</w:t>
                  </w:r>
                </w:p>
              </w:tc>
              <w:tc>
                <w:tcPr>
                  <w:tcW w:w="2837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796"/>
                  </w:pPr>
                  <w:r>
                    <w:rPr>
                      <w:spacing w:val="7"/>
                    </w:rPr>
                    <w:t>金华市金东区</w:t>
                  </w:r>
                </w:p>
              </w:tc>
              <w:tc>
                <w:tcPr>
                  <w:tcW w:w="1043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215" w:right="203" w:firstLine="2"/>
                  </w:pPr>
                  <w:r>
                    <w:rPr>
                      <w:spacing w:val="5"/>
                    </w:rPr>
                    <w:t>管控单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元分类</w:t>
                  </w:r>
                </w:p>
              </w:tc>
              <w:tc>
                <w:tcPr>
                  <w:tcW w:w="1951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352"/>
                  </w:pPr>
                  <w:r>
                    <w:rPr>
                      <w:spacing w:val="8"/>
                    </w:rPr>
                    <w:t>重点管控单元</w:t>
                  </w:r>
                </w:p>
              </w:tc>
            </w:tr>
            <w:tr>
              <w:tblPrEx>
                <w:tblW w:w="8599" w:type="dxa"/>
                <w:tblInd w:w="102" w:type="dxa"/>
                <w:tblLayout w:type="fixed"/>
              </w:tblPrEx>
              <w:trPr>
                <w:trHeight w:val="1638"/>
              </w:trPr>
              <w:tc>
                <w:tcPr>
                  <w:tcW w:w="143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6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1"/>
                    </w:rPr>
                    <w:t>“</w:t>
                  </w:r>
                  <w:r>
                    <w:rPr>
                      <w:spacing w:val="21"/>
                    </w:rPr>
                    <w:t>三线一单</w:t>
                  </w:r>
                  <w:r>
                    <w:rPr>
                      <w:rFonts w:ascii="Times New Roman" w:eastAsia="Times New Roman" w:hAnsi="Times New Roman" w:cs="Times New Roman"/>
                      <w:spacing w:val="21"/>
                    </w:rPr>
                    <w:t>”</w:t>
                  </w:r>
                </w:p>
                <w:p>
                  <w:pPr>
                    <w:pStyle w:val="TableText"/>
                    <w:spacing w:before="23" w:line="229" w:lineRule="auto"/>
                    <w:ind w:left="199"/>
                  </w:pPr>
                  <w:r>
                    <w:rPr>
                      <w:spacing w:val="7"/>
                    </w:rPr>
                    <w:t>生态环境准</w:t>
                  </w:r>
                </w:p>
                <w:p>
                  <w:pPr>
                    <w:pStyle w:val="TableText"/>
                    <w:spacing w:before="25" w:line="228" w:lineRule="auto"/>
                    <w:ind w:left="197"/>
                  </w:pPr>
                  <w:r>
                    <w:rPr>
                      <w:spacing w:val="8"/>
                    </w:rPr>
                    <w:t>入清单编制</w:t>
                  </w:r>
                </w:p>
                <w:p>
                  <w:pPr>
                    <w:pStyle w:val="TableText"/>
                    <w:spacing w:before="23" w:line="230" w:lineRule="auto"/>
                    <w:ind w:left="513"/>
                  </w:pPr>
                  <w:r>
                    <w:rPr>
                      <w:spacing w:val="4"/>
                    </w:rPr>
                    <w:t>要求</w:t>
                  </w:r>
                </w:p>
              </w:tc>
              <w:tc>
                <w:tcPr>
                  <w:tcW w:w="1336" w:type="dxa"/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566" w:right="144" w:hanging="414"/>
                  </w:pPr>
                  <w:r>
                    <w:rPr>
                      <w:spacing w:val="6"/>
                    </w:rPr>
                    <w:t>空间布局约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束</w:t>
                  </w:r>
                </w:p>
              </w:tc>
              <w:tc>
                <w:tcPr>
                  <w:tcW w:w="5831" w:type="dxa"/>
                  <w:gridSpan w:val="3"/>
                  <w:vAlign w:val="top"/>
                </w:tcPr>
                <w:p>
                  <w:pPr>
                    <w:pStyle w:val="TableText"/>
                    <w:spacing w:before="35" w:line="245" w:lineRule="auto"/>
                    <w:ind w:left="112" w:right="51"/>
                    <w:jc w:val="both"/>
                  </w:pPr>
                  <w:r>
                    <w:rPr>
                      <w:spacing w:val="7"/>
                    </w:rPr>
                    <w:t>根据产业集聚区块的功能定位，建立分区差别化的产业准入条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7"/>
                    </w:rPr>
                    <w:t>件。严格控制重要水系源头地区和重要生态功能区三类工业项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2"/>
                    </w:rPr>
                    <w:t>目准入。优化完善区域产业布局，合理规划布局三类工业项目，</w:t>
                  </w:r>
                  <w:r>
                    <w:rPr>
                      <w:spacing w:val="5"/>
                    </w:rPr>
                    <w:t xml:space="preserve"> </w:t>
                  </w:r>
                  <w:r>
                    <w:rPr>
                      <w:spacing w:val="9"/>
                    </w:rPr>
                    <w:t>鼓励对三类工业项</w:t>
                  </w:r>
                  <w:r>
                    <w:rPr>
                      <w:spacing w:val="68"/>
                    </w:rPr>
                    <w:t xml:space="preserve"> </w:t>
                  </w:r>
                  <w:r>
                    <w:rPr>
                      <w:spacing w:val="9"/>
                    </w:rPr>
                    <w:t>目进行淘汰和提升改造。合理规划居住区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与工业功能区，在居住区和工业区、工业企业之间设置防护绿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8"/>
                    </w:rPr>
                    <w:t>地、生活绿地等隔离带。</w:t>
                  </w:r>
                </w:p>
              </w:tc>
            </w:tr>
            <w:tr>
              <w:tblPrEx>
                <w:tblW w:w="8599" w:type="dxa"/>
                <w:tblInd w:w="102" w:type="dxa"/>
                <w:tblLayout w:type="fixed"/>
              </w:tblPrEx>
              <w:trPr>
                <w:trHeight w:val="1638"/>
              </w:trPr>
              <w:tc>
                <w:tcPr>
                  <w:tcW w:w="143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36" w:type="dxa"/>
                  <w:vAlign w:val="top"/>
                </w:tcPr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466" w:right="144" w:hanging="319"/>
                  </w:pPr>
                  <w:r>
                    <w:rPr>
                      <w:spacing w:val="7"/>
                    </w:rPr>
                    <w:t>污染物排放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2"/>
                    </w:rPr>
                    <w:t>管控</w:t>
                  </w:r>
                </w:p>
              </w:tc>
              <w:tc>
                <w:tcPr>
                  <w:tcW w:w="5831" w:type="dxa"/>
                  <w:gridSpan w:val="3"/>
                  <w:vAlign w:val="top"/>
                </w:tcPr>
                <w:p>
                  <w:pPr>
                    <w:pStyle w:val="TableText"/>
                    <w:spacing w:before="35" w:line="245" w:lineRule="auto"/>
                    <w:ind w:left="112" w:right="101" w:firstLine="1"/>
                    <w:jc w:val="both"/>
                  </w:pPr>
                  <w:r>
                    <w:rPr>
                      <w:spacing w:val="8"/>
                    </w:rPr>
                    <w:t>严格实施污染物总量控制制度，根据区域环境</w:t>
                  </w:r>
                  <w:r>
                    <w:rPr>
                      <w:spacing w:val="7"/>
                    </w:rPr>
                    <w:t>质量改善目标，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削减污染物排放总量。新建二类、三类工业项目污染物排放水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7"/>
                    </w:rPr>
                    <w:t>平要达到同行业国内先进水平。加快落实污水处理厂建设及提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12"/>
                    </w:rPr>
                    <w:t>升改造项目，推进工业园区（工业 企业）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>“</w:t>
                  </w:r>
                  <w:r>
                    <w:rPr>
                      <w:spacing w:val="11"/>
                    </w:rPr>
                    <w:t>污水零直排区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>”</w:t>
                  </w:r>
                  <w:r>
                    <w:rPr>
                      <w:spacing w:val="11"/>
                    </w:rPr>
                    <w:t>建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设，所有企业实现雨污分流。加强土壤和地下水污染防治与修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t>复。</w:t>
                  </w:r>
                </w:p>
              </w:tc>
            </w:tr>
            <w:tr>
              <w:tblPrEx>
                <w:tblW w:w="8599" w:type="dxa"/>
                <w:tblInd w:w="102" w:type="dxa"/>
                <w:tblLayout w:type="fixed"/>
              </w:tblPrEx>
              <w:trPr>
                <w:trHeight w:val="1094"/>
              </w:trPr>
              <w:tc>
                <w:tcPr>
                  <w:tcW w:w="1432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36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1" w:lineRule="auto"/>
                    <w:ind w:left="564" w:right="144" w:hanging="419"/>
                  </w:pPr>
                  <w:r>
                    <w:rPr>
                      <w:spacing w:val="8"/>
                    </w:rPr>
                    <w:t>环境风险防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控</w:t>
                  </w:r>
                </w:p>
              </w:tc>
              <w:tc>
                <w:tcPr>
                  <w:tcW w:w="5831" w:type="dxa"/>
                  <w:gridSpan w:val="3"/>
                  <w:vAlign w:val="top"/>
                </w:tcPr>
                <w:p>
                  <w:pPr>
                    <w:pStyle w:val="TableText"/>
                    <w:spacing w:before="35" w:line="242" w:lineRule="auto"/>
                    <w:ind w:left="113" w:right="85" w:firstLine="4"/>
                    <w:jc w:val="both"/>
                  </w:pPr>
                  <w:r>
                    <w:rPr>
                      <w:spacing w:val="8"/>
                    </w:rPr>
                    <w:t>定期评估沿江河湖库工业企业、工业集聚区环境和健康风险。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15"/>
                    </w:rPr>
                    <w:t>强化工业集聚区企业环境风险防范设施设备建设和正常运行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7"/>
                    </w:rPr>
                    <w:t>监管，加强重点环境风险管控企业应急预案制定，建立常态化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9"/>
                    </w:rPr>
                    <w:t>的企业隐患排查整治监管机制，加强风险防控体系建设。</w:t>
                  </w:r>
                </w:p>
              </w:tc>
            </w:tr>
            <w:tr>
              <w:tblPrEx>
                <w:tblW w:w="8599" w:type="dxa"/>
                <w:tblInd w:w="102" w:type="dxa"/>
                <w:tblLayout w:type="fixed"/>
              </w:tblPrEx>
              <w:trPr>
                <w:trHeight w:val="826"/>
              </w:trPr>
              <w:tc>
                <w:tcPr>
                  <w:tcW w:w="143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36" w:type="dxa"/>
                  <w:vAlign w:val="top"/>
                </w:tcPr>
                <w:p>
                  <w:pPr>
                    <w:pStyle w:val="TableText"/>
                    <w:spacing w:before="171"/>
                    <w:ind w:left="357" w:right="144" w:hanging="203"/>
                  </w:pPr>
                  <w:r>
                    <w:rPr>
                      <w:spacing w:val="6"/>
                    </w:rPr>
                    <w:t>资源开发效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率要求</w:t>
                  </w:r>
                </w:p>
              </w:tc>
              <w:tc>
                <w:tcPr>
                  <w:tcW w:w="5831" w:type="dxa"/>
                  <w:gridSpan w:val="3"/>
                  <w:vAlign w:val="top"/>
                </w:tcPr>
                <w:p>
                  <w:pPr>
                    <w:pStyle w:val="TableText"/>
                    <w:spacing w:before="35"/>
                    <w:ind w:left="113" w:right="51"/>
                    <w:jc w:val="both"/>
                  </w:pPr>
                  <w:r>
                    <w:rPr>
                      <w:spacing w:val="7"/>
                    </w:rPr>
                    <w:t>推进工业集聚区生态化改造，强化企业清洁生产改造，推进节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2"/>
                    </w:rPr>
                    <w:t>水型企业、节水型工业园区建设，落实煤炭消费减量替代要求，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8"/>
                    </w:rPr>
                    <w:t>提高资源能源利用效率。</w:t>
                  </w:r>
                </w:p>
              </w:tc>
            </w:tr>
          </w:tbl>
          <w:p>
            <w:pPr>
              <w:pStyle w:val="TableText"/>
              <w:spacing w:before="35" w:line="359" w:lineRule="auto"/>
              <w:ind w:left="108" w:right="102" w:firstLine="481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本项目从事塑料容器生产，属于塑料制品业，为二类工业项目</w:t>
            </w:r>
            <w:r>
              <w:rPr>
                <w:spacing w:val="-2"/>
                <w:sz w:val="24"/>
                <w:szCs w:val="24"/>
              </w:rPr>
              <w:t>，项目用地性质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属于工业用地，符合空间布局约束及环境风险防控要求。项目污染物经有效</w:t>
            </w:r>
            <w:r>
              <w:rPr>
                <w:spacing w:val="-2"/>
                <w:sz w:val="24"/>
                <w:szCs w:val="24"/>
              </w:rPr>
              <w:t>治理措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施处理后，排放水平要达到同行业国内先进水平，总量控制指标污染物经区</w:t>
            </w:r>
            <w:r>
              <w:rPr>
                <w:spacing w:val="-2"/>
                <w:sz w:val="24"/>
                <w:szCs w:val="24"/>
              </w:rPr>
              <w:t>域替代</w:t>
            </w:r>
          </w:p>
          <w:p>
            <w:pPr>
              <w:pStyle w:val="TableText"/>
              <w:spacing w:line="220" w:lineRule="auto"/>
              <w:ind w:left="12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削减后满足总量控制要求，符合污染物排放管控要求和资源开发效率要求。</w:t>
            </w:r>
          </w:p>
          <w:p>
            <w:pPr>
              <w:pStyle w:val="TableText"/>
              <w:spacing w:before="181" w:line="466" w:lineRule="exact"/>
              <w:jc w:val="right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综上，本项目建设符合金华市金义都市新区工业</w:t>
            </w:r>
            <w:r>
              <w:rPr>
                <w:spacing w:val="-4"/>
                <w:position w:val="17"/>
                <w:sz w:val="24"/>
                <w:szCs w:val="24"/>
              </w:rPr>
              <w:t>重点管控区（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  <w:sz w:val="24"/>
                <w:szCs w:val="24"/>
              </w:rPr>
              <w:t>ZH33070320004</w:t>
            </w:r>
            <w:r>
              <w:rPr>
                <w:spacing w:val="-4"/>
                <w:position w:val="17"/>
                <w:sz w:val="24"/>
                <w:szCs w:val="24"/>
              </w:rPr>
              <w:t>）</w:t>
            </w:r>
          </w:p>
          <w:p>
            <w:pPr>
              <w:pStyle w:val="TableText"/>
              <w:spacing w:line="220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准入要求，符金华市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“</w:t>
            </w:r>
            <w:r>
              <w:rPr>
                <w:spacing w:val="-1"/>
                <w:sz w:val="24"/>
                <w:szCs w:val="24"/>
              </w:rPr>
              <w:t>三线一单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”</w:t>
            </w:r>
            <w:r>
              <w:rPr>
                <w:spacing w:val="-1"/>
                <w:sz w:val="24"/>
                <w:szCs w:val="24"/>
              </w:rPr>
              <w:t>生态环境分区管控要求。</w:t>
            </w:r>
          </w:p>
          <w:p>
            <w:pPr>
              <w:pStyle w:val="TableText"/>
              <w:spacing w:before="179" w:line="220" w:lineRule="auto"/>
              <w:ind w:left="58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、污染物达标排放及总量控制符合性分析</w:t>
            </w:r>
          </w:p>
          <w:p>
            <w:pPr>
              <w:pStyle w:val="TableText"/>
              <w:spacing w:before="182" w:line="359" w:lineRule="auto"/>
              <w:ind w:left="110" w:right="102" w:firstLine="479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根据工程分析，项目废气、废水、噪声经处理后均能达标排放，</w:t>
            </w:r>
            <w:r>
              <w:rPr>
                <w:spacing w:val="-2"/>
                <w:sz w:val="24"/>
                <w:szCs w:val="24"/>
              </w:rPr>
              <w:t>各种固体废物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得到妥善处置后，对环境的影响较小，环境功能可维持现状。项目建成</w:t>
            </w:r>
            <w:r>
              <w:rPr>
                <w:spacing w:val="-2"/>
                <w:sz w:val="24"/>
                <w:szCs w:val="24"/>
              </w:rPr>
              <w:t>后排放的污</w:t>
            </w:r>
          </w:p>
          <w:p>
            <w:pPr>
              <w:pStyle w:val="TableText"/>
              <w:spacing w:before="1" w:line="220" w:lineRule="auto"/>
              <w:ind w:left="11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染物总量指标可在区域内进行替代削减。</w:t>
            </w:r>
          </w:p>
        </w:tc>
      </w:tr>
    </w:tbl>
    <w:p>
      <w:pPr>
        <w:sectPr>
          <w:footerReference w:type="default" r:id="rId13"/>
          <w:pgSz w:w="11906" w:h="16839"/>
          <w:pgMar w:top="1431" w:right="1175" w:bottom="1293" w:left="1175" w:header="0" w:footer="1077" w:gutter="0"/>
          <w:pgNumType w:start="8"/>
          <w:cols w:space="708"/>
        </w:sectPr>
      </w:pPr>
    </w:p>
    <w:tbl>
      <w:tblPr>
        <w:tblStyle w:val="TableNormal4"/>
        <w:tblW w:w="954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16"/>
        <w:gridCol w:w="8824"/>
      </w:tblGrid>
      <w:tr>
        <w:tblPrEx>
          <w:tblW w:w="954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51"/>
        </w:trPr>
        <w:tc>
          <w:tcPr>
            <w:tcW w:w="716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824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82" w:line="220" w:lineRule="auto"/>
              <w:ind w:left="58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、国土空间规划符合性分析</w:t>
            </w:r>
          </w:p>
          <w:p>
            <w:pPr>
              <w:pStyle w:val="TableText"/>
              <w:spacing w:before="179" w:line="468" w:lineRule="exact"/>
              <w:ind w:left="590"/>
              <w:rPr>
                <w:sz w:val="24"/>
                <w:szCs w:val="24"/>
              </w:rPr>
            </w:pPr>
            <w:r>
              <w:rPr>
                <w:spacing w:val="1"/>
                <w:position w:val="17"/>
                <w:sz w:val="24"/>
                <w:szCs w:val="24"/>
              </w:rPr>
              <w:t>本项目位于金华市金东区曹宅镇曹宅科技孵化园</w:t>
            </w:r>
            <w:r>
              <w:rPr>
                <w:spacing w:val="-30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1"/>
                <w:position w:val="17"/>
                <w:sz w:val="24"/>
                <w:szCs w:val="24"/>
              </w:rPr>
              <w:t>幢，用地性质</w:t>
            </w:r>
            <w:r>
              <w:rPr>
                <w:position w:val="17"/>
                <w:sz w:val="24"/>
                <w:szCs w:val="24"/>
              </w:rPr>
              <w:t>属于工业用</w:t>
            </w:r>
          </w:p>
          <w:p>
            <w:pPr>
              <w:pStyle w:val="TableText"/>
              <w:spacing w:line="220" w:lineRule="auto"/>
              <w:ind w:left="1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地，项目选址符合金东区曹宅镇土地利用规划要求。</w:t>
            </w:r>
          </w:p>
        </w:tc>
      </w:tr>
    </w:tbl>
    <w:p>
      <w:pPr>
        <w:pStyle w:val="BodyText"/>
      </w:pPr>
    </w:p>
    <w:p>
      <w:pPr>
        <w:sectPr>
          <w:footerReference w:type="default" r:id="rId14"/>
          <w:type w:val="nextPage"/>
          <w:pgSz w:w="11906" w:h="16839"/>
          <w:pgMar w:top="1431" w:right="1175" w:bottom="1293" w:left="1175" w:header="0" w:footer="1077" w:gutter="0"/>
          <w:pgNumType w:start="9"/>
          <w:cols w:space="708"/>
          <w:titlePg w:val="0"/>
        </w:sectPr>
      </w:pPr>
    </w:p>
    <w:tbl>
      <w:tblPr>
        <w:tblStyle w:val="TableNormal5"/>
        <w:tblW w:w="954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16"/>
        <w:gridCol w:w="8824"/>
      </w:tblGrid>
      <w:tr>
        <w:tblPrEx>
          <w:tblW w:w="954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404"/>
        </w:trPr>
        <w:tc>
          <w:tcPr>
            <w:tcW w:w="716" w:type="dxa"/>
            <w:tcBorders>
              <w:right w:val="single" w:sz="2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48"/>
            </w:pPr>
            <w:r>
              <w:rPr>
                <w:spacing w:val="4"/>
              </w:rPr>
              <w:t>其他</w:t>
            </w:r>
          </w:p>
          <w:p>
            <w:pPr>
              <w:pStyle w:val="TableText"/>
              <w:spacing w:before="25" w:line="228" w:lineRule="auto"/>
              <w:ind w:left="149"/>
            </w:pPr>
            <w:r>
              <w:rPr>
                <w:spacing w:val="3"/>
              </w:rPr>
              <w:t>符合</w:t>
            </w:r>
          </w:p>
          <w:p>
            <w:pPr>
              <w:pStyle w:val="TableText"/>
              <w:spacing w:before="23" w:line="229" w:lineRule="auto"/>
              <w:ind w:left="147"/>
            </w:pPr>
            <w:r>
              <w:rPr>
                <w:spacing w:val="4"/>
              </w:rPr>
              <w:t>性分</w:t>
            </w:r>
          </w:p>
          <w:p>
            <w:pPr>
              <w:pStyle w:val="TableText"/>
              <w:spacing w:before="25" w:line="229" w:lineRule="auto"/>
              <w:ind w:left="252"/>
            </w:pPr>
            <w:r>
              <w:t>析</w:t>
            </w:r>
          </w:p>
        </w:tc>
        <w:tc>
          <w:tcPr>
            <w:tcW w:w="8824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8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5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、产业政策符合性分析</w:t>
            </w:r>
          </w:p>
          <w:p>
            <w:pPr>
              <w:pStyle w:val="TableText"/>
              <w:spacing w:before="181" w:line="466" w:lineRule="exact"/>
              <w:ind w:left="589"/>
              <w:rPr>
                <w:sz w:val="24"/>
                <w:szCs w:val="24"/>
              </w:rPr>
            </w:pPr>
            <w:r>
              <w:rPr>
                <w:spacing w:val="-1"/>
                <w:position w:val="17"/>
                <w:sz w:val="24"/>
                <w:szCs w:val="24"/>
              </w:rPr>
              <w:t>根据《产业结构调整指导目录（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  <w:sz w:val="24"/>
                <w:szCs w:val="24"/>
              </w:rPr>
              <w:t>2019</w:t>
            </w:r>
            <w:r>
              <w:rPr>
                <w:spacing w:val="-1"/>
                <w:position w:val="17"/>
                <w:sz w:val="24"/>
                <w:szCs w:val="24"/>
              </w:rPr>
              <w:t>年本）》等各级产业政策，本项</w:t>
            </w:r>
            <w:r>
              <w:rPr>
                <w:spacing w:val="-2"/>
                <w:position w:val="17"/>
                <w:sz w:val="24"/>
                <w:szCs w:val="24"/>
              </w:rPr>
              <w:t>目均未列</w:t>
            </w:r>
          </w:p>
          <w:p>
            <w:pPr>
              <w:pStyle w:val="TableText"/>
              <w:spacing w:line="219" w:lineRule="auto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入限制发展，禁止和淘汰类目录内。因此，本项目建设符合</w:t>
            </w:r>
            <w:r>
              <w:rPr>
                <w:spacing w:val="-1"/>
                <w:sz w:val="24"/>
                <w:szCs w:val="24"/>
              </w:rPr>
              <w:t>国家及地方产业政策。</w:t>
            </w:r>
          </w:p>
          <w:p>
            <w:pPr>
              <w:pStyle w:val="TableText"/>
              <w:spacing w:before="182" w:line="220" w:lineRule="auto"/>
              <w:ind w:left="59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、塑料行业整治规范符合性分析</w:t>
            </w:r>
          </w:p>
          <w:p>
            <w:pPr>
              <w:pStyle w:val="TableText"/>
              <w:spacing w:before="180" w:line="360" w:lineRule="auto"/>
              <w:ind w:left="109" w:right="100" w:firstLine="480"/>
              <w:jc w:val="both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根据关于转发《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&lt;</w:t>
            </w:r>
            <w:r>
              <w:rPr>
                <w:spacing w:val="2"/>
                <w:sz w:val="24"/>
                <w:szCs w:val="24"/>
              </w:rPr>
              <w:t>杭州市化纤行业挥发性有机物污染整治规范（试行）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&gt;</w:t>
            </w:r>
            <w:r>
              <w:rPr>
                <w:spacing w:val="2"/>
                <w:sz w:val="24"/>
                <w:szCs w:val="24"/>
              </w:rPr>
              <w:t>等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个行业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VOCs </w:t>
            </w:r>
            <w:r>
              <w:rPr>
                <w:sz w:val="24"/>
                <w:szCs w:val="24"/>
              </w:rPr>
              <w:t>污染整治规范的通知》（浙环办函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2016]56 </w:t>
            </w:r>
            <w:r>
              <w:rPr>
                <w:spacing w:val="-1"/>
                <w:sz w:val="24"/>
                <w:szCs w:val="24"/>
              </w:rPr>
              <w:t>号）中《台州市塑料行业</w:t>
            </w:r>
          </w:p>
          <w:p>
            <w:pPr>
              <w:pStyle w:val="TableText"/>
              <w:spacing w:line="219" w:lineRule="auto"/>
              <w:ind w:left="10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挥发性有机物污染整治规范》，对照本项目环评情况，具体符合性分析见表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76" w:line="223" w:lineRule="auto"/>
              <w:ind w:left="1357"/>
            </w:pP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9"/>
              </w:rPr>
              <w:t xml:space="preserve">1-2  </w:t>
            </w:r>
            <w:r>
              <w:rPr>
                <w:spacing w:val="9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《台州市塑料行业挥发性有机物污染整治规范》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符合性分析</w:t>
            </w:r>
          </w:p>
          <w:tbl>
            <w:tblPr>
              <w:tblStyle w:val="TableNormal5"/>
              <w:tblW w:w="8603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92"/>
              <w:gridCol w:w="506"/>
              <w:gridCol w:w="530"/>
              <w:gridCol w:w="4562"/>
              <w:gridCol w:w="1790"/>
              <w:gridCol w:w="823"/>
            </w:tblGrid>
            <w:tr>
              <w:tblPrEx>
                <w:tblW w:w="8603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4"/>
              </w:trPr>
              <w:tc>
                <w:tcPr>
                  <w:tcW w:w="392" w:type="dxa"/>
                  <w:textDirection w:val="tbRlV"/>
                  <w:vAlign w:val="top"/>
                </w:tcPr>
                <w:p>
                  <w:pPr>
                    <w:pStyle w:val="TableText"/>
                    <w:spacing w:before="89" w:line="216" w:lineRule="auto"/>
                    <w:ind w:left="37"/>
                  </w:pPr>
                  <w:r>
                    <w:rPr>
                      <w:spacing w:val="9"/>
                    </w:rPr>
                    <w:t>类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9"/>
                    </w:rPr>
                    <w:t>别</w:t>
                  </w:r>
                </w:p>
              </w:tc>
              <w:tc>
                <w:tcPr>
                  <w:tcW w:w="506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72"/>
                  </w:pPr>
                  <w:r>
                    <w:rPr>
                      <w:spacing w:val="-8"/>
                    </w:rPr>
                    <w:t>内容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pStyle w:val="TableText"/>
                    <w:spacing w:before="171" w:line="230" w:lineRule="auto"/>
                    <w:ind w:left="58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1864"/>
                  </w:pPr>
                  <w:r>
                    <w:rPr>
                      <w:spacing w:val="7"/>
                    </w:rPr>
                    <w:t>判断依据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171" w:line="229" w:lineRule="auto"/>
                    <w:ind w:left="486"/>
                  </w:pPr>
                  <w:r>
                    <w:rPr>
                      <w:spacing w:val="6"/>
                    </w:rPr>
                    <w:t>企业情况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37" w:line="234" w:lineRule="auto"/>
                    <w:ind w:left="313" w:right="95" w:hanging="208"/>
                  </w:pPr>
                  <w:r>
                    <w:rPr>
                      <w:spacing w:val="5"/>
                    </w:rPr>
                    <w:t>是否符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821"/>
              </w:trPr>
              <w:tc>
                <w:tcPr>
                  <w:tcW w:w="392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89" w:line="215" w:lineRule="auto"/>
                    <w:ind w:left="937"/>
                  </w:pPr>
                  <w:r>
                    <w:rPr>
                      <w:spacing w:val="9"/>
                    </w:rPr>
                    <w:t>污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spacing w:val="9"/>
                    </w:rPr>
                    <w:t>染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防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9"/>
                    </w:rPr>
                    <w:t>治</w:t>
                  </w:r>
                </w:p>
              </w:tc>
              <w:tc>
                <w:tcPr>
                  <w:tcW w:w="506" w:type="dxa"/>
                  <w:vAlign w:val="top"/>
                </w:tcPr>
                <w:p>
                  <w:pPr>
                    <w:pStyle w:val="TableText"/>
                    <w:spacing w:before="169" w:line="239" w:lineRule="auto"/>
                    <w:ind w:left="47" w:right="44" w:firstLine="2"/>
                  </w:pPr>
                  <w:r>
                    <w:rPr>
                      <w:spacing w:val="3"/>
                    </w:rPr>
                    <w:t>总图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布置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23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0"/>
                    <w:ind w:left="9" w:right="2" w:firstLine="13"/>
                    <w:jc w:val="both"/>
                  </w:pPr>
                  <w:r>
                    <w:rPr>
                      <w:spacing w:val="6"/>
                    </w:rPr>
                    <w:t>易产生粉尘、噪音、恶臭废气的工序和装置</w:t>
                  </w:r>
                  <w:r>
                    <w:rPr>
                      <w:spacing w:val="5"/>
                    </w:rPr>
                    <w:t>应避免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布置在靠近住宅楼的厂界及厂区上风向，与周边环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8"/>
                    </w:rPr>
                    <w:t>境敏感点距离满足环保要求。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169"/>
                    <w:ind w:left="19" w:firstLine="15"/>
                  </w:pPr>
                  <w:r>
                    <w:rPr>
                      <w:spacing w:val="18"/>
                    </w:rPr>
                    <w:t>已布置在远离敏感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4"/>
                    </w:rPr>
                    <w:t>点方向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304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550"/>
              </w:trPr>
              <w:tc>
                <w:tcPr>
                  <w:tcW w:w="39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47" w:right="44" w:firstLine="5"/>
                  </w:pPr>
                  <w:r>
                    <w:rPr>
                      <w:spacing w:val="2"/>
                    </w:rPr>
                    <w:t>原辅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物料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before="204" w:line="195" w:lineRule="auto"/>
                    <w:ind w:left="2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9" w:hanging="1"/>
                  </w:pPr>
                  <w:r>
                    <w:rPr>
                      <w:spacing w:val="6"/>
                    </w:rPr>
                    <w:t>采用环保型原辅料，禁止使用附带生物污染、有毒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8"/>
                    </w:rPr>
                    <w:t>有害物质的废塑料作为生产原辅料。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5" w:line="233" w:lineRule="auto"/>
                    <w:ind w:left="14" w:firstLine="1"/>
                  </w:pPr>
                  <w:r>
                    <w:rPr>
                      <w:spacing w:val="21"/>
                    </w:rPr>
                    <w:t>未使用废塑料作为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生产原料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169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550"/>
              </w:trPr>
              <w:tc>
                <w:tcPr>
                  <w:tcW w:w="39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before="204" w:line="195" w:lineRule="auto"/>
                    <w:ind w:left="21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0" w:line="235" w:lineRule="auto"/>
                    <w:ind w:left="9" w:right="2" w:hanging="1"/>
                  </w:pPr>
                  <w:r>
                    <w:rPr>
                      <w:spacing w:val="6"/>
                    </w:rPr>
                    <w:t>进口的废塑料应符合《进口可用作原料的固体废物</w:t>
                  </w:r>
                  <w:r>
                    <w:rPr>
                      <w:spacing w:val="13"/>
                    </w:rPr>
                    <w:t xml:space="preserve"> </w:t>
                  </w:r>
                  <w:r>
                    <w:rPr>
                      <w:spacing w:val="6"/>
                    </w:rPr>
                    <w:t>环境保护控制标准废塑料》（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16487.</w:t>
                  </w:r>
                  <w:r>
                    <w:rPr>
                      <w:rFonts w:ascii="Times New Roman" w:eastAsia="Times New Roman" w:hAnsi="Times New Roman" w:cs="Times New Roman"/>
                      <w:spacing w:val="-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12-2005</w:t>
                  </w:r>
                  <w:r>
                    <w:rPr>
                      <w:spacing w:val="6"/>
                    </w:rPr>
                    <w:t>）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0" w:line="235" w:lineRule="auto"/>
                    <w:ind w:left="14" w:firstLine="1"/>
                  </w:pPr>
                  <w:r>
                    <w:rPr>
                      <w:spacing w:val="21"/>
                    </w:rPr>
                    <w:t>未使用废塑料作为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生产原料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168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414"/>
              </w:trPr>
              <w:tc>
                <w:tcPr>
                  <w:tcW w:w="39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39" w:lineRule="auto"/>
                    <w:ind w:left="51" w:right="44" w:hanging="2"/>
                  </w:pPr>
                  <w:r>
                    <w:rPr>
                      <w:spacing w:val="3"/>
                    </w:rPr>
                    <w:t>现场</w:t>
                  </w:r>
                  <w:r>
                    <w:t xml:space="preserve"> </w:t>
                  </w:r>
                  <w:r>
                    <w:rPr>
                      <w:spacing w:val="2"/>
                    </w:rPr>
                    <w:t>管理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before="136" w:line="195" w:lineRule="auto"/>
                    <w:ind w:left="2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100" w:line="228" w:lineRule="auto"/>
                    <w:ind w:left="10"/>
                  </w:pPr>
                  <w:r>
                    <w:rPr>
                      <w:spacing w:val="9"/>
                    </w:rPr>
                    <w:t>增塑剂等含有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S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01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9"/>
                    </w:rPr>
                    <w:t>组分的物料应密封储存。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100" w:line="228" w:lineRule="auto"/>
                    <w:ind w:left="14"/>
                  </w:pPr>
                  <w:r>
                    <w:rPr>
                      <w:spacing w:val="6"/>
                    </w:rPr>
                    <w:t>无增塑剂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100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549"/>
              </w:trPr>
              <w:tc>
                <w:tcPr>
                  <w:tcW w:w="39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before="207" w:line="192" w:lineRule="auto"/>
                    <w:ind w:left="2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9" w:right="2" w:firstLine="1"/>
                  </w:pPr>
                  <w:r>
                    <w:rPr>
                      <w:spacing w:val="6"/>
                    </w:rPr>
                    <w:t>涉及大宗有机物料使用的应采用储罐存储，并优先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8"/>
                    </w:rPr>
                    <w:t>考虑管道输送。</w:t>
                  </w:r>
                  <w:r>
                    <w:drawing>
                      <wp:inline distT="0" distB="0" distL="0" distR="0">
                        <wp:extent cx="124383" cy="127037"/>
                        <wp:effectExtent l="0" t="0" r="0" b="0"/>
                        <wp:docPr id="12" name="I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xmlns:r="http://schemas.openxmlformats.org/officeDocument/2006/relationships"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4383" cy="1270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165" w:line="228" w:lineRule="auto"/>
                    <w:ind w:left="14"/>
                  </w:pPr>
                  <w:r>
                    <w:rPr>
                      <w:spacing w:val="7"/>
                    </w:rPr>
                    <w:t>无有机物料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166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319"/>
              </w:trPr>
              <w:tc>
                <w:tcPr>
                  <w:tcW w:w="392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89" w:line="215" w:lineRule="auto"/>
                    <w:ind w:left="1570"/>
                  </w:pPr>
                  <w:r>
                    <w:rPr>
                      <w:spacing w:val="9"/>
                    </w:rPr>
                    <w:t>污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9"/>
                    </w:rPr>
                    <w:t>染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防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治</w:t>
                  </w:r>
                </w:p>
              </w:tc>
              <w:tc>
                <w:tcPr>
                  <w:tcW w:w="5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47" w:right="44" w:firstLine="2"/>
                  </w:pPr>
                  <w:r>
                    <w:rPr>
                      <w:spacing w:val="3"/>
                    </w:rPr>
                    <w:t>工艺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装备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before="89" w:line="195" w:lineRule="auto"/>
                    <w:ind w:left="21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53" w:line="228" w:lineRule="auto"/>
                    <w:ind w:left="8"/>
                  </w:pPr>
                  <w:r>
                    <w:rPr>
                      <w:spacing w:val="9"/>
                    </w:rPr>
                    <w:t>破碎工艺宜采用干法破碎技术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14"/>
                  </w:pPr>
                  <w:r>
                    <w:rPr>
                      <w:spacing w:val="6"/>
                    </w:rPr>
                    <w:t>无破碎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821"/>
              </w:trPr>
              <w:tc>
                <w:tcPr>
                  <w:tcW w:w="39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8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2" w:lineRule="auto"/>
                    <w:ind w:left="2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0"/>
                    <w:ind w:left="8"/>
                    <w:jc w:val="both"/>
                  </w:pPr>
                  <w:r>
                    <w:rPr>
                      <w:spacing w:val="6"/>
                    </w:rPr>
                    <w:t>选用自动化程度高、密闭性强、废气产生少的生产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6"/>
                    </w:rPr>
                    <w:t>工艺和装备，鼓励企业选用密闭自动配套装置及生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7"/>
                    </w:rPr>
                    <w:t>产线。</w:t>
                  </w:r>
                  <w:r>
                    <w:drawing>
                      <wp:inline distT="0" distB="0" distL="0" distR="0">
                        <wp:extent cx="109981" cy="123240"/>
                        <wp:effectExtent l="0" t="0" r="0" b="0"/>
                        <wp:docPr id="14" name="IM 1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xmlns:r="http://schemas.openxmlformats.org/officeDocument/2006/relationships"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981" cy="1232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05" w:line="228" w:lineRule="auto"/>
                    <w:ind w:left="11"/>
                  </w:pPr>
                  <w:r>
                    <w:rPr>
                      <w:spacing w:val="8"/>
                    </w:rPr>
                    <w:t>采用先进设备生产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306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1366"/>
              </w:trPr>
              <w:tc>
                <w:tcPr>
                  <w:tcW w:w="39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9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9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0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54" w:right="44" w:hanging="8"/>
                  </w:pPr>
                  <w:r>
                    <w:rPr>
                      <w:spacing w:val="5"/>
                    </w:rPr>
                    <w:t>废气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收集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2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4" w:line="244" w:lineRule="auto"/>
                    <w:ind w:left="8"/>
                    <w:jc w:val="both"/>
                  </w:pPr>
                  <w:r>
                    <w:rPr>
                      <w:spacing w:val="6"/>
                    </w:rPr>
                    <w:t>破碎、配料、干燥、塑化挤出等易产生恶臭废气的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6"/>
                    </w:rPr>
                    <w:t>岗位应设置相应的废气收集系统，集气方向应与废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6"/>
                    </w:rPr>
                    <w:t>气流动方向一致。使用塑料新料（不含回料）的企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16"/>
                    </w:rPr>
                    <w:t>业视其废气产生情况可不设置相应的有机废气收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9"/>
                    </w:rPr>
                    <w:t>集系统，但需获得当地环保局部门认可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4" w:line="244" w:lineRule="auto"/>
                    <w:ind w:left="11" w:firstLine="4"/>
                    <w:jc w:val="both"/>
                  </w:pPr>
                  <w:r>
                    <w:rPr>
                      <w:spacing w:val="21"/>
                    </w:rPr>
                    <w:t>项目使用的塑料粒</w:t>
                  </w:r>
                  <w:r>
                    <w:t xml:space="preserve"> </w:t>
                  </w:r>
                  <w:r>
                    <w:rPr>
                      <w:spacing w:val="21"/>
                    </w:rPr>
                    <w:t>子均为新料，设有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21"/>
                    </w:rPr>
                    <w:t>废气收集系统，集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21"/>
                    </w:rPr>
                    <w:t>气方向与废气流动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7"/>
                    </w:rPr>
                    <w:t>方向一致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821"/>
              </w:trPr>
              <w:tc>
                <w:tcPr>
                  <w:tcW w:w="39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1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7" w:line="238" w:lineRule="auto"/>
                    <w:ind w:left="9" w:right="2" w:hanging="1"/>
                    <w:jc w:val="both"/>
                  </w:pPr>
                  <w:r>
                    <w:rPr>
                      <w:spacing w:val="6"/>
                    </w:rPr>
                    <w:t>破碎、配料、干燥等工序应采用密闭措施，减少废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6"/>
                    </w:rPr>
                    <w:t>气的无组织排放；无法做到密闭部分可灵活选择集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9"/>
                    </w:rPr>
                    <w:t>气罩局部抽风、车间整体换气等多种方式进</w:t>
                  </w:r>
                  <w:r>
                    <w:rPr>
                      <w:spacing w:val="8"/>
                    </w:rPr>
                    <w:t>行。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14"/>
                  </w:pPr>
                  <w:r>
                    <w:rPr>
                      <w:spacing w:val="7"/>
                    </w:rPr>
                    <w:t>生产车间密闭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822"/>
              </w:trPr>
              <w:tc>
                <w:tcPr>
                  <w:tcW w:w="39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8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5" w:line="239" w:lineRule="auto"/>
                    <w:ind w:left="11" w:firstLine="2"/>
                    <w:jc w:val="both"/>
                  </w:pPr>
                  <w:r>
                    <w:rPr>
                      <w:spacing w:val="6"/>
                    </w:rPr>
                    <w:t>塑化挤出工序出料口应设置集气罩局部抽风，出料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6"/>
                    </w:rPr>
                    <w:t>口水冷段、风冷段生产线应密闭化，风冷废气收集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6"/>
                    </w:rPr>
                    <w:t>后集中处理。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5" w:line="239" w:lineRule="auto"/>
                    <w:ind w:left="12" w:hanging="1"/>
                    <w:jc w:val="both"/>
                  </w:pPr>
                  <w:r>
                    <w:rPr>
                      <w:spacing w:val="21"/>
                    </w:rPr>
                    <w:t>在注塑机、吹瓶机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21"/>
                    </w:rPr>
                    <w:t>出料口上方设置集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4"/>
                    </w:rPr>
                    <w:t>气罩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/>
        </w:tc>
      </w:tr>
    </w:tbl>
    <w:p>
      <w:pPr>
        <w:sectPr>
          <w:footerReference w:type="default" r:id="rId17"/>
          <w:pgSz w:w="11906" w:h="16839"/>
          <w:pgMar w:top="1431" w:right="1175" w:bottom="1293" w:left="1175" w:header="0" w:footer="1077" w:gutter="0"/>
          <w:pgNumType w:start="10"/>
          <w:cols w:space="708"/>
        </w:sectPr>
      </w:pPr>
    </w:p>
    <w:tbl>
      <w:tblPr>
        <w:tblStyle w:val="TableNormal6"/>
        <w:tblW w:w="954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16"/>
        <w:gridCol w:w="8824"/>
      </w:tblGrid>
      <w:tr>
        <w:tblPrEx>
          <w:tblW w:w="954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404"/>
        </w:trPr>
        <w:tc>
          <w:tcPr>
            <w:tcW w:w="716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824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6"/>
              <w:tblW w:w="8603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92"/>
              <w:gridCol w:w="506"/>
              <w:gridCol w:w="530"/>
              <w:gridCol w:w="4562"/>
              <w:gridCol w:w="1790"/>
              <w:gridCol w:w="823"/>
            </w:tblGrid>
            <w:tr>
              <w:tblPrEx>
                <w:tblW w:w="8603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641"/>
              </w:trPr>
              <w:tc>
                <w:tcPr>
                  <w:tcW w:w="392" w:type="dxa"/>
                  <w:textDirection w:val="tbRlV"/>
                  <w:vAlign w:val="top"/>
                </w:tcPr>
                <w:p>
                  <w:pPr>
                    <w:pStyle w:val="TableText"/>
                    <w:spacing w:before="89" w:line="215" w:lineRule="auto"/>
                    <w:ind w:left="307"/>
                  </w:pPr>
                  <w:r>
                    <w:rPr>
                      <w:spacing w:val="9"/>
                    </w:rPr>
                    <w:t>污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9"/>
                    </w:rPr>
                    <w:t>染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防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治</w:t>
                  </w:r>
                </w:p>
              </w:tc>
              <w:tc>
                <w:tcPr>
                  <w:tcW w:w="506" w:type="dxa"/>
                  <w:vAlign w:val="top"/>
                </w:tcPr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54" w:right="44" w:hanging="8"/>
                  </w:pPr>
                  <w:r>
                    <w:rPr>
                      <w:spacing w:val="5"/>
                    </w:rPr>
                    <w:t>废气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收集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3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172" w:line="256" w:lineRule="auto"/>
                    <w:ind w:left="8" w:firstLine="13"/>
                    <w:jc w:val="both"/>
                  </w:pPr>
                  <w:r>
                    <w:rPr>
                      <w:spacing w:val="5"/>
                    </w:rPr>
                    <w:t>当采用上吸罩收集废气时，排风罩设计应符合《排</w:t>
                  </w:r>
                  <w:r>
                    <w:rPr>
                      <w:spacing w:val="18"/>
                    </w:rPr>
                    <w:t xml:space="preserve"> </w:t>
                  </w:r>
                  <w:r>
                    <w:rPr>
                      <w:spacing w:val="4"/>
                    </w:rPr>
                    <w:t>风罩的分类和技术条件》（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/T16758-2008</w:t>
                  </w:r>
                  <w:r>
                    <w:rPr>
                      <w:spacing w:val="4"/>
                    </w:rPr>
                    <w:t>）的要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6"/>
                    </w:rPr>
                    <w:t>求，尽量靠近污染物排放点，除满足安全生产和职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6"/>
                    </w:rPr>
                    <w:t>业卫生要求外，控制集气罩口断面平均风速不低于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</w:rPr>
                    <w:t>0.6m/s</w:t>
                  </w:r>
                  <w:r>
                    <w:rPr>
                      <w:spacing w:val="2"/>
                    </w:rPr>
                    <w:t>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8" w:line="245" w:lineRule="auto"/>
                    <w:ind w:left="12"/>
                  </w:pPr>
                  <w:r>
                    <w:rPr>
                      <w:spacing w:val="15"/>
                    </w:rPr>
                    <w:t>注塑机、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rPr>
                      <w:spacing w:val="15"/>
                    </w:rPr>
                    <w:t>吹瓶机上</w:t>
                  </w:r>
                  <w:r>
                    <w:t xml:space="preserve"> </w:t>
                  </w:r>
                  <w:r>
                    <w:rPr>
                      <w:spacing w:val="21"/>
                    </w:rPr>
                    <w:t>方的集气罩设计符</w:t>
                  </w:r>
                  <w:r>
                    <w:t xml:space="preserve"> </w:t>
                  </w:r>
                  <w:r>
                    <w:rPr>
                      <w:spacing w:val="21"/>
                    </w:rPr>
                    <w:t>合《排风罩的分类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2"/>
                    </w:rPr>
                    <w:t>和</w:t>
                  </w:r>
                  <w:r>
                    <w:rPr>
                      <w:spacing w:val="14"/>
                    </w:rPr>
                    <w:t xml:space="preserve"> </w:t>
                  </w:r>
                  <w:r>
                    <w:rPr>
                      <w:spacing w:val="-2"/>
                    </w:rPr>
                    <w:t>技</w:t>
                  </w:r>
                  <w:r>
                    <w:rPr>
                      <w:spacing w:val="15"/>
                    </w:rPr>
                    <w:t xml:space="preserve"> </w:t>
                  </w:r>
                  <w:r>
                    <w:rPr>
                      <w:spacing w:val="-2"/>
                    </w:rPr>
                    <w:t>术</w:t>
                  </w:r>
                  <w:r>
                    <w:rPr>
                      <w:spacing w:val="16"/>
                    </w:rPr>
                    <w:t xml:space="preserve"> </w:t>
                  </w:r>
                  <w:r>
                    <w:rPr>
                      <w:spacing w:val="-2"/>
                    </w:rPr>
                    <w:t>条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-2"/>
                    </w:rPr>
                    <w:t>件</w:t>
                  </w:r>
                  <w:r>
                    <w:rPr>
                      <w:spacing w:val="25"/>
                    </w:rPr>
                    <w:t xml:space="preserve"> </w:t>
                  </w:r>
                  <w:r>
                    <w:rPr>
                      <w:spacing w:val="-2"/>
                    </w:rPr>
                    <w:t>》</w:t>
                  </w:r>
                  <w:r>
                    <w:t xml:space="preserve"> </w:t>
                  </w:r>
                  <w:r>
                    <w:rPr>
                      <w:spacing w:val="11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</w:rPr>
                    <w:t>/T16758-2008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 xml:space="preserve"> </w:t>
                  </w:r>
                  <w:r>
                    <w:rPr>
                      <w:spacing w:val="-4"/>
                    </w:rPr>
                    <w:t>)</w:t>
                  </w:r>
                  <w:r>
                    <w:rPr>
                      <w:spacing w:val="43"/>
                    </w:rPr>
                    <w:t xml:space="preserve"> </w:t>
                  </w:r>
                  <w:r>
                    <w:rPr>
                      <w:spacing w:val="-4"/>
                    </w:rPr>
                    <w:t>的要求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8"/>
          <w:type w:val="nextPage"/>
          <w:pgSz w:w="11906" w:h="16839"/>
          <w:pgMar w:top="1431" w:right="1175" w:bottom="1293" w:left="1175" w:header="0" w:footer="1077" w:gutter="0"/>
          <w:pgNumType w:start="11"/>
          <w:cols w:space="708"/>
          <w:titlePg w:val="0"/>
        </w:sectPr>
      </w:pPr>
    </w:p>
    <w:tbl>
      <w:tblPr>
        <w:tblStyle w:val="TableNormal7"/>
        <w:tblW w:w="954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16"/>
        <w:gridCol w:w="8824"/>
      </w:tblGrid>
      <w:tr>
        <w:tblPrEx>
          <w:tblW w:w="954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58"/>
        </w:trPr>
        <w:tc>
          <w:tcPr>
            <w:tcW w:w="716" w:type="dxa"/>
            <w:tcBorders>
              <w:top w:val="single" w:sz="4" w:space="0" w:color="000000"/>
              <w:right w:val="single" w:sz="2" w:space="0" w:color="000000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148"/>
            </w:pPr>
            <w:r>
              <w:rPr>
                <w:spacing w:val="4"/>
              </w:rPr>
              <w:t>其他</w:t>
            </w:r>
          </w:p>
          <w:p>
            <w:pPr>
              <w:pStyle w:val="TableText"/>
              <w:spacing w:before="25" w:line="228" w:lineRule="auto"/>
              <w:ind w:left="149"/>
            </w:pPr>
            <w:r>
              <w:rPr>
                <w:spacing w:val="3"/>
              </w:rPr>
              <w:t>符合</w:t>
            </w:r>
          </w:p>
          <w:p>
            <w:pPr>
              <w:pStyle w:val="TableText"/>
              <w:spacing w:before="23" w:line="229" w:lineRule="auto"/>
              <w:ind w:left="147"/>
            </w:pPr>
            <w:r>
              <w:rPr>
                <w:spacing w:val="4"/>
              </w:rPr>
              <w:t>性分</w:t>
            </w:r>
          </w:p>
          <w:p>
            <w:pPr>
              <w:pStyle w:val="TableText"/>
              <w:spacing w:before="25" w:line="229" w:lineRule="auto"/>
              <w:ind w:left="252"/>
            </w:pPr>
            <w:r>
              <w:t>析</w:t>
            </w:r>
          </w:p>
        </w:tc>
        <w:tc>
          <w:tcPr>
            <w:tcW w:w="8824" w:type="dxa"/>
            <w:tcBorders>
              <w:top w:val="single" w:sz="4" w:space="0" w:color="000000"/>
              <w:left w:val="single" w:sz="2" w:space="0" w:color="000000"/>
            </w:tcBorders>
            <w:vAlign w:val="top"/>
          </w:tcPr>
          <w:p>
            <w:pPr>
              <w:spacing w:line="104" w:lineRule="auto"/>
              <w:rPr>
                <w:rFonts w:ascii="Arial"/>
                <w:sz w:val="2"/>
              </w:rPr>
            </w:pPr>
          </w:p>
          <w:tbl>
            <w:tblPr>
              <w:tblStyle w:val="TableNormal7"/>
              <w:tblW w:w="8603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92"/>
              <w:gridCol w:w="506"/>
              <w:gridCol w:w="530"/>
              <w:gridCol w:w="4562"/>
              <w:gridCol w:w="1790"/>
              <w:gridCol w:w="823"/>
            </w:tblGrid>
            <w:tr>
              <w:tblPrEx>
                <w:tblW w:w="8603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831"/>
              </w:trPr>
              <w:tc>
                <w:tcPr>
                  <w:tcW w:w="392" w:type="dxa"/>
                  <w:vMerge w:val="restart"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89" w:line="215" w:lineRule="auto"/>
                    <w:ind w:left="589"/>
                  </w:pPr>
                  <w:r>
                    <w:rPr>
                      <w:spacing w:val="9"/>
                    </w:rPr>
                    <w:t>污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9"/>
                    </w:rPr>
                    <w:t>染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防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治</w:t>
                  </w:r>
                </w:p>
              </w:tc>
              <w:tc>
                <w:tcPr>
                  <w:tcW w:w="506" w:type="dxa"/>
                  <w:vMerge w:val="restart"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54" w:right="44" w:hanging="8"/>
                  </w:pPr>
                  <w:r>
                    <w:rPr>
                      <w:spacing w:val="5"/>
                    </w:rPr>
                    <w:t>废气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收集</w:t>
                  </w:r>
                </w:p>
              </w:tc>
              <w:tc>
                <w:tcPr>
                  <w:tcW w:w="530" w:type="dxa"/>
                  <w:tcBorders>
                    <w:top w:val="nil"/>
                  </w:tcBorders>
                  <w:vAlign w:val="top"/>
                </w:tcPr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562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40"/>
                    <w:ind w:left="12" w:hanging="4"/>
                    <w:jc w:val="both"/>
                  </w:pPr>
                  <w:r>
                    <w:rPr>
                      <w:spacing w:val="6"/>
                    </w:rPr>
                    <w:t>采用生产线整体密闭，密闭区域内换风次数原则上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7"/>
                    </w:rPr>
                    <w:t>不少于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20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7"/>
                    </w:rPr>
                    <w:t>次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/</w:t>
                  </w:r>
                  <w:r>
                    <w:rPr>
                      <w:spacing w:val="7"/>
                    </w:rPr>
                    <w:t>小时，采用车间整体密闭换风，车间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内换风次数原则上不少于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</w:rPr>
                    <w:t xml:space="preserve"> </w:t>
                  </w:r>
                  <w:r>
                    <w:rPr>
                      <w:spacing w:val="6"/>
                    </w:rPr>
                    <w:t>次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/</w:t>
                  </w:r>
                  <w:r>
                    <w:rPr>
                      <w:spacing w:val="6"/>
                    </w:rPr>
                    <w:t>小时。</w:t>
                  </w:r>
                </w:p>
              </w:tc>
              <w:tc>
                <w:tcPr>
                  <w:tcW w:w="1790" w:type="dxa"/>
                  <w:tcBorders>
                    <w:top w:val="nil"/>
                  </w:tcBorders>
                  <w:vAlign w:val="top"/>
                </w:tcPr>
                <w:p>
                  <w:pPr>
                    <w:pStyle w:val="TableText"/>
                    <w:spacing w:before="177"/>
                    <w:ind w:left="12" w:firstLine="1"/>
                  </w:pPr>
                  <w:r>
                    <w:rPr>
                      <w:spacing w:val="21"/>
                    </w:rPr>
                    <w:t>车间选择集气罩收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集</w:t>
                  </w:r>
                </w:p>
              </w:tc>
              <w:tc>
                <w:tcPr>
                  <w:tcW w:w="823" w:type="dxa"/>
                  <w:tcBorders>
                    <w:top w:val="nil"/>
                  </w:tcBorders>
                  <w:vAlign w:val="top"/>
                </w:tcPr>
                <w:p>
                  <w:pPr>
                    <w:spacing w:before="282" w:line="274" w:lineRule="exact"/>
                    <w:ind w:left="3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1366"/>
              </w:trPr>
              <w:tc>
                <w:tcPr>
                  <w:tcW w:w="39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02" w:line="244" w:lineRule="auto"/>
                    <w:ind w:left="13" w:hanging="5"/>
                    <w:jc w:val="both"/>
                  </w:pPr>
                  <w:r>
                    <w:rPr>
                      <w:spacing w:val="16"/>
                    </w:rPr>
                    <w:t>废气收集和输送满足《大气污染治理工程技术导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9"/>
                    </w:rPr>
                    <w:t>则》</w:t>
                  </w:r>
                  <w:r>
                    <w:rPr>
                      <w:spacing w:val="-72"/>
                    </w:rPr>
                    <w:t xml:space="preserve"> </w:t>
                  </w:r>
                  <w:r>
                    <w:rPr>
                      <w:spacing w:val="9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HJ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2000-2010</w:t>
                  </w:r>
                  <w:r>
                    <w:rPr>
                      <w:spacing w:val="9"/>
                    </w:rPr>
                    <w:t>）要求，管路应有明显的颜色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区分及走向标识。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4" w:line="244" w:lineRule="auto"/>
                    <w:ind w:left="11" w:firstLine="3"/>
                    <w:jc w:val="both"/>
                  </w:pPr>
                  <w:r>
                    <w:rPr>
                      <w:spacing w:val="21"/>
                    </w:rPr>
                    <w:t>建成后废气收集和</w:t>
                  </w:r>
                  <w:r>
                    <w:t xml:space="preserve"> </w:t>
                  </w:r>
                  <w:r>
                    <w:t>输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t>送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t>满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t>足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t>相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t>关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t xml:space="preserve">要 </w:t>
                  </w:r>
                  <w:r>
                    <w:rPr>
                      <w:spacing w:val="21"/>
                    </w:rPr>
                    <w:t>求，管路有明显的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21"/>
                    </w:rPr>
                    <w:t>颜色区分及走向标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1"/>
                    </w:rPr>
                    <w:t>识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821"/>
              </w:trPr>
              <w:tc>
                <w:tcPr>
                  <w:tcW w:w="392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89" w:line="215" w:lineRule="auto"/>
                    <w:ind w:left="580"/>
                  </w:pPr>
                  <w:r>
                    <w:rPr>
                      <w:spacing w:val="9"/>
                    </w:rPr>
                    <w:t>污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9"/>
                    </w:rPr>
                    <w:t>染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防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治</w:t>
                  </w:r>
                </w:p>
              </w:tc>
              <w:tc>
                <w:tcPr>
                  <w:tcW w:w="5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2" w:lineRule="auto"/>
                    <w:ind w:left="51" w:right="44" w:hanging="5"/>
                  </w:pPr>
                  <w:r>
                    <w:rPr>
                      <w:spacing w:val="5"/>
                    </w:rPr>
                    <w:t>废气</w:t>
                  </w:r>
                  <w:r>
                    <w:t xml:space="preserve"> </w:t>
                  </w:r>
                  <w:r>
                    <w:rPr>
                      <w:spacing w:val="2"/>
                    </w:rPr>
                    <w:t>治理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8"/>
                    <w:jc w:val="both"/>
                  </w:pPr>
                  <w:r>
                    <w:rPr>
                      <w:spacing w:val="5"/>
                    </w:rPr>
                    <w:t>废气处理设施满足选型要求。使用塑料新料（不含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5"/>
                    </w:rPr>
                    <w:t>回料）的企业视其废气产生情况可不设置相应的有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机废气收集系统，但需获得当地环保局部门认可。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167" w:line="241" w:lineRule="auto"/>
                    <w:ind w:left="11"/>
                  </w:pPr>
                  <w:r>
                    <w:rPr>
                      <w:spacing w:val="21"/>
                    </w:rPr>
                    <w:t>废气处理设施满足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7"/>
                    </w:rPr>
                    <w:t>相关要求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305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1366"/>
              </w:trPr>
              <w:tc>
                <w:tcPr>
                  <w:tcW w:w="39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03" w:line="244" w:lineRule="auto"/>
                    <w:ind w:left="18" w:right="12" w:hanging="10"/>
                    <w:jc w:val="both"/>
                  </w:pPr>
                  <w:r>
                    <w:rPr>
                      <w:spacing w:val="26"/>
                    </w:rPr>
                    <w:t>废气排放应满足《大气污染物综合排放标准》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14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</w:rPr>
                    <w:t>16297-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</w:rPr>
                    <w:t>1996</w:t>
                  </w:r>
                  <w:r>
                    <w:rPr>
                      <w:spacing w:val="14"/>
                    </w:rPr>
                    <w:t>）</w:t>
                  </w:r>
                  <w:r>
                    <w:rPr>
                      <w:spacing w:val="-22"/>
                    </w:rPr>
                    <w:t xml:space="preserve"> </w:t>
                  </w:r>
                  <w:r>
                    <w:rPr>
                      <w:spacing w:val="14"/>
                    </w:rPr>
                    <w:t>、</w:t>
                  </w:r>
                  <w:r>
                    <w:rPr>
                      <w:spacing w:val="-68"/>
                    </w:rPr>
                    <w:t xml:space="preserve"> </w:t>
                  </w:r>
                  <w:r>
                    <w:rPr>
                      <w:spacing w:val="14"/>
                    </w:rPr>
                    <w:t>《恶臭污染物排放标准》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14554-</w:t>
                  </w:r>
                  <w:r>
                    <w:rPr>
                      <w:rFonts w:ascii="Times New Roman" w:eastAsia="Times New Roman" w:hAnsi="Times New Roman" w:cs="Times New Roman"/>
                      <w:spacing w:val="-2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1993</w:t>
                  </w:r>
                  <w:r>
                    <w:rPr>
                      <w:spacing w:val="5"/>
                    </w:rPr>
                    <w:t>）等相关标准要求。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4" w:line="244" w:lineRule="auto"/>
                    <w:ind w:left="11"/>
                  </w:pPr>
                  <w:r>
                    <w:rPr>
                      <w:spacing w:val="21"/>
                    </w:rPr>
                    <w:t>废气排放满足《合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21"/>
                    </w:rPr>
                    <w:t>成树脂工业污染物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1"/>
                    </w:rPr>
                    <w:t>排</w:t>
                  </w:r>
                  <w:r>
                    <w:rPr>
                      <w:spacing w:val="92"/>
                    </w:rPr>
                    <w:t xml:space="preserve"> </w:t>
                  </w:r>
                  <w:r>
                    <w:rPr>
                      <w:spacing w:val="-1"/>
                    </w:rPr>
                    <w:t>放</w:t>
                  </w:r>
                  <w:r>
                    <w:rPr>
                      <w:spacing w:val="92"/>
                    </w:rPr>
                    <w:t xml:space="preserve"> </w:t>
                  </w:r>
                  <w:r>
                    <w:rPr>
                      <w:spacing w:val="-1"/>
                    </w:rPr>
                    <w:t>标</w:t>
                  </w:r>
                  <w:r>
                    <w:rPr>
                      <w:spacing w:val="94"/>
                    </w:rPr>
                    <w:t xml:space="preserve"> </w:t>
                  </w:r>
                  <w:r>
                    <w:rPr>
                      <w:spacing w:val="-1"/>
                    </w:rPr>
                    <w:t>准  》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 xml:space="preserve">31572-2015 </w:t>
                  </w:r>
                  <w:r>
                    <w:rPr>
                      <w:spacing w:val="6"/>
                    </w:rPr>
                    <w:t>）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要求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822"/>
              </w:trPr>
              <w:tc>
                <w:tcPr>
                  <w:tcW w:w="392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89" w:line="216" w:lineRule="auto"/>
                    <w:ind w:left="1827"/>
                  </w:pPr>
                  <w:r>
                    <w:rPr>
                      <w:spacing w:val="9"/>
                    </w:rPr>
                    <w:t>环</w:t>
                  </w:r>
                  <w:r>
                    <w:rPr>
                      <w:spacing w:val="-35"/>
                    </w:rPr>
                    <w:t xml:space="preserve"> </w:t>
                  </w:r>
                  <w:r>
                    <w:rPr>
                      <w:spacing w:val="9"/>
                    </w:rPr>
                    <w:t>境</w:t>
                  </w:r>
                  <w:r>
                    <w:rPr>
                      <w:spacing w:val="-38"/>
                    </w:rPr>
                    <w:t xml:space="preserve"> </w:t>
                  </w:r>
                  <w:r>
                    <w:rPr>
                      <w:spacing w:val="9"/>
                    </w:rPr>
                    <w:t>管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9"/>
                    </w:rPr>
                    <w:t>理</w:t>
                  </w:r>
                </w:p>
              </w:tc>
              <w:tc>
                <w:tcPr>
                  <w:tcW w:w="5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2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3" w:lineRule="auto"/>
                    <w:ind w:left="52" w:right="44" w:firstLine="20"/>
                  </w:pPr>
                  <w:r>
                    <w:rPr>
                      <w:spacing w:val="-8"/>
                    </w:rPr>
                    <w:t>内部</w:t>
                  </w:r>
                  <w:r>
                    <w:t xml:space="preserve"> </w:t>
                  </w:r>
                  <w:r>
                    <w:rPr>
                      <w:spacing w:val="2"/>
                    </w:rPr>
                    <w:t>治理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5" w:line="239" w:lineRule="auto"/>
                    <w:ind w:left="11" w:firstLine="1"/>
                    <w:jc w:val="both"/>
                  </w:pPr>
                  <w:r>
                    <w:rPr>
                      <w:spacing w:val="6"/>
                    </w:rPr>
                    <w:t>企业应建立健全环境保护责任制度，包括环保人员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6"/>
                    </w:rPr>
                    <w:t>管理制度、环保设施运行制度、废气例行监测制度</w:t>
                  </w:r>
                  <w:r>
                    <w:rPr>
                      <w:spacing w:val="12"/>
                    </w:rPr>
                    <w:t xml:space="preserve"> </w:t>
                  </w:r>
                  <w:r>
                    <w:rPr>
                      <w:spacing w:val="-1"/>
                    </w:rPr>
                    <w:t>等。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168" w:line="241" w:lineRule="auto"/>
                    <w:ind w:left="10" w:right="49" w:firstLine="24"/>
                  </w:pPr>
                  <w:r>
                    <w:rPr>
                      <w:spacing w:val="12"/>
                    </w:rPr>
                    <w:t>已建立相应制度，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7"/>
                    </w:rPr>
                    <w:t>但不健全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169" w:line="242" w:lineRule="auto"/>
                    <w:ind w:left="313" w:right="95" w:hanging="212"/>
                  </w:pPr>
                  <w:r>
                    <w:rPr>
                      <w:spacing w:val="6"/>
                    </w:rPr>
                    <w:t>基本符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549"/>
              </w:trPr>
              <w:tc>
                <w:tcPr>
                  <w:tcW w:w="39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before="206" w:line="195" w:lineRule="auto"/>
                    <w:ind w:left="1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4" w:line="233" w:lineRule="auto"/>
                    <w:ind w:left="11" w:right="2" w:firstLine="1"/>
                  </w:pPr>
                  <w:r>
                    <w:rPr>
                      <w:spacing w:val="6"/>
                    </w:rPr>
                    <w:t>设置环境保护监督管理部门或专职人员，负责有效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8"/>
                    </w:rPr>
                    <w:t>落实环境保护相关管理工作。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15"/>
                  </w:pPr>
                  <w:r>
                    <w:rPr>
                      <w:spacing w:val="8"/>
                    </w:rPr>
                    <w:t>设置有专职人员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550"/>
              </w:trPr>
              <w:tc>
                <w:tcPr>
                  <w:tcW w:w="39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before="206" w:line="195" w:lineRule="auto"/>
                    <w:ind w:left="1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7" w:line="232" w:lineRule="auto"/>
                    <w:ind w:left="10" w:right="2" w:hanging="1"/>
                  </w:pPr>
                  <w:r>
                    <w:rPr>
                      <w:spacing w:val="16"/>
                    </w:rPr>
                    <w:t>禁止露天焚烧废塑料及加工利用过程产生的残余</w:t>
                  </w:r>
                  <w:r>
                    <w:rPr>
                      <w:spacing w:val="7"/>
                    </w:rPr>
                    <w:t xml:space="preserve"> </w:t>
                  </w:r>
                  <w:r>
                    <w:rPr>
                      <w:spacing w:val="6"/>
                    </w:rPr>
                    <w:t>垃圾、滤网等。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7" w:line="232" w:lineRule="auto"/>
                    <w:ind w:left="14" w:firstLine="1"/>
                  </w:pPr>
                  <w:r>
                    <w:rPr>
                      <w:spacing w:val="21"/>
                    </w:rPr>
                    <w:t>项目不焚烧废塑料</w:t>
                  </w:r>
                  <w:r>
                    <w:t xml:space="preserve"> </w:t>
                  </w:r>
                  <w:r>
                    <w:rPr>
                      <w:spacing w:val="7"/>
                    </w:rPr>
                    <w:t>等残余垃圾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171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550"/>
              </w:trPr>
              <w:tc>
                <w:tcPr>
                  <w:tcW w:w="39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51" w:right="44" w:hanging="3"/>
                  </w:pPr>
                  <w:r>
                    <w:rPr>
                      <w:spacing w:val="4"/>
                    </w:rPr>
                    <w:t>档案</w:t>
                  </w:r>
                  <w:r>
                    <w:t xml:space="preserve"> </w:t>
                  </w:r>
                  <w:r>
                    <w:rPr>
                      <w:spacing w:val="2"/>
                    </w:rPr>
                    <w:t>管理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before="205" w:line="195" w:lineRule="auto"/>
                    <w:ind w:left="1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0" w:hanging="1"/>
                  </w:pPr>
                  <w:r>
                    <w:rPr>
                      <w:spacing w:val="10"/>
                    </w:rPr>
                    <w:t>加强企业</w:t>
                  </w:r>
                  <w:r>
                    <w:rPr>
                      <w:spacing w:val="-4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spacing w:val="10"/>
                    </w:rPr>
                    <w:t>排放申报登记和环境统计，建立完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善的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“</w:t>
                  </w:r>
                  <w:r>
                    <w:rPr>
                      <w:spacing w:val="6"/>
                    </w:rPr>
                    <w:t>一厂一档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”</w:t>
                  </w:r>
                  <w:r>
                    <w:rPr>
                      <w:spacing w:val="6"/>
                    </w:rPr>
                    <w:t>。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15"/>
                  </w:pPr>
                  <w:r>
                    <w:rPr>
                      <w:spacing w:val="21"/>
                    </w:rPr>
                    <w:t>具有档案管理，但</w:t>
                  </w:r>
                  <w:r>
                    <w:t xml:space="preserve"> </w:t>
                  </w:r>
                  <w:r>
                    <w:rPr>
                      <w:spacing w:val="5"/>
                    </w:rPr>
                    <w:t>不完善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pStyle w:val="TableText"/>
                    <w:spacing w:before="32" w:line="234" w:lineRule="auto"/>
                    <w:ind w:left="313" w:right="95" w:hanging="212"/>
                  </w:pPr>
                  <w:r>
                    <w:rPr>
                      <w:spacing w:val="6"/>
                    </w:rPr>
                    <w:t>基本符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821"/>
              </w:trPr>
              <w:tc>
                <w:tcPr>
                  <w:tcW w:w="392" w:type="dxa"/>
                  <w:vMerge/>
                  <w:tcBorders>
                    <w:top w:val="nil"/>
                    <w:bottom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11" w:hanging="8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6"/>
                      <w:w w:val="101"/>
                    </w:rPr>
                    <w:t xml:space="preserve"> </w:t>
                  </w:r>
                  <w:r>
                    <w:rPr>
                      <w:spacing w:val="10"/>
                    </w:rPr>
                    <w:t>治理设施运行台账完整，定期更换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w w:val="101"/>
                    </w:rPr>
                    <w:t xml:space="preserve"> </w:t>
                  </w:r>
                  <w:r>
                    <w:rPr>
                      <w:spacing w:val="10"/>
                    </w:rPr>
                    <w:t>治</w:t>
                  </w:r>
                  <w:r>
                    <w:t xml:space="preserve"> </w:t>
                  </w:r>
                  <w:r>
                    <w:rPr>
                      <w:spacing w:val="6"/>
                    </w:rPr>
                    <w:t>理设备的吸附剂、催化剂或吸收剂，应有详细的购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7"/>
                    </w:rPr>
                    <w:t>买及更换台账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4" w:line="239" w:lineRule="auto"/>
                    <w:ind w:left="12" w:hanging="6"/>
                    <w:jc w:val="both"/>
                  </w:pP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48"/>
                      <w:w w:val="101"/>
                    </w:rPr>
                    <w:t xml:space="preserve"> </w:t>
                  </w:r>
                  <w:r>
                    <w:rPr>
                      <w:spacing w:val="1"/>
                    </w:rPr>
                    <w:t>治</w:t>
                  </w:r>
                  <w:r>
                    <w:rPr>
                      <w:spacing w:val="-59"/>
                    </w:rPr>
                    <w:t xml:space="preserve"> </w:t>
                  </w:r>
                  <w:r>
                    <w:rPr>
                      <w:spacing w:val="1"/>
                    </w:rPr>
                    <w:t>理</w:t>
                  </w:r>
                  <w:r>
                    <w:rPr>
                      <w:spacing w:val="-55"/>
                    </w:rPr>
                    <w:t xml:space="preserve"> </w:t>
                  </w:r>
                  <w:r>
                    <w:rPr>
                      <w:spacing w:val="1"/>
                    </w:rPr>
                    <w:t>设</w:t>
                  </w:r>
                  <w:r>
                    <w:rPr>
                      <w:spacing w:val="-58"/>
                    </w:rPr>
                    <w:t xml:space="preserve"> </w:t>
                  </w:r>
                  <w:r>
                    <w:rPr>
                      <w:spacing w:val="1"/>
                    </w:rPr>
                    <w:t>备</w:t>
                  </w:r>
                  <w:r>
                    <w:rPr>
                      <w:spacing w:val="-54"/>
                    </w:rPr>
                    <w:t xml:space="preserve"> </w:t>
                  </w:r>
                  <w:r>
                    <w:rPr>
                      <w:spacing w:val="1"/>
                    </w:rPr>
                    <w:t>安</w:t>
                  </w:r>
                  <w:r>
                    <w:t xml:space="preserve"> </w:t>
                  </w:r>
                  <w:r>
                    <w:rPr>
                      <w:spacing w:val="21"/>
                    </w:rPr>
                    <w:t>装后定期更换活性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炭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  <w:tr>
              <w:tblPrEx>
                <w:tblW w:w="8603" w:type="dxa"/>
                <w:tblInd w:w="103" w:type="dxa"/>
                <w:tblLayout w:type="fixed"/>
              </w:tblPrEx>
              <w:trPr>
                <w:trHeight w:val="1370"/>
              </w:trPr>
              <w:tc>
                <w:tcPr>
                  <w:tcW w:w="39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6" w:type="dxa"/>
                  <w:vAlign w:val="top"/>
                </w:tcPr>
                <w:p>
                  <w:pPr>
                    <w:spacing w:line="37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41" w:lineRule="auto"/>
                    <w:ind w:left="47" w:right="44"/>
                  </w:pPr>
                  <w:r>
                    <w:rPr>
                      <w:spacing w:val="4"/>
                    </w:rPr>
                    <w:t>环境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监测</w:t>
                  </w:r>
                </w:p>
              </w:tc>
              <w:tc>
                <w:tcPr>
                  <w:tcW w:w="530" w:type="dxa"/>
                  <w:vAlign w:val="top"/>
                </w:tcPr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15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562" w:type="dxa"/>
                  <w:vAlign w:val="top"/>
                </w:tcPr>
                <w:p>
                  <w:pPr>
                    <w:pStyle w:val="TableText"/>
                    <w:spacing w:before="173" w:line="245" w:lineRule="auto"/>
                    <w:ind w:left="9" w:firstLine="3"/>
                    <w:jc w:val="both"/>
                  </w:pPr>
                  <w:r>
                    <w:rPr>
                      <w:spacing w:val="6"/>
                    </w:rPr>
                    <w:t>企业应根据废气治理情况建立环境保护监测制度。</w:t>
                  </w:r>
                  <w:r>
                    <w:rPr>
                      <w:spacing w:val="10"/>
                    </w:rPr>
                    <w:t xml:space="preserve"> </w:t>
                  </w:r>
                  <w:r>
                    <w:rPr>
                      <w:spacing w:val="5"/>
                    </w:rPr>
                    <w:t xml:space="preserve">每年定期对废气总排放口及厂界开展监测，监测指 </w:t>
                  </w:r>
                  <w:r>
                    <w:rPr>
                      <w:spacing w:val="5"/>
                    </w:rPr>
                    <w:t xml:space="preserve">标须包含臭气浓度和非甲烷总烃；废气处理设施须 </w:t>
                  </w:r>
                  <w:r>
                    <w:rPr>
                      <w:spacing w:val="8"/>
                    </w:rPr>
                    <w:t>监测进、出口参数，并核算</w:t>
                  </w:r>
                  <w:r>
                    <w:rPr>
                      <w:spacing w:val="-3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VOCs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</w:rPr>
                    <w:t xml:space="preserve"> </w:t>
                  </w:r>
                  <w:r>
                    <w:rPr>
                      <w:spacing w:val="8"/>
                    </w:rPr>
                    <w:t>去除率</w:t>
                  </w:r>
                </w:p>
              </w:tc>
              <w:tc>
                <w:tcPr>
                  <w:tcW w:w="1790" w:type="dxa"/>
                  <w:vAlign w:val="top"/>
                </w:tcPr>
                <w:p>
                  <w:pPr>
                    <w:pStyle w:val="TableText"/>
                    <w:spacing w:before="35"/>
                    <w:ind w:left="14"/>
                  </w:pPr>
                  <w:r>
                    <w:rPr>
                      <w:spacing w:val="21"/>
                    </w:rPr>
                    <w:t>生产后根据《排污</w:t>
                  </w:r>
                  <w:r>
                    <w:t xml:space="preserve"> </w:t>
                  </w:r>
                  <w:r>
                    <w:rPr>
                      <w:spacing w:val="21"/>
                    </w:rPr>
                    <w:t>单位自行监测技术</w:t>
                  </w:r>
                </w:p>
                <w:p>
                  <w:pPr>
                    <w:pStyle w:val="TableText"/>
                    <w:spacing w:before="23" w:line="229" w:lineRule="auto"/>
                    <w:jc w:val="right"/>
                  </w:pPr>
                  <w:r>
                    <w:rPr>
                      <w:spacing w:val="-5"/>
                    </w:rPr>
                    <w:t>指 南</w:t>
                  </w:r>
                  <w:r>
                    <w:rPr>
                      <w:spacing w:val="20"/>
                    </w:rPr>
                    <w:t xml:space="preserve">    </w:t>
                  </w:r>
                  <w:r>
                    <w:rPr>
                      <w:spacing w:val="-5"/>
                    </w:rPr>
                    <w:t>总 则</w:t>
                  </w:r>
                  <w:r>
                    <w:rPr>
                      <w:spacing w:val="9"/>
                    </w:rPr>
                    <w:t xml:space="preserve"> </w:t>
                  </w:r>
                  <w:r>
                    <w:rPr>
                      <w:spacing w:val="-5"/>
                    </w:rPr>
                    <w:t>》</w:t>
                  </w:r>
                </w:p>
                <w:p>
                  <w:pPr>
                    <w:pStyle w:val="TableText"/>
                    <w:spacing w:before="25" w:line="234" w:lineRule="auto"/>
                    <w:ind w:left="13" w:firstLine="9"/>
                  </w:pPr>
                  <w:r>
                    <w:rPr>
                      <w:spacing w:val="-2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HJ819-2017</w:t>
                  </w:r>
                  <w:r>
                    <w:rPr>
                      <w:spacing w:val="-2"/>
                    </w:rPr>
                    <w:t>）定期</w:t>
                  </w:r>
                  <w:r>
                    <w:t xml:space="preserve"> </w:t>
                  </w:r>
                  <w:r>
                    <w:rPr>
                      <w:spacing w:val="4"/>
                    </w:rPr>
                    <w:t>监测</w:t>
                  </w:r>
                </w:p>
              </w:tc>
              <w:tc>
                <w:tcPr>
                  <w:tcW w:w="823" w:type="dxa"/>
                  <w:vAlign w:val="top"/>
                </w:tcPr>
                <w:p>
                  <w:pPr>
                    <w:spacing w:line="2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209"/>
                  </w:pPr>
                  <w:r>
                    <w:rPr>
                      <w:spacing w:val="3"/>
                    </w:rPr>
                    <w:t>符合</w:t>
                  </w:r>
                </w:p>
              </w:tc>
            </w:tr>
          </w:tbl>
          <w:p>
            <w:pPr>
              <w:pStyle w:val="TableText"/>
              <w:spacing w:before="36" w:line="466" w:lineRule="exact"/>
              <w:ind w:left="618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由上表可知，本项目建成后基本符合《台州市塑料行业挥发性有机物污染整治</w:t>
            </w:r>
          </w:p>
          <w:p>
            <w:pPr>
              <w:pStyle w:val="TableText"/>
              <w:spacing w:before="1" w:line="220" w:lineRule="auto"/>
              <w:ind w:left="11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规范》的相关要求。</w:t>
            </w:r>
          </w:p>
        </w:tc>
      </w:tr>
    </w:tbl>
    <w:p>
      <w:pPr>
        <w:sectPr>
          <w:footerReference w:type="default" r:id="rId19"/>
          <w:pgSz w:w="11906" w:h="16839"/>
          <w:pgMar w:top="1431" w:right="1175" w:bottom="1290" w:left="1175" w:header="0" w:footer="1077" w:gutter="0"/>
          <w:pgNumType w:start="12"/>
          <w:cols w:space="708"/>
        </w:sectPr>
      </w:pPr>
    </w:p>
    <w:p>
      <w:pPr>
        <w:pStyle w:val="BodyText"/>
      </w:pPr>
    </w:p>
    <w:p>
      <w:pPr>
        <w:sectPr>
          <w:footerReference w:type="default" r:id="rId20"/>
          <w:type w:val="nextPage"/>
          <w:pgSz w:w="11906" w:h="16839"/>
          <w:pgMar w:top="1431" w:right="1175" w:bottom="1290" w:left="1175" w:header="0" w:footer="1077" w:gutter="0"/>
          <w:pgNumType w:start="13"/>
          <w:cols w:space="708"/>
          <w:titlePg w:val="0"/>
        </w:sectPr>
      </w:pPr>
    </w:p>
    <w:p>
      <w:pPr>
        <w:pStyle w:val="BodyText"/>
        <w:spacing w:line="335" w:lineRule="auto"/>
      </w:pPr>
    </w:p>
    <w:p>
      <w:pPr>
        <w:spacing w:before="98" w:line="222" w:lineRule="auto"/>
        <w:ind w:left="3293"/>
        <w:outlineLvl w:val="0"/>
        <w:rPr>
          <w:rFonts w:ascii="SimHei" w:eastAsia="SimHei" w:hAnsi="SimHei" w:cs="SimHei"/>
          <w:sz w:val="30"/>
          <w:szCs w:val="30"/>
        </w:rPr>
      </w:pPr>
      <w:bookmarkStart w:id="1" w:name="bookmark2"/>
      <w:bookmarkEnd w:id="1"/>
      <w:r>
        <w:rPr>
          <w:rFonts w:ascii="SimHei" w:eastAsia="SimHei" w:hAnsi="SimHei" w:cs="SimHei"/>
          <w:spacing w:val="-2"/>
          <w:sz w:val="30"/>
          <w:szCs w:val="30"/>
        </w:rPr>
        <w:t>二、建设项目工程分析</w:t>
      </w:r>
    </w:p>
    <w:tbl>
      <w:tblPr>
        <w:tblStyle w:val="TableNormal8"/>
        <w:tblW w:w="953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22"/>
        <w:gridCol w:w="8817"/>
      </w:tblGrid>
      <w:tr>
        <w:tblPrEx>
          <w:tblW w:w="953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402"/>
        </w:trPr>
        <w:tc>
          <w:tcPr>
            <w:tcW w:w="722" w:type="dxa"/>
            <w:tcBorders>
              <w:right w:val="single" w:sz="2" w:space="0" w:color="00000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152"/>
            </w:pPr>
            <w:r>
              <w:rPr>
                <w:spacing w:val="3"/>
                <w:position w:val="4"/>
              </w:rPr>
              <w:t>建设</w:t>
            </w:r>
          </w:p>
          <w:p>
            <w:pPr>
              <w:pStyle w:val="TableText"/>
              <w:spacing w:line="228" w:lineRule="auto"/>
              <w:ind w:left="175"/>
            </w:pPr>
            <w:r>
              <w:rPr>
                <w:spacing w:val="-8"/>
              </w:rPr>
              <w:t>内容</w:t>
            </w:r>
          </w:p>
        </w:tc>
        <w:tc>
          <w:tcPr>
            <w:tcW w:w="881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3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、项目概况</w:t>
            </w:r>
          </w:p>
          <w:p>
            <w:pPr>
              <w:pStyle w:val="TableText"/>
              <w:spacing w:before="177" w:line="360" w:lineRule="auto"/>
              <w:ind w:left="107" w:right="38" w:firstLine="48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浙江博迪进出口有限公司成立于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2014 </w:t>
            </w:r>
            <w:r>
              <w:rPr>
                <w:sz w:val="24"/>
                <w:szCs w:val="24"/>
              </w:rPr>
              <w:t>年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月，是一家专业从事塑料制品生产 </w:t>
            </w:r>
            <w:r>
              <w:rPr>
                <w:spacing w:val="-2"/>
                <w:sz w:val="24"/>
                <w:szCs w:val="24"/>
              </w:rPr>
              <w:t>及销售的企业，根据市场分析并结合自身情况，企业决定投资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240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万元，租用金华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市金东区曹宅镇曹宅科技孵化园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幢厂房总建筑面积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3559.95m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2</w:t>
            </w:r>
            <w:r>
              <w:rPr>
                <w:spacing w:val="-3"/>
                <w:sz w:val="24"/>
                <w:szCs w:val="24"/>
              </w:rPr>
              <w:t>，并引进具有国内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先进水平的吹瓶机、注塑机等设备，实施塑料制品生产线建设项目，待项目建成后，</w:t>
            </w:r>
          </w:p>
          <w:p>
            <w:pPr>
              <w:pStyle w:val="TableText"/>
              <w:spacing w:line="220" w:lineRule="auto"/>
              <w:ind w:left="11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可形成年产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40000 </w:t>
            </w:r>
            <w:r>
              <w:rPr>
                <w:spacing w:val="-1"/>
                <w:sz w:val="24"/>
                <w:szCs w:val="24"/>
              </w:rPr>
              <w:t>件塑料日用品的生产能力。</w:t>
            </w:r>
          </w:p>
          <w:p>
            <w:pPr>
              <w:pStyle w:val="TableText"/>
              <w:spacing w:before="179" w:line="220" w:lineRule="auto"/>
              <w:ind w:left="52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、产品名称及规模</w:t>
            </w:r>
          </w:p>
          <w:p>
            <w:pPr>
              <w:pStyle w:val="TableText"/>
              <w:spacing w:before="176" w:line="222" w:lineRule="auto"/>
              <w:ind w:left="3351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2-1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产品名称及规模</w:t>
            </w:r>
          </w:p>
          <w:tbl>
            <w:tblPr>
              <w:tblStyle w:val="TableNormal8"/>
              <w:tblW w:w="8596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771"/>
              <w:gridCol w:w="3955"/>
              <w:gridCol w:w="2870"/>
            </w:tblGrid>
            <w:tr>
              <w:tblPrEx>
                <w:tblW w:w="8596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771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680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3955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1562"/>
                  </w:pPr>
                  <w:r>
                    <w:rPr>
                      <w:spacing w:val="7"/>
                    </w:rPr>
                    <w:t>产品名称</w:t>
                  </w:r>
                </w:p>
              </w:tc>
              <w:tc>
                <w:tcPr>
                  <w:tcW w:w="2870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1126"/>
                  </w:pPr>
                  <w:r>
                    <w:rPr>
                      <w:spacing w:val="6"/>
                    </w:rPr>
                    <w:t>年产量</w:t>
                  </w:r>
                </w:p>
              </w:tc>
            </w:tr>
            <w:tr>
              <w:tblPrEx>
                <w:tblW w:w="8596" w:type="dxa"/>
                <w:tblInd w:w="102" w:type="dxa"/>
                <w:tblLayout w:type="fixed"/>
              </w:tblPrEx>
              <w:trPr>
                <w:trHeight w:val="347"/>
              </w:trPr>
              <w:tc>
                <w:tcPr>
                  <w:tcW w:w="1771" w:type="dxa"/>
                  <w:vAlign w:val="top"/>
                </w:tcPr>
                <w:p>
                  <w:pPr>
                    <w:spacing w:before="103" w:line="195" w:lineRule="auto"/>
                    <w:ind w:left="85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955" w:type="dxa"/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1461"/>
                  </w:pPr>
                  <w:r>
                    <w:rPr>
                      <w:spacing w:val="7"/>
                    </w:rPr>
                    <w:t>塑料日用品</w:t>
                  </w:r>
                </w:p>
              </w:tc>
              <w:tc>
                <w:tcPr>
                  <w:tcW w:w="2870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041"/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>40000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w w:val="101"/>
                    </w:rPr>
                    <w:t xml:space="preserve"> </w:t>
                  </w:r>
                  <w:r>
                    <w:rPr>
                      <w:spacing w:val="3"/>
                    </w:rPr>
                    <w:t>件</w:t>
                  </w:r>
                </w:p>
              </w:tc>
            </w:tr>
          </w:tbl>
          <w:p>
            <w:pPr>
              <w:pStyle w:val="TableText"/>
              <w:spacing w:before="36" w:line="221" w:lineRule="auto"/>
              <w:ind w:left="582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、项目建设组成</w:t>
            </w:r>
          </w:p>
          <w:p>
            <w:pPr>
              <w:pStyle w:val="TableText"/>
              <w:spacing w:before="177" w:line="222" w:lineRule="auto"/>
              <w:ind w:left="3139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2-2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建设项目组成一览表</w:t>
            </w:r>
          </w:p>
          <w:tbl>
            <w:tblPr>
              <w:tblStyle w:val="TableNormal8"/>
              <w:tblW w:w="8596" w:type="dxa"/>
              <w:tblInd w:w="103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21"/>
              <w:gridCol w:w="478"/>
              <w:gridCol w:w="1680"/>
              <w:gridCol w:w="3570"/>
              <w:gridCol w:w="1847"/>
            </w:tblGrid>
            <w:tr>
              <w:tblPrEx>
                <w:tblW w:w="8596" w:type="dxa"/>
                <w:tblInd w:w="103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63"/>
              </w:trPr>
              <w:tc>
                <w:tcPr>
                  <w:tcW w:w="3179" w:type="dxa"/>
                  <w:gridSpan w:val="3"/>
                  <w:vAlign w:val="top"/>
                </w:tcPr>
                <w:p>
                  <w:pPr>
                    <w:pStyle w:val="TableText"/>
                    <w:spacing w:before="126" w:line="229" w:lineRule="auto"/>
                    <w:ind w:left="1178"/>
                  </w:pPr>
                  <w:r>
                    <w:rPr>
                      <w:spacing w:val="6"/>
                    </w:rPr>
                    <w:t>项目名称</w:t>
                  </w:r>
                </w:p>
              </w:tc>
              <w:tc>
                <w:tcPr>
                  <w:tcW w:w="5417" w:type="dxa"/>
                  <w:gridSpan w:val="2"/>
                  <w:vAlign w:val="top"/>
                </w:tcPr>
                <w:p>
                  <w:pPr>
                    <w:pStyle w:val="TableText"/>
                    <w:spacing w:before="126" w:line="228" w:lineRule="auto"/>
                    <w:ind w:left="2214"/>
                  </w:pPr>
                  <w:r>
                    <w:rPr>
                      <w:spacing w:val="3"/>
                    </w:rPr>
                    <w:t>内容及规模</w:t>
                  </w:r>
                </w:p>
              </w:tc>
            </w:tr>
            <w:tr>
              <w:tblPrEx>
                <w:tblW w:w="8596" w:type="dxa"/>
                <w:tblInd w:w="103" w:type="dxa"/>
                <w:tblLayout w:type="fixed"/>
              </w:tblPrEx>
              <w:trPr>
                <w:trHeight w:val="821"/>
              </w:trPr>
              <w:tc>
                <w:tcPr>
                  <w:tcW w:w="1021" w:type="dxa"/>
                  <w:vAlign w:val="top"/>
                </w:tcPr>
                <w:p>
                  <w:pPr>
                    <w:pStyle w:val="TableText"/>
                    <w:spacing w:before="166"/>
                    <w:ind w:left="410" w:right="194" w:hanging="208"/>
                  </w:pPr>
                  <w:r>
                    <w:rPr>
                      <w:spacing w:val="6"/>
                    </w:rPr>
                    <w:t>主体工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程</w:t>
                  </w:r>
                </w:p>
              </w:tc>
              <w:tc>
                <w:tcPr>
                  <w:tcW w:w="478" w:type="dxa"/>
                  <w:vAlign w:val="top"/>
                </w:tcPr>
                <w:p>
                  <w:pPr>
                    <w:spacing w:line="28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2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80" w:type="dxa"/>
                  <w:vAlign w:val="top"/>
                </w:tcPr>
                <w:p>
                  <w:pPr>
                    <w:pStyle w:val="TableText"/>
                    <w:spacing w:before="304" w:line="228" w:lineRule="auto"/>
                    <w:ind w:left="424"/>
                  </w:pPr>
                  <w:r>
                    <w:rPr>
                      <w:spacing w:val="7"/>
                    </w:rPr>
                    <w:t>注塑车间</w:t>
                  </w:r>
                </w:p>
              </w:tc>
              <w:tc>
                <w:tcPr>
                  <w:tcW w:w="3570" w:type="dxa"/>
                  <w:vAlign w:val="top"/>
                </w:tcPr>
                <w:p>
                  <w:pPr>
                    <w:pStyle w:val="TableText"/>
                    <w:spacing w:before="168" w:line="239" w:lineRule="auto"/>
                    <w:ind w:left="114" w:right="149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6"/>
                    </w:rPr>
                    <w:t>涉及注塑工序，位于生产厂房一层，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7"/>
                    </w:rPr>
                    <w:t>主要设备清单详见表</w:t>
                  </w:r>
                  <w:r>
                    <w:rPr>
                      <w:spacing w:val="-4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>2-4</w:t>
                  </w:r>
                </w:p>
              </w:tc>
              <w:tc>
                <w:tcPr>
                  <w:tcW w:w="1847" w:type="dxa"/>
                  <w:vAlign w:val="top"/>
                </w:tcPr>
                <w:p>
                  <w:pPr>
                    <w:pStyle w:val="TableText"/>
                    <w:spacing w:before="30" w:line="228" w:lineRule="auto"/>
                    <w:ind w:left="22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5"/>
                    </w:rPr>
                    <w:t>形成年产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</w:rPr>
                    <w:t>40000</w:t>
                  </w:r>
                </w:p>
                <w:p>
                  <w:pPr>
                    <w:pStyle w:val="TableText"/>
                    <w:spacing w:before="26" w:line="228" w:lineRule="auto"/>
                    <w:ind w:left="192"/>
                  </w:pPr>
                  <w:r>
                    <w:rPr>
                      <w:spacing w:val="8"/>
                    </w:rPr>
                    <w:t>件塑料日用品的</w:t>
                  </w:r>
                </w:p>
                <w:p>
                  <w:pPr>
                    <w:pStyle w:val="TableText"/>
                    <w:spacing w:before="23" w:line="218" w:lineRule="auto"/>
                    <w:ind w:left="511"/>
                  </w:pPr>
                  <w:r>
                    <w:rPr>
                      <w:spacing w:val="6"/>
                    </w:rPr>
                    <w:t>生产能力</w:t>
                  </w:r>
                </w:p>
              </w:tc>
            </w:tr>
            <w:tr>
              <w:tblPrEx>
                <w:tblW w:w="8596" w:type="dxa"/>
                <w:tblInd w:w="103" w:type="dxa"/>
                <w:tblLayout w:type="fixed"/>
              </w:tblPrEx>
              <w:trPr>
                <w:trHeight w:val="458"/>
              </w:trPr>
              <w:tc>
                <w:tcPr>
                  <w:tcW w:w="102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202"/>
                  </w:pPr>
                  <w:r>
                    <w:rPr>
                      <w:spacing w:val="6"/>
                    </w:rPr>
                    <w:t>辅助及</w:t>
                  </w:r>
                </w:p>
                <w:p>
                  <w:pPr>
                    <w:pStyle w:val="TableText"/>
                    <w:spacing w:before="25" w:line="230" w:lineRule="auto"/>
                    <w:ind w:left="207"/>
                  </w:pPr>
                  <w:r>
                    <w:rPr>
                      <w:spacing w:val="4"/>
                    </w:rPr>
                    <w:t>公用工</w:t>
                  </w:r>
                </w:p>
                <w:p>
                  <w:pPr>
                    <w:pStyle w:val="TableText"/>
                    <w:spacing w:before="22" w:line="229" w:lineRule="auto"/>
                    <w:ind w:left="410"/>
                  </w:pPr>
                  <w:r>
                    <w:rPr>
                      <w:spacing w:val="1"/>
                    </w:rPr>
                    <w:t>程</w:t>
                  </w:r>
                </w:p>
              </w:tc>
              <w:tc>
                <w:tcPr>
                  <w:tcW w:w="478" w:type="dxa"/>
                  <w:vAlign w:val="top"/>
                </w:tcPr>
                <w:p>
                  <w:pPr>
                    <w:spacing w:before="159" w:line="195" w:lineRule="auto"/>
                    <w:ind w:left="2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80" w:type="dxa"/>
                  <w:vAlign w:val="top"/>
                </w:tcPr>
                <w:p>
                  <w:pPr>
                    <w:pStyle w:val="TableText"/>
                    <w:spacing w:before="120" w:line="228" w:lineRule="auto"/>
                    <w:ind w:left="424"/>
                  </w:pPr>
                  <w:r>
                    <w:rPr>
                      <w:spacing w:val="7"/>
                    </w:rPr>
                    <w:t>供电工程</w:t>
                  </w:r>
                </w:p>
              </w:tc>
              <w:tc>
                <w:tcPr>
                  <w:tcW w:w="5417" w:type="dxa"/>
                  <w:gridSpan w:val="2"/>
                  <w:vAlign w:val="top"/>
                </w:tcPr>
                <w:p>
                  <w:pPr>
                    <w:pStyle w:val="TableText"/>
                    <w:spacing w:before="120" w:line="228" w:lineRule="auto"/>
                    <w:ind w:left="1054"/>
                  </w:pPr>
                  <w:r>
                    <w:rPr>
                      <w:spacing w:val="4"/>
                    </w:rPr>
                    <w:t>电网供应，厂内配备</w:t>
                  </w:r>
                  <w:r>
                    <w:rPr>
                      <w:spacing w:val="-1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125</w:t>
                  </w:r>
                  <w:r>
                    <w:rPr>
                      <w:rFonts w:ascii="Times New Roman" w:eastAsia="Times New Roman" w:hAnsi="Times New Roman" w:cs="Times New Roman"/>
                    </w:rPr>
                    <w:t>KVA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 xml:space="preserve"> </w:t>
                  </w:r>
                  <w:r>
                    <w:rPr>
                      <w:spacing w:val="4"/>
                    </w:rPr>
                    <w:t>变压器</w:t>
                  </w:r>
                </w:p>
              </w:tc>
            </w:tr>
            <w:tr>
              <w:tblPrEx>
                <w:tblW w:w="8596" w:type="dxa"/>
                <w:tblInd w:w="103" w:type="dxa"/>
                <w:tblLayout w:type="fixed"/>
              </w:tblPrEx>
              <w:trPr>
                <w:trHeight w:val="458"/>
              </w:trPr>
              <w:tc>
                <w:tcPr>
                  <w:tcW w:w="102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78" w:type="dxa"/>
                  <w:vAlign w:val="top"/>
                </w:tcPr>
                <w:p>
                  <w:pPr>
                    <w:spacing w:before="159" w:line="195" w:lineRule="auto"/>
                    <w:ind w:left="1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80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425"/>
                  </w:pPr>
                  <w:r>
                    <w:rPr>
                      <w:spacing w:val="7"/>
                    </w:rPr>
                    <w:t>给水工程</w:t>
                  </w:r>
                </w:p>
              </w:tc>
              <w:tc>
                <w:tcPr>
                  <w:tcW w:w="5417" w:type="dxa"/>
                  <w:gridSpan w:val="2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2088"/>
                  </w:pPr>
                  <w:r>
                    <w:rPr>
                      <w:spacing w:val="7"/>
                    </w:rPr>
                    <w:t>市政给水管网</w:t>
                  </w:r>
                </w:p>
              </w:tc>
            </w:tr>
            <w:tr>
              <w:tblPrEx>
                <w:tblW w:w="8596" w:type="dxa"/>
                <w:tblInd w:w="103" w:type="dxa"/>
                <w:tblLayout w:type="fixed"/>
              </w:tblPrEx>
              <w:trPr>
                <w:trHeight w:val="459"/>
              </w:trPr>
              <w:tc>
                <w:tcPr>
                  <w:tcW w:w="102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78" w:type="dxa"/>
                  <w:vAlign w:val="top"/>
                </w:tcPr>
                <w:p>
                  <w:pPr>
                    <w:spacing w:before="162" w:line="195" w:lineRule="auto"/>
                    <w:ind w:left="1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80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424"/>
                  </w:pPr>
                  <w:r>
                    <w:rPr>
                      <w:spacing w:val="7"/>
                    </w:rPr>
                    <w:t>排水工程</w:t>
                  </w:r>
                </w:p>
              </w:tc>
              <w:tc>
                <w:tcPr>
                  <w:tcW w:w="5417" w:type="dxa"/>
                  <w:gridSpan w:val="2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2088"/>
                  </w:pPr>
                  <w:r>
                    <w:rPr>
                      <w:spacing w:val="7"/>
                    </w:rPr>
                    <w:t>市政污水管网</w:t>
                  </w:r>
                </w:p>
              </w:tc>
            </w:tr>
            <w:tr>
              <w:tblPrEx>
                <w:tblW w:w="8596" w:type="dxa"/>
                <w:tblInd w:w="103" w:type="dxa"/>
                <w:tblLayout w:type="fixed"/>
              </w:tblPrEx>
              <w:trPr>
                <w:trHeight w:val="459"/>
              </w:trPr>
              <w:tc>
                <w:tcPr>
                  <w:tcW w:w="102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3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3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/>
                    <w:ind w:left="410" w:right="194" w:hanging="210"/>
                  </w:pPr>
                  <w:r>
                    <w:rPr>
                      <w:spacing w:val="6"/>
                    </w:rPr>
                    <w:t>环保工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1"/>
                    </w:rPr>
                    <w:t>程</w:t>
                  </w:r>
                </w:p>
              </w:tc>
              <w:tc>
                <w:tcPr>
                  <w:tcW w:w="478" w:type="dxa"/>
                  <w:vAlign w:val="top"/>
                </w:tcPr>
                <w:p>
                  <w:pPr>
                    <w:spacing w:before="161" w:line="195" w:lineRule="auto"/>
                    <w:ind w:left="2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80" w:type="dxa"/>
                  <w:vAlign w:val="top"/>
                </w:tcPr>
                <w:p>
                  <w:pPr>
                    <w:pStyle w:val="TableText"/>
                    <w:spacing w:before="123" w:line="228" w:lineRule="auto"/>
                    <w:ind w:left="215"/>
                  </w:pPr>
                  <w:r>
                    <w:rPr>
                      <w:spacing w:val="8"/>
                    </w:rPr>
                    <w:t>废水处理设施</w:t>
                  </w:r>
                </w:p>
              </w:tc>
              <w:tc>
                <w:tcPr>
                  <w:tcW w:w="5417" w:type="dxa"/>
                  <w:gridSpan w:val="2"/>
                  <w:vAlign w:val="top"/>
                </w:tcPr>
                <w:p>
                  <w:pPr>
                    <w:pStyle w:val="TableText"/>
                    <w:spacing w:before="122" w:line="228" w:lineRule="auto"/>
                    <w:ind w:left="1350"/>
                  </w:pPr>
                  <w:r>
                    <w:rPr>
                      <w:spacing w:val="8"/>
                    </w:rPr>
                    <w:t>生活污水依托园区化粪池处理</w:t>
                  </w:r>
                </w:p>
              </w:tc>
            </w:tr>
            <w:tr>
              <w:tblPrEx>
                <w:tblW w:w="8596" w:type="dxa"/>
                <w:tblInd w:w="103" w:type="dxa"/>
                <w:tblLayout w:type="fixed"/>
              </w:tblPrEx>
              <w:trPr>
                <w:trHeight w:val="459"/>
              </w:trPr>
              <w:tc>
                <w:tcPr>
                  <w:tcW w:w="102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78" w:type="dxa"/>
                  <w:vAlign w:val="top"/>
                </w:tcPr>
                <w:p>
                  <w:pPr>
                    <w:spacing w:before="160" w:line="195" w:lineRule="auto"/>
                    <w:ind w:left="1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80" w:type="dxa"/>
                  <w:vAlign w:val="top"/>
                </w:tcPr>
                <w:p>
                  <w:pPr>
                    <w:pStyle w:val="TableText"/>
                    <w:spacing w:before="124" w:line="229" w:lineRule="auto"/>
                    <w:ind w:left="215"/>
                  </w:pPr>
                  <w:r>
                    <w:rPr>
                      <w:spacing w:val="8"/>
                    </w:rPr>
                    <w:t>废气处理设施</w:t>
                  </w:r>
                </w:p>
              </w:tc>
              <w:tc>
                <w:tcPr>
                  <w:tcW w:w="5417" w:type="dxa"/>
                  <w:gridSpan w:val="2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718"/>
                  </w:pPr>
                  <w:r>
                    <w:rPr>
                      <w:spacing w:val="9"/>
                    </w:rPr>
                    <w:t>有机废气处理装置一套，位于生产车间北侧</w:t>
                  </w:r>
                </w:p>
              </w:tc>
            </w:tr>
            <w:tr>
              <w:tblPrEx>
                <w:tblW w:w="8596" w:type="dxa"/>
                <w:tblInd w:w="103" w:type="dxa"/>
                <w:tblLayout w:type="fixed"/>
              </w:tblPrEx>
              <w:trPr>
                <w:trHeight w:val="548"/>
              </w:trPr>
              <w:tc>
                <w:tcPr>
                  <w:tcW w:w="102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78" w:type="dxa"/>
                  <w:vAlign w:val="top"/>
                </w:tcPr>
                <w:p>
                  <w:pPr>
                    <w:spacing w:before="205" w:line="195" w:lineRule="auto"/>
                    <w:ind w:left="1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80" w:type="dxa"/>
                  <w:vAlign w:val="top"/>
                </w:tcPr>
                <w:p>
                  <w:pPr>
                    <w:pStyle w:val="TableText"/>
                    <w:spacing w:before="4" w:line="246" w:lineRule="auto"/>
                    <w:ind w:left="635" w:right="179" w:hanging="441"/>
                  </w:pPr>
                  <w:r>
                    <w:rPr>
                      <w:spacing w:val="6"/>
                    </w:rPr>
                    <w:t>噪声治理设施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</w:rPr>
                    <w:t xml:space="preserve"> </w:t>
                  </w:r>
                  <w:r>
                    <w:rPr>
                      <w:spacing w:val="4"/>
                    </w:rPr>
                    <w:t>措施</w:t>
                  </w:r>
                </w:p>
              </w:tc>
              <w:tc>
                <w:tcPr>
                  <w:tcW w:w="5417" w:type="dxa"/>
                  <w:gridSpan w:val="2"/>
                  <w:vAlign w:val="top"/>
                </w:tcPr>
                <w:p>
                  <w:pPr>
                    <w:pStyle w:val="TableText"/>
                    <w:spacing w:before="35" w:line="232" w:lineRule="auto"/>
                    <w:ind w:left="111" w:right="52"/>
                  </w:pPr>
                  <w:r>
                    <w:rPr>
                      <w:spacing w:val="2"/>
                    </w:rPr>
                    <w:t>采取各项噪声防治措施，合理布局厂房，选用</w:t>
                  </w:r>
                  <w:r>
                    <w:rPr>
                      <w:spacing w:val="1"/>
                    </w:rPr>
                    <w:t>低噪声设备，</w:t>
                  </w:r>
                  <w:r>
                    <w:t xml:space="preserve"> </w:t>
                  </w:r>
                  <w:r>
                    <w:rPr>
                      <w:spacing w:val="9"/>
                    </w:rPr>
                    <w:t>采取隔音、消声、减震等降噪措施</w:t>
                  </w:r>
                </w:p>
              </w:tc>
            </w:tr>
            <w:tr>
              <w:tblPrEx>
                <w:tblW w:w="8596" w:type="dxa"/>
                <w:tblInd w:w="103" w:type="dxa"/>
                <w:tblLayout w:type="fixed"/>
              </w:tblPrEx>
              <w:trPr>
                <w:trHeight w:val="459"/>
              </w:trPr>
              <w:tc>
                <w:tcPr>
                  <w:tcW w:w="102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478" w:type="dxa"/>
                  <w:vAlign w:val="top"/>
                </w:tcPr>
                <w:p>
                  <w:pPr>
                    <w:spacing w:before="163" w:line="195" w:lineRule="auto"/>
                    <w:ind w:left="1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680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233"/>
                  </w:pPr>
                  <w:r>
                    <w:rPr>
                      <w:spacing w:val="5"/>
                    </w:rPr>
                    <w:t>固废贮存设施</w:t>
                  </w:r>
                </w:p>
              </w:tc>
              <w:tc>
                <w:tcPr>
                  <w:tcW w:w="5417" w:type="dxa"/>
                  <w:gridSpan w:val="2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932"/>
                  </w:pPr>
                  <w:r>
                    <w:rPr>
                      <w:spacing w:val="9"/>
                    </w:rPr>
                    <w:t>一般固废暂存场所，位于生产车间北侧</w:t>
                  </w:r>
                </w:p>
              </w:tc>
            </w:tr>
            <w:tr>
              <w:tblPrEx>
                <w:tblW w:w="8596" w:type="dxa"/>
                <w:tblInd w:w="103" w:type="dxa"/>
                <w:tblLayout w:type="fixed"/>
              </w:tblPrEx>
              <w:trPr>
                <w:trHeight w:val="554"/>
              </w:trPr>
              <w:tc>
                <w:tcPr>
                  <w:tcW w:w="1021" w:type="dxa"/>
                  <w:vAlign w:val="top"/>
                </w:tcPr>
                <w:p>
                  <w:pPr>
                    <w:pStyle w:val="TableText"/>
                    <w:spacing w:before="34" w:line="235" w:lineRule="auto"/>
                    <w:ind w:left="410" w:right="194" w:hanging="211"/>
                  </w:pPr>
                  <w:r>
                    <w:rPr>
                      <w:spacing w:val="7"/>
                    </w:rPr>
                    <w:t>储运工</w:t>
                  </w:r>
                  <w:r>
                    <w:t xml:space="preserve"> </w:t>
                  </w:r>
                  <w:r>
                    <w:rPr>
                      <w:spacing w:val="1"/>
                    </w:rPr>
                    <w:t>程</w:t>
                  </w:r>
                </w:p>
              </w:tc>
              <w:tc>
                <w:tcPr>
                  <w:tcW w:w="478" w:type="dxa"/>
                  <w:vAlign w:val="top"/>
                </w:tcPr>
                <w:p>
                  <w:pPr>
                    <w:spacing w:before="208" w:line="195" w:lineRule="auto"/>
                    <w:ind w:left="2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80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635"/>
                  </w:pPr>
                  <w:r>
                    <w:rPr>
                      <w:spacing w:val="5"/>
                    </w:rPr>
                    <w:t>仓库</w:t>
                  </w:r>
                </w:p>
              </w:tc>
              <w:tc>
                <w:tcPr>
                  <w:tcW w:w="5417" w:type="dxa"/>
                  <w:gridSpan w:val="2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472"/>
                  </w:pPr>
                  <w:r>
                    <w:rPr>
                      <w:spacing w:val="7"/>
                    </w:rPr>
                    <w:t>成品仓库，位于厂房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 xml:space="preserve">2-4 </w:t>
                  </w:r>
                  <w:r>
                    <w:rPr>
                      <w:spacing w:val="7"/>
                    </w:rPr>
                    <w:t>层</w:t>
                  </w:r>
                </w:p>
              </w:tc>
            </w:tr>
          </w:tbl>
          <w:p/>
        </w:tc>
      </w:tr>
    </w:tbl>
    <w:p>
      <w:pPr>
        <w:sectPr>
          <w:footerReference w:type="default" r:id="rId21"/>
          <w:pgSz w:w="11906" w:h="16839"/>
          <w:pgMar w:top="1431" w:right="1176" w:bottom="1068" w:left="1175" w:header="0" w:footer="851" w:gutter="0"/>
          <w:pgNumType w:start="14"/>
          <w:cols w:space="708"/>
        </w:sectPr>
      </w:pPr>
    </w:p>
    <w:tbl>
      <w:tblPr>
        <w:tblStyle w:val="TableNormal9"/>
        <w:tblW w:w="953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22"/>
        <w:gridCol w:w="8817"/>
      </w:tblGrid>
      <w:tr>
        <w:tblPrEx>
          <w:tblW w:w="953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2402"/>
        </w:trPr>
        <w:tc>
          <w:tcPr>
            <w:tcW w:w="722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81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148" w:line="219" w:lineRule="auto"/>
              <w:ind w:left="58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、原辅材料</w:t>
            </w:r>
          </w:p>
          <w:p>
            <w:pPr>
              <w:pStyle w:val="TableText"/>
              <w:spacing w:before="44" w:line="219" w:lineRule="auto"/>
              <w:ind w:left="59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</w:rPr>
              <w:t>）主要原辅材料消耗情况见表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2-3</w:t>
            </w:r>
            <w:r>
              <w:rPr>
                <w:spacing w:val="-2"/>
                <w:sz w:val="24"/>
                <w:szCs w:val="24"/>
              </w:rPr>
              <w:t>。</w:t>
            </w:r>
          </w:p>
        </w:tc>
      </w:tr>
    </w:tbl>
    <w:p>
      <w:pPr>
        <w:pStyle w:val="BodyText"/>
      </w:pPr>
    </w:p>
    <w:p>
      <w:pPr>
        <w:sectPr>
          <w:footerReference w:type="default" r:id="rId22"/>
          <w:type w:val="nextPage"/>
          <w:pgSz w:w="11906" w:h="16839"/>
          <w:pgMar w:top="1431" w:right="1176" w:bottom="1068" w:left="1175" w:header="0" w:footer="851" w:gutter="0"/>
          <w:pgNumType w:start="15"/>
          <w:cols w:space="708"/>
          <w:titlePg w:val="0"/>
        </w:sectPr>
      </w:pPr>
    </w:p>
    <w:tbl>
      <w:tblPr>
        <w:tblStyle w:val="TableNormal10"/>
        <w:tblW w:w="953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22"/>
        <w:gridCol w:w="8817"/>
      </w:tblGrid>
      <w:tr>
        <w:tblPrEx>
          <w:tblW w:w="953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76"/>
        </w:trPr>
        <w:tc>
          <w:tcPr>
            <w:tcW w:w="722" w:type="dxa"/>
            <w:tcBorders>
              <w:right w:val="single" w:sz="2" w:space="0" w:color="00000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4" w:lineRule="exact"/>
              <w:ind w:left="152"/>
            </w:pPr>
            <w:r>
              <w:rPr>
                <w:spacing w:val="3"/>
                <w:position w:val="4"/>
              </w:rPr>
              <w:t>建设</w:t>
            </w:r>
          </w:p>
          <w:p>
            <w:pPr>
              <w:pStyle w:val="TableText"/>
              <w:spacing w:line="228" w:lineRule="auto"/>
              <w:ind w:left="175"/>
            </w:pPr>
            <w:r>
              <w:rPr>
                <w:spacing w:val="-8"/>
              </w:rPr>
              <w:t>内容</w:t>
            </w:r>
          </w:p>
        </w:tc>
        <w:tc>
          <w:tcPr>
            <w:tcW w:w="881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7" w:line="221" w:lineRule="auto"/>
              <w:ind w:left="2931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2-3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项目所需原辅材料一览表</w:t>
            </w:r>
          </w:p>
          <w:tbl>
            <w:tblPr>
              <w:tblStyle w:val="TableNormal10"/>
              <w:tblW w:w="8592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90"/>
              <w:gridCol w:w="1538"/>
              <w:gridCol w:w="1539"/>
              <w:gridCol w:w="1539"/>
              <w:gridCol w:w="1539"/>
              <w:gridCol w:w="1547"/>
            </w:tblGrid>
            <w:tr>
              <w:tblPrEx>
                <w:tblW w:w="8592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890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239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358"/>
                  </w:pPr>
                  <w:r>
                    <w:rPr>
                      <w:spacing w:val="6"/>
                    </w:rPr>
                    <w:t>原料名称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567"/>
                  </w:pPr>
                  <w:r>
                    <w:rPr>
                      <w:spacing w:val="3"/>
                    </w:rPr>
                    <w:t>形态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461"/>
                  </w:pPr>
                  <w:r>
                    <w:rPr>
                      <w:spacing w:val="6"/>
                    </w:rPr>
                    <w:t>年用量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566"/>
                  </w:pPr>
                  <w:r>
                    <w:rPr>
                      <w:spacing w:val="4"/>
                    </w:rPr>
                    <w:t>规格</w:t>
                  </w:r>
                </w:p>
              </w:tc>
              <w:tc>
                <w:tcPr>
                  <w:tcW w:w="1547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358"/>
                  </w:pPr>
                  <w:r>
                    <w:rPr>
                      <w:spacing w:val="7"/>
                    </w:rPr>
                    <w:t>储存位置</w:t>
                  </w:r>
                </w:p>
              </w:tc>
            </w:tr>
            <w:tr>
              <w:tblPrEx>
                <w:tblW w:w="8592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890" w:type="dxa"/>
                  <w:vAlign w:val="top"/>
                </w:tcPr>
                <w:p>
                  <w:pPr>
                    <w:spacing w:before="102" w:line="195" w:lineRule="auto"/>
                    <w:ind w:left="4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spacing w:before="105" w:line="192" w:lineRule="auto"/>
                    <w:ind w:left="6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PP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582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35" w:line="274" w:lineRule="exact"/>
                    <w:ind w:left="3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3"/>
                      <w:sz w:val="20"/>
                      <w:szCs w:val="20"/>
                    </w:rPr>
                    <w:t>16000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3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35" w:line="274" w:lineRule="exact"/>
                    <w:ind w:left="430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包</w:t>
                  </w:r>
                </w:p>
              </w:tc>
              <w:tc>
                <w:tcPr>
                  <w:tcW w:w="1547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363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</w:tr>
            <w:tr>
              <w:tblPrEx>
                <w:tblW w:w="8592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890" w:type="dxa"/>
                  <w:vAlign w:val="top"/>
                </w:tcPr>
                <w:p>
                  <w:pPr>
                    <w:spacing w:before="103" w:line="195" w:lineRule="auto"/>
                    <w:ind w:left="3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spacing w:before="106" w:line="192" w:lineRule="auto"/>
                    <w:ind w:left="6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PE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65" w:line="229" w:lineRule="auto"/>
                    <w:ind w:left="582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36" w:line="275" w:lineRule="exact"/>
                    <w:ind w:left="3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3"/>
                      <w:sz w:val="20"/>
                      <w:szCs w:val="20"/>
                    </w:rPr>
                    <w:t>8150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3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34" w:line="274" w:lineRule="exact"/>
                    <w:ind w:left="430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包</w:t>
                  </w:r>
                </w:p>
              </w:tc>
              <w:tc>
                <w:tcPr>
                  <w:tcW w:w="1547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363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</w:tr>
            <w:tr>
              <w:tblPrEx>
                <w:tblW w:w="8592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890" w:type="dxa"/>
                  <w:vAlign w:val="top"/>
                </w:tcPr>
                <w:p>
                  <w:pPr>
                    <w:spacing w:before="104" w:line="195" w:lineRule="auto"/>
                    <w:ind w:left="3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spacing w:before="104" w:line="195" w:lineRule="auto"/>
                    <w:ind w:left="5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ABS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582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38" w:line="274" w:lineRule="exact"/>
                    <w:ind w:left="3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20"/>
                      <w:szCs w:val="20"/>
                    </w:rPr>
                    <w:t>7300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35" w:line="275" w:lineRule="exact"/>
                    <w:ind w:left="430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包</w:t>
                  </w:r>
                </w:p>
              </w:tc>
              <w:tc>
                <w:tcPr>
                  <w:tcW w:w="1547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363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</w:tr>
            <w:tr>
              <w:tblPrEx>
                <w:tblW w:w="8592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890" w:type="dxa"/>
                  <w:vAlign w:val="top"/>
                </w:tcPr>
                <w:p>
                  <w:pPr>
                    <w:spacing w:before="106" w:line="195" w:lineRule="auto"/>
                    <w:ind w:left="39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spacing w:before="39" w:line="274" w:lineRule="exact"/>
                    <w:ind w:left="3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TPE/TPR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582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39" w:line="274" w:lineRule="exact"/>
                    <w:ind w:left="3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20"/>
                      <w:szCs w:val="20"/>
                    </w:rPr>
                    <w:t>3870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37" w:line="274" w:lineRule="exact"/>
                    <w:ind w:left="430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包</w:t>
                  </w:r>
                </w:p>
              </w:tc>
              <w:tc>
                <w:tcPr>
                  <w:tcW w:w="1547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363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</w:tr>
            <w:tr>
              <w:tblPrEx>
                <w:tblW w:w="8592" w:type="dxa"/>
                <w:tblInd w:w="102" w:type="dxa"/>
                <w:tblLayout w:type="fixed"/>
              </w:tblPrEx>
              <w:trPr>
                <w:trHeight w:val="345"/>
              </w:trPr>
              <w:tc>
                <w:tcPr>
                  <w:tcW w:w="890" w:type="dxa"/>
                  <w:vAlign w:val="top"/>
                </w:tcPr>
                <w:p>
                  <w:pPr>
                    <w:spacing w:before="108" w:line="192" w:lineRule="auto"/>
                    <w:ind w:left="40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spacing w:before="105" w:line="195" w:lineRule="auto"/>
                    <w:ind w:left="5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PETG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582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38" w:line="274" w:lineRule="exact"/>
                    <w:ind w:left="3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position w:val="3"/>
                      <w:sz w:val="20"/>
                      <w:szCs w:val="20"/>
                    </w:rPr>
                    <w:t>4520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3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38" w:line="274" w:lineRule="exact"/>
                    <w:ind w:left="430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包</w:t>
                  </w:r>
                </w:p>
              </w:tc>
              <w:tc>
                <w:tcPr>
                  <w:tcW w:w="1547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363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</w:tr>
            <w:tr>
              <w:tblPrEx>
                <w:tblW w:w="8592" w:type="dxa"/>
                <w:tblInd w:w="102" w:type="dxa"/>
                <w:tblLayout w:type="fixed"/>
              </w:tblPrEx>
              <w:trPr>
                <w:trHeight w:val="345"/>
              </w:trPr>
              <w:tc>
                <w:tcPr>
                  <w:tcW w:w="890" w:type="dxa"/>
                  <w:vAlign w:val="top"/>
                </w:tcPr>
                <w:p>
                  <w:pPr>
                    <w:spacing w:before="105" w:line="195" w:lineRule="auto"/>
                    <w:ind w:left="3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spacing w:before="105" w:line="195" w:lineRule="auto"/>
                    <w:ind w:left="6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PC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582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39" w:line="274" w:lineRule="exact"/>
                    <w:ind w:left="3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20"/>
                      <w:szCs w:val="20"/>
                    </w:rPr>
                    <w:t>6890</w:t>
                  </w: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3"/>
                      <w:sz w:val="20"/>
                      <w:szCs w:val="20"/>
                    </w:rPr>
                    <w:t>/a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39" w:line="274" w:lineRule="exact"/>
                    <w:ind w:left="430"/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25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2"/>
                    </w:rPr>
                    <w:t>/</w:t>
                  </w:r>
                  <w:r>
                    <w:rPr>
                      <w:spacing w:val="6"/>
                      <w:position w:val="2"/>
                    </w:rPr>
                    <w:t>包</w:t>
                  </w:r>
                </w:p>
              </w:tc>
              <w:tc>
                <w:tcPr>
                  <w:tcW w:w="1547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363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</w:tr>
            <w:tr>
              <w:tblPrEx>
                <w:tblW w:w="8592" w:type="dxa"/>
                <w:tblInd w:w="102" w:type="dxa"/>
                <w:tblLayout w:type="fixed"/>
              </w:tblPrEx>
              <w:trPr>
                <w:trHeight w:val="345"/>
              </w:trPr>
              <w:tc>
                <w:tcPr>
                  <w:tcW w:w="890" w:type="dxa"/>
                  <w:vAlign w:val="top"/>
                </w:tcPr>
                <w:p>
                  <w:pPr>
                    <w:spacing w:before="109" w:line="192" w:lineRule="auto"/>
                    <w:ind w:left="3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457"/>
                  </w:pPr>
                  <w:r>
                    <w:rPr>
                      <w:spacing w:val="7"/>
                    </w:rPr>
                    <w:t>硅橡胶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70" w:line="229" w:lineRule="auto"/>
                    <w:ind w:left="582"/>
                  </w:pPr>
                  <w:r>
                    <w:rPr>
                      <w:spacing w:val="-5"/>
                    </w:rPr>
                    <w:t>固态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39" w:line="274" w:lineRule="exact"/>
                    <w:ind w:left="41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</w:rPr>
                    <w:t>500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1"/>
                    </w:rPr>
                    <w:t xml:space="preserve"> </w:t>
                  </w:r>
                  <w:r>
                    <w:rPr>
                      <w:spacing w:val="2"/>
                      <w:position w:val="1"/>
                    </w:rPr>
                    <w:t>箱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</w:rPr>
                    <w:t>/a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39" w:line="274" w:lineRule="exact"/>
                    <w:ind w:left="7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47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363"/>
                  </w:pPr>
                  <w:r>
                    <w:rPr>
                      <w:spacing w:val="6"/>
                    </w:rPr>
                    <w:t>原料仓库</w:t>
                  </w:r>
                </w:p>
              </w:tc>
            </w:tr>
            <w:tr>
              <w:tblPrEx>
                <w:tblW w:w="8592" w:type="dxa"/>
                <w:tblInd w:w="102" w:type="dxa"/>
                <w:tblLayout w:type="fixed"/>
              </w:tblPrEx>
              <w:trPr>
                <w:trHeight w:val="345"/>
              </w:trPr>
              <w:tc>
                <w:tcPr>
                  <w:tcW w:w="890" w:type="dxa"/>
                  <w:vAlign w:val="top"/>
                </w:tcPr>
                <w:p>
                  <w:pPr>
                    <w:spacing w:before="106" w:line="195" w:lineRule="auto"/>
                    <w:ind w:left="4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670"/>
                  </w:pPr>
                  <w:r>
                    <w:t>水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566"/>
                  </w:pPr>
                  <w:r>
                    <w:rPr>
                      <w:spacing w:val="3"/>
                    </w:rPr>
                    <w:t>液态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39" w:line="275" w:lineRule="exact"/>
                    <w:ind w:left="50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288t/a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39" w:line="275" w:lineRule="exact"/>
                    <w:ind w:left="7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47" w:type="dxa"/>
                  <w:vAlign w:val="top"/>
                </w:tcPr>
                <w:p>
                  <w:pPr>
                    <w:spacing w:before="39" w:line="275" w:lineRule="exact"/>
                    <w:ind w:left="7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592" w:type="dxa"/>
                <w:tblInd w:w="102" w:type="dxa"/>
                <w:tblLayout w:type="fixed"/>
              </w:tblPrEx>
              <w:trPr>
                <w:trHeight w:val="349"/>
              </w:trPr>
              <w:tc>
                <w:tcPr>
                  <w:tcW w:w="890" w:type="dxa"/>
                  <w:vAlign w:val="top"/>
                </w:tcPr>
                <w:p>
                  <w:pPr>
                    <w:spacing w:before="106" w:line="195" w:lineRule="auto"/>
                    <w:ind w:left="39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538" w:type="dxa"/>
                  <w:vAlign w:val="top"/>
                </w:tcPr>
                <w:p>
                  <w:pPr>
                    <w:pStyle w:val="TableText"/>
                    <w:spacing w:before="68" w:line="234" w:lineRule="auto"/>
                    <w:ind w:left="692"/>
                  </w:pPr>
                  <w:r>
                    <w:t>电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40" w:line="274" w:lineRule="exact"/>
                    <w:ind w:left="7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spacing w:before="37" w:line="275" w:lineRule="exact"/>
                    <w:ind w:left="30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2"/>
                    </w:rPr>
                    <w:t>40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position w:val="2"/>
                    </w:rPr>
                    <w:t xml:space="preserve"> </w:t>
                  </w:r>
                  <w:r>
                    <w:rPr>
                      <w:spacing w:val="3"/>
                      <w:position w:val="2"/>
                    </w:rPr>
                    <w:t>万</w:t>
                  </w:r>
                  <w:r>
                    <w:rPr>
                      <w:spacing w:val="-46"/>
                      <w:position w:val="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</w:rPr>
                    <w:t>kw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2"/>
                    </w:rPr>
                    <w:t>/h</w:t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spacing w:before="40" w:line="274" w:lineRule="exact"/>
                    <w:ind w:left="74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547" w:type="dxa"/>
                  <w:vAlign w:val="top"/>
                </w:tcPr>
                <w:p>
                  <w:pPr>
                    <w:spacing w:before="40" w:line="274" w:lineRule="exact"/>
                    <w:ind w:left="7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35" w:line="219" w:lineRule="auto"/>
              <w:ind w:left="59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</w:t>
            </w:r>
            <w:r>
              <w:rPr>
                <w:spacing w:val="-3"/>
                <w:sz w:val="24"/>
                <w:szCs w:val="24"/>
              </w:rPr>
              <w:t>）原辅材料介绍</w:t>
            </w:r>
          </w:p>
          <w:p>
            <w:pPr>
              <w:pStyle w:val="TableText"/>
              <w:spacing w:before="183" w:line="359" w:lineRule="auto"/>
              <w:ind w:left="107" w:right="33" w:firstLine="47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PP</w:t>
            </w:r>
            <w:r>
              <w:rPr>
                <w:spacing w:val="-2"/>
                <w:sz w:val="24"/>
                <w:szCs w:val="24"/>
              </w:rPr>
              <w:t>：聚丙烯，是由丙烯聚合而成的一种热塑性树脂。聚丙烯为无臭、无毒、无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味的乳白色高结晶聚合物，密度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0.90~0.91g/cm</w:t>
            </w:r>
            <w:r>
              <w:rPr>
                <w:rFonts w:ascii="Times New Roman" w:eastAsia="Times New Roman" w:hAnsi="Times New Roman" w:cs="Times New Roman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0"/>
                <w:position w:val="7"/>
                <w:sz w:val="15"/>
                <w:szCs w:val="15"/>
              </w:rPr>
              <w:t xml:space="preserve"> </w:t>
            </w:r>
            <w:r>
              <w:rPr>
                <w:sz w:val="24"/>
                <w:szCs w:val="24"/>
              </w:rPr>
              <w:t xml:space="preserve">，是目前所有塑料中最轻的品种之 </w:t>
            </w:r>
            <w:r>
              <w:rPr>
                <w:spacing w:val="-2"/>
                <w:sz w:val="24"/>
                <w:szCs w:val="24"/>
              </w:rPr>
              <w:t>一。它对水特别稳定，在水中的吸水率仅为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0.01%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，分子量约为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万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~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万。成型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性好，但因收缩率大（为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1%~2.5%</w:t>
            </w:r>
            <w:r>
              <w:rPr>
                <w:spacing w:val="-5"/>
                <w:sz w:val="24"/>
                <w:szCs w:val="24"/>
              </w:rPr>
              <w:t>），</w:t>
            </w:r>
            <w:r>
              <w:rPr>
                <w:spacing w:val="-3"/>
                <w:sz w:val="24"/>
                <w:szCs w:val="24"/>
              </w:rPr>
              <w:t>厚壁制品易凹陷，对一些尺寸精度较高的零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件，难于达到要求，制品表面光泽好。聚丙烯的熔融温度比聚乙</w:t>
            </w:r>
            <w:r>
              <w:rPr>
                <w:spacing w:val="-3"/>
                <w:sz w:val="24"/>
                <w:szCs w:val="24"/>
              </w:rPr>
              <w:t>烯约高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40%~50%</w:t>
            </w:r>
            <w:r>
              <w:rPr>
                <w:spacing w:val="-3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熔点约为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164~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170</w:t>
            </w:r>
            <w:r>
              <w:rPr>
                <w:spacing w:val="-6"/>
                <w:sz w:val="24"/>
                <w:szCs w:val="24"/>
              </w:rPr>
              <w:t>℃</w:t>
            </w:r>
            <w:r>
              <w:rPr>
                <w:spacing w:val="-9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,</w:t>
            </w:r>
            <w:r>
              <w:rPr>
                <w:spacing w:val="7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100%</w:t>
            </w:r>
            <w:r>
              <w:rPr>
                <w:spacing w:val="-6"/>
                <w:sz w:val="24"/>
                <w:szCs w:val="24"/>
              </w:rPr>
              <w:t>等规</w:t>
            </w:r>
            <w:r>
              <w:rPr>
                <w:spacing w:val="-7"/>
                <w:sz w:val="24"/>
                <w:szCs w:val="24"/>
              </w:rPr>
              <w:t>度聚丙烯熔点为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176</w:t>
            </w:r>
            <w:r>
              <w:rPr>
                <w:spacing w:val="-7"/>
                <w:sz w:val="24"/>
                <w:szCs w:val="24"/>
              </w:rPr>
              <w:t>℃。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PP </w:t>
            </w:r>
            <w:r>
              <w:rPr>
                <w:spacing w:val="-7"/>
                <w:sz w:val="24"/>
                <w:szCs w:val="24"/>
              </w:rPr>
              <w:t>分解温度为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350</w:t>
            </w:r>
            <w:r>
              <w:rPr>
                <w:spacing w:val="-7"/>
                <w:sz w:val="24"/>
                <w:szCs w:val="24"/>
              </w:rPr>
              <w:t>℃</w:t>
            </w:r>
            <w:r>
              <w:rPr>
                <w:spacing w:val="-94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,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但</w:t>
            </w:r>
          </w:p>
          <w:p>
            <w:pPr>
              <w:pStyle w:val="TableText"/>
              <w:spacing w:line="220" w:lineRule="auto"/>
              <w:ind w:left="10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在注射加工时温度设定不能超过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275</w:t>
            </w:r>
            <w:r>
              <w:rPr>
                <w:spacing w:val="-2"/>
                <w:sz w:val="24"/>
                <w:szCs w:val="24"/>
              </w:rPr>
              <w:t>℃</w:t>
            </w:r>
            <w:r>
              <w:rPr>
                <w:spacing w:val="-8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。熔融段温度最好在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240</w:t>
            </w:r>
            <w:r>
              <w:rPr>
                <w:spacing w:val="-2"/>
                <w:sz w:val="24"/>
                <w:szCs w:val="24"/>
              </w:rPr>
              <w:t>℃。</w:t>
            </w:r>
          </w:p>
          <w:p>
            <w:pPr>
              <w:pStyle w:val="TableText"/>
              <w:spacing w:before="143" w:line="366" w:lineRule="auto"/>
              <w:ind w:left="108" w:right="99" w:firstLine="474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</w:t>
            </w:r>
            <w:r>
              <w:rPr>
                <w:spacing w:val="2"/>
                <w:sz w:val="24"/>
                <w:szCs w:val="24"/>
              </w:rPr>
              <w:t>：聚乙烯（简称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</w:t>
            </w:r>
            <w:r>
              <w:rPr>
                <w:spacing w:val="2"/>
                <w:sz w:val="24"/>
                <w:szCs w:val="24"/>
              </w:rPr>
              <w:t>）是</w:t>
            </w:r>
            <w:hyperlink r:id="rId23" w:history="1">
              <w:r>
                <w:rPr>
                  <w:spacing w:val="2"/>
                  <w:sz w:val="24"/>
                  <w:szCs w:val="24"/>
                </w:rPr>
                <w:t>乙烯</w:t>
              </w:r>
            </w:hyperlink>
            <w:r>
              <w:rPr>
                <w:spacing w:val="2"/>
                <w:sz w:val="24"/>
                <w:szCs w:val="24"/>
              </w:rPr>
              <w:t>经聚合制得的一种</w:t>
            </w:r>
            <w:hyperlink r:id="rId24" w:history="1">
              <w:r>
                <w:rPr>
                  <w:spacing w:val="2"/>
                  <w:sz w:val="24"/>
                  <w:szCs w:val="24"/>
                </w:rPr>
                <w:t>热塑性树</w:t>
              </w:r>
              <w:r>
                <w:rPr>
                  <w:spacing w:val="1"/>
                  <w:sz w:val="24"/>
                  <w:szCs w:val="24"/>
                </w:rPr>
                <w:t>脂</w:t>
              </w:r>
            </w:hyperlink>
            <w:r>
              <w:rPr>
                <w:spacing w:val="1"/>
                <w:sz w:val="24"/>
                <w:szCs w:val="24"/>
              </w:rPr>
              <w:t>。在工业上，也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包括</w:t>
            </w:r>
            <w:hyperlink r:id="rId23" w:history="1">
              <w:r>
                <w:rPr>
                  <w:sz w:val="24"/>
                  <w:szCs w:val="24"/>
                </w:rPr>
                <w:t>乙烯</w:t>
              </w:r>
            </w:hyperlink>
            <w:r>
              <w:rPr>
                <w:sz w:val="24"/>
                <w:szCs w:val="24"/>
              </w:rPr>
              <w:t>与少量</w:t>
            </w:r>
            <w:hyperlink r:id="rId25" w:history="1">
              <w:r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α-</w:t>
              </w:r>
              <w:r>
                <w:rPr>
                  <w:sz w:val="24"/>
                  <w:szCs w:val="24"/>
                </w:rPr>
                <w:t>烯烃</w:t>
              </w:r>
            </w:hyperlink>
            <w:r>
              <w:rPr>
                <w:sz w:val="24"/>
                <w:szCs w:val="24"/>
              </w:rPr>
              <w:t>的</w:t>
            </w:r>
            <w:hyperlink r:id="rId26" w:history="1">
              <w:r>
                <w:rPr>
                  <w:sz w:val="24"/>
                  <w:szCs w:val="24"/>
                </w:rPr>
                <w:t>共聚物</w:t>
              </w:r>
            </w:hyperlink>
            <w:r>
              <w:rPr>
                <w:sz w:val="24"/>
                <w:szCs w:val="24"/>
              </w:rPr>
              <w:t>。聚乙烯无臭，无毒，手感似蜡</w:t>
            </w:r>
            <w:r>
              <w:rPr>
                <w:spacing w:val="-1"/>
                <w:sz w:val="24"/>
                <w:szCs w:val="24"/>
              </w:rPr>
              <w:t>，具有优良的耐低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温性能（最低使用温度可达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100~-70°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</w:t>
            </w:r>
            <w:r>
              <w:rPr>
                <w:spacing w:val="1"/>
                <w:sz w:val="24"/>
                <w:szCs w:val="24"/>
              </w:rPr>
              <w:t>），</w:t>
            </w:r>
            <w:hyperlink r:id="rId27" w:history="1">
              <w:r>
                <w:rPr>
                  <w:spacing w:val="-1"/>
                  <w:sz w:val="24"/>
                  <w:szCs w:val="24"/>
                </w:rPr>
                <w:t>化学稳定性</w:t>
              </w:r>
            </w:hyperlink>
            <w:r>
              <w:rPr>
                <w:spacing w:val="-1"/>
                <w:sz w:val="24"/>
                <w:szCs w:val="24"/>
              </w:rPr>
              <w:t>好，能耐大多数酸碱的侵蚀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（不耐具有氧化性质的酸）。常温下不溶于一般</w:t>
            </w:r>
            <w:hyperlink r:id="rId28" w:history="1">
              <w:r>
                <w:rPr>
                  <w:spacing w:val="-1"/>
                  <w:sz w:val="24"/>
                  <w:szCs w:val="24"/>
                </w:rPr>
                <w:t>溶剂</w:t>
              </w:r>
            </w:hyperlink>
            <w:r>
              <w:rPr>
                <w:spacing w:val="-1"/>
                <w:sz w:val="24"/>
                <w:szCs w:val="24"/>
              </w:rPr>
              <w:t>，</w:t>
            </w:r>
            <w:hyperlink r:id="rId29" w:history="1">
              <w:r>
                <w:rPr>
                  <w:spacing w:val="-1"/>
                  <w:sz w:val="24"/>
                  <w:szCs w:val="24"/>
                </w:rPr>
                <w:t>吸水性</w:t>
              </w:r>
            </w:hyperlink>
            <w:r>
              <w:rPr>
                <w:spacing w:val="-2"/>
                <w:sz w:val="24"/>
                <w:szCs w:val="24"/>
              </w:rPr>
              <w:t>小，</w:t>
            </w:r>
            <w:hyperlink r:id="rId30" w:history="1">
              <w:r>
                <w:rPr>
                  <w:spacing w:val="-2"/>
                  <w:sz w:val="24"/>
                  <w:szCs w:val="24"/>
                </w:rPr>
                <w:t>电绝缘性</w:t>
              </w:r>
            </w:hyperlink>
            <w:r>
              <w:rPr>
                <w:spacing w:val="-2"/>
                <w:sz w:val="24"/>
                <w:szCs w:val="24"/>
              </w:rPr>
              <w:t>优良。</w:t>
            </w:r>
          </w:p>
          <w:p>
            <w:pPr>
              <w:pStyle w:val="TableText"/>
              <w:spacing w:before="2" w:line="359" w:lineRule="auto"/>
              <w:ind w:left="108" w:right="92" w:firstLine="472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ABS</w:t>
            </w:r>
            <w:r>
              <w:rPr>
                <w:spacing w:val="-1"/>
                <w:sz w:val="24"/>
                <w:szCs w:val="24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ABS </w:t>
            </w:r>
            <w:r>
              <w:rPr>
                <w:spacing w:val="-1"/>
                <w:sz w:val="24"/>
                <w:szCs w:val="24"/>
              </w:rPr>
              <w:t>树脂是由丙烯腈（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spacing w:val="-1"/>
                <w:sz w:val="24"/>
                <w:szCs w:val="24"/>
              </w:rPr>
              <w:t>）、丁二烯（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</w:t>
            </w:r>
            <w:r>
              <w:rPr>
                <w:spacing w:val="-1"/>
                <w:sz w:val="24"/>
                <w:szCs w:val="24"/>
              </w:rPr>
              <w:t>）、苯乙</w:t>
            </w:r>
            <w:r>
              <w:rPr>
                <w:spacing w:val="-2"/>
                <w:sz w:val="24"/>
                <w:szCs w:val="24"/>
              </w:rPr>
              <w:t>烯（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S</w:t>
            </w:r>
            <w:r>
              <w:rPr>
                <w:spacing w:val="-2"/>
                <w:sz w:val="24"/>
                <w:szCs w:val="24"/>
              </w:rPr>
              <w:t>）组成的三元共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聚物及其改性树脂。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ABS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具有聚丙烯腈的刚性、耐药性和耐热性，聚苯乙烯的成型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性能和外观，以及聚丁二烯的抗冲击性和耐寒性。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ABS</w:t>
            </w:r>
            <w:r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为浅黄色粒装或粉状不透明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树脂，无毒无味，质量轻。密度为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1.04~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1.07g/cm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5"/>
                <w:szCs w:val="15"/>
              </w:rPr>
              <w:t xml:space="preserve">3 </w:t>
            </w:r>
            <w:r>
              <w:rPr>
                <w:spacing w:val="-3"/>
                <w:sz w:val="24"/>
                <w:szCs w:val="24"/>
              </w:rPr>
              <w:t>。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ABS</w:t>
            </w:r>
            <w:r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的热稳定性在工程塑料中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偏低，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ABS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塑料的成型温度为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180~250</w:t>
            </w:r>
            <w:r>
              <w:rPr>
                <w:spacing w:val="-5"/>
                <w:sz w:val="24"/>
                <w:szCs w:val="24"/>
              </w:rPr>
              <w:t>℃</w:t>
            </w:r>
            <w:r>
              <w:rPr>
                <w:spacing w:val="-9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,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但最好不要超过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240</w:t>
            </w:r>
            <w:r>
              <w:rPr>
                <w:spacing w:val="-5"/>
                <w:sz w:val="24"/>
                <w:szCs w:val="24"/>
              </w:rPr>
              <w:t>℃</w:t>
            </w:r>
            <w:r>
              <w:rPr>
                <w:spacing w:val="-9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,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此</w:t>
            </w:r>
            <w:r>
              <w:rPr>
                <w:spacing w:val="-6"/>
                <w:sz w:val="24"/>
                <w:szCs w:val="24"/>
              </w:rPr>
              <w:t>时树脂会有</w:t>
            </w:r>
          </w:p>
        </w:tc>
      </w:tr>
    </w:tbl>
    <w:p>
      <w:pPr>
        <w:sectPr>
          <w:footerReference w:type="default" r:id="rId31"/>
          <w:pgSz w:w="11906" w:h="16839"/>
          <w:pgMar w:top="1431" w:right="1176" w:bottom="1064" w:left="1175" w:header="0" w:footer="851" w:gutter="0"/>
          <w:pgNumType w:start="16"/>
          <w:cols w:space="708"/>
        </w:sectPr>
      </w:pPr>
    </w:p>
    <w:tbl>
      <w:tblPr>
        <w:tblStyle w:val="TableNormal11"/>
        <w:tblW w:w="953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22"/>
        <w:gridCol w:w="8817"/>
      </w:tblGrid>
      <w:tr>
        <w:tblPrEx>
          <w:tblW w:w="953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76"/>
        </w:trPr>
        <w:tc>
          <w:tcPr>
            <w:tcW w:w="722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81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line="220" w:lineRule="auto"/>
              <w:ind w:left="1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分解产生的有毒挥发物质。</w:t>
            </w:r>
          </w:p>
          <w:p>
            <w:pPr>
              <w:pStyle w:val="TableText"/>
              <w:spacing w:before="147" w:line="307" w:lineRule="auto"/>
              <w:ind w:left="110" w:right="26" w:firstLine="47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TPE/TPR</w:t>
            </w:r>
            <w:r>
              <w:rPr>
                <w:spacing w:val="-4"/>
                <w:sz w:val="24"/>
                <w:szCs w:val="24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TPE/TPR </w:t>
            </w:r>
            <w:r>
              <w:rPr>
                <w:spacing w:val="-4"/>
                <w:sz w:val="24"/>
                <w:szCs w:val="24"/>
              </w:rPr>
              <w:t>材料是以热塑性丁苯橡胶（如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SBS</w:t>
            </w:r>
            <w:r>
              <w:rPr>
                <w:spacing w:val="-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SEBS)</w:t>
            </w:r>
            <w:r>
              <w:rPr>
                <w:spacing w:val="-4"/>
                <w:sz w:val="24"/>
                <w:szCs w:val="24"/>
              </w:rPr>
              <w:t>为基础原材料，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添加树脂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(</w:t>
            </w:r>
            <w:r>
              <w:rPr>
                <w:spacing w:val="-3"/>
                <w:sz w:val="24"/>
                <w:szCs w:val="24"/>
              </w:rPr>
              <w:t>如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PP</w:t>
            </w:r>
            <w:r>
              <w:rPr>
                <w:spacing w:val="-3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PS)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，填料，增塑油剂以及其他功能助剂共混改性材料。颜色为透</w:t>
            </w:r>
          </w:p>
        </w:tc>
      </w:tr>
    </w:tbl>
    <w:p>
      <w:pPr>
        <w:pStyle w:val="BodyText"/>
      </w:pPr>
    </w:p>
    <w:p>
      <w:pPr>
        <w:sectPr>
          <w:footerReference w:type="default" r:id="rId32"/>
          <w:type w:val="nextPage"/>
          <w:pgSz w:w="11906" w:h="16839"/>
          <w:pgMar w:top="1431" w:right="1176" w:bottom="1064" w:left="1175" w:header="0" w:footer="851" w:gutter="0"/>
          <w:pgNumType w:start="17"/>
          <w:cols w:space="708"/>
          <w:titlePg w:val="0"/>
        </w:sectPr>
      </w:pPr>
    </w:p>
    <w:tbl>
      <w:tblPr>
        <w:tblStyle w:val="TableNormal12"/>
        <w:tblW w:w="953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22"/>
        <w:gridCol w:w="8817"/>
      </w:tblGrid>
      <w:tr>
        <w:tblPrEx>
          <w:tblW w:w="953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404"/>
        </w:trPr>
        <w:tc>
          <w:tcPr>
            <w:tcW w:w="722" w:type="dxa"/>
            <w:tcBorders>
              <w:right w:val="single" w:sz="2" w:space="0" w:color="00000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71" w:lineRule="exact"/>
              <w:ind w:left="152"/>
            </w:pPr>
            <w:r>
              <w:rPr>
                <w:spacing w:val="3"/>
                <w:position w:val="4"/>
              </w:rPr>
              <w:t>建设</w:t>
            </w:r>
          </w:p>
          <w:p>
            <w:pPr>
              <w:pStyle w:val="TableText"/>
              <w:spacing w:line="228" w:lineRule="auto"/>
              <w:ind w:left="175"/>
            </w:pPr>
            <w:r>
              <w:rPr>
                <w:spacing w:val="-8"/>
              </w:rPr>
              <w:t>内容</w:t>
            </w:r>
          </w:p>
        </w:tc>
        <w:tc>
          <w:tcPr>
            <w:tcW w:w="8817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468" w:lineRule="exact"/>
              <w:jc w:val="right"/>
              <w:rPr>
                <w:sz w:val="24"/>
                <w:szCs w:val="24"/>
              </w:rPr>
            </w:pPr>
            <w:r>
              <w:rPr>
                <w:spacing w:val="-7"/>
                <w:position w:val="17"/>
                <w:sz w:val="24"/>
                <w:szCs w:val="24"/>
              </w:rPr>
              <w:t>明或本白色颗粒；形状为粒子，通常有圆球粒，椭球粒以及细圆条形，表面呈亮面，</w:t>
            </w:r>
          </w:p>
          <w:p>
            <w:pPr>
              <w:pStyle w:val="TableText"/>
              <w:spacing w:line="217" w:lineRule="auto"/>
              <w:ind w:left="11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具有较好的反光性能。加工温度（注塑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140-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180</w:t>
            </w:r>
            <w:r>
              <w:rPr>
                <w:spacing w:val="-6"/>
                <w:sz w:val="24"/>
                <w:szCs w:val="24"/>
              </w:rPr>
              <w:t>℃</w:t>
            </w:r>
            <w:r>
              <w:rPr>
                <w:spacing w:val="-9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,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挤出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110-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130</w:t>
            </w:r>
            <w:r>
              <w:rPr>
                <w:spacing w:val="-6"/>
                <w:sz w:val="24"/>
                <w:szCs w:val="24"/>
              </w:rPr>
              <w:t>℃) 。</w:t>
            </w:r>
          </w:p>
          <w:p>
            <w:pPr>
              <w:pStyle w:val="TableText"/>
              <w:spacing w:before="184" w:line="359" w:lineRule="auto"/>
              <w:ind w:left="108" w:right="96" w:firstLine="474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PETG</w:t>
            </w:r>
            <w:r>
              <w:rPr>
                <w:sz w:val="24"/>
                <w:szCs w:val="24"/>
              </w:rPr>
              <w:t>：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PETG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，是一种透明、非结晶型共聚酯，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PETG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常用的共聚单体为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1,4-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环己烷二甲醇，全称为聚对苯二甲酸乙二醇酯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1,4-</w:t>
            </w:r>
            <w:r>
              <w:rPr>
                <w:sz w:val="24"/>
                <w:szCs w:val="24"/>
              </w:rPr>
              <w:t>环己烷二甲醇酯。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TG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具有玻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璃一样的透明度和接近玻璃的密度，很好的光泽度，耐化学</w:t>
            </w:r>
            <w:hyperlink r:id="rId33" w:history="1">
              <w:r>
                <w:rPr>
                  <w:spacing w:val="-1"/>
                  <w:sz w:val="24"/>
                  <w:szCs w:val="24"/>
                </w:rPr>
                <w:t>腐蚀</w:t>
              </w:r>
            </w:hyperlink>
            <w:r>
              <w:rPr>
                <w:spacing w:val="-2"/>
                <w:sz w:val="24"/>
                <w:szCs w:val="24"/>
              </w:rPr>
              <w:t>，耐冲击，并且容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易加工，能注射成型、注拉吹成型和挤吹成型。还能够产生独特</w:t>
            </w:r>
            <w:r>
              <w:rPr>
                <w:spacing w:val="-2"/>
                <w:sz w:val="24"/>
                <w:szCs w:val="24"/>
              </w:rPr>
              <w:t>的形状、外观和特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殊效果，比如鲜亮的颜色、磨砂、大理石纹理、金属光泽等。而</w:t>
            </w:r>
            <w:r>
              <w:rPr>
                <w:spacing w:val="-2"/>
                <w:sz w:val="24"/>
                <w:szCs w:val="24"/>
              </w:rPr>
              <w:t>且还可以利用其它</w:t>
            </w:r>
          </w:p>
          <w:p>
            <w:pPr>
              <w:pStyle w:val="TableText"/>
              <w:spacing w:line="219" w:lineRule="auto"/>
              <w:ind w:left="11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聚酯、弹性塑料或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ABS </w:t>
            </w:r>
            <w:r>
              <w:rPr>
                <w:spacing w:val="-1"/>
                <w:sz w:val="24"/>
                <w:szCs w:val="24"/>
              </w:rPr>
              <w:t>进行重叠注塑料成型。加工温度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230-270</w:t>
            </w:r>
            <w:r>
              <w:rPr>
                <w:spacing w:val="-1"/>
                <w:sz w:val="24"/>
                <w:szCs w:val="24"/>
              </w:rPr>
              <w:t>℃。</w:t>
            </w:r>
          </w:p>
          <w:p>
            <w:pPr>
              <w:pStyle w:val="TableText"/>
              <w:spacing w:before="148" w:line="321" w:lineRule="auto"/>
              <w:ind w:left="107" w:right="101" w:firstLine="475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PC</w:t>
            </w:r>
            <w:r>
              <w:rPr>
                <w:spacing w:val="1"/>
                <w:sz w:val="24"/>
                <w:szCs w:val="24"/>
              </w:rPr>
              <w:t>：聚碳酸酯（英文简称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PC</w:t>
            </w:r>
            <w:r>
              <w:rPr>
                <w:spacing w:val="1"/>
                <w:sz w:val="24"/>
                <w:szCs w:val="24"/>
              </w:rPr>
              <w:t>）是分子链中含有碳酸酯基的</w:t>
            </w:r>
            <w:hyperlink r:id="rId34" w:history="1">
              <w:r>
                <w:rPr>
                  <w:spacing w:val="1"/>
                  <w:sz w:val="24"/>
                  <w:szCs w:val="24"/>
                </w:rPr>
                <w:t>高分子聚合物</w:t>
              </w:r>
            </w:hyperlink>
            <w:r>
              <w:rPr>
                <w:spacing w:val="1"/>
                <w:sz w:val="24"/>
                <w:szCs w:val="24"/>
              </w:rPr>
              <w:t>，根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据</w:t>
            </w:r>
            <w:hyperlink r:id="rId35" w:history="1">
              <w:r>
                <w:rPr>
                  <w:sz w:val="24"/>
                  <w:szCs w:val="24"/>
                </w:rPr>
                <w:t>酯基</w:t>
              </w:r>
            </w:hyperlink>
            <w:hyperlink r:id="rId36" w:history="1">
              <w:r>
                <w:rPr>
                  <w:sz w:val="24"/>
                  <w:szCs w:val="24"/>
                </w:rPr>
                <w:t>的结构可分为脂肪族</w:t>
              </w:r>
            </w:hyperlink>
            <w:r>
              <w:rPr>
                <w:sz w:val="24"/>
                <w:szCs w:val="24"/>
              </w:rPr>
              <w:t>、芳香族、脂肪族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芳香族等多种类型。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PC </w:t>
            </w:r>
            <w:r>
              <w:rPr>
                <w:sz w:val="24"/>
                <w:szCs w:val="24"/>
              </w:rPr>
              <w:t>是几乎无色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的玻璃态的无定形聚合物，有很好的光学性。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PC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高分子量树脂有很高的韧性</w:t>
            </w:r>
            <w:r>
              <w:rPr>
                <w:spacing w:val="1"/>
                <w:sz w:val="24"/>
                <w:szCs w:val="24"/>
              </w:rPr>
              <w:t>，悬</w:t>
            </w:r>
          </w:p>
          <w:p>
            <w:pPr>
              <w:pStyle w:val="TableText"/>
              <w:spacing w:before="147" w:line="503" w:lineRule="exact"/>
              <w:ind w:left="113"/>
              <w:rPr>
                <w:sz w:val="24"/>
                <w:szCs w:val="24"/>
              </w:rPr>
            </w:pPr>
            <w:r>
              <w:rPr>
                <w:spacing w:val="-2"/>
                <w:position w:val="16"/>
                <w:sz w:val="24"/>
                <w:szCs w:val="24"/>
              </w:rPr>
              <w:t>臂梁缺口冲击强度为</w:t>
            </w:r>
            <w:r>
              <w:rPr>
                <w:spacing w:val="-48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6"/>
                <w:sz w:val="24"/>
                <w:szCs w:val="24"/>
              </w:rPr>
              <w:t>600~900J/m</w:t>
            </w:r>
            <w:r>
              <w:rPr>
                <w:spacing w:val="-2"/>
                <w:position w:val="16"/>
                <w:sz w:val="24"/>
                <w:szCs w:val="24"/>
              </w:rPr>
              <w:t>，未填充牌号的</w:t>
            </w:r>
            <w:hyperlink r:id="rId37" w:history="1">
              <w:r>
                <w:rPr>
                  <w:spacing w:val="-2"/>
                  <w:position w:val="16"/>
                  <w:sz w:val="24"/>
                  <w:szCs w:val="24"/>
                </w:rPr>
                <w:t>热变形</w:t>
              </w:r>
              <w:r>
                <w:rPr>
                  <w:spacing w:val="-3"/>
                  <w:position w:val="16"/>
                  <w:sz w:val="24"/>
                  <w:szCs w:val="24"/>
                </w:rPr>
                <w:t>温度</w:t>
              </w:r>
            </w:hyperlink>
            <w:r>
              <w:rPr>
                <w:spacing w:val="-3"/>
                <w:position w:val="16"/>
                <w:sz w:val="24"/>
                <w:szCs w:val="24"/>
              </w:rPr>
              <w:t>大约为</w:t>
            </w:r>
            <w:r>
              <w:rPr>
                <w:spacing w:val="-32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6"/>
                <w:sz w:val="24"/>
                <w:szCs w:val="24"/>
              </w:rPr>
              <w:t>130°C</w:t>
            </w:r>
            <w:r>
              <w:rPr>
                <w:spacing w:val="-3"/>
                <w:position w:val="16"/>
                <w:sz w:val="24"/>
                <w:szCs w:val="24"/>
              </w:rPr>
              <w:t>，玻璃纤</w:t>
            </w:r>
          </w:p>
          <w:p>
            <w:pPr>
              <w:pStyle w:val="TableText"/>
              <w:spacing w:line="220" w:lineRule="auto"/>
              <w:ind w:left="112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维增强后可使这个数值增加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10°C</w:t>
            </w:r>
            <w:r>
              <w:rPr>
                <w:spacing w:val="-5"/>
                <w:sz w:val="24"/>
                <w:szCs w:val="24"/>
              </w:rPr>
              <w:t>。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PC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的弯曲模量可达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2400MPa</w:t>
            </w:r>
            <w:r>
              <w:rPr>
                <w:rFonts w:ascii="Times New Roman" w:eastAsia="Times New Roman" w:hAnsi="Times New Roman" w:cs="Times New Roman"/>
                <w:spacing w:val="35"/>
                <w:w w:val="10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以上，树脂可加工</w:t>
            </w:r>
          </w:p>
          <w:p>
            <w:pPr>
              <w:pStyle w:val="TableText"/>
              <w:spacing w:before="180" w:line="220" w:lineRule="auto"/>
              <w:ind w:left="10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制成大的刚性制品。低于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100°C</w:t>
            </w:r>
            <w:r>
              <w:rPr>
                <w:rFonts w:ascii="Times New Roman" w:eastAsia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时，在负载下的蠕</w:t>
            </w:r>
            <w:r>
              <w:rPr>
                <w:sz w:val="24"/>
                <w:szCs w:val="24"/>
              </w:rPr>
              <w:t>变率很低。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PC </w:t>
            </w:r>
            <w:r>
              <w:rPr>
                <w:sz w:val="24"/>
                <w:szCs w:val="24"/>
              </w:rPr>
              <w:t>耐水解性差，不</w:t>
            </w:r>
          </w:p>
          <w:p>
            <w:pPr>
              <w:pStyle w:val="TableText"/>
              <w:spacing w:before="144" w:line="304" w:lineRule="auto"/>
              <w:ind w:left="113" w:right="28" w:firstLine="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能用于重复经受高压蒸汽的</w:t>
            </w:r>
            <w:hyperlink r:id="rId38" w:history="1">
              <w:r>
                <w:rPr>
                  <w:spacing w:val="-6"/>
                  <w:sz w:val="24"/>
                  <w:szCs w:val="24"/>
                </w:rPr>
                <w:t>制品</w:t>
              </w:r>
            </w:hyperlink>
            <w:r>
              <w:rPr>
                <w:spacing w:val="-6"/>
                <w:sz w:val="24"/>
                <w:szCs w:val="24"/>
              </w:rPr>
              <w:t>。密度：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1.18-</w:t>
            </w:r>
            <w:r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1.22g/cm</w:t>
            </w:r>
            <w:r>
              <w:rPr>
                <w:rFonts w:ascii="Times New Roman" w:eastAsia="Times New Roman" w:hAnsi="Times New Roman" w:cs="Times New Roman"/>
                <w:spacing w:val="-6"/>
                <w:position w:val="7"/>
                <w:sz w:val="15"/>
                <w:szCs w:val="15"/>
              </w:rPr>
              <w:t>3</w:t>
            </w:r>
            <w:r>
              <w:rPr>
                <w:spacing w:val="-6"/>
                <w:sz w:val="24"/>
                <w:szCs w:val="24"/>
              </w:rPr>
              <w:t>，线膨胀率：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3.8</w:t>
            </w:r>
            <w:r>
              <w:rPr>
                <w:rFonts w:ascii="Times New Roman" w:eastAsia="Times New Roman" w:hAnsi="Times New Roman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×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6"/>
                <w:position w:val="7"/>
                <w:sz w:val="15"/>
                <w:szCs w:val="15"/>
              </w:rPr>
              <w:t>-5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cm/°C</w:t>
            </w:r>
            <w:r>
              <w:rPr>
                <w:spacing w:val="-6"/>
                <w:sz w:val="24"/>
                <w:szCs w:val="24"/>
              </w:rPr>
              <w:t>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热变形温度：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135°C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，低温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-45°C</w:t>
            </w:r>
            <w:r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。加工温度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230-310</w:t>
            </w:r>
            <w:r>
              <w:rPr>
                <w:spacing w:val="-3"/>
                <w:sz w:val="24"/>
                <w:szCs w:val="24"/>
              </w:rPr>
              <w:t>℃。</w:t>
            </w:r>
          </w:p>
          <w:p>
            <w:pPr>
              <w:pStyle w:val="TableText"/>
              <w:spacing w:before="181" w:line="220" w:lineRule="auto"/>
              <w:ind w:left="58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、主要生产设备</w:t>
            </w:r>
          </w:p>
          <w:p>
            <w:pPr>
              <w:pStyle w:val="TableText"/>
              <w:spacing w:before="174" w:line="224" w:lineRule="auto"/>
              <w:ind w:left="3139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2-4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主要生产设施一览表</w:t>
            </w:r>
          </w:p>
          <w:tbl>
            <w:tblPr>
              <w:tblStyle w:val="TableNormal12"/>
              <w:tblW w:w="8609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54"/>
              <w:gridCol w:w="2379"/>
              <w:gridCol w:w="2961"/>
              <w:gridCol w:w="2015"/>
            </w:tblGrid>
            <w:tr>
              <w:tblPrEx>
                <w:tblW w:w="8609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254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421"/>
                  </w:pPr>
                  <w:r>
                    <w:rPr>
                      <w:spacing w:val="5"/>
                    </w:rPr>
                    <w:t>序号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777"/>
                  </w:pPr>
                  <w:r>
                    <w:rPr>
                      <w:spacing w:val="6"/>
                    </w:rPr>
                    <w:t>设备名称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1283"/>
                  </w:pPr>
                  <w:r>
                    <w:rPr>
                      <w:spacing w:val="1"/>
                    </w:rPr>
                    <w:t>型号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490"/>
                  </w:pPr>
                  <w:r>
                    <w:rPr>
                      <w:spacing w:val="5"/>
                    </w:rPr>
                    <w:t>数量（台）</w:t>
                  </w:r>
                </w:p>
              </w:tc>
            </w:tr>
            <w:tr>
              <w:tblPrEx>
                <w:tblW w:w="8609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1254" w:type="dxa"/>
                  <w:vAlign w:val="top"/>
                </w:tcPr>
                <w:p>
                  <w:pPr>
                    <w:spacing w:before="102" w:line="195" w:lineRule="auto"/>
                    <w:ind w:left="5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890"/>
                  </w:pPr>
                  <w:r>
                    <w:rPr>
                      <w:spacing w:val="3"/>
                    </w:rPr>
                    <w:t>吹瓶机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spacing w:before="101" w:line="195" w:lineRule="auto"/>
                    <w:ind w:left="93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TN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>1000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APC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spacing w:before="101" w:line="195" w:lineRule="auto"/>
                    <w:ind w:left="9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</w:tr>
            <w:tr>
              <w:tblPrEx>
                <w:tblW w:w="8609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1254" w:type="dxa"/>
                  <w:vAlign w:val="top"/>
                </w:tcPr>
                <w:p>
                  <w:pPr>
                    <w:spacing w:before="103" w:line="195" w:lineRule="auto"/>
                    <w:ind w:left="5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879"/>
                  </w:pPr>
                  <w:r>
                    <w:rPr>
                      <w:spacing w:val="6"/>
                    </w:rPr>
                    <w:t>注塑机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spacing w:before="103" w:line="197" w:lineRule="auto"/>
                    <w:ind w:left="8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HQT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-F-S1680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spacing w:before="103" w:line="195" w:lineRule="auto"/>
                    <w:ind w:left="9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609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1254" w:type="dxa"/>
                  <w:vAlign w:val="top"/>
                </w:tcPr>
                <w:p>
                  <w:pPr>
                    <w:spacing w:before="104" w:line="195" w:lineRule="auto"/>
                    <w:ind w:left="5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879"/>
                  </w:pPr>
                  <w:r>
                    <w:rPr>
                      <w:spacing w:val="6"/>
                    </w:rPr>
                    <w:t>注塑机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spacing w:before="104" w:line="197" w:lineRule="auto"/>
                    <w:ind w:left="9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HQT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6-S1680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spacing w:before="104" w:line="195" w:lineRule="auto"/>
                    <w:ind w:left="9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609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1254" w:type="dxa"/>
                  <w:vAlign w:val="top"/>
                </w:tcPr>
                <w:p>
                  <w:pPr>
                    <w:spacing w:before="106" w:line="195" w:lineRule="auto"/>
                    <w:ind w:left="57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879"/>
                  </w:pPr>
                  <w:r>
                    <w:rPr>
                      <w:spacing w:val="6"/>
                    </w:rPr>
                    <w:t>注塑机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spacing w:before="105" w:line="197" w:lineRule="auto"/>
                    <w:ind w:left="9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HQT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7-S1680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spacing w:before="106" w:line="195" w:lineRule="auto"/>
                    <w:ind w:left="9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609" w:type="dxa"/>
                <w:tblInd w:w="102" w:type="dxa"/>
                <w:tblLayout w:type="fixed"/>
              </w:tblPrEx>
              <w:trPr>
                <w:trHeight w:val="345"/>
              </w:trPr>
              <w:tc>
                <w:tcPr>
                  <w:tcW w:w="1254" w:type="dxa"/>
                  <w:vAlign w:val="top"/>
                </w:tcPr>
                <w:p>
                  <w:pPr>
                    <w:spacing w:before="108" w:line="192" w:lineRule="auto"/>
                    <w:ind w:left="58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879"/>
                  </w:pPr>
                  <w:r>
                    <w:rPr>
                      <w:spacing w:val="6"/>
                    </w:rPr>
                    <w:t>注塑机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spacing w:before="105" w:line="195" w:lineRule="auto"/>
                    <w:ind w:left="9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YE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1000-W5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spacing w:before="105" w:line="195" w:lineRule="auto"/>
                    <w:ind w:left="9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609" w:type="dxa"/>
                <w:tblInd w:w="102" w:type="dxa"/>
                <w:tblLayout w:type="fixed"/>
              </w:tblPrEx>
              <w:trPr>
                <w:trHeight w:val="345"/>
              </w:trPr>
              <w:tc>
                <w:tcPr>
                  <w:tcW w:w="1254" w:type="dxa"/>
                  <w:vAlign w:val="top"/>
                </w:tcPr>
                <w:p>
                  <w:pPr>
                    <w:spacing w:before="105" w:line="195" w:lineRule="auto"/>
                    <w:ind w:left="5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879"/>
                  </w:pPr>
                  <w:r>
                    <w:rPr>
                      <w:spacing w:val="6"/>
                    </w:rPr>
                    <w:t>注塑机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spacing w:before="105" w:line="195" w:lineRule="auto"/>
                    <w:ind w:left="9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HXW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128-V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spacing w:before="105" w:line="195" w:lineRule="auto"/>
                    <w:ind w:left="9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609" w:type="dxa"/>
                <w:tblInd w:w="102" w:type="dxa"/>
                <w:tblLayout w:type="fixed"/>
              </w:tblPrEx>
              <w:trPr>
                <w:trHeight w:val="345"/>
              </w:trPr>
              <w:tc>
                <w:tcPr>
                  <w:tcW w:w="1254" w:type="dxa"/>
                  <w:vAlign w:val="top"/>
                </w:tcPr>
                <w:p>
                  <w:pPr>
                    <w:spacing w:before="108" w:line="192" w:lineRule="auto"/>
                    <w:ind w:left="5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879"/>
                  </w:pPr>
                  <w:r>
                    <w:rPr>
                      <w:spacing w:val="6"/>
                    </w:rPr>
                    <w:t>注塑机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spacing w:before="105" w:line="195" w:lineRule="auto"/>
                    <w:ind w:left="10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HXF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160J5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spacing w:before="108" w:line="192" w:lineRule="auto"/>
                    <w:ind w:left="9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</w:tr>
            <w:tr>
              <w:tblPrEx>
                <w:tblW w:w="8609" w:type="dxa"/>
                <w:tblInd w:w="102" w:type="dxa"/>
                <w:tblLayout w:type="fixed"/>
              </w:tblPrEx>
              <w:trPr>
                <w:trHeight w:val="345"/>
              </w:trPr>
              <w:tc>
                <w:tcPr>
                  <w:tcW w:w="1254" w:type="dxa"/>
                  <w:vAlign w:val="top"/>
                </w:tcPr>
                <w:p>
                  <w:pPr>
                    <w:spacing w:before="106" w:line="195" w:lineRule="auto"/>
                    <w:ind w:left="5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462"/>
                  </w:pPr>
                  <w:r>
                    <w:rPr>
                      <w:spacing w:val="8"/>
                    </w:rPr>
                    <w:t>螺杆空气压缩机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spacing w:before="106" w:line="195" w:lineRule="auto"/>
                    <w:ind w:left="11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SD-</w:t>
                  </w:r>
                  <w:r>
                    <w:rPr>
                      <w:rFonts w:ascii="Times New Roman" w:eastAsia="Times New Roman" w:hAnsi="Times New Roman" w:cs="Times New Roman"/>
                      <w:spacing w:val="-26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11A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spacing w:before="106" w:line="195" w:lineRule="auto"/>
                    <w:ind w:left="9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>
              <w:tblPrEx>
                <w:tblW w:w="8609" w:type="dxa"/>
                <w:tblInd w:w="102" w:type="dxa"/>
                <w:tblLayout w:type="fixed"/>
              </w:tblPrEx>
              <w:trPr>
                <w:trHeight w:val="345"/>
              </w:trPr>
              <w:tc>
                <w:tcPr>
                  <w:tcW w:w="1254" w:type="dxa"/>
                  <w:vAlign w:val="top"/>
                </w:tcPr>
                <w:p>
                  <w:pPr>
                    <w:spacing w:before="106" w:line="195" w:lineRule="auto"/>
                    <w:ind w:left="5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462"/>
                  </w:pPr>
                  <w:r>
                    <w:rPr>
                      <w:spacing w:val="8"/>
                    </w:rPr>
                    <w:t>螺杆空气压缩机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spacing w:before="106" w:line="195" w:lineRule="auto"/>
                    <w:ind w:left="10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SSA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135-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spacing w:before="106" w:line="195" w:lineRule="auto"/>
                    <w:ind w:left="9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</w:tbl>
          <w:p/>
        </w:tc>
      </w:tr>
    </w:tbl>
    <w:p>
      <w:pPr>
        <w:sectPr>
          <w:footerReference w:type="default" r:id="rId39"/>
          <w:pgSz w:w="11906" w:h="16839"/>
          <w:pgMar w:top="1431" w:right="1176" w:bottom="1068" w:left="1175" w:header="0" w:footer="851" w:gutter="0"/>
          <w:pgNumType w:start="18"/>
          <w:cols w:space="708"/>
        </w:sectPr>
      </w:pPr>
    </w:p>
    <w:tbl>
      <w:tblPr>
        <w:tblStyle w:val="TableNormal13"/>
        <w:tblW w:w="953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22"/>
        <w:gridCol w:w="8817"/>
      </w:tblGrid>
      <w:tr>
        <w:tblPrEx>
          <w:tblW w:w="953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404"/>
        </w:trPr>
        <w:tc>
          <w:tcPr>
            <w:tcW w:w="722" w:type="dxa"/>
            <w:tcBorders>
              <w:right w:val="single" w:sz="2" w:space="0" w:color="000000"/>
            </w:tcBorders>
            <w:vAlign w:val="top"/>
          </w:tcPr>
          <w:p/>
        </w:tc>
        <w:tc>
          <w:tcPr>
            <w:tcW w:w="8817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13"/>
              <w:tblW w:w="8609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54"/>
              <w:gridCol w:w="2379"/>
              <w:gridCol w:w="2961"/>
              <w:gridCol w:w="2015"/>
            </w:tblGrid>
            <w:tr>
              <w:tblPrEx>
                <w:tblW w:w="8609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254" w:type="dxa"/>
                  <w:vAlign w:val="top"/>
                </w:tcPr>
                <w:p>
                  <w:pPr>
                    <w:spacing w:before="107" w:line="195" w:lineRule="auto"/>
                    <w:ind w:left="5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379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881"/>
                  </w:pPr>
                  <w:r>
                    <w:rPr>
                      <w:spacing w:val="6"/>
                    </w:rPr>
                    <w:t>冷却塔</w:t>
                  </w:r>
                </w:p>
              </w:tc>
              <w:tc>
                <w:tcPr>
                  <w:tcW w:w="2961" w:type="dxa"/>
                  <w:vAlign w:val="top"/>
                </w:tcPr>
                <w:p>
                  <w:pPr>
                    <w:spacing w:before="40" w:line="274" w:lineRule="exact"/>
                    <w:ind w:left="14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015" w:type="dxa"/>
                  <w:vAlign w:val="top"/>
                </w:tcPr>
                <w:p>
                  <w:pPr>
                    <w:spacing w:before="107" w:line="195" w:lineRule="auto"/>
                    <w:ind w:left="97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</w:tbl>
          <w:p>
            <w:pPr>
              <w:pStyle w:val="TableText"/>
              <w:spacing w:before="36" w:line="219" w:lineRule="auto"/>
              <w:ind w:left="58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、厂区平面布置</w:t>
            </w:r>
          </w:p>
          <w:p>
            <w:pPr>
              <w:pStyle w:val="TableText"/>
              <w:spacing w:before="184" w:line="219" w:lineRule="auto"/>
              <w:ind w:left="58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本项目租用金华市金东区曹宅镇曹宅科技孵化园</w:t>
            </w:r>
            <w:r>
              <w:rPr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幢厂房，总建筑面积</w:t>
            </w:r>
          </w:p>
        </w:tc>
      </w:tr>
    </w:tbl>
    <w:p>
      <w:pPr>
        <w:pStyle w:val="BodyText"/>
      </w:pPr>
    </w:p>
    <w:p>
      <w:pPr>
        <w:sectPr>
          <w:footerReference w:type="default" r:id="rId40"/>
          <w:type w:val="nextPage"/>
          <w:pgSz w:w="11906" w:h="16839"/>
          <w:pgMar w:top="1431" w:right="1176" w:bottom="1068" w:left="1175" w:header="0" w:footer="851" w:gutter="0"/>
          <w:pgNumType w:start="19"/>
          <w:cols w:space="708"/>
          <w:titlePg w:val="0"/>
        </w:sectPr>
      </w:pPr>
    </w:p>
    <w:p>
      <w:pPr>
        <w:spacing w:before="28"/>
      </w:pPr>
      <w:r>
        <w:pict>
          <v:rect id="_x0000_s1025" style="width:0.5pt;height:666.6pt;margin-top:86.01pt;margin-left:94.71pt;mso-position-horizontal-relative:page;mso-position-vertical-relative:page;position:absolute;z-index:251658240" o:allowincell="f" filled="t" fillcolor="black" stroked="f"/>
        </w:pict>
      </w:r>
    </w:p>
    <w:tbl>
      <w:tblPr>
        <w:tblStyle w:val="TableNormal14"/>
        <w:tblW w:w="953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06"/>
        <w:gridCol w:w="8833"/>
      </w:tblGrid>
      <w:tr>
        <w:tblPrEx>
          <w:tblW w:w="953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2341"/>
        </w:trPr>
        <w:tc>
          <w:tcPr>
            <w:tcW w:w="706" w:type="dxa"/>
            <w:tcBorders>
              <w:bottom w:val="single" w:sz="2" w:space="0" w:color="000000"/>
              <w:right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39" w:lineRule="auto"/>
              <w:ind w:left="174" w:right="139" w:hanging="22"/>
            </w:pPr>
            <w:r>
              <w:rPr>
                <w:spacing w:val="3"/>
              </w:rPr>
              <w:t>建设</w:t>
            </w:r>
            <w:r>
              <w:t xml:space="preserve"> </w:t>
            </w:r>
            <w:r>
              <w:rPr>
                <w:spacing w:val="-8"/>
              </w:rPr>
              <w:t>内容</w:t>
            </w:r>
          </w:p>
        </w:tc>
        <w:tc>
          <w:tcPr>
            <w:tcW w:w="8833" w:type="dxa"/>
            <w:tcBorders>
              <w:left w:val="nil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468" w:lineRule="exact"/>
              <w:ind w:left="12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3559.95m</w:t>
            </w:r>
            <w:r>
              <w:rPr>
                <w:rFonts w:ascii="Times New Roman" w:eastAsia="Times New Roman" w:hAnsi="Times New Roman" w:cs="Times New Roman"/>
                <w:spacing w:val="-3"/>
                <w:position w:val="24"/>
                <w:sz w:val="15"/>
                <w:szCs w:val="15"/>
              </w:rPr>
              <w:t>2</w:t>
            </w:r>
            <w:r>
              <w:rPr>
                <w:spacing w:val="-3"/>
                <w:position w:val="17"/>
                <w:sz w:val="24"/>
                <w:szCs w:val="24"/>
              </w:rPr>
              <w:t>，项目利用已有厂房设施，无土建工程。厂房共五层，一层为注</w:t>
            </w:r>
            <w:r>
              <w:rPr>
                <w:spacing w:val="-4"/>
                <w:position w:val="17"/>
                <w:sz w:val="24"/>
                <w:szCs w:val="24"/>
              </w:rPr>
              <w:t>塑、吹瓶</w:t>
            </w:r>
          </w:p>
          <w:p>
            <w:pPr>
              <w:pStyle w:val="TableText"/>
              <w:spacing w:line="219" w:lineRule="auto"/>
              <w:ind w:left="14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区，五层为办公区，其余楼层为产品原料仓库。总平面布置情况详见附图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</w:t>
            </w:r>
            <w:r>
              <w:rPr>
                <w:spacing w:val="-1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0" w:line="220" w:lineRule="auto"/>
              <w:ind w:left="60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、劳动定员及工作制度</w:t>
            </w:r>
          </w:p>
          <w:p>
            <w:pPr>
              <w:pStyle w:val="TableText"/>
              <w:spacing w:before="181" w:line="466" w:lineRule="exact"/>
              <w:ind w:left="610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项目劳动定员</w:t>
            </w:r>
            <w:r>
              <w:rPr>
                <w:spacing w:val="-17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 xml:space="preserve">16 </w:t>
            </w:r>
            <w:r>
              <w:rPr>
                <w:position w:val="17"/>
                <w:sz w:val="24"/>
                <w:szCs w:val="24"/>
              </w:rPr>
              <w:t>人，厂内不提供食宿，采用一班制，年工作</w:t>
            </w:r>
            <w:r>
              <w:rPr>
                <w:spacing w:val="-48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7"/>
                <w:position w:val="17"/>
                <w:sz w:val="24"/>
                <w:szCs w:val="24"/>
              </w:rPr>
              <w:t xml:space="preserve"> </w:t>
            </w:r>
            <w:r>
              <w:rPr>
                <w:position w:val="17"/>
                <w:sz w:val="24"/>
                <w:szCs w:val="24"/>
              </w:rPr>
              <w:t>天，每班每</w:t>
            </w:r>
          </w:p>
          <w:p>
            <w:pPr>
              <w:pStyle w:val="TableText"/>
              <w:spacing w:line="220" w:lineRule="auto"/>
              <w:ind w:left="13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天工作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小时，全年工作时间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2400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小时。</w:t>
            </w:r>
          </w:p>
        </w:tc>
      </w:tr>
      <w:tr>
        <w:tblPrEx>
          <w:tblW w:w="9539" w:type="dxa"/>
          <w:tblInd w:w="7" w:type="dxa"/>
          <w:tblLayout w:type="fixed"/>
        </w:tblPrEx>
        <w:trPr>
          <w:trHeight w:val="9279"/>
        </w:trPr>
        <w:tc>
          <w:tcPr>
            <w:tcW w:w="706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47" w:lineRule="auto"/>
              <w:ind w:left="149" w:right="139" w:firstLine="2"/>
              <w:jc w:val="both"/>
            </w:pPr>
            <w:r>
              <w:rPr>
                <w:spacing w:val="3"/>
              </w:rPr>
              <w:t>工艺</w:t>
            </w:r>
            <w:r>
              <w:t xml:space="preserve"> </w:t>
            </w:r>
            <w:r>
              <w:rPr>
                <w:spacing w:val="4"/>
              </w:rPr>
              <w:t>流程</w:t>
            </w:r>
            <w:r>
              <w:t xml:space="preserve"> </w:t>
            </w:r>
            <w:r>
              <w:rPr>
                <w:spacing w:val="4"/>
              </w:rPr>
              <w:t>和产</w:t>
            </w:r>
            <w:r>
              <w:t xml:space="preserve"> </w:t>
            </w:r>
            <w:r>
              <w:rPr>
                <w:spacing w:val="4"/>
              </w:rPr>
              <w:t>排污</w:t>
            </w:r>
            <w:r>
              <w:t xml:space="preserve"> </w:t>
            </w:r>
            <w:r>
              <w:rPr>
                <w:spacing w:val="4"/>
              </w:rPr>
              <w:t>环节</w:t>
            </w:r>
          </w:p>
        </w:tc>
        <w:tc>
          <w:tcPr>
            <w:tcW w:w="8833" w:type="dxa"/>
            <w:tcBorders>
              <w:top w:val="single" w:sz="2" w:space="0" w:color="000000"/>
              <w:left w:val="nil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8" w:line="220" w:lineRule="auto"/>
              <w:ind w:left="61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、工艺流程及产排污环节</w:t>
            </w:r>
          </w:p>
          <w:p>
            <w:pPr>
              <w:spacing w:before="164" w:line="2142" w:lineRule="exact"/>
              <w:ind w:firstLine="1278"/>
            </w:pPr>
            <w:r>
              <w:rPr>
                <w:position w:val="-42"/>
              </w:rPr>
              <w:drawing>
                <wp:inline distT="0" distB="0" distL="0" distR="0">
                  <wp:extent cx="3988755" cy="1359976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8755" cy="1359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3076"/>
            </w:pP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</w:rPr>
              <w:t xml:space="preserve">2-5  </w:t>
            </w:r>
            <w:r>
              <w:rPr>
                <w:spacing w:val="6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工艺流程及产污环节图</w:t>
            </w:r>
          </w:p>
          <w:p>
            <w:pPr>
              <w:pStyle w:val="TableText"/>
              <w:spacing w:before="30" w:line="220" w:lineRule="auto"/>
              <w:ind w:left="60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工艺流程说明：</w:t>
            </w:r>
          </w:p>
          <w:p>
            <w:pPr>
              <w:pStyle w:val="TableText"/>
              <w:spacing w:before="182" w:line="465" w:lineRule="exact"/>
              <w:ind w:left="609"/>
              <w:rPr>
                <w:sz w:val="24"/>
                <w:szCs w:val="24"/>
              </w:rPr>
            </w:pPr>
            <w:r>
              <w:rPr>
                <w:spacing w:val="-1"/>
                <w:position w:val="17"/>
                <w:sz w:val="24"/>
                <w:szCs w:val="24"/>
              </w:rPr>
              <w:t>投料：塑料粒子按比例投入料筒当中进行充分混</w:t>
            </w:r>
            <w:r>
              <w:rPr>
                <w:spacing w:val="-2"/>
                <w:position w:val="17"/>
                <w:sz w:val="24"/>
                <w:szCs w:val="24"/>
              </w:rPr>
              <w:t>合。该过程产生投料粉尘及废</w:t>
            </w:r>
          </w:p>
          <w:p>
            <w:pPr>
              <w:pStyle w:val="TableText"/>
              <w:spacing w:before="1" w:line="219" w:lineRule="auto"/>
              <w:ind w:left="12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包装材料。</w:t>
            </w:r>
          </w:p>
          <w:p>
            <w:pPr>
              <w:pStyle w:val="TableText"/>
              <w:spacing w:before="180" w:line="468" w:lineRule="exact"/>
              <w:ind w:left="619"/>
              <w:rPr>
                <w:sz w:val="24"/>
                <w:szCs w:val="24"/>
              </w:rPr>
            </w:pPr>
            <w:r>
              <w:rPr>
                <w:spacing w:val="-2"/>
                <w:position w:val="17"/>
                <w:sz w:val="24"/>
                <w:szCs w:val="24"/>
              </w:rPr>
              <w:t>吹塑、注塑：塑料粒子通过注塑机和吹瓶机成型，吹塑、注塑过程产生的冷却</w:t>
            </w:r>
          </w:p>
          <w:p>
            <w:pPr>
              <w:pStyle w:val="TableText"/>
              <w:spacing w:before="1" w:line="219" w:lineRule="auto"/>
              <w:ind w:left="12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水循环使用不外排，蒸发部分定期补充。该过</w:t>
            </w:r>
            <w:r>
              <w:rPr>
                <w:spacing w:val="-1"/>
                <w:sz w:val="24"/>
                <w:szCs w:val="24"/>
              </w:rPr>
              <w:t>程产生有机废气和塑料边角料。</w:t>
            </w:r>
          </w:p>
          <w:p>
            <w:pPr>
              <w:pStyle w:val="TableText"/>
              <w:spacing w:before="180" w:line="221" w:lineRule="auto"/>
              <w:ind w:left="60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、主要污染工序</w:t>
            </w:r>
          </w:p>
          <w:p>
            <w:pPr>
              <w:pStyle w:val="TableText"/>
              <w:spacing w:before="20" w:line="223" w:lineRule="auto"/>
              <w:ind w:left="3158"/>
            </w:pP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</w:rPr>
              <w:t xml:space="preserve">2-5  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本项目主要污染工序</w:t>
            </w:r>
          </w:p>
          <w:tbl>
            <w:tblPr>
              <w:tblStyle w:val="TableNormal14"/>
              <w:tblW w:w="8596" w:type="dxa"/>
              <w:tblInd w:w="12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91"/>
              <w:gridCol w:w="2508"/>
              <w:gridCol w:w="1923"/>
              <w:gridCol w:w="3474"/>
            </w:tblGrid>
            <w:tr>
              <w:tblPrEx>
                <w:tblW w:w="8596" w:type="dxa"/>
                <w:tblInd w:w="12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6"/>
              </w:trPr>
              <w:tc>
                <w:tcPr>
                  <w:tcW w:w="3199" w:type="dxa"/>
                  <w:gridSpan w:val="2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1291"/>
                  </w:pPr>
                  <w:r>
                    <w:rPr>
                      <w:spacing w:val="6"/>
                    </w:rPr>
                    <w:t>污染源</w:t>
                  </w:r>
                </w:p>
              </w:tc>
              <w:tc>
                <w:tcPr>
                  <w:tcW w:w="1923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550"/>
                  </w:pPr>
                  <w:r>
                    <w:rPr>
                      <w:spacing w:val="6"/>
                    </w:rPr>
                    <w:t>污染工序</w:t>
                  </w:r>
                </w:p>
              </w:tc>
              <w:tc>
                <w:tcPr>
                  <w:tcW w:w="3474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1322"/>
                  </w:pPr>
                  <w:r>
                    <w:rPr>
                      <w:spacing w:val="6"/>
                    </w:rPr>
                    <w:t>污染因子</w:t>
                  </w:r>
                </w:p>
              </w:tc>
            </w:tr>
            <w:tr>
              <w:tblPrEx>
                <w:tblW w:w="8596" w:type="dxa"/>
                <w:tblInd w:w="121" w:type="dxa"/>
                <w:tblLayout w:type="fixed"/>
              </w:tblPrEx>
              <w:trPr>
                <w:trHeight w:val="341"/>
              </w:trPr>
              <w:tc>
                <w:tcPr>
                  <w:tcW w:w="69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29" w:lineRule="auto"/>
                    <w:ind w:left="139"/>
                  </w:pPr>
                  <w:r>
                    <w:rPr>
                      <w:spacing w:val="5"/>
                    </w:rPr>
                    <w:t>废气</w:t>
                  </w:r>
                </w:p>
              </w:tc>
              <w:tc>
                <w:tcPr>
                  <w:tcW w:w="2508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841"/>
                  </w:pPr>
                  <w:r>
                    <w:rPr>
                      <w:spacing w:val="6"/>
                    </w:rPr>
                    <w:t>投料粉尘</w:t>
                  </w:r>
                </w:p>
              </w:tc>
              <w:tc>
                <w:tcPr>
                  <w:tcW w:w="1923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760"/>
                  </w:pPr>
                  <w:r>
                    <w:rPr>
                      <w:spacing w:val="3"/>
                    </w:rPr>
                    <w:t>投料</w:t>
                  </w:r>
                </w:p>
              </w:tc>
              <w:tc>
                <w:tcPr>
                  <w:tcW w:w="3474" w:type="dxa"/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1425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</w:tr>
            <w:tr>
              <w:tblPrEx>
                <w:tblW w:w="8596" w:type="dxa"/>
                <w:tblInd w:w="121" w:type="dxa"/>
                <w:tblLayout w:type="fixed"/>
              </w:tblPrEx>
              <w:trPr>
                <w:trHeight w:val="342"/>
              </w:trPr>
              <w:tc>
                <w:tcPr>
                  <w:tcW w:w="69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08" w:type="dxa"/>
                  <w:vAlign w:val="top"/>
                </w:tcPr>
                <w:p>
                  <w:pPr>
                    <w:pStyle w:val="TableText"/>
                    <w:spacing w:before="71" w:line="229" w:lineRule="auto"/>
                    <w:ind w:left="524"/>
                  </w:pPr>
                  <w:r>
                    <w:rPr>
                      <w:spacing w:val="8"/>
                    </w:rPr>
                    <w:t>注塑、吹塑废气</w:t>
                  </w:r>
                </w:p>
              </w:tc>
              <w:tc>
                <w:tcPr>
                  <w:tcW w:w="1923" w:type="dxa"/>
                  <w:vAlign w:val="top"/>
                </w:tcPr>
                <w:p>
                  <w:pPr>
                    <w:pStyle w:val="TableText"/>
                    <w:spacing w:before="70" w:line="231" w:lineRule="auto"/>
                    <w:ind w:left="443"/>
                  </w:pPr>
                  <w:r>
                    <w:rPr>
                      <w:spacing w:val="8"/>
                    </w:rPr>
                    <w:t>注塑、吹塑</w:t>
                  </w:r>
                </w:p>
              </w:tc>
              <w:tc>
                <w:tcPr>
                  <w:tcW w:w="3474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275"/>
                  </w:pPr>
                  <w:r>
                    <w:rPr>
                      <w:spacing w:val="9"/>
                    </w:rPr>
                    <w:t>非甲烷总烃、苯乙烯、臭气浓度</w:t>
                  </w:r>
                </w:p>
              </w:tc>
            </w:tr>
            <w:tr>
              <w:tblPrEx>
                <w:tblW w:w="8596" w:type="dxa"/>
                <w:tblInd w:w="121" w:type="dxa"/>
                <w:tblLayout w:type="fixed"/>
              </w:tblPrEx>
              <w:trPr>
                <w:trHeight w:val="342"/>
              </w:trPr>
              <w:tc>
                <w:tcPr>
                  <w:tcW w:w="691" w:type="dxa"/>
                  <w:vAlign w:val="top"/>
                </w:tcPr>
                <w:p>
                  <w:pPr>
                    <w:pStyle w:val="TableText"/>
                    <w:spacing w:before="75" w:line="228" w:lineRule="auto"/>
                    <w:ind w:left="139"/>
                  </w:pPr>
                  <w:r>
                    <w:rPr>
                      <w:spacing w:val="5"/>
                    </w:rPr>
                    <w:t>废水</w:t>
                  </w:r>
                </w:p>
              </w:tc>
              <w:tc>
                <w:tcPr>
                  <w:tcW w:w="2508" w:type="dxa"/>
                  <w:vAlign w:val="top"/>
                </w:tcPr>
                <w:p>
                  <w:pPr>
                    <w:pStyle w:val="TableText"/>
                    <w:spacing w:before="75" w:line="228" w:lineRule="auto"/>
                    <w:ind w:left="840"/>
                  </w:pPr>
                  <w:r>
                    <w:rPr>
                      <w:spacing w:val="6"/>
                    </w:rPr>
                    <w:t>生活污水</w:t>
                  </w:r>
                </w:p>
              </w:tc>
              <w:tc>
                <w:tcPr>
                  <w:tcW w:w="1923" w:type="dxa"/>
                  <w:vAlign w:val="top"/>
                </w:tcPr>
                <w:p>
                  <w:pPr>
                    <w:pStyle w:val="TableText"/>
                    <w:spacing w:before="74" w:line="229" w:lineRule="auto"/>
                    <w:ind w:left="556"/>
                  </w:pPr>
                  <w:r>
                    <w:rPr>
                      <w:spacing w:val="5"/>
                    </w:rPr>
                    <w:t>员工生活</w:t>
                  </w:r>
                </w:p>
              </w:tc>
              <w:tc>
                <w:tcPr>
                  <w:tcW w:w="3474" w:type="dxa"/>
                  <w:vAlign w:val="top"/>
                </w:tcPr>
                <w:p>
                  <w:pPr>
                    <w:pStyle w:val="TableText"/>
                    <w:spacing w:before="74" w:line="228" w:lineRule="auto"/>
                    <w:ind w:left="1137"/>
                  </w:pPr>
                  <w:r>
                    <w:rPr>
                      <w:rFonts w:ascii="Times New Roman" w:eastAsia="Times New Roman" w:hAnsi="Times New Roman" w:cs="Times New Roman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Cr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  <w:position w:val="-1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9"/>
                    </w:rPr>
                    <w:t>、氨氮</w:t>
                  </w:r>
                </w:p>
              </w:tc>
            </w:tr>
            <w:tr>
              <w:tblPrEx>
                <w:tblW w:w="8596" w:type="dxa"/>
                <w:tblInd w:w="121" w:type="dxa"/>
                <w:tblLayout w:type="fixed"/>
              </w:tblPrEx>
              <w:trPr>
                <w:trHeight w:val="342"/>
              </w:trPr>
              <w:tc>
                <w:tcPr>
                  <w:tcW w:w="69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58"/>
                  </w:pPr>
                  <w:r>
                    <w:rPr>
                      <w:spacing w:val="-5"/>
                    </w:rPr>
                    <w:t>固废</w:t>
                  </w:r>
                </w:p>
              </w:tc>
              <w:tc>
                <w:tcPr>
                  <w:tcW w:w="250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842"/>
                  </w:pPr>
                  <w:r>
                    <w:rPr>
                      <w:spacing w:val="6"/>
                    </w:rPr>
                    <w:t>一般固废</w:t>
                  </w:r>
                </w:p>
              </w:tc>
              <w:tc>
                <w:tcPr>
                  <w:tcW w:w="1923" w:type="dxa"/>
                  <w:vAlign w:val="top"/>
                </w:tcPr>
                <w:p>
                  <w:pPr>
                    <w:pStyle w:val="TableText"/>
                    <w:spacing w:before="78" w:line="229" w:lineRule="auto"/>
                    <w:ind w:left="651"/>
                  </w:pPr>
                  <w:r>
                    <w:rPr>
                      <w:spacing w:val="7"/>
                    </w:rPr>
                    <w:t>废包装</w:t>
                  </w:r>
                </w:p>
              </w:tc>
              <w:tc>
                <w:tcPr>
                  <w:tcW w:w="3474" w:type="dxa"/>
                  <w:vAlign w:val="top"/>
                </w:tcPr>
                <w:p>
                  <w:pPr>
                    <w:pStyle w:val="TableText"/>
                    <w:spacing w:before="78" w:line="228" w:lineRule="auto"/>
                    <w:ind w:left="1428"/>
                  </w:pPr>
                  <w:r>
                    <w:rPr>
                      <w:spacing w:val="6"/>
                    </w:rPr>
                    <w:t>编织袋</w:t>
                  </w:r>
                </w:p>
              </w:tc>
            </w:tr>
            <w:tr>
              <w:tblPrEx>
                <w:tblW w:w="8596" w:type="dxa"/>
                <w:tblInd w:w="121" w:type="dxa"/>
                <w:tblLayout w:type="fixed"/>
              </w:tblPrEx>
              <w:trPr>
                <w:trHeight w:val="342"/>
              </w:trPr>
              <w:tc>
                <w:tcPr>
                  <w:tcW w:w="69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08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23" w:type="dxa"/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651"/>
                  </w:pPr>
                  <w:r>
                    <w:rPr>
                      <w:spacing w:val="7"/>
                    </w:rPr>
                    <w:t>边角料</w:t>
                  </w:r>
                </w:p>
              </w:tc>
              <w:tc>
                <w:tcPr>
                  <w:tcW w:w="3474" w:type="dxa"/>
                  <w:vAlign w:val="top"/>
                </w:tcPr>
                <w:p>
                  <w:pPr>
                    <w:pStyle w:val="TableText"/>
                    <w:spacing w:before="81" w:line="229" w:lineRule="auto"/>
                    <w:ind w:left="1536"/>
                  </w:pPr>
                  <w:r>
                    <w:rPr>
                      <w:spacing w:val="2"/>
                    </w:rPr>
                    <w:t>塑料</w:t>
                  </w:r>
                </w:p>
              </w:tc>
            </w:tr>
            <w:tr>
              <w:tblPrEx>
                <w:tblW w:w="8596" w:type="dxa"/>
                <w:tblInd w:w="121" w:type="dxa"/>
                <w:tblLayout w:type="fixed"/>
              </w:tblPrEx>
              <w:trPr>
                <w:trHeight w:val="342"/>
              </w:trPr>
              <w:tc>
                <w:tcPr>
                  <w:tcW w:w="69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0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23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556"/>
                  </w:pPr>
                  <w:r>
                    <w:rPr>
                      <w:spacing w:val="5"/>
                    </w:rPr>
                    <w:t>员工生活</w:t>
                  </w:r>
                </w:p>
              </w:tc>
              <w:tc>
                <w:tcPr>
                  <w:tcW w:w="3474" w:type="dxa"/>
                  <w:vAlign w:val="top"/>
                </w:tcPr>
                <w:p>
                  <w:pPr>
                    <w:pStyle w:val="TableText"/>
                    <w:spacing w:before="85" w:line="228" w:lineRule="auto"/>
                    <w:ind w:left="1322"/>
                  </w:pPr>
                  <w:r>
                    <w:rPr>
                      <w:spacing w:val="6"/>
                    </w:rPr>
                    <w:t>生活垃圾</w:t>
                  </w:r>
                </w:p>
              </w:tc>
            </w:tr>
            <w:tr>
              <w:tblPrEx>
                <w:tblW w:w="8596" w:type="dxa"/>
                <w:tblInd w:w="121" w:type="dxa"/>
                <w:tblLayout w:type="fixed"/>
              </w:tblPrEx>
              <w:trPr>
                <w:trHeight w:val="342"/>
              </w:trPr>
              <w:tc>
                <w:tcPr>
                  <w:tcW w:w="69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508" w:type="dxa"/>
                  <w:vAlign w:val="top"/>
                </w:tcPr>
                <w:p>
                  <w:pPr>
                    <w:pStyle w:val="TableText"/>
                    <w:spacing w:before="88" w:line="225" w:lineRule="auto"/>
                    <w:ind w:left="841"/>
                  </w:pPr>
                  <w:r>
                    <w:rPr>
                      <w:spacing w:val="6"/>
                    </w:rPr>
                    <w:t>危险固废</w:t>
                  </w:r>
                </w:p>
              </w:tc>
              <w:tc>
                <w:tcPr>
                  <w:tcW w:w="1923" w:type="dxa"/>
                  <w:vAlign w:val="top"/>
                </w:tcPr>
                <w:p>
                  <w:pPr>
                    <w:pStyle w:val="TableText"/>
                    <w:spacing w:before="88" w:line="225" w:lineRule="auto"/>
                    <w:ind w:left="547"/>
                  </w:pPr>
                  <w:r>
                    <w:rPr>
                      <w:spacing w:val="7"/>
                    </w:rPr>
                    <w:t>废气处理</w:t>
                  </w:r>
                </w:p>
              </w:tc>
              <w:tc>
                <w:tcPr>
                  <w:tcW w:w="3474" w:type="dxa"/>
                  <w:vAlign w:val="top"/>
                </w:tcPr>
                <w:p>
                  <w:pPr>
                    <w:pStyle w:val="TableText"/>
                    <w:spacing w:before="88" w:line="225" w:lineRule="auto"/>
                    <w:ind w:left="1320"/>
                  </w:pPr>
                  <w:r>
                    <w:rPr>
                      <w:spacing w:val="7"/>
                    </w:rPr>
                    <w:t>废活性炭</w:t>
                  </w:r>
                </w:p>
              </w:tc>
            </w:tr>
          </w:tbl>
          <w:p/>
        </w:tc>
      </w:tr>
    </w:tbl>
    <w:p>
      <w:pPr>
        <w:sectPr>
          <w:footerReference w:type="default" r:id="rId42"/>
          <w:pgSz w:w="11906" w:h="16839"/>
          <w:pgMar w:top="1431" w:right="1176" w:bottom="1068" w:left="1175" w:header="0" w:footer="851" w:gutter="0"/>
          <w:pgNumType w:start="20"/>
          <w:cols w:space="708"/>
        </w:sectPr>
      </w:pPr>
    </w:p>
    <w:tbl>
      <w:tblPr>
        <w:tblStyle w:val="TableNormal15"/>
        <w:tblW w:w="9539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706"/>
        <w:gridCol w:w="8833"/>
      </w:tblGrid>
      <w:tr>
        <w:tblPrEx>
          <w:tblW w:w="9539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9279"/>
        </w:trPr>
        <w:tc>
          <w:tcPr>
            <w:tcW w:w="706" w:type="dxa"/>
            <w:tcBorders>
              <w:top w:val="single" w:sz="2" w:space="0" w:color="000000"/>
              <w:bottom w:val="single" w:sz="2" w:space="0" w:color="000000"/>
              <w:right w:val="nil"/>
            </w:tcBorders>
            <w:vAlign w:val="top"/>
          </w:tcPr>
          <w:p/>
        </w:tc>
        <w:tc>
          <w:tcPr>
            <w:tcW w:w="8833" w:type="dxa"/>
            <w:tcBorders>
              <w:top w:val="single" w:sz="2" w:space="0" w:color="000000"/>
              <w:left w:val="nil"/>
              <w:bottom w:val="single" w:sz="2" w:space="0" w:color="000000"/>
            </w:tcBorders>
            <w:vAlign w:val="top"/>
          </w:tcPr>
          <w:tbl>
            <w:tblPr>
              <w:tblStyle w:val="TableNormal15"/>
              <w:tblW w:w="8596" w:type="dxa"/>
              <w:tblInd w:w="12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691"/>
              <w:gridCol w:w="2508"/>
              <w:gridCol w:w="1923"/>
              <w:gridCol w:w="3474"/>
            </w:tblGrid>
            <w:tr>
              <w:tblPrEx>
                <w:tblW w:w="8596" w:type="dxa"/>
                <w:tblInd w:w="12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4"/>
              </w:trPr>
              <w:tc>
                <w:tcPr>
                  <w:tcW w:w="691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9" w:line="226" w:lineRule="auto"/>
                    <w:ind w:left="150"/>
                  </w:pPr>
                  <w:r>
                    <w:rPr>
                      <w:spacing w:val="-1"/>
                    </w:rPr>
                    <w:t>噪声</w:t>
                  </w:r>
                </w:p>
              </w:tc>
              <w:tc>
                <w:tcPr>
                  <w:tcW w:w="2508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9" w:line="226" w:lineRule="auto"/>
                    <w:ind w:left="627"/>
                  </w:pPr>
                  <w:r>
                    <w:rPr>
                      <w:spacing w:val="8"/>
                    </w:rPr>
                    <w:t>机械设备噪声</w:t>
                  </w:r>
                </w:p>
              </w:tc>
              <w:tc>
                <w:tcPr>
                  <w:tcW w:w="1923" w:type="dxa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89" w:line="226" w:lineRule="auto"/>
                    <w:ind w:left="552"/>
                  </w:pPr>
                  <w:r>
                    <w:rPr>
                      <w:spacing w:val="6"/>
                    </w:rPr>
                    <w:t>设备运行</w:t>
                  </w:r>
                </w:p>
              </w:tc>
              <w:tc>
                <w:tcPr>
                  <w:tcW w:w="3474" w:type="dxa"/>
                  <w:tcBorders>
                    <w:bottom w:val="nil"/>
                  </w:tcBorders>
                  <w:vAlign w:val="top"/>
                </w:tcPr>
                <w:p>
                  <w:pPr>
                    <w:spacing w:before="130" w:line="194" w:lineRule="auto"/>
                    <w:ind w:left="15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Leq</w: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  <w:tr>
        <w:tblPrEx>
          <w:tblW w:w="9539" w:type="dxa"/>
          <w:tblInd w:w="7" w:type="dxa"/>
          <w:tblLayout w:type="fixed"/>
        </w:tblPrEx>
        <w:trPr>
          <w:trHeight w:val="1710"/>
        </w:trPr>
        <w:tc>
          <w:tcPr>
            <w:tcW w:w="706" w:type="dxa"/>
            <w:tcBorders>
              <w:top w:val="single" w:sz="2" w:space="0" w:color="000000"/>
              <w:right w:val="nil"/>
            </w:tcBorders>
            <w:vAlign w:val="top"/>
          </w:tcPr>
          <w:p>
            <w:pPr>
              <w:pStyle w:val="TableText"/>
              <w:spacing w:before="39" w:line="219" w:lineRule="auto"/>
              <w:ind w:left="149" w:right="139" w:firstLine="4"/>
              <w:jc w:val="both"/>
            </w:pPr>
            <w:r>
              <w:rPr>
                <w:spacing w:val="2"/>
              </w:rPr>
              <w:t>与项</w:t>
            </w:r>
            <w:r>
              <w:t xml:space="preserve"> </w:t>
            </w:r>
            <w:r>
              <w:rPr>
                <w:spacing w:val="4"/>
              </w:rPr>
              <w:t>目有</w:t>
            </w:r>
            <w:r>
              <w:t xml:space="preserve"> </w:t>
            </w:r>
            <w:r>
              <w:rPr>
                <w:spacing w:val="4"/>
              </w:rPr>
              <w:t>关的</w:t>
            </w:r>
            <w:r>
              <w:t xml:space="preserve"> </w:t>
            </w:r>
            <w:r>
              <w:rPr>
                <w:spacing w:val="4"/>
              </w:rPr>
              <w:t>原有</w:t>
            </w:r>
            <w:r>
              <w:t xml:space="preserve"> </w:t>
            </w:r>
            <w:r>
              <w:rPr>
                <w:spacing w:val="4"/>
              </w:rPr>
              <w:t>环境</w:t>
            </w:r>
            <w:r>
              <w:t xml:space="preserve"> </w:t>
            </w:r>
            <w:r>
              <w:rPr>
                <w:spacing w:val="4"/>
              </w:rPr>
              <w:t>污染</w:t>
            </w:r>
            <w:r>
              <w:t xml:space="preserve"> </w:t>
            </w:r>
            <w:r>
              <w:rPr>
                <w:spacing w:val="4"/>
              </w:rPr>
              <w:t>问题</w:t>
            </w:r>
          </w:p>
        </w:tc>
        <w:tc>
          <w:tcPr>
            <w:tcW w:w="8833" w:type="dxa"/>
            <w:tcBorders>
              <w:top w:val="single" w:sz="2" w:space="0" w:color="000000"/>
              <w:left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66" w:lineRule="exact"/>
              <w:ind w:left="607"/>
              <w:rPr>
                <w:sz w:val="24"/>
                <w:szCs w:val="24"/>
              </w:rPr>
            </w:pPr>
            <w:r>
              <w:rPr>
                <w:spacing w:val="1"/>
                <w:position w:val="17"/>
                <w:sz w:val="24"/>
                <w:szCs w:val="24"/>
              </w:rPr>
              <w:t>本项目属于新建项目，项目租用金华市金东区曹宅镇曹</w:t>
            </w:r>
            <w:r>
              <w:rPr>
                <w:position w:val="17"/>
                <w:sz w:val="24"/>
                <w:szCs w:val="24"/>
              </w:rPr>
              <w:t>宅科技孵化园</w:t>
            </w:r>
            <w:r>
              <w:rPr>
                <w:spacing w:val="-32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position w:val="17"/>
                <w:sz w:val="24"/>
                <w:szCs w:val="24"/>
              </w:rPr>
              <w:t xml:space="preserve"> </w:t>
            </w:r>
            <w:r>
              <w:rPr>
                <w:position w:val="17"/>
                <w:sz w:val="24"/>
                <w:szCs w:val="24"/>
              </w:rPr>
              <w:t>幢厂</w:t>
            </w:r>
          </w:p>
          <w:p>
            <w:pPr>
              <w:pStyle w:val="TableText"/>
              <w:spacing w:line="220" w:lineRule="auto"/>
              <w:ind w:left="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房作为生产厂区，仅进行设备安装和调试，故无</w:t>
            </w:r>
            <w:r>
              <w:rPr>
                <w:spacing w:val="-1"/>
                <w:sz w:val="24"/>
                <w:szCs w:val="24"/>
              </w:rPr>
              <w:t>原有污染及主要环境问题。</w:t>
            </w:r>
          </w:p>
        </w:tc>
      </w:tr>
    </w:tbl>
    <w:p>
      <w:pPr>
        <w:pStyle w:val="BodyText"/>
      </w:pPr>
    </w:p>
    <w:p>
      <w:pPr>
        <w:sectPr>
          <w:footerReference w:type="default" r:id="rId43"/>
          <w:type w:val="nextPage"/>
          <w:pgSz w:w="11906" w:h="16839"/>
          <w:pgMar w:top="1431" w:right="1176" w:bottom="1068" w:left="1175" w:header="0" w:footer="851" w:gutter="0"/>
          <w:pgNumType w:start="21"/>
          <w:cols w:space="708"/>
          <w:titlePg w:val="0"/>
        </w:sectPr>
      </w:pPr>
    </w:p>
    <w:p>
      <w:pPr>
        <w:pStyle w:val="BodyText"/>
        <w:spacing w:line="357" w:lineRule="auto"/>
      </w:pPr>
    </w:p>
    <w:p>
      <w:pPr>
        <w:spacing w:before="97" w:line="222" w:lineRule="auto"/>
        <w:ind w:left="1484"/>
        <w:outlineLvl w:val="0"/>
        <w:rPr>
          <w:rFonts w:ascii="SimHei" w:eastAsia="SimHei" w:hAnsi="SimHei" w:cs="SimHei"/>
          <w:sz w:val="30"/>
          <w:szCs w:val="30"/>
        </w:rPr>
      </w:pPr>
      <w:bookmarkStart w:id="2" w:name="bookmark3"/>
      <w:bookmarkEnd w:id="2"/>
      <w:r>
        <w:rPr>
          <w:rFonts w:ascii="SimHei" w:eastAsia="SimHei" w:hAnsi="SimHei" w:cs="SimHei"/>
          <w:spacing w:val="-1"/>
          <w:sz w:val="30"/>
          <w:szCs w:val="30"/>
        </w:rPr>
        <w:t>三、区域环境质量现状、环境保护目标及评价标准</w:t>
      </w:r>
    </w:p>
    <w:tbl>
      <w:tblPr>
        <w:tblStyle w:val="TableNormal16"/>
        <w:tblW w:w="952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99"/>
        <w:gridCol w:w="8921"/>
      </w:tblGrid>
      <w:tr>
        <w:tblPrEx>
          <w:tblW w:w="952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072"/>
        </w:trPr>
        <w:tc>
          <w:tcPr>
            <w:tcW w:w="599" w:type="dxa"/>
            <w:tcBorders>
              <w:bottom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95" w:line="216" w:lineRule="auto"/>
              <w:ind w:left="1981"/>
            </w:pPr>
            <w:r>
              <w:rPr>
                <w:spacing w:val="9"/>
              </w:rPr>
              <w:t>区</w:t>
            </w:r>
            <w:r>
              <w:rPr>
                <w:spacing w:val="-35"/>
              </w:rPr>
              <w:t xml:space="preserve"> </w:t>
            </w:r>
            <w:r>
              <w:rPr>
                <w:spacing w:val="9"/>
              </w:rPr>
              <w:t>域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环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境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质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量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现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状</w:t>
            </w:r>
          </w:p>
        </w:tc>
        <w:tc>
          <w:tcPr>
            <w:tcW w:w="8921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41" w:line="220" w:lineRule="auto"/>
              <w:ind w:left="59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、大气环境质量现状</w:t>
            </w:r>
          </w:p>
          <w:p>
            <w:pPr>
              <w:pStyle w:val="TableText"/>
              <w:spacing w:before="179" w:line="466" w:lineRule="exact"/>
              <w:ind w:left="588"/>
              <w:rPr>
                <w:sz w:val="24"/>
                <w:szCs w:val="24"/>
              </w:rPr>
            </w:pPr>
            <w:r>
              <w:rPr>
                <w:position w:val="17"/>
                <w:sz w:val="24"/>
                <w:szCs w:val="24"/>
              </w:rPr>
              <w:t>根据《</w:t>
            </w:r>
            <w:r>
              <w:rPr>
                <w:rFonts w:ascii="Times New Roman" w:eastAsia="Times New Roman" w:hAnsi="Times New Roman" w:cs="Times New Roman"/>
                <w:position w:val="17"/>
                <w:sz w:val="24"/>
                <w:szCs w:val="24"/>
              </w:rPr>
              <w:t xml:space="preserve">2020 </w:t>
            </w:r>
            <w:r>
              <w:rPr>
                <w:position w:val="17"/>
                <w:sz w:val="24"/>
                <w:szCs w:val="24"/>
              </w:rPr>
              <w:t>年金华市环境状况公报》，金华市区大气环境质量符合《环境空气</w:t>
            </w:r>
          </w:p>
          <w:p>
            <w:pPr>
              <w:pStyle w:val="TableText"/>
              <w:spacing w:before="1" w:line="220" w:lineRule="auto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质量标准》（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 3095-2012</w:t>
            </w:r>
            <w:r>
              <w:rPr>
                <w:sz w:val="24"/>
                <w:szCs w:val="24"/>
              </w:rPr>
              <w:t>）二级标准</w:t>
            </w:r>
            <w:r>
              <w:rPr>
                <w:spacing w:val="-1"/>
                <w:sz w:val="24"/>
                <w:szCs w:val="24"/>
              </w:rPr>
              <w:t>，为环境空气质量达标区。</w:t>
            </w:r>
          </w:p>
          <w:p>
            <w:pPr>
              <w:pStyle w:val="TableText"/>
              <w:spacing w:before="181" w:line="220" w:lineRule="auto"/>
              <w:ind w:left="58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5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、地表水环境质量现状</w:t>
            </w:r>
          </w:p>
          <w:p>
            <w:pPr>
              <w:pStyle w:val="TableText"/>
              <w:spacing w:before="182" w:line="359" w:lineRule="auto"/>
              <w:ind w:left="128" w:right="104" w:firstLine="4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根据《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2020 </w:t>
            </w:r>
            <w:r>
              <w:rPr>
                <w:sz w:val="24"/>
                <w:szCs w:val="24"/>
              </w:rPr>
              <w:t>年金华市环境状况公报》，金华市区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6 </w:t>
            </w:r>
            <w:r>
              <w:rPr>
                <w:spacing w:val="-1"/>
                <w:sz w:val="24"/>
                <w:szCs w:val="24"/>
              </w:rPr>
              <w:t>个交界断面均达到Ⅲ类水质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的目标要求。由此可知，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2020 </w:t>
            </w:r>
            <w:r>
              <w:rPr>
                <w:spacing w:val="-1"/>
                <w:sz w:val="24"/>
                <w:szCs w:val="24"/>
              </w:rPr>
              <w:t>年金华江水质较好，能满足《地表水环境质量标准》</w:t>
            </w:r>
          </w:p>
          <w:p>
            <w:pPr>
              <w:pStyle w:val="TableText"/>
              <w:spacing w:line="220" w:lineRule="auto"/>
              <w:ind w:left="12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GB3838-2002</w:t>
            </w:r>
            <w:r>
              <w:rPr>
                <w:spacing w:val="-1"/>
                <w:sz w:val="24"/>
                <w:szCs w:val="24"/>
              </w:rPr>
              <w:t>）中Ⅲ类水质标</w:t>
            </w:r>
            <w:r>
              <w:rPr>
                <w:spacing w:val="-2"/>
                <w:sz w:val="24"/>
                <w:szCs w:val="24"/>
              </w:rPr>
              <w:t>准。</w:t>
            </w:r>
          </w:p>
          <w:p>
            <w:pPr>
              <w:pStyle w:val="TableText"/>
              <w:spacing w:before="179" w:line="220" w:lineRule="auto"/>
              <w:ind w:left="58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、声环境质量现状</w:t>
            </w:r>
          </w:p>
          <w:p>
            <w:pPr>
              <w:pStyle w:val="TableText"/>
              <w:spacing w:before="182" w:line="220" w:lineRule="auto"/>
              <w:ind w:left="59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项目厂界外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50m </w:t>
            </w:r>
            <w:r>
              <w:rPr>
                <w:spacing w:val="-2"/>
                <w:sz w:val="24"/>
                <w:szCs w:val="24"/>
              </w:rPr>
              <w:t>范围内不存在声环境保护目标。</w:t>
            </w:r>
          </w:p>
          <w:p>
            <w:pPr>
              <w:pStyle w:val="TableText"/>
              <w:spacing w:before="179" w:line="220" w:lineRule="auto"/>
              <w:ind w:left="58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、生态环境质量现状</w:t>
            </w:r>
          </w:p>
          <w:p>
            <w:pPr>
              <w:pStyle w:val="TableText"/>
              <w:spacing w:before="182" w:line="220" w:lineRule="auto"/>
              <w:ind w:left="59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项目位于工业区内，无需进行生态现状调查。</w:t>
            </w:r>
          </w:p>
          <w:p>
            <w:pPr>
              <w:pStyle w:val="TableText"/>
              <w:spacing w:before="179" w:line="220" w:lineRule="auto"/>
              <w:ind w:left="58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6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、电磁辐射环境质量现状</w:t>
            </w:r>
          </w:p>
          <w:p>
            <w:pPr>
              <w:pStyle w:val="TableText"/>
              <w:spacing w:before="182" w:line="219" w:lineRule="auto"/>
              <w:ind w:left="59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项目不属于电磁辐射类项目，无需进行电磁辐射现状评价。</w:t>
            </w:r>
          </w:p>
        </w:tc>
      </w:tr>
    </w:tbl>
    <w:p>
      <w:pPr>
        <w:sectPr>
          <w:footerReference w:type="default" r:id="rId44"/>
          <w:pgSz w:w="11907" w:h="16840"/>
          <w:pgMar w:top="1431" w:right="1186" w:bottom="1067" w:left="1185" w:header="0" w:footer="851" w:gutter="0"/>
          <w:pgNumType w:start="22"/>
          <w:cols w:space="708"/>
        </w:sectPr>
      </w:pPr>
    </w:p>
    <w:tbl>
      <w:tblPr>
        <w:tblStyle w:val="TableNormal17"/>
        <w:tblW w:w="952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99"/>
        <w:gridCol w:w="8921"/>
      </w:tblGrid>
      <w:tr>
        <w:tblPrEx>
          <w:tblW w:w="952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6438"/>
        </w:trPr>
        <w:tc>
          <w:tcPr>
            <w:tcW w:w="599" w:type="dxa"/>
            <w:tcBorders>
              <w:top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95" w:line="216" w:lineRule="auto"/>
              <w:ind w:left="2434"/>
            </w:pPr>
            <w:r>
              <w:rPr>
                <w:spacing w:val="9"/>
              </w:rPr>
              <w:t>环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境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保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护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目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标</w:t>
            </w:r>
          </w:p>
        </w:tc>
        <w:tc>
          <w:tcPr>
            <w:tcW w:w="8921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43" w:line="221" w:lineRule="auto"/>
              <w:ind w:left="59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、大气环境。</w:t>
            </w:r>
          </w:p>
          <w:p>
            <w:pPr>
              <w:pStyle w:val="TableText"/>
              <w:spacing w:before="178" w:line="220" w:lineRule="auto"/>
              <w:ind w:left="59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项目厂界外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500 </w:t>
            </w:r>
            <w:r>
              <w:rPr>
                <w:spacing w:val="-2"/>
                <w:sz w:val="24"/>
                <w:szCs w:val="24"/>
              </w:rPr>
              <w:t>米范围内大气环境保护目标见表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3-2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74" w:line="224" w:lineRule="auto"/>
              <w:ind w:left="2508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3-2  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项目环境保护目标详细情况</w:t>
            </w:r>
            <w:r>
              <w:rPr>
                <w:spacing w:val="7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一览表</w:t>
            </w:r>
          </w:p>
          <w:tbl>
            <w:tblPr>
              <w:tblStyle w:val="TableNormal17"/>
              <w:tblW w:w="8701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026"/>
              <w:gridCol w:w="1104"/>
              <w:gridCol w:w="1334"/>
              <w:gridCol w:w="1062"/>
              <w:gridCol w:w="1049"/>
              <w:gridCol w:w="1156"/>
              <w:gridCol w:w="928"/>
              <w:gridCol w:w="1042"/>
            </w:tblGrid>
            <w:tr>
              <w:tblPrEx>
                <w:tblW w:w="8701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102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6" w:line="242" w:lineRule="auto"/>
                    <w:ind w:left="311" w:right="92" w:hanging="212"/>
                  </w:pPr>
                  <w:r>
                    <w:rPr>
                      <w:spacing w:val="7"/>
                    </w:rPr>
                    <w:t>保护目标</w:t>
                  </w:r>
                  <w:r>
                    <w:t xml:space="preserve"> </w:t>
                  </w:r>
                  <w:r>
                    <w:rPr>
                      <w:spacing w:val="3"/>
                    </w:rPr>
                    <w:t>名称</w:t>
                  </w:r>
                </w:p>
              </w:tc>
              <w:tc>
                <w:tcPr>
                  <w:tcW w:w="2438" w:type="dxa"/>
                  <w:gridSpan w:val="2"/>
                  <w:vAlign w:val="top"/>
                </w:tcPr>
                <w:p>
                  <w:pPr>
                    <w:pStyle w:val="TableText"/>
                    <w:spacing w:before="38" w:line="274" w:lineRule="exact"/>
                    <w:ind w:left="90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4"/>
                      <w:position w:val="1"/>
                    </w:rPr>
                    <w:t>坐标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</w:rPr>
                    <w:t>/m</w:t>
                  </w:r>
                </w:p>
              </w:tc>
              <w:tc>
                <w:tcPr>
                  <w:tcW w:w="106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28" w:lineRule="auto"/>
                    <w:ind w:left="117"/>
                  </w:pPr>
                  <w:r>
                    <w:rPr>
                      <w:spacing w:val="7"/>
                    </w:rPr>
                    <w:t>保护对象</w:t>
                  </w:r>
                </w:p>
              </w:tc>
              <w:tc>
                <w:tcPr>
                  <w:tcW w:w="104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28" w:lineRule="auto"/>
                    <w:ind w:left="111"/>
                  </w:pPr>
                  <w:r>
                    <w:rPr>
                      <w:spacing w:val="7"/>
                    </w:rPr>
                    <w:t>保护内容</w:t>
                  </w:r>
                </w:p>
              </w:tc>
              <w:tc>
                <w:tcPr>
                  <w:tcW w:w="115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29" w:lineRule="auto"/>
                    <w:ind w:left="60"/>
                  </w:pPr>
                  <w:r>
                    <w:rPr>
                      <w:spacing w:val="8"/>
                    </w:rPr>
                    <w:t>环境功能区</w:t>
                  </w:r>
                </w:p>
              </w:tc>
              <w:tc>
                <w:tcPr>
                  <w:tcW w:w="928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30" w:lineRule="auto"/>
                    <w:ind w:left="51"/>
                  </w:pPr>
                  <w:r>
                    <w:rPr>
                      <w:spacing w:val="7"/>
                    </w:rPr>
                    <w:t>相对方位</w:t>
                  </w:r>
                </w:p>
              </w:tc>
              <w:tc>
                <w:tcPr>
                  <w:tcW w:w="104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24" w:line="265" w:lineRule="auto"/>
                    <w:ind w:left="406" w:right="99" w:hanging="299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7"/>
                    </w:rPr>
                    <w:t>相对距离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</w:rPr>
                    <w:t>/m</w:t>
                  </w:r>
                </w:p>
              </w:tc>
            </w:tr>
            <w:tr>
              <w:tblPrEx>
                <w:tblW w:w="8701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102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104" w:line="192" w:lineRule="auto"/>
                    <w:ind w:left="4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X</w:t>
                  </w:r>
                </w:p>
              </w:tc>
              <w:tc>
                <w:tcPr>
                  <w:tcW w:w="1334" w:type="dxa"/>
                  <w:vAlign w:val="top"/>
                </w:tcPr>
                <w:p>
                  <w:pPr>
                    <w:spacing w:before="104" w:line="192" w:lineRule="auto"/>
                    <w:ind w:left="59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Y</w:t>
                  </w:r>
                </w:p>
              </w:tc>
              <w:tc>
                <w:tcPr>
                  <w:tcW w:w="106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4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5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28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4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701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1026" w:type="dxa"/>
                  <w:vAlign w:val="top"/>
                </w:tcPr>
                <w:p>
                  <w:pPr>
                    <w:pStyle w:val="TableText"/>
                    <w:spacing w:before="61" w:line="220" w:lineRule="auto"/>
                    <w:ind w:left="78"/>
                    <w:rPr>
                      <w:sz w:val="22"/>
                      <w:szCs w:val="22"/>
                    </w:rPr>
                  </w:pPr>
                  <w:r>
                    <w:rPr>
                      <w:spacing w:val="-2"/>
                      <w:sz w:val="22"/>
                      <w:szCs w:val="22"/>
                    </w:rPr>
                    <w:t>黄金畈村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97" w:line="189" w:lineRule="auto"/>
                    <w:ind w:left="87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769402.61</w:t>
                  </w:r>
                </w:p>
              </w:tc>
              <w:tc>
                <w:tcPr>
                  <w:tcW w:w="1334" w:type="dxa"/>
                  <w:vAlign w:val="top"/>
                </w:tcPr>
                <w:p>
                  <w:pPr>
                    <w:spacing w:before="97" w:line="189" w:lineRule="auto"/>
                    <w:ind w:left="151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3234578.02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326"/>
                  </w:pPr>
                  <w:r>
                    <w:rPr>
                      <w:spacing w:val="4"/>
                    </w:rPr>
                    <w:t>村庄</w:t>
                  </w:r>
                </w:p>
              </w:tc>
              <w:tc>
                <w:tcPr>
                  <w:tcW w:w="1049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321"/>
                  </w:pPr>
                  <w:r>
                    <w:rPr>
                      <w:spacing w:val="3"/>
                    </w:rPr>
                    <w:t>人群</w:t>
                  </w:r>
                </w:p>
              </w:tc>
              <w:tc>
                <w:tcPr>
                  <w:tcW w:w="1156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272"/>
                  </w:pPr>
                  <w:r>
                    <w:rPr>
                      <w:spacing w:val="5"/>
                    </w:rPr>
                    <w:t>二类区</w:t>
                  </w:r>
                </w:p>
              </w:tc>
              <w:tc>
                <w:tcPr>
                  <w:tcW w:w="928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373"/>
                  </w:pPr>
                  <w:r>
                    <w:t>东</w:t>
                  </w:r>
                </w:p>
              </w:tc>
              <w:tc>
                <w:tcPr>
                  <w:tcW w:w="1042" w:type="dxa"/>
                  <w:vAlign w:val="top"/>
                </w:tcPr>
                <w:p>
                  <w:pPr>
                    <w:spacing w:before="102" w:line="195" w:lineRule="auto"/>
                    <w:ind w:left="3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295</w:t>
                  </w:r>
                </w:p>
              </w:tc>
            </w:tr>
            <w:tr>
              <w:tblPrEx>
                <w:tblW w:w="8701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1026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191"/>
                    <w:rPr>
                      <w:sz w:val="22"/>
                      <w:szCs w:val="22"/>
                    </w:rPr>
                  </w:pPr>
                  <w:r>
                    <w:rPr>
                      <w:spacing w:val="-3"/>
                      <w:sz w:val="22"/>
                      <w:szCs w:val="22"/>
                    </w:rPr>
                    <w:t>杜宅村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98" w:line="189" w:lineRule="auto"/>
                    <w:ind w:left="34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768963.243</w:t>
                  </w:r>
                </w:p>
              </w:tc>
              <w:tc>
                <w:tcPr>
                  <w:tcW w:w="1334" w:type="dxa"/>
                  <w:vAlign w:val="top"/>
                </w:tcPr>
                <w:p>
                  <w:pPr>
                    <w:spacing w:before="98" w:line="189" w:lineRule="auto"/>
                    <w:ind w:left="95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3234155.709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326"/>
                  </w:pPr>
                  <w:r>
                    <w:rPr>
                      <w:spacing w:val="4"/>
                    </w:rPr>
                    <w:t>村庄</w:t>
                  </w:r>
                </w:p>
              </w:tc>
              <w:tc>
                <w:tcPr>
                  <w:tcW w:w="1049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321"/>
                  </w:pPr>
                  <w:r>
                    <w:rPr>
                      <w:spacing w:val="3"/>
                    </w:rPr>
                    <w:t>人群</w:t>
                  </w:r>
                </w:p>
              </w:tc>
              <w:tc>
                <w:tcPr>
                  <w:tcW w:w="1156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272"/>
                  </w:pPr>
                  <w:r>
                    <w:rPr>
                      <w:spacing w:val="5"/>
                    </w:rPr>
                    <w:t>二类区</w:t>
                  </w:r>
                </w:p>
              </w:tc>
              <w:tc>
                <w:tcPr>
                  <w:tcW w:w="928" w:type="dxa"/>
                  <w:vAlign w:val="top"/>
                </w:tcPr>
                <w:p>
                  <w:pPr>
                    <w:pStyle w:val="TableText"/>
                    <w:spacing w:before="68" w:line="231" w:lineRule="auto"/>
                    <w:ind w:left="368"/>
                  </w:pPr>
                  <w:r>
                    <w:t>南</w:t>
                  </w:r>
                </w:p>
              </w:tc>
              <w:tc>
                <w:tcPr>
                  <w:tcW w:w="1042" w:type="dxa"/>
                  <w:vAlign w:val="top"/>
                </w:tcPr>
                <w:p>
                  <w:pPr>
                    <w:spacing w:before="104" w:line="195" w:lineRule="auto"/>
                    <w:ind w:left="3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432</w:t>
                  </w:r>
                </w:p>
              </w:tc>
            </w:tr>
            <w:tr>
              <w:tblPrEx>
                <w:tblW w:w="8701" w:type="dxa"/>
                <w:tblInd w:w="102" w:type="dxa"/>
                <w:tblLayout w:type="fixed"/>
              </w:tblPrEx>
              <w:trPr>
                <w:trHeight w:val="344"/>
              </w:trPr>
              <w:tc>
                <w:tcPr>
                  <w:tcW w:w="1026" w:type="dxa"/>
                  <w:vAlign w:val="top"/>
                </w:tcPr>
                <w:p>
                  <w:pPr>
                    <w:pStyle w:val="TableText"/>
                    <w:spacing w:before="61" w:line="222" w:lineRule="auto"/>
                    <w:ind w:left="319"/>
                    <w:rPr>
                      <w:sz w:val="22"/>
                      <w:szCs w:val="22"/>
                    </w:rPr>
                  </w:pPr>
                  <w:r>
                    <w:rPr>
                      <w:spacing w:val="-15"/>
                      <w:sz w:val="22"/>
                      <w:szCs w:val="22"/>
                    </w:rPr>
                    <w:t>民房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100" w:line="189" w:lineRule="auto"/>
                    <w:ind w:left="34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768723.589</w:t>
                  </w:r>
                </w:p>
              </w:tc>
              <w:tc>
                <w:tcPr>
                  <w:tcW w:w="1334" w:type="dxa"/>
                  <w:vAlign w:val="top"/>
                </w:tcPr>
                <w:p>
                  <w:pPr>
                    <w:spacing w:before="100" w:line="189" w:lineRule="auto"/>
                    <w:ind w:left="95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3234312.109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326"/>
                  </w:pPr>
                  <w:r>
                    <w:rPr>
                      <w:spacing w:val="4"/>
                    </w:rPr>
                    <w:t>村庄</w:t>
                  </w:r>
                </w:p>
              </w:tc>
              <w:tc>
                <w:tcPr>
                  <w:tcW w:w="1049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321"/>
                  </w:pPr>
                  <w:r>
                    <w:rPr>
                      <w:spacing w:val="3"/>
                    </w:rPr>
                    <w:t>人群</w:t>
                  </w:r>
                </w:p>
              </w:tc>
              <w:tc>
                <w:tcPr>
                  <w:tcW w:w="1156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272"/>
                  </w:pPr>
                  <w:r>
                    <w:rPr>
                      <w:spacing w:val="5"/>
                    </w:rPr>
                    <w:t>二类区</w:t>
                  </w:r>
                </w:p>
              </w:tc>
              <w:tc>
                <w:tcPr>
                  <w:tcW w:w="928" w:type="dxa"/>
                  <w:vAlign w:val="top"/>
                </w:tcPr>
                <w:p>
                  <w:pPr>
                    <w:pStyle w:val="TableText"/>
                    <w:spacing w:before="67" w:line="231" w:lineRule="auto"/>
                    <w:ind w:left="267"/>
                  </w:pPr>
                  <w:r>
                    <w:rPr>
                      <w:spacing w:val="2"/>
                    </w:rPr>
                    <w:t>西南</w:t>
                  </w:r>
                </w:p>
              </w:tc>
              <w:tc>
                <w:tcPr>
                  <w:tcW w:w="1042" w:type="dxa"/>
                  <w:vAlign w:val="top"/>
                </w:tcPr>
                <w:p>
                  <w:pPr>
                    <w:spacing w:before="105" w:line="195" w:lineRule="auto"/>
                    <w:ind w:left="3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363</w:t>
                  </w:r>
                </w:p>
              </w:tc>
            </w:tr>
            <w:tr>
              <w:tblPrEx>
                <w:tblW w:w="8701" w:type="dxa"/>
                <w:tblInd w:w="102" w:type="dxa"/>
                <w:tblLayout w:type="fixed"/>
              </w:tblPrEx>
              <w:trPr>
                <w:trHeight w:val="349"/>
              </w:trPr>
              <w:tc>
                <w:tcPr>
                  <w:tcW w:w="1026" w:type="dxa"/>
                  <w:vAlign w:val="top"/>
                </w:tcPr>
                <w:p>
                  <w:pPr>
                    <w:pStyle w:val="TableText"/>
                    <w:spacing w:before="63" w:line="220" w:lineRule="auto"/>
                    <w:ind w:left="189"/>
                    <w:rPr>
                      <w:sz w:val="22"/>
                      <w:szCs w:val="22"/>
                    </w:rPr>
                  </w:pPr>
                  <w:r>
                    <w:rPr>
                      <w:spacing w:val="-2"/>
                      <w:sz w:val="22"/>
                      <w:szCs w:val="22"/>
                    </w:rPr>
                    <w:t>春塘村</w:t>
                  </w:r>
                </w:p>
              </w:tc>
              <w:tc>
                <w:tcPr>
                  <w:tcW w:w="1104" w:type="dxa"/>
                  <w:vAlign w:val="top"/>
                </w:tcPr>
                <w:p>
                  <w:pPr>
                    <w:spacing w:before="101" w:line="189" w:lineRule="auto"/>
                    <w:ind w:left="34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768562.721</w:t>
                  </w:r>
                </w:p>
              </w:tc>
              <w:tc>
                <w:tcPr>
                  <w:tcW w:w="1334" w:type="dxa"/>
                  <w:vAlign w:val="top"/>
                </w:tcPr>
                <w:p>
                  <w:pPr>
                    <w:spacing w:before="101" w:line="189" w:lineRule="auto"/>
                    <w:ind w:left="95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2"/>
                      <w:szCs w:val="22"/>
                    </w:rPr>
                    <w:t>3234991.535</w:t>
                  </w:r>
                </w:p>
              </w:tc>
              <w:tc>
                <w:tcPr>
                  <w:tcW w:w="1062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326"/>
                  </w:pPr>
                  <w:r>
                    <w:rPr>
                      <w:spacing w:val="4"/>
                    </w:rPr>
                    <w:t>村庄</w:t>
                  </w:r>
                </w:p>
              </w:tc>
              <w:tc>
                <w:tcPr>
                  <w:tcW w:w="1049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321"/>
                  </w:pPr>
                  <w:r>
                    <w:rPr>
                      <w:spacing w:val="3"/>
                    </w:rPr>
                    <w:t>人群</w:t>
                  </w:r>
                </w:p>
              </w:tc>
              <w:tc>
                <w:tcPr>
                  <w:tcW w:w="1156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272"/>
                  </w:pPr>
                  <w:r>
                    <w:rPr>
                      <w:spacing w:val="5"/>
                    </w:rPr>
                    <w:t>二类区</w:t>
                  </w:r>
                </w:p>
              </w:tc>
              <w:tc>
                <w:tcPr>
                  <w:tcW w:w="928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270"/>
                  </w:pPr>
                  <w:r>
                    <w:rPr>
                      <w:spacing w:val="1"/>
                    </w:rPr>
                    <w:t>东南</w:t>
                  </w:r>
                </w:p>
              </w:tc>
              <w:tc>
                <w:tcPr>
                  <w:tcW w:w="1042" w:type="dxa"/>
                  <w:vAlign w:val="top"/>
                </w:tcPr>
                <w:p>
                  <w:pPr>
                    <w:spacing w:before="107" w:line="195" w:lineRule="auto"/>
                    <w:ind w:left="3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393</w:t>
                  </w:r>
                </w:p>
              </w:tc>
            </w:tr>
          </w:tbl>
          <w:p>
            <w:pPr>
              <w:pStyle w:val="TableText"/>
              <w:spacing w:before="35" w:line="221" w:lineRule="auto"/>
              <w:ind w:left="58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、声环境</w:t>
            </w:r>
          </w:p>
          <w:p>
            <w:pPr>
              <w:pStyle w:val="TableText"/>
              <w:spacing w:before="179" w:line="220" w:lineRule="auto"/>
              <w:ind w:left="59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项目厂界外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50 </w:t>
            </w:r>
            <w:r>
              <w:rPr>
                <w:spacing w:val="-1"/>
                <w:sz w:val="24"/>
                <w:szCs w:val="24"/>
              </w:rPr>
              <w:t>米范围内不存在声环境保护</w:t>
            </w:r>
            <w:r>
              <w:rPr>
                <w:spacing w:val="-2"/>
                <w:sz w:val="24"/>
                <w:szCs w:val="24"/>
              </w:rPr>
              <w:t>目标。</w:t>
            </w:r>
          </w:p>
          <w:p>
            <w:pPr>
              <w:pStyle w:val="TableText"/>
              <w:spacing w:before="182" w:line="220" w:lineRule="auto"/>
              <w:ind w:left="58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、地下水环境</w:t>
            </w:r>
          </w:p>
          <w:p>
            <w:pPr>
              <w:pStyle w:val="TableText"/>
              <w:spacing w:before="181" w:line="466" w:lineRule="exact"/>
              <w:ind w:left="592"/>
              <w:rPr>
                <w:sz w:val="24"/>
                <w:szCs w:val="24"/>
              </w:rPr>
            </w:pPr>
            <w:r>
              <w:rPr>
                <w:spacing w:val="1"/>
                <w:position w:val="17"/>
                <w:sz w:val="24"/>
                <w:szCs w:val="24"/>
              </w:rPr>
              <w:t>项目厂界外</w:t>
            </w:r>
            <w:r>
              <w:rPr>
                <w:spacing w:val="-30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  <w:sz w:val="24"/>
                <w:szCs w:val="24"/>
              </w:rPr>
              <w:t xml:space="preserve">500 </w:t>
            </w:r>
            <w:r>
              <w:rPr>
                <w:spacing w:val="1"/>
                <w:position w:val="17"/>
                <w:sz w:val="24"/>
                <w:szCs w:val="24"/>
              </w:rPr>
              <w:t>米范围内不存在地下水集中式饮用水水源和热水、矿泉水、温</w:t>
            </w:r>
          </w:p>
          <w:p>
            <w:pPr>
              <w:pStyle w:val="TableText"/>
              <w:spacing w:line="220" w:lineRule="auto"/>
              <w:ind w:left="11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泉等特殊地下水资源等地下水环境保护目标。</w:t>
            </w:r>
          </w:p>
          <w:p>
            <w:pPr>
              <w:pStyle w:val="TableText"/>
              <w:spacing w:before="182" w:line="221" w:lineRule="auto"/>
              <w:ind w:left="58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、生态环境</w:t>
            </w:r>
          </w:p>
          <w:p>
            <w:pPr>
              <w:pStyle w:val="TableText"/>
              <w:spacing w:before="178" w:line="207" w:lineRule="auto"/>
              <w:ind w:left="59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项目位于工业区内，无生态环境保护目标。</w:t>
            </w:r>
          </w:p>
        </w:tc>
      </w:tr>
    </w:tbl>
    <w:p>
      <w:pPr>
        <w:pStyle w:val="BodyText"/>
      </w:pPr>
    </w:p>
    <w:p>
      <w:pPr>
        <w:sectPr>
          <w:footerReference w:type="default" r:id="rId45"/>
          <w:type w:val="nextPage"/>
          <w:pgSz w:w="11907" w:h="16840"/>
          <w:pgMar w:top="1431" w:right="1186" w:bottom="1067" w:left="1185" w:header="0" w:footer="851" w:gutter="0"/>
          <w:pgNumType w:start="23"/>
          <w:cols w:space="708"/>
          <w:titlePg w:val="0"/>
        </w:sectPr>
      </w:pPr>
    </w:p>
    <w:tbl>
      <w:tblPr>
        <w:tblStyle w:val="TableNormal18"/>
        <w:tblW w:w="952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99"/>
        <w:gridCol w:w="8921"/>
      </w:tblGrid>
      <w:tr>
        <w:tblPrEx>
          <w:tblW w:w="952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79"/>
        </w:trPr>
        <w:tc>
          <w:tcPr>
            <w:tcW w:w="599" w:type="dxa"/>
            <w:tcBorders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95" w:line="217" w:lineRule="auto"/>
              <w:ind w:left="5497"/>
            </w:pPr>
            <w:r>
              <w:rPr>
                <w:spacing w:val="9"/>
              </w:rPr>
              <w:t>污</w:t>
            </w:r>
            <w:r>
              <w:rPr>
                <w:spacing w:val="-34"/>
              </w:rPr>
              <w:t xml:space="preserve"> </w:t>
            </w:r>
            <w:r>
              <w:rPr>
                <w:spacing w:val="9"/>
              </w:rPr>
              <w:t>染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物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排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放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控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制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标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准</w:t>
            </w:r>
          </w:p>
        </w:tc>
        <w:tc>
          <w:tcPr>
            <w:tcW w:w="8921" w:type="dxa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220" w:lineRule="auto"/>
              <w:ind w:left="59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、水污染物排放标准</w:t>
            </w:r>
          </w:p>
          <w:p>
            <w:pPr>
              <w:pStyle w:val="TableText"/>
              <w:spacing w:before="150" w:line="359" w:lineRule="auto"/>
              <w:ind w:left="108" w:right="102" w:firstLine="483"/>
              <w:jc w:val="both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项目废水经处理设施处理达到《污水综合排放</w:t>
            </w:r>
            <w:r>
              <w:rPr>
                <w:spacing w:val="2"/>
                <w:sz w:val="24"/>
                <w:szCs w:val="24"/>
              </w:rPr>
              <w:t>标准》（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8978-</w:t>
            </w:r>
            <w:r>
              <w:rPr>
                <w:rFonts w:ascii="Times New Roman" w:eastAsia="Times New Roman" w:hAnsi="Times New Roman" w:cs="Times New Roman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1996</w:t>
            </w:r>
            <w:r>
              <w:rPr>
                <w:spacing w:val="2"/>
                <w:sz w:val="24"/>
                <w:szCs w:val="24"/>
              </w:rPr>
              <w:t>）</w:t>
            </w:r>
            <w:r>
              <w:rPr>
                <w:spacing w:val="-71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中表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三级标准后纳管金华市曹宅镇污水处理厂，经污水</w:t>
            </w:r>
            <w:r>
              <w:rPr>
                <w:spacing w:val="1"/>
                <w:sz w:val="24"/>
                <w:szCs w:val="24"/>
              </w:rPr>
              <w:t>处理厂处理达到《城镇污水处理</w:t>
            </w:r>
          </w:p>
          <w:p>
            <w:pPr>
              <w:pStyle w:val="TableText"/>
              <w:spacing w:line="220" w:lineRule="auto"/>
              <w:jc w:val="righ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厂污染物排放标准》（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GB18918</w:t>
            </w:r>
            <w:r>
              <w:rPr>
                <w:spacing w:val="-6"/>
                <w:sz w:val="24"/>
                <w:szCs w:val="24"/>
              </w:rPr>
              <w:t>－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2002</w:t>
            </w:r>
            <w:r>
              <w:rPr>
                <w:spacing w:val="-6"/>
                <w:sz w:val="24"/>
                <w:szCs w:val="24"/>
              </w:rPr>
              <w:t>）中一级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A </w:t>
            </w:r>
            <w:r>
              <w:rPr>
                <w:spacing w:val="-6"/>
                <w:sz w:val="24"/>
                <w:szCs w:val="24"/>
              </w:rPr>
              <w:t>类标准后排入</w:t>
            </w:r>
            <w:r>
              <w:rPr>
                <w:spacing w:val="-7"/>
                <w:sz w:val="24"/>
                <w:szCs w:val="24"/>
              </w:rPr>
              <w:t>东阳江。详见表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3-3</w:t>
            </w:r>
            <w:r>
              <w:rPr>
                <w:spacing w:val="-7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77" w:line="221" w:lineRule="auto"/>
              <w:ind w:left="2052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3-3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废水纳管与排放标准</w:t>
            </w:r>
            <w:r>
              <w:rPr>
                <w:spacing w:val="8"/>
              </w:rPr>
              <w:t xml:space="preserve">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/L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（除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pH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tbl>
            <w:tblPr>
              <w:tblStyle w:val="TableNormal18"/>
              <w:tblW w:w="8701" w:type="dxa"/>
              <w:tblInd w:w="1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95"/>
              <w:gridCol w:w="1059"/>
              <w:gridCol w:w="1058"/>
              <w:gridCol w:w="1057"/>
              <w:gridCol w:w="1058"/>
              <w:gridCol w:w="1058"/>
              <w:gridCol w:w="1059"/>
              <w:gridCol w:w="1057"/>
            </w:tblGrid>
            <w:tr>
              <w:tblPrEx>
                <w:tblW w:w="8701" w:type="dxa"/>
                <w:tblInd w:w="1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5"/>
              </w:trPr>
              <w:tc>
                <w:tcPr>
                  <w:tcW w:w="1295" w:type="dxa"/>
                  <w:vAlign w:val="top"/>
                </w:tcPr>
                <w:p>
                  <w:pPr>
                    <w:pStyle w:val="TableText"/>
                    <w:spacing w:before="97" w:line="229" w:lineRule="auto"/>
                    <w:ind w:left="446"/>
                  </w:pPr>
                  <w:r>
                    <w:rPr>
                      <w:spacing w:val="3"/>
                    </w:rPr>
                    <w:t>项目</w:t>
                  </w: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spacing w:before="136" w:line="194" w:lineRule="auto"/>
                    <w:ind w:left="39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1058" w:type="dxa"/>
                  <w:vAlign w:val="top"/>
                </w:tcPr>
                <w:p>
                  <w:pPr>
                    <w:spacing w:before="133" w:line="202" w:lineRule="auto"/>
                    <w:ind w:left="24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1057" w:type="dxa"/>
                  <w:vAlign w:val="top"/>
                </w:tcPr>
                <w:p>
                  <w:pPr>
                    <w:spacing w:before="133" w:line="202" w:lineRule="auto"/>
                    <w:ind w:left="273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058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324"/>
                  </w:pPr>
                  <w:r>
                    <w:rPr>
                      <w:spacing w:val="4"/>
                    </w:rPr>
                    <w:t>氨氮</w:t>
                  </w:r>
                </w:p>
              </w:tc>
              <w:tc>
                <w:tcPr>
                  <w:tcW w:w="1058" w:type="dxa"/>
                  <w:vAlign w:val="top"/>
                </w:tcPr>
                <w:p>
                  <w:pPr>
                    <w:spacing w:before="133" w:line="195" w:lineRule="auto"/>
                    <w:ind w:left="4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SS</w:t>
                  </w: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223"/>
                  </w:pPr>
                  <w:r>
                    <w:rPr>
                      <w:spacing w:val="6"/>
                    </w:rPr>
                    <w:t>石油类</w:t>
                  </w:r>
                </w:p>
              </w:tc>
              <w:tc>
                <w:tcPr>
                  <w:tcW w:w="1057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325"/>
                  </w:pPr>
                  <w:r>
                    <w:rPr>
                      <w:spacing w:val="3"/>
                    </w:rPr>
                    <w:t>总磷</w:t>
                  </w:r>
                </w:p>
              </w:tc>
            </w:tr>
            <w:tr>
              <w:tblPrEx>
                <w:tblW w:w="8701" w:type="dxa"/>
                <w:tblInd w:w="101" w:type="dxa"/>
                <w:tblLayout w:type="fixed"/>
              </w:tblPrEx>
              <w:trPr>
                <w:trHeight w:val="400"/>
              </w:trPr>
              <w:tc>
                <w:tcPr>
                  <w:tcW w:w="1295" w:type="dxa"/>
                  <w:vAlign w:val="top"/>
                </w:tcPr>
                <w:p>
                  <w:pPr>
                    <w:pStyle w:val="TableText"/>
                    <w:spacing w:before="93" w:line="229" w:lineRule="auto"/>
                    <w:ind w:left="233"/>
                  </w:pPr>
                  <w:r>
                    <w:rPr>
                      <w:spacing w:val="7"/>
                    </w:rPr>
                    <w:t>三级标准</w:t>
                  </w: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spacing w:before="129" w:line="195" w:lineRule="auto"/>
                    <w:ind w:left="3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6~9</w:t>
                  </w:r>
                </w:p>
              </w:tc>
              <w:tc>
                <w:tcPr>
                  <w:tcW w:w="1058" w:type="dxa"/>
                  <w:vAlign w:val="top"/>
                </w:tcPr>
                <w:p>
                  <w:pPr>
                    <w:spacing w:before="129" w:line="195" w:lineRule="auto"/>
                    <w:ind w:left="3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≤500</w:t>
                  </w:r>
                </w:p>
              </w:tc>
              <w:tc>
                <w:tcPr>
                  <w:tcW w:w="1057" w:type="dxa"/>
                  <w:vAlign w:val="top"/>
                </w:tcPr>
                <w:p>
                  <w:pPr>
                    <w:spacing w:before="129" w:line="195" w:lineRule="auto"/>
                    <w:ind w:left="31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≤300</w:t>
                  </w:r>
                </w:p>
              </w:tc>
              <w:tc>
                <w:tcPr>
                  <w:tcW w:w="1058" w:type="dxa"/>
                  <w:vAlign w:val="top"/>
                </w:tcPr>
                <w:p>
                  <w:pPr>
                    <w:spacing w:before="125" w:line="199" w:lineRule="auto"/>
                    <w:ind w:left="3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≤35*</w:t>
                  </w:r>
                </w:p>
              </w:tc>
              <w:tc>
                <w:tcPr>
                  <w:tcW w:w="1058" w:type="dxa"/>
                  <w:vAlign w:val="top"/>
                </w:tcPr>
                <w:p>
                  <w:pPr>
                    <w:spacing w:before="129" w:line="195" w:lineRule="auto"/>
                    <w:ind w:left="3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≤400</w:t>
                  </w: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spacing w:before="129" w:line="195" w:lineRule="auto"/>
                    <w:ind w:left="3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≤30</w:t>
                  </w:r>
                </w:p>
              </w:tc>
              <w:tc>
                <w:tcPr>
                  <w:tcW w:w="1057" w:type="dxa"/>
                  <w:vAlign w:val="top"/>
                </w:tcPr>
                <w:p>
                  <w:pPr>
                    <w:spacing w:before="125" w:line="199" w:lineRule="auto"/>
                    <w:ind w:left="3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≤8*</w:t>
                  </w:r>
                </w:p>
              </w:tc>
            </w:tr>
            <w:tr>
              <w:tblPrEx>
                <w:tblW w:w="8701" w:type="dxa"/>
                <w:tblInd w:w="101" w:type="dxa"/>
                <w:tblLayout w:type="fixed"/>
              </w:tblPrEx>
              <w:trPr>
                <w:trHeight w:val="405"/>
              </w:trPr>
              <w:tc>
                <w:tcPr>
                  <w:tcW w:w="1295" w:type="dxa"/>
                  <w:vAlign w:val="top"/>
                </w:tcPr>
                <w:p>
                  <w:pPr>
                    <w:pStyle w:val="TableText"/>
                    <w:spacing w:before="96" w:line="229" w:lineRule="auto"/>
                    <w:ind w:left="119"/>
                  </w:pPr>
                  <w:r>
                    <w:rPr>
                      <w:spacing w:val="3"/>
                    </w:rPr>
                    <w:t>一级</w:t>
                  </w:r>
                  <w:r>
                    <w:rPr>
                      <w:spacing w:val="-5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</w:rPr>
                    <w:t xml:space="preserve">A </w:t>
                  </w:r>
                  <w:r>
                    <w:rPr>
                      <w:spacing w:val="3"/>
                    </w:rPr>
                    <w:t>标准</w:t>
                  </w: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spacing w:before="132" w:line="195" w:lineRule="auto"/>
                    <w:ind w:left="3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6~9</w:t>
                  </w:r>
                </w:p>
              </w:tc>
              <w:tc>
                <w:tcPr>
                  <w:tcW w:w="1058" w:type="dxa"/>
                  <w:vAlign w:val="top"/>
                </w:tcPr>
                <w:p>
                  <w:pPr>
                    <w:spacing w:before="132" w:line="195" w:lineRule="auto"/>
                    <w:ind w:left="3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≤50</w:t>
                  </w:r>
                </w:p>
              </w:tc>
              <w:tc>
                <w:tcPr>
                  <w:tcW w:w="1057" w:type="dxa"/>
                  <w:vAlign w:val="top"/>
                </w:tcPr>
                <w:p>
                  <w:pPr>
                    <w:spacing w:before="132" w:line="195" w:lineRule="auto"/>
                    <w:ind w:left="36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≤10</w:t>
                  </w:r>
                </w:p>
              </w:tc>
              <w:tc>
                <w:tcPr>
                  <w:tcW w:w="1058" w:type="dxa"/>
                  <w:vAlign w:val="top"/>
                </w:tcPr>
                <w:p>
                  <w:pPr>
                    <w:spacing w:before="135" w:line="192" w:lineRule="auto"/>
                    <w:ind w:left="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≤5</w:t>
                  </w:r>
                </w:p>
              </w:tc>
              <w:tc>
                <w:tcPr>
                  <w:tcW w:w="1058" w:type="dxa"/>
                  <w:vAlign w:val="top"/>
                </w:tcPr>
                <w:p>
                  <w:pPr>
                    <w:spacing w:before="132" w:line="195" w:lineRule="auto"/>
                    <w:ind w:left="3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≤10</w:t>
                  </w:r>
                </w:p>
              </w:tc>
              <w:tc>
                <w:tcPr>
                  <w:tcW w:w="1059" w:type="dxa"/>
                  <w:vAlign w:val="top"/>
                </w:tcPr>
                <w:p>
                  <w:pPr>
                    <w:spacing w:before="132" w:line="195" w:lineRule="auto"/>
                    <w:ind w:left="4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≤1</w:t>
                  </w:r>
                </w:p>
              </w:tc>
              <w:tc>
                <w:tcPr>
                  <w:tcW w:w="1057" w:type="dxa"/>
                  <w:vAlign w:val="top"/>
                </w:tcPr>
                <w:p>
                  <w:pPr>
                    <w:spacing w:before="132" w:line="195" w:lineRule="auto"/>
                    <w:ind w:left="3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≤0.5</w:t>
                  </w:r>
                </w:p>
              </w:tc>
            </w:tr>
          </w:tbl>
          <w:p>
            <w:pPr>
              <w:pStyle w:val="TableText"/>
              <w:spacing w:before="28" w:line="219" w:lineRule="auto"/>
              <w:ind w:left="466"/>
              <w:rPr>
                <w:sz w:val="18"/>
                <w:szCs w:val="18"/>
              </w:rPr>
            </w:pPr>
            <w:r>
              <w:rPr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注：氨氮、总磷纳管标准参照《工业企业废水氮、磷污染物间接排放限值》（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DB33/887-2013</w:t>
            </w:r>
            <w:r>
              <w:rPr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）。</w:t>
            </w:r>
          </w:p>
          <w:p>
            <w:pPr>
              <w:pStyle w:val="TableText"/>
              <w:spacing w:before="28" w:line="221" w:lineRule="auto"/>
              <w:ind w:left="58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、大气污染物排放标准</w:t>
            </w:r>
          </w:p>
          <w:p>
            <w:pPr>
              <w:pStyle w:val="TableText"/>
              <w:spacing w:before="181" w:line="359" w:lineRule="auto"/>
              <w:ind w:left="107" w:right="99" w:firstLine="48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注塑、吹瓶过程中产生的有机废气排放执行《合成树脂工业污染物排放标准》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GB31572-2015</w:t>
            </w:r>
            <w:r>
              <w:rPr>
                <w:spacing w:val="-1"/>
                <w:sz w:val="24"/>
                <w:szCs w:val="24"/>
              </w:rPr>
              <w:t>）表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5 </w:t>
            </w:r>
            <w:r>
              <w:rPr>
                <w:spacing w:val="-1"/>
                <w:sz w:val="24"/>
                <w:szCs w:val="24"/>
              </w:rPr>
              <w:t>大气污染物特别排放限值；企业边</w:t>
            </w:r>
            <w:r>
              <w:rPr>
                <w:spacing w:val="-2"/>
                <w:sz w:val="24"/>
                <w:szCs w:val="24"/>
              </w:rPr>
              <w:t>界任何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小时大气污染物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平均浓度执行表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9 </w:t>
            </w:r>
            <w:r>
              <w:rPr>
                <w:spacing w:val="1"/>
                <w:sz w:val="24"/>
                <w:szCs w:val="24"/>
              </w:rPr>
              <w:t>规定的限值；厂区内无组织排放执行《挥发性有机物无组织排放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控制标准》（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GB37822-2019</w:t>
            </w:r>
            <w:r>
              <w:rPr>
                <w:spacing w:val="-1"/>
                <w:sz w:val="24"/>
                <w:szCs w:val="24"/>
              </w:rPr>
              <w:t>）中表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A.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的特别排放限值；厂界恶臭排放执行</w:t>
            </w:r>
            <w:r>
              <w:rPr>
                <w:spacing w:val="-2"/>
                <w:sz w:val="24"/>
                <w:szCs w:val="24"/>
              </w:rPr>
              <w:t>《恶臭</w:t>
            </w:r>
          </w:p>
          <w:p>
            <w:pPr>
              <w:pStyle w:val="TableText"/>
              <w:spacing w:line="220" w:lineRule="auto"/>
              <w:ind w:left="11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污染物排放标准》（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GB14554-93</w:t>
            </w:r>
            <w:r>
              <w:rPr>
                <w:spacing w:val="-1"/>
                <w:sz w:val="24"/>
                <w:szCs w:val="24"/>
              </w:rPr>
              <w:t>）表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1 </w:t>
            </w:r>
            <w:r>
              <w:rPr>
                <w:spacing w:val="-1"/>
                <w:sz w:val="24"/>
                <w:szCs w:val="24"/>
              </w:rPr>
              <w:t>二级新改</w:t>
            </w:r>
            <w:r>
              <w:rPr>
                <w:spacing w:val="-2"/>
                <w:sz w:val="24"/>
                <w:szCs w:val="24"/>
              </w:rPr>
              <w:t>扩建标准。具体见表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3-4~</w:t>
            </w:r>
            <w:r>
              <w:rPr>
                <w:spacing w:val="-2"/>
                <w:sz w:val="24"/>
                <w:szCs w:val="24"/>
              </w:rPr>
              <w:t>表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3-6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75" w:line="221" w:lineRule="auto"/>
              <w:ind w:left="206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3-4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合成树脂工业污染物排放标准</w:t>
            </w:r>
            <w:r>
              <w:rPr>
                <w:spacing w:val="8"/>
              </w:rPr>
              <w:t xml:space="preserve">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6"/>
                <w:sz w:val="13"/>
                <w:szCs w:val="13"/>
              </w:rPr>
              <w:t>3</w:t>
            </w:r>
          </w:p>
          <w:p>
            <w:pPr>
              <w:spacing w:line="36" w:lineRule="auto"/>
              <w:rPr>
                <w:rFonts w:ascii="Arial"/>
                <w:sz w:val="2"/>
              </w:rPr>
            </w:pPr>
          </w:p>
          <w:tbl>
            <w:tblPr>
              <w:tblStyle w:val="TableNormal18"/>
              <w:tblW w:w="8694" w:type="dxa"/>
              <w:tblInd w:w="10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181"/>
              <w:gridCol w:w="1115"/>
              <w:gridCol w:w="2285"/>
              <w:gridCol w:w="1395"/>
              <w:gridCol w:w="1718"/>
            </w:tblGrid>
            <w:tr>
              <w:tblPrEx>
                <w:tblW w:w="8694" w:type="dxa"/>
                <w:tblInd w:w="10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3"/>
              </w:trPr>
              <w:tc>
                <w:tcPr>
                  <w:tcW w:w="2181" w:type="dxa"/>
                  <w:vAlign w:val="top"/>
                </w:tcPr>
                <w:p>
                  <w:pPr>
                    <w:pStyle w:val="TableText"/>
                    <w:spacing w:before="170" w:line="229" w:lineRule="auto"/>
                    <w:ind w:left="573"/>
                  </w:pPr>
                  <w:r>
                    <w:rPr>
                      <w:spacing w:val="7"/>
                    </w:rPr>
                    <w:t>污染物项目</w:t>
                  </w:r>
                </w:p>
              </w:tc>
              <w:tc>
                <w:tcPr>
                  <w:tcW w:w="1115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43"/>
                  </w:pPr>
                  <w:r>
                    <w:rPr>
                      <w:spacing w:val="7"/>
                    </w:rPr>
                    <w:t>标准限值</w:t>
                  </w:r>
                </w:p>
              </w:tc>
              <w:tc>
                <w:tcPr>
                  <w:tcW w:w="2285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204"/>
                  </w:pPr>
                  <w:r>
                    <w:rPr>
                      <w:spacing w:val="8"/>
                    </w:rPr>
                    <w:t>适用的合成树脂类型</w:t>
                  </w:r>
                </w:p>
              </w:tc>
              <w:tc>
                <w:tcPr>
                  <w:tcW w:w="1395" w:type="dxa"/>
                  <w:vAlign w:val="top"/>
                </w:tcPr>
                <w:p>
                  <w:pPr>
                    <w:pStyle w:val="TableText"/>
                    <w:spacing w:before="35" w:line="234" w:lineRule="auto"/>
                    <w:ind w:left="285" w:right="169" w:hanging="104"/>
                  </w:pPr>
                  <w:r>
                    <w:rPr>
                      <w:spacing w:val="7"/>
                    </w:rPr>
                    <w:t>污染物排放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7"/>
                    </w:rPr>
                    <w:t>监控位置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pStyle w:val="TableText"/>
                    <w:spacing w:before="35" w:line="229" w:lineRule="auto"/>
                    <w:ind w:left="132"/>
                  </w:pPr>
                  <w:r>
                    <w:rPr>
                      <w:spacing w:val="8"/>
                    </w:rPr>
                    <w:t>企业边界大气污</w:t>
                  </w:r>
                </w:p>
                <w:p>
                  <w:pPr>
                    <w:pStyle w:val="TableText"/>
                    <w:spacing w:before="22" w:line="218" w:lineRule="auto"/>
                    <w:ind w:left="237"/>
                  </w:pPr>
                  <w:r>
                    <w:rPr>
                      <w:spacing w:val="7"/>
                    </w:rPr>
                    <w:t>染物浓度限值</w:t>
                  </w:r>
                </w:p>
              </w:tc>
            </w:tr>
            <w:tr>
              <w:tblPrEx>
                <w:tblW w:w="8694" w:type="dxa"/>
                <w:tblInd w:w="106" w:type="dxa"/>
                <w:tblLayout w:type="fixed"/>
              </w:tblPrEx>
              <w:trPr>
                <w:trHeight w:val="401"/>
              </w:trPr>
              <w:tc>
                <w:tcPr>
                  <w:tcW w:w="2181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780"/>
                  </w:pPr>
                  <w:r>
                    <w:rPr>
                      <w:spacing w:val="7"/>
                    </w:rPr>
                    <w:t>颗粒物</w:t>
                  </w:r>
                </w:p>
              </w:tc>
              <w:tc>
                <w:tcPr>
                  <w:tcW w:w="1115" w:type="dxa"/>
                  <w:vAlign w:val="top"/>
                </w:tcPr>
                <w:p>
                  <w:pPr>
                    <w:spacing w:before="130" w:line="195" w:lineRule="auto"/>
                    <w:ind w:left="4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285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518"/>
                  </w:pPr>
                  <w:r>
                    <w:rPr>
                      <w:spacing w:val="8"/>
                    </w:rPr>
                    <w:t>所有合成树脂</w:t>
                  </w:r>
                </w:p>
              </w:tc>
              <w:tc>
                <w:tcPr>
                  <w:tcW w:w="139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9" w:lineRule="auto"/>
                    <w:ind w:left="182" w:right="169" w:hanging="1"/>
                  </w:pPr>
                  <w:r>
                    <w:rPr>
                      <w:spacing w:val="7"/>
                    </w:rPr>
                    <w:t>车间或生产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7"/>
                    </w:rPr>
                    <w:t>设施排气筒</w:t>
                  </w: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spacing w:before="130" w:line="195" w:lineRule="auto"/>
                    <w:ind w:left="75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1.0</w:t>
                  </w:r>
                </w:p>
              </w:tc>
            </w:tr>
            <w:tr>
              <w:tblPrEx>
                <w:tblW w:w="8694" w:type="dxa"/>
                <w:tblInd w:w="106" w:type="dxa"/>
                <w:tblLayout w:type="fixed"/>
              </w:tblPrEx>
              <w:trPr>
                <w:trHeight w:val="401"/>
              </w:trPr>
              <w:tc>
                <w:tcPr>
                  <w:tcW w:w="2181" w:type="dxa"/>
                  <w:vAlign w:val="top"/>
                </w:tcPr>
                <w:p>
                  <w:pPr>
                    <w:pStyle w:val="TableText"/>
                    <w:spacing w:before="96" w:line="229" w:lineRule="auto"/>
                    <w:ind w:left="575"/>
                  </w:pPr>
                  <w:r>
                    <w:rPr>
                      <w:spacing w:val="7"/>
                    </w:rPr>
                    <w:t>非甲烷总烃</w:t>
                  </w:r>
                </w:p>
              </w:tc>
              <w:tc>
                <w:tcPr>
                  <w:tcW w:w="1115" w:type="dxa"/>
                  <w:vAlign w:val="top"/>
                </w:tcPr>
                <w:p>
                  <w:pPr>
                    <w:spacing w:before="132" w:line="195" w:lineRule="auto"/>
                    <w:ind w:left="45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2285" w:type="dxa"/>
                  <w:vAlign w:val="top"/>
                </w:tcPr>
                <w:p>
                  <w:pPr>
                    <w:pStyle w:val="TableText"/>
                    <w:spacing w:before="96" w:line="228" w:lineRule="auto"/>
                    <w:ind w:left="518"/>
                  </w:pPr>
                  <w:r>
                    <w:rPr>
                      <w:spacing w:val="8"/>
                    </w:rPr>
                    <w:t>所有合成树脂</w:t>
                  </w:r>
                </w:p>
              </w:tc>
              <w:tc>
                <w:tcPr>
                  <w:tcW w:w="13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spacing w:before="132" w:line="195" w:lineRule="auto"/>
                    <w:ind w:left="7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4.0</w:t>
                  </w:r>
                </w:p>
              </w:tc>
            </w:tr>
            <w:tr>
              <w:tblPrEx>
                <w:tblW w:w="8694" w:type="dxa"/>
                <w:tblInd w:w="106" w:type="dxa"/>
                <w:tblLayout w:type="fixed"/>
              </w:tblPrEx>
              <w:trPr>
                <w:trHeight w:val="820"/>
              </w:trPr>
              <w:tc>
                <w:tcPr>
                  <w:tcW w:w="2181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783"/>
                  </w:pPr>
                  <w:r>
                    <w:rPr>
                      <w:spacing w:val="6"/>
                    </w:rPr>
                    <w:t>苯乙烯</w:t>
                  </w:r>
                </w:p>
              </w:tc>
              <w:tc>
                <w:tcPr>
                  <w:tcW w:w="1115" w:type="dxa"/>
                  <w:vAlign w:val="top"/>
                </w:tcPr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45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285" w:type="dxa"/>
                  <w:vAlign w:val="top"/>
                </w:tcPr>
                <w:p>
                  <w:pPr>
                    <w:pStyle w:val="TableText"/>
                    <w:spacing w:before="33" w:line="228" w:lineRule="auto"/>
                    <w:ind w:left="526"/>
                  </w:pPr>
                  <w:r>
                    <w:rPr>
                      <w:spacing w:val="6"/>
                    </w:rPr>
                    <w:t>聚苯乙烯树脂</w:t>
                  </w:r>
                </w:p>
                <w:p>
                  <w:pPr>
                    <w:pStyle w:val="TableText"/>
                    <w:spacing w:before="27" w:line="228" w:lineRule="auto"/>
                    <w:ind w:left="675"/>
                  </w:pPr>
                  <w:r>
                    <w:rPr>
                      <w:rFonts w:ascii="Times New Roman" w:eastAsia="Times New Roman" w:hAnsi="Times New Roman" w:cs="Times New Roman"/>
                    </w:rPr>
                    <w:t>ABS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</w:rPr>
                    <w:t xml:space="preserve">  </w:t>
                  </w:r>
                  <w:r>
                    <w:rPr>
                      <w:spacing w:val="12"/>
                    </w:rPr>
                    <w:t>树脂</w:t>
                  </w:r>
                </w:p>
                <w:p>
                  <w:pPr>
                    <w:pStyle w:val="TableText"/>
                    <w:spacing w:before="23" w:line="214" w:lineRule="auto"/>
                    <w:ind w:left="416"/>
                  </w:pPr>
                  <w:r>
                    <w:rPr>
                      <w:spacing w:val="8"/>
                    </w:rPr>
                    <w:t>不饱和聚酯树脂</w:t>
                  </w:r>
                </w:p>
              </w:tc>
              <w:tc>
                <w:tcPr>
                  <w:tcW w:w="139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spacing w:before="276" w:line="274" w:lineRule="exact"/>
                    <w:ind w:left="8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694" w:type="dxa"/>
                <w:tblInd w:w="106" w:type="dxa"/>
                <w:tblLayout w:type="fixed"/>
              </w:tblPrEx>
              <w:trPr>
                <w:trHeight w:val="554"/>
              </w:trPr>
              <w:tc>
                <w:tcPr>
                  <w:tcW w:w="2181" w:type="dxa"/>
                  <w:vAlign w:val="top"/>
                </w:tcPr>
                <w:p>
                  <w:pPr>
                    <w:pStyle w:val="TableText"/>
                    <w:spacing w:before="37" w:line="234" w:lineRule="auto"/>
                    <w:ind w:left="144" w:right="143" w:firstLine="8"/>
                  </w:pPr>
                  <w:r>
                    <w:rPr>
                      <w:spacing w:val="8"/>
                    </w:rPr>
                    <w:t>单位产品非甲烷总烃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rPr>
                      <w:spacing w:val="6"/>
                    </w:rPr>
                    <w:t>排放量（</w:t>
                  </w:r>
                  <w:r>
                    <w:rPr>
                      <w:rFonts w:ascii="Times New Roman" w:eastAsia="Times New Roman" w:hAnsi="Times New Roman" w:cs="Times New Roman"/>
                    </w:rPr>
                    <w:t>kg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</w:rPr>
                    <w:t xml:space="preserve">/t  </w:t>
                  </w:r>
                  <w:r>
                    <w:rPr>
                      <w:spacing w:val="6"/>
                    </w:rPr>
                    <w:t>产品）</w:t>
                  </w:r>
                </w:p>
              </w:tc>
              <w:tc>
                <w:tcPr>
                  <w:tcW w:w="1115" w:type="dxa"/>
                  <w:vAlign w:val="top"/>
                </w:tcPr>
                <w:p>
                  <w:pPr>
                    <w:spacing w:before="209" w:line="195" w:lineRule="auto"/>
                    <w:ind w:left="4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0.3</w:t>
                  </w:r>
                </w:p>
              </w:tc>
              <w:tc>
                <w:tcPr>
                  <w:tcW w:w="2285" w:type="dxa"/>
                  <w:vAlign w:val="top"/>
                </w:tcPr>
                <w:p>
                  <w:pPr>
                    <w:pStyle w:val="TableText"/>
                    <w:spacing w:before="37" w:line="228" w:lineRule="auto"/>
                    <w:ind w:left="518"/>
                  </w:pPr>
                  <w:r>
                    <w:rPr>
                      <w:spacing w:val="8"/>
                    </w:rPr>
                    <w:t>所有合成树脂</w:t>
                  </w:r>
                </w:p>
                <w:p>
                  <w:pPr>
                    <w:pStyle w:val="TableText"/>
                    <w:spacing w:before="23" w:line="218" w:lineRule="auto"/>
                    <w:ind w:left="214"/>
                  </w:pPr>
                  <w:r>
                    <w:rPr>
                      <w:spacing w:val="6"/>
                    </w:rPr>
                    <w:t>（有机硅树脂除外）</w:t>
                  </w:r>
                </w:p>
              </w:tc>
              <w:tc>
                <w:tcPr>
                  <w:tcW w:w="139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18" w:type="dxa"/>
                  <w:vAlign w:val="top"/>
                </w:tcPr>
                <w:p>
                  <w:pPr>
                    <w:spacing w:before="142" w:line="274" w:lineRule="exact"/>
                    <w:ind w:left="8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273" w:line="221" w:lineRule="auto"/>
              <w:ind w:left="205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3-5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厂区内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VOCs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无组织排放限值</w:t>
            </w:r>
            <w:r>
              <w:rPr>
                <w:spacing w:val="8"/>
              </w:rPr>
              <w:t xml:space="preserve">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position w:val="6"/>
                <w:sz w:val="13"/>
                <w:szCs w:val="13"/>
              </w:rPr>
              <w:t>3</w:t>
            </w:r>
          </w:p>
          <w:p>
            <w:pPr>
              <w:spacing w:line="21" w:lineRule="auto"/>
              <w:rPr>
                <w:rFonts w:ascii="Arial"/>
                <w:sz w:val="2"/>
              </w:rPr>
            </w:pPr>
          </w:p>
          <w:tbl>
            <w:tblPr>
              <w:tblStyle w:val="TableNormal18"/>
              <w:tblW w:w="8702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80"/>
              <w:gridCol w:w="1127"/>
              <w:gridCol w:w="1656"/>
              <w:gridCol w:w="2922"/>
              <w:gridCol w:w="1617"/>
            </w:tblGrid>
            <w:tr>
              <w:tblPrEx>
                <w:tblW w:w="8702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553"/>
              </w:trPr>
              <w:tc>
                <w:tcPr>
                  <w:tcW w:w="1380" w:type="dxa"/>
                  <w:vAlign w:val="top"/>
                </w:tcPr>
                <w:p>
                  <w:pPr>
                    <w:pStyle w:val="TableText"/>
                    <w:spacing w:before="169" w:line="229" w:lineRule="auto"/>
                    <w:ind w:left="172"/>
                  </w:pPr>
                  <w:r>
                    <w:rPr>
                      <w:spacing w:val="7"/>
                    </w:rPr>
                    <w:t>污染物项目</w:t>
                  </w:r>
                </w:p>
              </w:tc>
              <w:tc>
                <w:tcPr>
                  <w:tcW w:w="1127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48"/>
                  </w:pPr>
                  <w:r>
                    <w:rPr>
                      <w:spacing w:val="7"/>
                    </w:rPr>
                    <w:t>排放限值</w:t>
                  </w:r>
                </w:p>
              </w:tc>
              <w:tc>
                <w:tcPr>
                  <w:tcW w:w="1656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202"/>
                  </w:pPr>
                  <w:r>
                    <w:rPr>
                      <w:spacing w:val="8"/>
                    </w:rPr>
                    <w:t>特别排放限值</w:t>
                  </w:r>
                </w:p>
              </w:tc>
              <w:tc>
                <w:tcPr>
                  <w:tcW w:w="2922" w:type="dxa"/>
                  <w:vAlign w:val="top"/>
                </w:tcPr>
                <w:p>
                  <w:pPr>
                    <w:pStyle w:val="TableText"/>
                    <w:spacing w:before="170" w:line="228" w:lineRule="auto"/>
                    <w:ind w:left="1062"/>
                  </w:pPr>
                  <w:r>
                    <w:rPr>
                      <w:spacing w:val="3"/>
                    </w:rPr>
                    <w:t>限值含义</w:t>
                  </w:r>
                </w:p>
              </w:tc>
              <w:tc>
                <w:tcPr>
                  <w:tcW w:w="1617" w:type="dxa"/>
                  <w:vAlign w:val="top"/>
                </w:tcPr>
                <w:p>
                  <w:pPr>
                    <w:pStyle w:val="TableText"/>
                    <w:spacing w:before="35" w:line="234" w:lineRule="auto"/>
                    <w:ind w:left="393" w:right="177" w:hanging="207"/>
                  </w:pPr>
                  <w:r>
                    <w:rPr>
                      <w:spacing w:val="7"/>
                    </w:rPr>
                    <w:t>无组织排放量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7"/>
                    </w:rPr>
                    <w:t>监控位置</w:t>
                  </w:r>
                </w:p>
              </w:tc>
            </w:tr>
          </w:tbl>
          <w:p/>
        </w:tc>
      </w:tr>
    </w:tbl>
    <w:p>
      <w:pPr>
        <w:sectPr>
          <w:footerReference w:type="default" r:id="rId46"/>
          <w:pgSz w:w="11907" w:h="16840"/>
          <w:pgMar w:top="1431" w:right="1186" w:bottom="1067" w:left="1185" w:header="0" w:footer="851" w:gutter="0"/>
          <w:pgNumType w:start="24"/>
          <w:cols w:space="708"/>
        </w:sectPr>
      </w:pPr>
    </w:p>
    <w:tbl>
      <w:tblPr>
        <w:tblStyle w:val="TableNormal19"/>
        <w:tblW w:w="952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99"/>
        <w:gridCol w:w="8921"/>
      </w:tblGrid>
      <w:tr>
        <w:tblPrEx>
          <w:tblW w:w="952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13379"/>
        </w:trPr>
        <w:tc>
          <w:tcPr>
            <w:tcW w:w="599" w:type="dxa"/>
            <w:tcBorders>
              <w:right w:val="single" w:sz="2" w:space="0" w:color="000000"/>
            </w:tcBorders>
            <w:textDirection w:val="tbRlV"/>
            <w:vAlign w:val="top"/>
          </w:tcPr>
          <w:p/>
        </w:tc>
        <w:tc>
          <w:tcPr>
            <w:tcW w:w="8921" w:type="dxa"/>
            <w:tcBorders>
              <w:left w:val="single" w:sz="2" w:space="0" w:color="000000"/>
            </w:tcBorders>
            <w:vAlign w:val="top"/>
          </w:tcPr>
          <w:tbl>
            <w:tblPr>
              <w:tblStyle w:val="TableNormal19"/>
              <w:tblW w:w="8702" w:type="dxa"/>
              <w:tblInd w:w="102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80"/>
              <w:gridCol w:w="1127"/>
              <w:gridCol w:w="1656"/>
              <w:gridCol w:w="2922"/>
              <w:gridCol w:w="1617"/>
            </w:tblGrid>
            <w:tr>
              <w:tblPrEx>
                <w:tblW w:w="8702" w:type="dxa"/>
                <w:tblInd w:w="102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0"/>
              </w:trPr>
              <w:tc>
                <w:tcPr>
                  <w:tcW w:w="138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3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NMHC</w:t>
                  </w:r>
                </w:p>
              </w:tc>
              <w:tc>
                <w:tcPr>
                  <w:tcW w:w="1127" w:type="dxa"/>
                  <w:vAlign w:val="top"/>
                </w:tcPr>
                <w:p>
                  <w:pPr>
                    <w:spacing w:before="129" w:line="195" w:lineRule="auto"/>
                    <w:ind w:left="4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656" w:type="dxa"/>
                  <w:vAlign w:val="top"/>
                </w:tcPr>
                <w:p>
                  <w:pPr>
                    <w:spacing w:before="129" w:line="195" w:lineRule="auto"/>
                    <w:ind w:left="7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2922" w:type="dxa"/>
                  <w:vAlign w:val="top"/>
                </w:tcPr>
                <w:p>
                  <w:pPr>
                    <w:pStyle w:val="TableText"/>
                    <w:spacing w:before="63" w:line="274" w:lineRule="exact"/>
                    <w:ind w:left="366"/>
                  </w:pPr>
                  <w:r>
                    <w:rPr>
                      <w:spacing w:val="5"/>
                      <w:position w:val="1"/>
                    </w:rPr>
                    <w:t>监控点处</w:t>
                  </w:r>
                  <w:r>
                    <w:rPr>
                      <w:spacing w:val="-17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</w:rPr>
                    <w:t xml:space="preserve">1h </w:t>
                  </w:r>
                  <w:r>
                    <w:rPr>
                      <w:spacing w:val="5"/>
                      <w:position w:val="1"/>
                    </w:rPr>
                    <w:t>平均浓度值</w:t>
                  </w:r>
                </w:p>
              </w:tc>
              <w:tc>
                <w:tcPr>
                  <w:tcW w:w="161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60"/>
                    <w:ind w:left="499" w:right="177" w:hanging="316"/>
                  </w:pPr>
                  <w:r>
                    <w:rPr>
                      <w:spacing w:val="8"/>
                    </w:rPr>
                    <w:t>在厂房外设置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6"/>
                    </w:rPr>
                    <w:t>监控点</w:t>
                  </w:r>
                </w:p>
              </w:tc>
            </w:tr>
            <w:tr>
              <w:tblPrEx>
                <w:tblW w:w="8702" w:type="dxa"/>
                <w:tblInd w:w="102" w:type="dxa"/>
                <w:tblLayout w:type="fixed"/>
              </w:tblPrEx>
              <w:trPr>
                <w:trHeight w:val="405"/>
              </w:trPr>
              <w:tc>
                <w:tcPr>
                  <w:tcW w:w="138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27" w:type="dxa"/>
                  <w:vAlign w:val="top"/>
                </w:tcPr>
                <w:p>
                  <w:pPr>
                    <w:spacing w:before="132" w:line="195" w:lineRule="auto"/>
                    <w:ind w:left="4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656" w:type="dxa"/>
                  <w:vAlign w:val="top"/>
                </w:tcPr>
                <w:p>
                  <w:pPr>
                    <w:spacing w:before="132" w:line="195" w:lineRule="auto"/>
                    <w:ind w:left="7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2922" w:type="dxa"/>
                  <w:vAlign w:val="top"/>
                </w:tcPr>
                <w:p>
                  <w:pPr>
                    <w:pStyle w:val="TableText"/>
                    <w:spacing w:before="97" w:line="228" w:lineRule="auto"/>
                    <w:ind w:left="313"/>
                  </w:pPr>
                  <w:r>
                    <w:rPr>
                      <w:spacing w:val="9"/>
                    </w:rPr>
                    <w:t>监控点处任意一次浓度值</w:t>
                  </w:r>
                </w:p>
              </w:tc>
              <w:tc>
                <w:tcPr>
                  <w:tcW w:w="161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271" w:line="223" w:lineRule="auto"/>
              <w:ind w:left="1692"/>
            </w:pP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 xml:space="preserve">3-6  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《恶臭污染物排放标准》（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</w:rPr>
              <w:t>14554-93</w:t>
            </w:r>
            <w:r>
              <w:rPr>
                <w:spacing w:val="8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）厂界标准值</w:t>
            </w:r>
          </w:p>
          <w:tbl>
            <w:tblPr>
              <w:tblStyle w:val="TableNormal19"/>
              <w:tblW w:w="8701" w:type="dxa"/>
              <w:tblInd w:w="10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437"/>
              <w:gridCol w:w="2923"/>
              <w:gridCol w:w="3341"/>
            </w:tblGrid>
            <w:tr>
              <w:tblPrEx>
                <w:tblW w:w="8701" w:type="dxa"/>
                <w:tblInd w:w="102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407"/>
              </w:trPr>
              <w:tc>
                <w:tcPr>
                  <w:tcW w:w="2437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99" w:line="229" w:lineRule="auto"/>
                    <w:ind w:left="906"/>
                  </w:pPr>
                  <w:r>
                    <w:rPr>
                      <w:spacing w:val="7"/>
                    </w:rPr>
                    <w:t>控制项</w:t>
                  </w:r>
                </w:p>
              </w:tc>
              <w:tc>
                <w:tcPr>
                  <w:tcW w:w="2923" w:type="dxa"/>
                  <w:tcBorders>
                    <w:top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99" w:line="229" w:lineRule="auto"/>
                    <w:ind w:left="1255"/>
                  </w:pPr>
                  <w:r>
                    <w:rPr>
                      <w:spacing w:val="3"/>
                    </w:rPr>
                    <w:t>单位</w:t>
                  </w:r>
                </w:p>
              </w:tc>
              <w:tc>
                <w:tcPr>
                  <w:tcW w:w="3341" w:type="dxa"/>
                  <w:tcBorders>
                    <w:top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99" w:line="228" w:lineRule="auto"/>
                    <w:ind w:left="940"/>
                  </w:pPr>
                  <w:r>
                    <w:rPr>
                      <w:spacing w:val="8"/>
                    </w:rPr>
                    <w:t>二级，新改扩建</w:t>
                  </w:r>
                </w:p>
              </w:tc>
            </w:tr>
            <w:tr>
              <w:tblPrEx>
                <w:tblW w:w="8701" w:type="dxa"/>
                <w:tblInd w:w="102" w:type="dxa"/>
                <w:tblLayout w:type="fixed"/>
              </w:tblPrEx>
              <w:trPr>
                <w:trHeight w:val="400"/>
              </w:trPr>
              <w:tc>
                <w:tcPr>
                  <w:tcW w:w="2437" w:type="dxa"/>
                  <w:vAlign w:val="top"/>
                </w:tcPr>
                <w:p>
                  <w:pPr>
                    <w:pStyle w:val="TableText"/>
                    <w:spacing w:before="92" w:line="228" w:lineRule="auto"/>
                    <w:ind w:left="909"/>
                  </w:pPr>
                  <w:r>
                    <w:rPr>
                      <w:spacing w:val="6"/>
                    </w:rPr>
                    <w:t>苯乙烯</w:t>
                  </w:r>
                </w:p>
              </w:tc>
              <w:tc>
                <w:tcPr>
                  <w:tcW w:w="2923" w:type="dxa"/>
                  <w:vAlign w:val="top"/>
                </w:tcPr>
                <w:p>
                  <w:pPr>
                    <w:spacing w:before="61" w:line="275" w:lineRule="exact"/>
                    <w:ind w:left="117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341" w:type="dxa"/>
                  <w:tcBorders>
                    <w:right w:val="single" w:sz="2" w:space="0" w:color="000000"/>
                  </w:tcBorders>
                  <w:vAlign w:val="top"/>
                </w:tcPr>
                <w:p>
                  <w:pPr>
                    <w:spacing w:before="128" w:line="195" w:lineRule="auto"/>
                    <w:ind w:left="15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5.0</w:t>
                  </w:r>
                </w:p>
              </w:tc>
            </w:tr>
            <w:tr>
              <w:tblPrEx>
                <w:tblW w:w="8701" w:type="dxa"/>
                <w:tblInd w:w="102" w:type="dxa"/>
                <w:tblLayout w:type="fixed"/>
              </w:tblPrEx>
              <w:trPr>
                <w:trHeight w:val="401"/>
              </w:trPr>
              <w:tc>
                <w:tcPr>
                  <w:tcW w:w="2437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95" w:line="228" w:lineRule="auto"/>
                    <w:ind w:left="801"/>
                  </w:pPr>
                  <w:r>
                    <w:rPr>
                      <w:spacing w:val="7"/>
                    </w:rPr>
                    <w:t>臭气浓度</w:t>
                  </w:r>
                </w:p>
              </w:tc>
              <w:tc>
                <w:tcPr>
                  <w:tcW w:w="2923" w:type="dxa"/>
                  <w:tcBorders>
                    <w:bottom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95" w:line="229" w:lineRule="auto"/>
                    <w:ind w:left="1150"/>
                  </w:pPr>
                  <w:r>
                    <w:rPr>
                      <w:spacing w:val="6"/>
                    </w:rPr>
                    <w:t>无量纲</w:t>
                  </w:r>
                </w:p>
              </w:tc>
              <w:tc>
                <w:tcPr>
                  <w:tcW w:w="3341" w:type="dxa"/>
                  <w:tcBorders>
                    <w:bottom w:val="single" w:sz="2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spacing w:before="131" w:line="195" w:lineRule="auto"/>
                    <w:ind w:left="15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47"/>
          <w:type w:val="nextPage"/>
          <w:pgSz w:w="11907" w:h="16840"/>
          <w:pgMar w:top="1431" w:right="1186" w:bottom="1067" w:left="1185" w:header="0" w:footer="851" w:gutter="0"/>
          <w:pgNumType w:start="25"/>
          <w:cols w:space="708"/>
          <w:titlePg w:val="0"/>
        </w:sectPr>
      </w:pPr>
    </w:p>
    <w:tbl>
      <w:tblPr>
        <w:tblStyle w:val="TableNormal20"/>
        <w:tblW w:w="952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</w:tblPr>
      <w:tblGrid>
        <w:gridCol w:w="599"/>
        <w:gridCol w:w="8921"/>
      </w:tblGrid>
      <w:tr>
        <w:tblPrEx>
          <w:tblW w:w="9520" w:type="dxa"/>
          <w:tblInd w:w="7" w:type="dxa"/>
          <w:tblBorders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  <w:insideH w:val="single" w:sz="6" w:space="0" w:color="000000"/>
            <w:insideV w:val="single" w:sz="6" w:space="0" w:color="000000"/>
          </w:tblBorders>
          <w:tblLayout w:type="fixed"/>
        </w:tblPrEx>
        <w:trPr>
          <w:trHeight w:val="3274"/>
        </w:trPr>
        <w:tc>
          <w:tcPr>
            <w:tcW w:w="599" w:type="dxa"/>
            <w:tcBorders>
              <w:bottom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95" w:line="217" w:lineRule="auto"/>
              <w:ind w:left="445"/>
            </w:pPr>
            <w:r>
              <w:rPr>
                <w:spacing w:val="9"/>
              </w:rPr>
              <w:t>污</w:t>
            </w:r>
            <w:r>
              <w:rPr>
                <w:spacing w:val="-34"/>
              </w:rPr>
              <w:t xml:space="preserve"> </w:t>
            </w:r>
            <w:r>
              <w:rPr>
                <w:spacing w:val="9"/>
              </w:rPr>
              <w:t>染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物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排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放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控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制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标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准</w:t>
            </w:r>
          </w:p>
        </w:tc>
        <w:tc>
          <w:tcPr>
            <w:tcW w:w="8921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39" w:line="221" w:lineRule="auto"/>
              <w:ind w:left="58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、噪声排放标准</w:t>
            </w:r>
          </w:p>
          <w:p>
            <w:pPr>
              <w:pStyle w:val="TableText"/>
              <w:spacing w:before="180" w:line="431" w:lineRule="exact"/>
              <w:ind w:left="59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2"/>
                <w:position w:val="14"/>
                <w:sz w:val="24"/>
                <w:szCs w:val="24"/>
              </w:rPr>
              <w:t>厂界噪声排放执行《工业企业厂界环境噪声排放标</w:t>
            </w:r>
            <w:r>
              <w:rPr>
                <w:spacing w:val="1"/>
                <w:position w:val="14"/>
                <w:sz w:val="24"/>
                <w:szCs w:val="24"/>
              </w:rPr>
              <w:t>准》（</w:t>
            </w:r>
            <w:r>
              <w:rPr>
                <w:rFonts w:ascii="Times New Roman" w:eastAsia="Times New Roman" w:hAnsi="Times New Roman" w:cs="Times New Roman"/>
                <w:position w:val="14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position w:val="14"/>
                <w:sz w:val="24"/>
                <w:szCs w:val="24"/>
              </w:rPr>
              <w:t>12348-2008</w:t>
            </w:r>
            <w:r>
              <w:rPr>
                <w:spacing w:val="1"/>
                <w:position w:val="14"/>
                <w:sz w:val="24"/>
                <w:szCs w:val="24"/>
              </w:rPr>
              <w:t>）中</w:t>
            </w:r>
            <w:r>
              <w:rPr>
                <w:spacing w:val="-48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4"/>
                <w:sz w:val="24"/>
                <w:szCs w:val="24"/>
              </w:rPr>
              <w:t>3</w:t>
            </w:r>
          </w:p>
          <w:p>
            <w:pPr>
              <w:pStyle w:val="TableText"/>
              <w:spacing w:line="360" w:lineRule="exact"/>
              <w:ind w:left="108"/>
              <w:rPr>
                <w:sz w:val="24"/>
                <w:szCs w:val="24"/>
              </w:rPr>
            </w:pPr>
            <w:r>
              <w:rPr>
                <w:spacing w:val="-4"/>
                <w:position w:val="2"/>
                <w:sz w:val="24"/>
                <w:szCs w:val="24"/>
              </w:rPr>
              <w:t>类标准：昼</w:t>
            </w:r>
            <w:r>
              <w:rPr>
                <w:spacing w:val="-45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  <w:sz w:val="24"/>
                <w:szCs w:val="24"/>
              </w:rPr>
              <w:t>65dB</w:t>
            </w:r>
            <w:r>
              <w:rPr>
                <w:rFonts w:ascii="Times New Roman" w:eastAsia="Times New Roman" w:hAnsi="Times New Roman" w:cs="Times New Roman"/>
                <w:spacing w:val="-35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-4"/>
                <w:position w:val="2"/>
                <w:sz w:val="24"/>
                <w:szCs w:val="24"/>
              </w:rPr>
              <w:t>、夜</w:t>
            </w:r>
            <w:r>
              <w:rPr>
                <w:spacing w:val="-49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  <w:sz w:val="24"/>
                <w:szCs w:val="24"/>
              </w:rPr>
              <w:t>55dB</w:t>
            </w:r>
            <w:r>
              <w:rPr>
                <w:spacing w:val="-4"/>
                <w:position w:val="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42" w:line="221" w:lineRule="auto"/>
              <w:ind w:left="58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、固体废物控制标准</w:t>
            </w:r>
          </w:p>
          <w:p>
            <w:pPr>
              <w:pStyle w:val="TableText"/>
              <w:spacing w:before="178" w:line="360" w:lineRule="auto"/>
              <w:ind w:left="120" w:right="116" w:firstLine="472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一般固废贮存、处置过程执行《一般工业固体废物贮存和填埋污染控制标准》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17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>18599-2020</w:t>
            </w:r>
            <w:r>
              <w:rPr>
                <w:spacing w:val="17"/>
                <w:sz w:val="24"/>
                <w:szCs w:val="24"/>
              </w:rPr>
              <w:t>）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spacing w:val="17"/>
                <w:sz w:val="24"/>
                <w:szCs w:val="24"/>
              </w:rPr>
              <w:t>。危险废物贮存过程执</w:t>
            </w:r>
            <w:r>
              <w:rPr>
                <w:spacing w:val="16"/>
                <w:sz w:val="24"/>
                <w:szCs w:val="24"/>
              </w:rPr>
              <w:t>行《危险废物贮存污染控制标准》</w:t>
            </w:r>
          </w:p>
          <w:p>
            <w:pPr>
              <w:pStyle w:val="TableText"/>
              <w:spacing w:line="220" w:lineRule="auto"/>
              <w:ind w:left="12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GB18597-2001</w:t>
            </w:r>
            <w:r>
              <w:rPr>
                <w:spacing w:val="-1"/>
                <w:sz w:val="24"/>
                <w:szCs w:val="24"/>
              </w:rPr>
              <w:t>）及国家环保部【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2013</w:t>
            </w:r>
            <w:r>
              <w:rPr>
                <w:spacing w:val="-1"/>
                <w:sz w:val="24"/>
                <w:szCs w:val="24"/>
              </w:rPr>
              <w:t>】第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号关于</w:t>
            </w:r>
            <w:r>
              <w:rPr>
                <w:spacing w:val="-2"/>
                <w:sz w:val="24"/>
                <w:szCs w:val="24"/>
              </w:rPr>
              <w:t>该标准的修改单。</w:t>
            </w:r>
          </w:p>
        </w:tc>
      </w:tr>
      <w:tr>
        <w:tblPrEx>
          <w:tblW w:w="9520" w:type="dxa"/>
          <w:tblInd w:w="7" w:type="dxa"/>
          <w:tblLayout w:type="fixed"/>
        </w:tblPrEx>
        <w:trPr>
          <w:trHeight w:val="10104"/>
        </w:trPr>
        <w:tc>
          <w:tcPr>
            <w:tcW w:w="599" w:type="dxa"/>
            <w:tcBorders>
              <w:top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95" w:line="217" w:lineRule="auto"/>
              <w:ind w:left="4265"/>
            </w:pPr>
            <w:r>
              <w:rPr>
                <w:spacing w:val="9"/>
              </w:rPr>
              <w:t>总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量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控</w:t>
            </w:r>
            <w:r>
              <w:rPr>
                <w:spacing w:val="-39"/>
              </w:rPr>
              <w:t xml:space="preserve"> </w:t>
            </w:r>
            <w:r>
              <w:rPr>
                <w:spacing w:val="9"/>
              </w:rPr>
              <w:t>制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指</w:t>
            </w:r>
            <w:r>
              <w:rPr>
                <w:spacing w:val="-38"/>
              </w:rPr>
              <w:t xml:space="preserve"> </w:t>
            </w:r>
            <w:r>
              <w:rPr>
                <w:spacing w:val="9"/>
              </w:rPr>
              <w:t>标</w:t>
            </w:r>
          </w:p>
        </w:tc>
        <w:tc>
          <w:tcPr>
            <w:tcW w:w="8921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39" w:line="359" w:lineRule="auto"/>
              <w:ind w:left="107" w:right="102" w:firstLine="48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根据《浙江省人民政府关于印发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“</w:t>
            </w:r>
            <w:r>
              <w:rPr>
                <w:spacing w:val="2"/>
                <w:sz w:val="24"/>
                <w:szCs w:val="24"/>
              </w:rPr>
              <w:t>十三五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”</w:t>
            </w:r>
            <w:r>
              <w:rPr>
                <w:spacing w:val="2"/>
                <w:sz w:val="24"/>
                <w:szCs w:val="24"/>
              </w:rPr>
              <w:t>节能减排综合工作方案的通知》（浙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政发【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2017</w:t>
            </w:r>
            <w:r>
              <w:rPr>
                <w:spacing w:val="2"/>
                <w:sz w:val="24"/>
                <w:szCs w:val="24"/>
              </w:rPr>
              <w:t>】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26"/>
                <w:w w:val="101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号）、《关于印发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&lt;</w:t>
            </w:r>
            <w:r>
              <w:rPr>
                <w:spacing w:val="2"/>
                <w:sz w:val="24"/>
                <w:szCs w:val="24"/>
              </w:rPr>
              <w:t>浙江省建设项目主要污染物总量准入审核办法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（试行）的通知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》（浙环发【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2012</w:t>
            </w:r>
            <w:r>
              <w:rPr>
                <w:spacing w:val="2"/>
                <w:sz w:val="24"/>
                <w:szCs w:val="24"/>
              </w:rPr>
              <w:t>】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号）、《关于做好挥发性有机物总量控制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工作的通知》（浙环发【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  <w:r>
              <w:rPr>
                <w:sz w:val="24"/>
                <w:szCs w:val="24"/>
              </w:rPr>
              <w:t>】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号）等</w:t>
            </w:r>
            <w:r>
              <w:rPr>
                <w:spacing w:val="-1"/>
                <w:sz w:val="24"/>
                <w:szCs w:val="24"/>
              </w:rPr>
              <w:t>，浙江省列入总量控制指标的主要污染物</w:t>
            </w:r>
          </w:p>
          <w:p>
            <w:pPr>
              <w:pStyle w:val="TableText"/>
              <w:spacing w:line="219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为化学需氧量、氨氮、二氧化硫、氮氧化物、挥发性有机物。</w:t>
            </w:r>
          </w:p>
          <w:p>
            <w:pPr>
              <w:pStyle w:val="TableText"/>
              <w:spacing w:before="182" w:line="431" w:lineRule="exact"/>
              <w:jc w:val="right"/>
              <w:rPr>
                <w:sz w:val="24"/>
                <w:szCs w:val="24"/>
              </w:rPr>
            </w:pPr>
            <w:r>
              <w:rPr>
                <w:spacing w:val="-2"/>
                <w:position w:val="14"/>
                <w:sz w:val="24"/>
                <w:szCs w:val="24"/>
              </w:rPr>
              <w:t>根据工程分析，项目涉及到的总量控制指标污染物为</w:t>
            </w:r>
            <w:r>
              <w:rPr>
                <w:spacing w:val="-45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2"/>
                <w:position w:val="13"/>
                <w:sz w:val="15"/>
                <w:szCs w:val="15"/>
              </w:rPr>
              <w:t>Cr</w:t>
            </w:r>
            <w:r>
              <w:rPr>
                <w:spacing w:val="-2"/>
                <w:position w:val="14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2"/>
                <w:position w:val="13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  <w:sz w:val="24"/>
                <w:szCs w:val="24"/>
              </w:rPr>
              <w:t xml:space="preserve">-N </w:t>
            </w:r>
            <w:r>
              <w:rPr>
                <w:spacing w:val="-2"/>
                <w:position w:val="14"/>
                <w:sz w:val="24"/>
                <w:szCs w:val="24"/>
              </w:rPr>
              <w:t>和</w:t>
            </w:r>
            <w:r>
              <w:rPr>
                <w:spacing w:val="-58"/>
                <w:position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  <w:sz w:val="24"/>
                <w:szCs w:val="24"/>
              </w:rPr>
              <w:t>VOCs</w:t>
            </w:r>
            <w:r>
              <w:rPr>
                <w:spacing w:val="-2"/>
                <w:position w:val="14"/>
                <w:sz w:val="24"/>
                <w:szCs w:val="24"/>
              </w:rPr>
              <w:t>，</w:t>
            </w:r>
          </w:p>
          <w:p>
            <w:pPr>
              <w:pStyle w:val="TableText"/>
              <w:spacing w:line="361" w:lineRule="exact"/>
              <w:ind w:left="109"/>
              <w:rPr>
                <w:sz w:val="24"/>
                <w:szCs w:val="24"/>
              </w:rPr>
            </w:pPr>
            <w:r>
              <w:rPr>
                <w:spacing w:val="-1"/>
                <w:position w:val="2"/>
                <w:sz w:val="24"/>
                <w:szCs w:val="24"/>
              </w:rPr>
              <w:t>其污染物排放量为：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5"/>
                <w:szCs w:val="15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4"/>
                <w:szCs w:val="24"/>
              </w:rPr>
              <w:t>0.012t/a</w:t>
            </w:r>
            <w:r>
              <w:rPr>
                <w:rFonts w:ascii="Times New Roman" w:eastAsia="Times New Roman" w:hAnsi="Times New Roman" w:cs="Times New Roman"/>
                <w:spacing w:val="-34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-1"/>
                <w:position w:val="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4"/>
                <w:szCs w:val="24"/>
              </w:rPr>
              <w:t>-N0.001t/a</w:t>
            </w:r>
            <w:r>
              <w:rPr>
                <w:rFonts w:ascii="Times New Roman" w:eastAsia="Times New Roman" w:hAnsi="Times New Roman" w:cs="Times New Roman"/>
                <w:spacing w:val="-35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-1"/>
                <w:position w:val="2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4"/>
                <w:szCs w:val="24"/>
              </w:rPr>
              <w:t>VOCs0.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24"/>
                <w:szCs w:val="24"/>
              </w:rPr>
              <w:t>006t/a</w:t>
            </w:r>
            <w:r>
              <w:rPr>
                <w:spacing w:val="-2"/>
                <w:position w:val="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41" w:line="352" w:lineRule="auto"/>
              <w:ind w:left="102" w:right="97" w:firstLine="48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根据浙环发【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2012</w:t>
            </w:r>
            <w:r>
              <w:rPr>
                <w:spacing w:val="-1"/>
                <w:sz w:val="24"/>
                <w:szCs w:val="24"/>
              </w:rPr>
              <w:t>】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号相关规定，新建、改建、扩建项目不排放生产废水且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6"/>
                <w:sz w:val="24"/>
                <w:szCs w:val="24"/>
              </w:rPr>
              <w:t>排放的水主要污染物仅源自厂区内独立生活区域所排放生活污水的，其新增的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25"/>
                <w:w w:val="102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14"/>
                <w:sz w:val="24"/>
                <w:szCs w:val="24"/>
              </w:rPr>
              <w:t>和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14"/>
                <w:position w:val="-1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>-N</w:t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>
              <w:rPr>
                <w:spacing w:val="14"/>
                <w:sz w:val="24"/>
                <w:szCs w:val="24"/>
              </w:rPr>
              <w:t>两项水主要污染物排放量可不进行区域替代削减；根</w:t>
            </w:r>
            <w:r>
              <w:rPr>
                <w:spacing w:val="13"/>
                <w:sz w:val="24"/>
                <w:szCs w:val="24"/>
              </w:rPr>
              <w:t>据浙环发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【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2017</w:t>
            </w:r>
            <w:r>
              <w:rPr>
                <w:spacing w:val="-1"/>
                <w:sz w:val="24"/>
                <w:szCs w:val="24"/>
              </w:rPr>
              <w:t>】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号相关规定，项目新增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须按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1:2 </w:t>
            </w:r>
            <w:r>
              <w:rPr>
                <w:spacing w:val="-1"/>
                <w:sz w:val="24"/>
                <w:szCs w:val="24"/>
              </w:rPr>
              <w:t>进行区域替代削减，即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VOCs</w:t>
            </w:r>
            <w:r>
              <w:rPr>
                <w:rFonts w:ascii="Times New Roman" w:eastAsia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替</w:t>
            </w:r>
          </w:p>
          <w:p>
            <w:pPr>
              <w:pStyle w:val="TableText"/>
              <w:spacing w:line="360" w:lineRule="exact"/>
              <w:ind w:left="107"/>
              <w:rPr>
                <w:sz w:val="24"/>
                <w:szCs w:val="24"/>
              </w:rPr>
            </w:pPr>
            <w:r>
              <w:rPr>
                <w:spacing w:val="-1"/>
                <w:position w:val="2"/>
                <w:sz w:val="24"/>
                <w:szCs w:val="24"/>
              </w:rPr>
              <w:t>代削减量为</w:t>
            </w:r>
            <w:r>
              <w:rPr>
                <w:spacing w:val="-51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24"/>
                <w:szCs w:val="24"/>
              </w:rPr>
              <w:t>0.012t/a</w:t>
            </w:r>
            <w:r>
              <w:rPr>
                <w:rFonts w:ascii="Times New Roman" w:eastAsia="Times New Roman" w:hAnsi="Times New Roman" w:cs="Times New Roman"/>
                <w:spacing w:val="-30"/>
                <w:position w:val="2"/>
                <w:sz w:val="24"/>
                <w:szCs w:val="24"/>
              </w:rPr>
              <w:t xml:space="preserve"> </w:t>
            </w:r>
            <w:r>
              <w:rPr>
                <w:spacing w:val="-1"/>
                <w:position w:val="2"/>
                <w:sz w:val="24"/>
                <w:szCs w:val="24"/>
              </w:rPr>
              <w:t>。项目新增排</w:t>
            </w:r>
            <w:r>
              <w:rPr>
                <w:spacing w:val="-2"/>
                <w:position w:val="2"/>
                <w:sz w:val="24"/>
                <w:szCs w:val="24"/>
              </w:rPr>
              <w:t>污权指标通过排污权交易方式取得。</w:t>
            </w:r>
          </w:p>
        </w:tc>
      </w:tr>
    </w:tbl>
    <w:p>
      <w:pPr>
        <w:sectPr>
          <w:footerReference w:type="default" r:id="rId48"/>
          <w:pgSz w:w="11907" w:h="16840"/>
          <w:pgMar w:top="1431" w:right="1186" w:bottom="1067" w:left="1185" w:header="0" w:footer="851" w:gutter="0"/>
          <w:pgNumType w:start="26"/>
          <w:cols w:space="708"/>
        </w:sectPr>
      </w:pPr>
    </w:p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https://d.book118.com/678117041057006045</w:t>
        </w:r>
      </w:hyperlink>
    </w:p>
    <w:p/>
    <w:sectPr>
      <w:footerReference w:type="default" r:id="rId50"/>
      <w:type w:val="nextPage"/>
      <w:pgSz w:w="11907" w:h="16840"/>
      <w:pgMar w:top="1431" w:right="1186" w:bottom="1067" w:left="1185" w:header="0" w:footer="851" w:gutter="0"/>
      <w:pgNumType w:start="2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81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6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6"/>
        <w:sz w:val="24"/>
        <w:szCs w:val="24"/>
      </w:rPr>
      <w:t>1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81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6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6"/>
        <w:sz w:val="24"/>
        <w:szCs w:val="24"/>
      </w:rPr>
      <w:t>1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— 2 —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— 2 —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1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1"/>
        <w:sz w:val="24"/>
        <w:szCs w:val="24"/>
      </w:rPr>
      <w:t>3 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1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1"/>
        <w:sz w:val="24"/>
        <w:szCs w:val="24"/>
      </w:rPr>
      <w:t>3 —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— 4 —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— 4 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2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11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2"/>
        <w:sz w:val="24"/>
        <w:szCs w:val="24"/>
      </w:rPr>
      <w:t>5 —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2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11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2"/>
        <w:sz w:val="24"/>
        <w:szCs w:val="24"/>
      </w:rPr>
      <w:t>5 —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2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11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2"/>
        <w:sz w:val="24"/>
        <w:szCs w:val="24"/>
      </w:rPr>
      <w:t>6 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2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11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2"/>
        <w:sz w:val="24"/>
        <w:szCs w:val="24"/>
      </w:rPr>
      <w:t>6 —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1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1"/>
        <w:sz w:val="24"/>
        <w:szCs w:val="24"/>
      </w:rPr>
      <w:t>7 —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1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1"/>
        <w:sz w:val="24"/>
        <w:szCs w:val="24"/>
      </w:rPr>
      <w:t>7 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3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15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3"/>
        <w:sz w:val="24"/>
        <w:szCs w:val="24"/>
      </w:rPr>
      <w:t>8 —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3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15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3"/>
        <w:sz w:val="24"/>
        <w:szCs w:val="24"/>
      </w:rPr>
      <w:t>8 —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1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1"/>
        <w:sz w:val="24"/>
        <w:szCs w:val="24"/>
      </w:rPr>
      <w:t>9 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47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1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7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1"/>
        <w:sz w:val="24"/>
        <w:szCs w:val="24"/>
      </w:rPr>
      <w:t>9 —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34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10 —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34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10 —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34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11 —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347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11 —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347"/>
      <w:rPr>
        <w:rFonts w:ascii="Times New Roman" w:eastAsia="Times New Roman" w:hAnsi="Times New Roman" w:cs="Times New Roman"/>
        <w:sz w:val="24"/>
        <w:szCs w:val="24"/>
      </w:rPr>
    </w:pPr>
    <w:bookmarkStart w:id="3" w:name="bookmark4"/>
    <w:bookmarkEnd w:id="3"/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12 —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8347"/>
      <w:rPr>
        <w:rFonts w:ascii="Times New Roman" w:eastAsia="Times New Roman" w:hAnsi="Times New Roman" w:cs="Times New Roman"/>
        <w:sz w:val="24"/>
        <w:szCs w:val="24"/>
      </w:rPr>
    </w:pPr>
    <w:bookmarkStart w:id="4" w:name="bookmark4_0"/>
    <w:bookmarkEnd w:id="4"/>
    <w:r>
      <w:rPr>
        <w:rFonts w:ascii="Times New Roman" w:eastAsia="Times New Roman" w:hAnsi="Times New Roman" w:cs="Times New Roman"/>
        <w:spacing w:val="-5"/>
        <w:sz w:val="24"/>
        <w:szCs w:val="24"/>
      </w:rPr>
      <w:t>—</w:t>
    </w:r>
    <w:r>
      <w:rPr>
        <w:rFonts w:ascii="Times New Roman" w:eastAsia="Times New Roman" w:hAnsi="Times New Roman" w:cs="Times New Roman"/>
        <w:spacing w:val="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spacing w:val="-5"/>
        <w:sz w:val="24"/>
        <w:szCs w:val="24"/>
      </w:rPr>
      <w:t>12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footer" Target="footer3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image" Target="media/image6.png" /><Relationship Id="rId16" Type="http://schemas.openxmlformats.org/officeDocument/2006/relationships/image" Target="media/image7.png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footer" Target="footer10.xml" /><Relationship Id="rId21" Type="http://schemas.openxmlformats.org/officeDocument/2006/relationships/footer" Target="footer11.xml" /><Relationship Id="rId22" Type="http://schemas.openxmlformats.org/officeDocument/2006/relationships/footer" Target="footer12.xml" /><Relationship Id="rId23" Type="http://schemas.openxmlformats.org/officeDocument/2006/relationships/hyperlink" Target="https://baike.baidu.com/item/%E4%B9%99%E7%83%AF/312903" TargetMode="External" /><Relationship Id="rId24" Type="http://schemas.openxmlformats.org/officeDocument/2006/relationships/hyperlink" Target="https://baike.baidu.com/item/%E7%83%AD%E5%A1%91%E6%80%A7%E6%A0%91%E8%84%82/2750555" TargetMode="External" /><Relationship Id="rId25" Type="http://schemas.openxmlformats.org/officeDocument/2006/relationships/hyperlink" Target="https://baike.baidu.com/item/%CE%B1-%E7%83%AF%E7%83%83" TargetMode="External" /><Relationship Id="rId26" Type="http://schemas.openxmlformats.org/officeDocument/2006/relationships/hyperlink" Target="https://baike.baidu.com/item/%E5%85%B1%E8%81%9A%E7%89%A9/10823876" TargetMode="External" /><Relationship Id="rId27" Type="http://schemas.openxmlformats.org/officeDocument/2006/relationships/hyperlink" Target="https://baike.baidu.com/item/%E5%8C%96%E5%AD%A6%E7%A8%B3%E5%AE%9A%E6%80%A7/1850096" TargetMode="External" /><Relationship Id="rId28" Type="http://schemas.openxmlformats.org/officeDocument/2006/relationships/hyperlink" Target="https://baike.baidu.com/item/%E6%BA%B6%E5%89%82/1134519" TargetMode="External" /><Relationship Id="rId29" Type="http://schemas.openxmlformats.org/officeDocument/2006/relationships/hyperlink" Target="https://baike.baidu.com/item/%E5%90%B8%E6%B0%B4%E6%80%A7/10930650" TargetMode="External" /><Relationship Id="rId3" Type="http://schemas.openxmlformats.org/officeDocument/2006/relationships/fontTable" Target="fontTable.xml" /><Relationship Id="rId30" Type="http://schemas.openxmlformats.org/officeDocument/2006/relationships/hyperlink" Target="https://baike.baidu.com/item/%E7%94%B5%E7%BB%9D%E7%BC%98%E6%80%A7/12605900" TargetMode="Externa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yperlink" Target="https://baike.baidu.com/item/%E8%85%90%E8%9A%80" TargetMode="External" /><Relationship Id="rId34" Type="http://schemas.openxmlformats.org/officeDocument/2006/relationships/hyperlink" Target="https://baike.baidu.com/item/%E9%AB%98%E5%88%86%E5%AD%90%E8%81%9A%E5%90%88%E7%89%A9/10404353" TargetMode="External" /><Relationship Id="rId35" Type="http://schemas.openxmlformats.org/officeDocument/2006/relationships/hyperlink" Target="https://baike.baidu.com/item/%E9%85%AF%E5%9F%BA/7606604" TargetMode="External" /><Relationship Id="rId36" Type="http://schemas.openxmlformats.org/officeDocument/2006/relationships/hyperlink" Target="https://baike.baidu.com/item/%E8%84%82%E8%82%AA%E6%97%8F/5945987" TargetMode="External" /><Relationship Id="rId37" Type="http://schemas.openxmlformats.org/officeDocument/2006/relationships/hyperlink" Target="https://baike.baidu.com/item/%E7%83%AD%E5%8F%98%E5%BD%A2%E6%B8%A9%E5%BA%A6/9708030" TargetMode="External" /><Relationship Id="rId38" Type="http://schemas.openxmlformats.org/officeDocument/2006/relationships/hyperlink" Target="https://baike.baidu.com/item/%E5%88%B6%E5%93%81" TargetMode="External" /><Relationship Id="rId39" Type="http://schemas.openxmlformats.org/officeDocument/2006/relationships/footer" Target="footer15.xml" /><Relationship Id="rId4" Type="http://schemas.openxmlformats.org/officeDocument/2006/relationships/image" Target="media/image1.png" /><Relationship Id="rId40" Type="http://schemas.openxmlformats.org/officeDocument/2006/relationships/footer" Target="footer16.xml" /><Relationship Id="rId41" Type="http://schemas.openxmlformats.org/officeDocument/2006/relationships/image" Target="media/image8.png" /><Relationship Id="rId42" Type="http://schemas.openxmlformats.org/officeDocument/2006/relationships/footer" Target="footer17.xml" /><Relationship Id="rId43" Type="http://schemas.openxmlformats.org/officeDocument/2006/relationships/footer" Target="footer18.xml" /><Relationship Id="rId44" Type="http://schemas.openxmlformats.org/officeDocument/2006/relationships/footer" Target="footer19.xml" /><Relationship Id="rId45" Type="http://schemas.openxmlformats.org/officeDocument/2006/relationships/footer" Target="footer20.xml" /><Relationship Id="rId46" Type="http://schemas.openxmlformats.org/officeDocument/2006/relationships/footer" Target="footer21.xml" /><Relationship Id="rId47" Type="http://schemas.openxmlformats.org/officeDocument/2006/relationships/footer" Target="footer22.xml" /><Relationship Id="rId48" Type="http://schemas.openxmlformats.org/officeDocument/2006/relationships/footer" Target="footer23.xml" /><Relationship Id="rId49" Type="http://schemas.openxmlformats.org/officeDocument/2006/relationships/hyperlink" Target="https://d.book118.com/678117041057006045" TargetMode="External" /><Relationship Id="rId5" Type="http://schemas.openxmlformats.org/officeDocument/2006/relationships/image" Target="media/image2.png" /><Relationship Id="rId50" Type="http://schemas.openxmlformats.org/officeDocument/2006/relationships/footer" Target="footer24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lhj</dc:creator>
  <cp:revision>0</cp:revision>
  <dcterms:created xsi:type="dcterms:W3CDTF">2024-01-20T18:11:17Z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2024-01-20T18:29:20Z</vt:filetime>
  </property>
  <property fmtid="{D5CDD505-2E9C-101B-9397-08002B2CF9AE}" pid="3" name="CRO">
    <vt:lpwstr>wqlLaW5nc29mdCBQREYgdG8gV1BTIDkw</vt:lpwstr>
  </property>
</Properties>
</file>