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同位素检测装置项目构思建设方案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 w:history="1">
        <w:r>
          <w:rPr>
            <w:rFonts w:ascii="仿宋" w:eastAsia="仿宋" w:hAnsi="仿宋" w:cs="仿宋" w:hint="eastAsia"/>
            <w:lang w:eastAsia="zh-CN"/>
          </w:rPr>
          <w:t>序言</w:t>
        </w:r>
        <w:r>
          <w:tab/>
        </w:r>
        <w:r>
          <w:fldChar w:fldCharType="begin"/>
        </w:r>
        <w:r>
          <w:instrText xml:space="preserve"> PAGEREF _Toc170 \h </w:instrText>
        </w:r>
        <w:r>
          <w:fldChar w:fldCharType="separate"/>
        </w:r>
        <w:r>
          <w:t>3</w:t>
        </w:r>
        <w:r>
          <w:fldChar w:fldCharType="end"/>
        </w:r>
      </w:hyperlink>
    </w:p>
    <w:p>
      <w:pPr>
        <w:pStyle w:val="TOC1"/>
        <w:tabs>
          <w:tab w:val="right" w:leader="dot" w:pos="8306"/>
        </w:tabs>
      </w:pPr>
      <w:hyperlink w:anchor="_Toc7586" w:history="1">
        <w:r>
          <w:rPr>
            <w:rFonts w:ascii="仿宋" w:eastAsia="仿宋" w:hAnsi="仿宋" w:cs="仿宋" w:hint="eastAsia"/>
            <w:lang w:eastAsia="zh-CN"/>
          </w:rPr>
          <w:t>一、背景、必要性分析</w:t>
        </w:r>
        <w:r>
          <w:tab/>
        </w:r>
        <w:r>
          <w:fldChar w:fldCharType="begin"/>
        </w:r>
        <w:r>
          <w:instrText xml:space="preserve"> PAGEREF _Toc7586 \h </w:instrText>
        </w:r>
        <w:r>
          <w:fldChar w:fldCharType="separate"/>
        </w:r>
        <w:r>
          <w:t>3</w:t>
        </w:r>
        <w:r>
          <w:fldChar w:fldCharType="end"/>
        </w:r>
      </w:hyperlink>
    </w:p>
    <w:p>
      <w:pPr>
        <w:pStyle w:val="TOC2"/>
        <w:tabs>
          <w:tab w:val="right" w:leader="dot" w:pos="8306"/>
        </w:tabs>
      </w:pPr>
      <w:hyperlink w:anchor="_Toc19623" w:history="1">
        <w:r>
          <w:rPr>
            <w:rFonts w:ascii="仿宋" w:eastAsia="仿宋" w:hAnsi="仿宋" w:cs="仿宋" w:hint="eastAsia"/>
            <w:lang w:eastAsia="zh-CN"/>
          </w:rPr>
          <w:t>(一)、项目建设背景</w:t>
        </w:r>
        <w:r>
          <w:tab/>
        </w:r>
        <w:r>
          <w:fldChar w:fldCharType="begin"/>
        </w:r>
        <w:r>
          <w:instrText xml:space="preserve"> PAGEREF _Toc19623 \h </w:instrText>
        </w:r>
        <w:r>
          <w:fldChar w:fldCharType="separate"/>
        </w:r>
        <w:r>
          <w:t>3</w:t>
        </w:r>
        <w:r>
          <w:fldChar w:fldCharType="end"/>
        </w:r>
      </w:hyperlink>
    </w:p>
    <w:p>
      <w:pPr>
        <w:pStyle w:val="TOC2"/>
        <w:tabs>
          <w:tab w:val="right" w:leader="dot" w:pos="8306"/>
        </w:tabs>
      </w:pPr>
      <w:hyperlink w:anchor="_Toc638" w:history="1">
        <w:r>
          <w:rPr>
            <w:rFonts w:ascii="仿宋" w:eastAsia="仿宋" w:hAnsi="仿宋" w:cs="仿宋" w:hint="eastAsia"/>
            <w:lang w:eastAsia="zh-CN"/>
          </w:rPr>
          <w:t>(二)、必要性分析</w:t>
        </w:r>
        <w:r>
          <w:tab/>
        </w:r>
        <w:r>
          <w:fldChar w:fldCharType="begin"/>
        </w:r>
        <w:r>
          <w:instrText xml:space="preserve"> PAGEREF _Toc638 \h </w:instrText>
        </w:r>
        <w:r>
          <w:fldChar w:fldCharType="separate"/>
        </w:r>
        <w:r>
          <w:t>4</w:t>
        </w:r>
        <w:r>
          <w:fldChar w:fldCharType="end"/>
        </w:r>
      </w:hyperlink>
    </w:p>
    <w:p>
      <w:pPr>
        <w:pStyle w:val="TOC2"/>
        <w:tabs>
          <w:tab w:val="right" w:leader="dot" w:pos="8306"/>
        </w:tabs>
      </w:pPr>
      <w:hyperlink w:anchor="_Toc23091" w:history="1">
        <w:r>
          <w:rPr>
            <w:rFonts w:ascii="仿宋" w:eastAsia="仿宋" w:hAnsi="仿宋" w:cs="仿宋" w:hint="eastAsia"/>
            <w:lang w:eastAsia="zh-CN"/>
          </w:rPr>
          <w:t>(三)、项目建设有利条件</w:t>
        </w:r>
        <w:r>
          <w:tab/>
        </w:r>
        <w:r>
          <w:fldChar w:fldCharType="begin"/>
        </w:r>
        <w:r>
          <w:instrText xml:space="preserve"> PAGEREF _Toc23091 \h </w:instrText>
        </w:r>
        <w:r>
          <w:fldChar w:fldCharType="separate"/>
        </w:r>
        <w:r>
          <w:t>5</w:t>
        </w:r>
        <w:r>
          <w:fldChar w:fldCharType="end"/>
        </w:r>
      </w:hyperlink>
    </w:p>
    <w:p>
      <w:pPr>
        <w:pStyle w:val="TOC1"/>
        <w:tabs>
          <w:tab w:val="right" w:leader="dot" w:pos="8306"/>
        </w:tabs>
      </w:pPr>
      <w:hyperlink w:anchor="_Toc24985" w:history="1">
        <w:r>
          <w:rPr>
            <w:rFonts w:ascii="仿宋" w:eastAsia="仿宋" w:hAnsi="仿宋" w:cs="仿宋" w:hint="eastAsia"/>
            <w:lang w:eastAsia="zh-CN"/>
          </w:rPr>
          <w:t>二、资源开发及综合利用分析</w:t>
        </w:r>
        <w:r>
          <w:tab/>
        </w:r>
        <w:r>
          <w:fldChar w:fldCharType="begin"/>
        </w:r>
        <w:r>
          <w:instrText xml:space="preserve"> PAGEREF _Toc24985 \h </w:instrText>
        </w:r>
        <w:r>
          <w:fldChar w:fldCharType="separate"/>
        </w:r>
        <w:r>
          <w:t>7</w:t>
        </w:r>
        <w:r>
          <w:fldChar w:fldCharType="end"/>
        </w:r>
      </w:hyperlink>
    </w:p>
    <w:p>
      <w:pPr>
        <w:pStyle w:val="TOC2"/>
        <w:tabs>
          <w:tab w:val="right" w:leader="dot" w:pos="8306"/>
        </w:tabs>
      </w:pPr>
      <w:hyperlink w:anchor="_Toc28999" w:history="1">
        <w:r>
          <w:rPr>
            <w:rFonts w:ascii="仿宋" w:eastAsia="仿宋" w:hAnsi="仿宋" w:cs="仿宋" w:hint="eastAsia"/>
            <w:lang w:eastAsia="zh-CN"/>
          </w:rPr>
          <w:t>(一)、资源开发方案</w:t>
        </w:r>
        <w:r>
          <w:tab/>
        </w:r>
        <w:r>
          <w:fldChar w:fldCharType="begin"/>
        </w:r>
        <w:r>
          <w:instrText xml:space="preserve"> PAGEREF _Toc28999 \h </w:instrText>
        </w:r>
        <w:r>
          <w:fldChar w:fldCharType="separate"/>
        </w:r>
        <w:r>
          <w:t>7</w:t>
        </w:r>
        <w:r>
          <w:fldChar w:fldCharType="end"/>
        </w:r>
      </w:hyperlink>
    </w:p>
    <w:p>
      <w:pPr>
        <w:pStyle w:val="TOC2"/>
        <w:tabs>
          <w:tab w:val="right" w:leader="dot" w:pos="8306"/>
        </w:tabs>
      </w:pPr>
      <w:hyperlink w:anchor="_Toc7247" w:history="1">
        <w:r>
          <w:rPr>
            <w:rFonts w:ascii="仿宋" w:eastAsia="仿宋" w:hAnsi="仿宋" w:cs="仿宋" w:hint="eastAsia"/>
            <w:lang w:eastAsia="zh-CN"/>
          </w:rPr>
          <w:t>(二)、资源利用方案</w:t>
        </w:r>
        <w:r>
          <w:tab/>
        </w:r>
        <w:r>
          <w:fldChar w:fldCharType="begin"/>
        </w:r>
        <w:r>
          <w:instrText xml:space="preserve"> PAGEREF _Toc7247 \h </w:instrText>
        </w:r>
        <w:r>
          <w:fldChar w:fldCharType="separate"/>
        </w:r>
        <w:r>
          <w:t>8</w:t>
        </w:r>
        <w:r>
          <w:fldChar w:fldCharType="end"/>
        </w:r>
      </w:hyperlink>
    </w:p>
    <w:p>
      <w:pPr>
        <w:pStyle w:val="TOC2"/>
        <w:tabs>
          <w:tab w:val="right" w:leader="dot" w:pos="8306"/>
        </w:tabs>
      </w:pPr>
      <w:hyperlink w:anchor="_Toc27119" w:history="1">
        <w:r>
          <w:rPr>
            <w:rFonts w:ascii="仿宋" w:eastAsia="仿宋" w:hAnsi="仿宋" w:cs="仿宋" w:hint="eastAsia"/>
            <w:lang w:eastAsia="zh-CN"/>
          </w:rPr>
          <w:t>(三)、资源节约措施</w:t>
        </w:r>
        <w:r>
          <w:tab/>
        </w:r>
        <w:r>
          <w:fldChar w:fldCharType="begin"/>
        </w:r>
        <w:r>
          <w:instrText xml:space="preserve"> PAGEREF _Toc27119 \h </w:instrText>
        </w:r>
        <w:r>
          <w:fldChar w:fldCharType="separate"/>
        </w:r>
        <w:r>
          <w:t>9</w:t>
        </w:r>
        <w:r>
          <w:fldChar w:fldCharType="end"/>
        </w:r>
      </w:hyperlink>
    </w:p>
    <w:p>
      <w:pPr>
        <w:pStyle w:val="TOC1"/>
        <w:tabs>
          <w:tab w:val="right" w:leader="dot" w:pos="8306"/>
        </w:tabs>
      </w:pPr>
      <w:hyperlink w:anchor="_Toc15895" w:history="1">
        <w:r>
          <w:rPr>
            <w:rFonts w:ascii="仿宋" w:eastAsia="仿宋" w:hAnsi="仿宋" w:cs="仿宋" w:hint="eastAsia"/>
            <w:lang w:eastAsia="zh-CN"/>
          </w:rPr>
          <w:t>三、项目选址研究</w:t>
        </w:r>
        <w:r>
          <w:tab/>
        </w:r>
        <w:r>
          <w:fldChar w:fldCharType="begin"/>
        </w:r>
        <w:r>
          <w:instrText xml:space="preserve"> PAGEREF _Toc15895 \h </w:instrText>
        </w:r>
        <w:r>
          <w:fldChar w:fldCharType="separate"/>
        </w:r>
        <w:r>
          <w:t>10</w:t>
        </w:r>
        <w:r>
          <w:fldChar w:fldCharType="end"/>
        </w:r>
      </w:hyperlink>
    </w:p>
    <w:p>
      <w:pPr>
        <w:pStyle w:val="TOC2"/>
        <w:tabs>
          <w:tab w:val="right" w:leader="dot" w:pos="8306"/>
        </w:tabs>
      </w:pPr>
      <w:hyperlink w:anchor="_Toc20220" w:history="1">
        <w:r>
          <w:rPr>
            <w:rFonts w:ascii="仿宋" w:eastAsia="仿宋" w:hAnsi="仿宋" w:cs="仿宋" w:hint="eastAsia"/>
            <w:lang w:eastAsia="zh-CN"/>
          </w:rPr>
          <w:t>(一)、项目选址原则</w:t>
        </w:r>
        <w:r>
          <w:tab/>
        </w:r>
        <w:r>
          <w:fldChar w:fldCharType="begin"/>
        </w:r>
        <w:r>
          <w:instrText xml:space="preserve"> PAGEREF _Toc20220 \h </w:instrText>
        </w:r>
        <w:r>
          <w:fldChar w:fldCharType="separate"/>
        </w:r>
        <w:r>
          <w:t>10</w:t>
        </w:r>
        <w:r>
          <w:fldChar w:fldCharType="end"/>
        </w:r>
      </w:hyperlink>
    </w:p>
    <w:p>
      <w:pPr>
        <w:pStyle w:val="TOC2"/>
        <w:tabs>
          <w:tab w:val="right" w:leader="dot" w:pos="8306"/>
        </w:tabs>
      </w:pPr>
      <w:hyperlink w:anchor="_Toc26342" w:history="1">
        <w:r>
          <w:rPr>
            <w:rFonts w:ascii="仿宋" w:eastAsia="仿宋" w:hAnsi="仿宋" w:cs="仿宋" w:hint="eastAsia"/>
            <w:lang w:eastAsia="zh-CN"/>
          </w:rPr>
          <w:t>(二)、项目选址</w:t>
        </w:r>
        <w:r>
          <w:tab/>
        </w:r>
        <w:r>
          <w:fldChar w:fldCharType="begin"/>
        </w:r>
        <w:r>
          <w:instrText xml:space="preserve"> PAGEREF _Toc26342 \h </w:instrText>
        </w:r>
        <w:r>
          <w:fldChar w:fldCharType="separate"/>
        </w:r>
        <w:r>
          <w:t>14</w:t>
        </w:r>
        <w:r>
          <w:fldChar w:fldCharType="end"/>
        </w:r>
      </w:hyperlink>
    </w:p>
    <w:p>
      <w:pPr>
        <w:pStyle w:val="TOC2"/>
        <w:tabs>
          <w:tab w:val="right" w:leader="dot" w:pos="8306"/>
        </w:tabs>
      </w:pPr>
      <w:hyperlink w:anchor="_Toc10059" w:history="1">
        <w:r>
          <w:rPr>
            <w:rFonts w:ascii="仿宋" w:eastAsia="仿宋" w:hAnsi="仿宋" w:cs="仿宋" w:hint="eastAsia"/>
            <w:lang w:eastAsia="zh-CN"/>
          </w:rPr>
          <w:t>(三)、建设条件分析</w:t>
        </w:r>
        <w:r>
          <w:tab/>
        </w:r>
        <w:r>
          <w:fldChar w:fldCharType="begin"/>
        </w:r>
        <w:r>
          <w:instrText xml:space="preserve"> PAGEREF _Toc10059 \h </w:instrText>
        </w:r>
        <w:r>
          <w:fldChar w:fldCharType="separate"/>
        </w:r>
        <w:r>
          <w:t>16</w:t>
        </w:r>
        <w:r>
          <w:fldChar w:fldCharType="end"/>
        </w:r>
      </w:hyperlink>
    </w:p>
    <w:p>
      <w:pPr>
        <w:pStyle w:val="TOC2"/>
        <w:tabs>
          <w:tab w:val="right" w:leader="dot" w:pos="8306"/>
        </w:tabs>
      </w:pPr>
      <w:hyperlink w:anchor="_Toc21982" w:history="1">
        <w:r>
          <w:rPr>
            <w:rFonts w:ascii="仿宋" w:eastAsia="仿宋" w:hAnsi="仿宋" w:cs="仿宋" w:hint="eastAsia"/>
            <w:lang w:eastAsia="zh-CN"/>
          </w:rPr>
          <w:t>(四)、用地控制指标</w:t>
        </w:r>
        <w:r>
          <w:tab/>
        </w:r>
        <w:r>
          <w:fldChar w:fldCharType="begin"/>
        </w:r>
        <w:r>
          <w:instrText xml:space="preserve"> PAGEREF _Toc21982 \h </w:instrText>
        </w:r>
        <w:r>
          <w:fldChar w:fldCharType="separate"/>
        </w:r>
        <w:r>
          <w:t>17</w:t>
        </w:r>
        <w:r>
          <w:fldChar w:fldCharType="end"/>
        </w:r>
      </w:hyperlink>
    </w:p>
    <w:p>
      <w:pPr>
        <w:pStyle w:val="TOC2"/>
        <w:tabs>
          <w:tab w:val="right" w:leader="dot" w:pos="8306"/>
        </w:tabs>
      </w:pPr>
      <w:hyperlink w:anchor="_Toc8781" w:history="1">
        <w:r>
          <w:rPr>
            <w:rFonts w:ascii="仿宋" w:eastAsia="仿宋" w:hAnsi="仿宋" w:cs="仿宋" w:hint="eastAsia"/>
            <w:lang w:eastAsia="zh-CN"/>
          </w:rPr>
          <w:t>(五)、地总体要求</w:t>
        </w:r>
        <w:r>
          <w:tab/>
        </w:r>
        <w:r>
          <w:fldChar w:fldCharType="begin"/>
        </w:r>
        <w:r>
          <w:instrText xml:space="preserve"> PAGEREF _Toc8781 \h </w:instrText>
        </w:r>
        <w:r>
          <w:fldChar w:fldCharType="separate"/>
        </w:r>
        <w:r>
          <w:t>18</w:t>
        </w:r>
        <w:r>
          <w:fldChar w:fldCharType="end"/>
        </w:r>
      </w:hyperlink>
    </w:p>
    <w:p>
      <w:pPr>
        <w:pStyle w:val="TOC2"/>
        <w:tabs>
          <w:tab w:val="right" w:leader="dot" w:pos="8306"/>
        </w:tabs>
      </w:pPr>
      <w:hyperlink w:anchor="_Toc32316" w:history="1">
        <w:r>
          <w:rPr>
            <w:rFonts w:ascii="仿宋" w:eastAsia="仿宋" w:hAnsi="仿宋" w:cs="仿宋" w:hint="eastAsia"/>
            <w:lang w:eastAsia="zh-CN"/>
          </w:rPr>
          <w:t>(六)、节约用地措施</w:t>
        </w:r>
        <w:r>
          <w:tab/>
        </w:r>
        <w:r>
          <w:fldChar w:fldCharType="begin"/>
        </w:r>
        <w:r>
          <w:instrText xml:space="preserve"> PAGEREF _Toc32316 \h </w:instrText>
        </w:r>
        <w:r>
          <w:fldChar w:fldCharType="separate"/>
        </w:r>
        <w:r>
          <w:t>20</w:t>
        </w:r>
        <w:r>
          <w:fldChar w:fldCharType="end"/>
        </w:r>
      </w:hyperlink>
    </w:p>
    <w:p>
      <w:pPr>
        <w:pStyle w:val="TOC2"/>
        <w:tabs>
          <w:tab w:val="right" w:leader="dot" w:pos="8306"/>
        </w:tabs>
      </w:pPr>
      <w:hyperlink w:anchor="_Toc2474" w:history="1">
        <w:r>
          <w:rPr>
            <w:rFonts w:ascii="仿宋" w:eastAsia="仿宋" w:hAnsi="仿宋" w:cs="仿宋" w:hint="eastAsia"/>
            <w:lang w:eastAsia="zh-CN"/>
          </w:rPr>
          <w:t>(七)、选址综合评价</w:t>
        </w:r>
        <w:r>
          <w:tab/>
        </w:r>
        <w:r>
          <w:fldChar w:fldCharType="begin"/>
        </w:r>
        <w:r>
          <w:instrText xml:space="preserve"> PAGEREF _Toc2474 \h </w:instrText>
        </w:r>
        <w:r>
          <w:fldChar w:fldCharType="separate"/>
        </w:r>
        <w:r>
          <w:t>21</w:t>
        </w:r>
        <w:r>
          <w:fldChar w:fldCharType="end"/>
        </w:r>
      </w:hyperlink>
    </w:p>
    <w:p>
      <w:pPr>
        <w:pStyle w:val="TOC1"/>
        <w:tabs>
          <w:tab w:val="right" w:leader="dot" w:pos="8306"/>
        </w:tabs>
      </w:pPr>
      <w:hyperlink w:anchor="_Toc8414" w:history="1">
        <w:r>
          <w:rPr>
            <w:rFonts w:ascii="仿宋" w:eastAsia="仿宋" w:hAnsi="仿宋" w:cs="仿宋" w:hint="eastAsia"/>
            <w:lang w:eastAsia="zh-CN"/>
          </w:rPr>
          <w:t>四、发展规划、产业政策和行业准入分析</w:t>
        </w:r>
        <w:r>
          <w:tab/>
        </w:r>
        <w:r>
          <w:fldChar w:fldCharType="begin"/>
        </w:r>
        <w:r>
          <w:instrText xml:space="preserve"> PAGEREF _Toc8414 \h </w:instrText>
        </w:r>
        <w:r>
          <w:fldChar w:fldCharType="separate"/>
        </w:r>
        <w:r>
          <w:t>22</w:t>
        </w:r>
        <w:r>
          <w:fldChar w:fldCharType="end"/>
        </w:r>
      </w:hyperlink>
    </w:p>
    <w:p>
      <w:pPr>
        <w:pStyle w:val="TOC2"/>
        <w:tabs>
          <w:tab w:val="right" w:leader="dot" w:pos="8306"/>
        </w:tabs>
      </w:pPr>
      <w:hyperlink w:anchor="_Toc10557" w:history="1">
        <w:r>
          <w:rPr>
            <w:rFonts w:ascii="仿宋" w:eastAsia="仿宋" w:hAnsi="仿宋" w:cs="仿宋" w:hint="eastAsia"/>
            <w:lang w:eastAsia="zh-CN"/>
          </w:rPr>
          <w:t>(一)、发展规划分析</w:t>
        </w:r>
        <w:r>
          <w:tab/>
        </w:r>
        <w:r>
          <w:fldChar w:fldCharType="begin"/>
        </w:r>
        <w:r>
          <w:instrText xml:space="preserve"> PAGEREF _Toc10557 \h </w:instrText>
        </w:r>
        <w:r>
          <w:fldChar w:fldCharType="separate"/>
        </w:r>
        <w:r>
          <w:t>22</w:t>
        </w:r>
        <w:r>
          <w:fldChar w:fldCharType="end"/>
        </w:r>
      </w:hyperlink>
    </w:p>
    <w:p>
      <w:pPr>
        <w:pStyle w:val="TOC2"/>
        <w:tabs>
          <w:tab w:val="right" w:leader="dot" w:pos="8306"/>
        </w:tabs>
      </w:pPr>
      <w:hyperlink w:anchor="_Toc30428" w:history="1">
        <w:r>
          <w:rPr>
            <w:rFonts w:ascii="仿宋" w:eastAsia="仿宋" w:hAnsi="仿宋" w:cs="仿宋" w:hint="eastAsia"/>
            <w:lang w:eastAsia="zh-CN"/>
          </w:rPr>
          <w:t>(二)、产业政策分析</w:t>
        </w:r>
        <w:r>
          <w:tab/>
        </w:r>
        <w:r>
          <w:fldChar w:fldCharType="begin"/>
        </w:r>
        <w:r>
          <w:instrText xml:space="preserve"> PAGEREF _Toc30428 \h </w:instrText>
        </w:r>
        <w:r>
          <w:fldChar w:fldCharType="separate"/>
        </w:r>
        <w:r>
          <w:t>24</w:t>
        </w:r>
        <w:r>
          <w:fldChar w:fldCharType="end"/>
        </w:r>
      </w:hyperlink>
    </w:p>
    <w:p>
      <w:pPr>
        <w:pStyle w:val="TOC2"/>
        <w:tabs>
          <w:tab w:val="right" w:leader="dot" w:pos="8306"/>
        </w:tabs>
      </w:pPr>
      <w:hyperlink w:anchor="_Toc10175" w:history="1">
        <w:r>
          <w:rPr>
            <w:rFonts w:ascii="仿宋" w:eastAsia="仿宋" w:hAnsi="仿宋" w:cs="仿宋" w:hint="eastAsia"/>
            <w:lang w:eastAsia="zh-CN"/>
          </w:rPr>
          <w:t>(三)、行业准入分析</w:t>
        </w:r>
        <w:r>
          <w:tab/>
        </w:r>
        <w:r>
          <w:fldChar w:fldCharType="begin"/>
        </w:r>
        <w:r>
          <w:instrText xml:space="preserve"> PAGEREF _Toc10175 \h </w:instrText>
        </w:r>
        <w:r>
          <w:fldChar w:fldCharType="separate"/>
        </w:r>
        <w:r>
          <w:t>25</w:t>
        </w:r>
        <w:r>
          <w:fldChar w:fldCharType="end"/>
        </w:r>
      </w:hyperlink>
    </w:p>
    <w:p>
      <w:pPr>
        <w:pStyle w:val="TOC1"/>
        <w:tabs>
          <w:tab w:val="right" w:leader="dot" w:pos="8306"/>
        </w:tabs>
      </w:pPr>
      <w:hyperlink w:anchor="_Toc7686" w:history="1">
        <w:r>
          <w:rPr>
            <w:rFonts w:ascii="仿宋" w:eastAsia="仿宋" w:hAnsi="仿宋" w:cs="仿宋" w:hint="eastAsia"/>
            <w:lang w:eastAsia="zh-CN"/>
          </w:rPr>
          <w:t>五、财务管理与成本控制</w:t>
        </w:r>
        <w:r>
          <w:tab/>
        </w:r>
        <w:r>
          <w:fldChar w:fldCharType="begin"/>
        </w:r>
        <w:r>
          <w:instrText xml:space="preserve"> PAGEREF _Toc7686 \h </w:instrText>
        </w:r>
        <w:r>
          <w:fldChar w:fldCharType="separate"/>
        </w:r>
        <w:r>
          <w:t>27</w:t>
        </w:r>
        <w:r>
          <w:fldChar w:fldCharType="end"/>
        </w:r>
      </w:hyperlink>
    </w:p>
    <w:p>
      <w:pPr>
        <w:pStyle w:val="TOC2"/>
        <w:tabs>
          <w:tab w:val="right" w:leader="dot" w:pos="8306"/>
        </w:tabs>
      </w:pPr>
      <w:hyperlink w:anchor="_Toc24013" w:history="1">
        <w:r>
          <w:rPr>
            <w:rFonts w:ascii="仿宋" w:eastAsia="仿宋" w:hAnsi="仿宋" w:cs="仿宋" w:hint="eastAsia"/>
            <w:lang w:eastAsia="zh-CN"/>
          </w:rPr>
          <w:t>(一)、财务管理体系建设</w:t>
        </w:r>
        <w:r>
          <w:tab/>
        </w:r>
        <w:r>
          <w:fldChar w:fldCharType="begin"/>
        </w:r>
        <w:r>
          <w:instrText xml:space="preserve"> PAGEREF _Toc24013 \h </w:instrText>
        </w:r>
        <w:r>
          <w:fldChar w:fldCharType="separate"/>
        </w:r>
        <w:r>
          <w:t>27</w:t>
        </w:r>
        <w:r>
          <w:fldChar w:fldCharType="end"/>
        </w:r>
      </w:hyperlink>
    </w:p>
    <w:p>
      <w:pPr>
        <w:pStyle w:val="TOC2"/>
        <w:tabs>
          <w:tab w:val="right" w:leader="dot" w:pos="8306"/>
        </w:tabs>
      </w:pPr>
      <w:hyperlink w:anchor="_Toc15951" w:history="1">
        <w:r>
          <w:rPr>
            <w:rFonts w:ascii="仿宋" w:eastAsia="仿宋" w:hAnsi="仿宋" w:cs="仿宋" w:hint="eastAsia"/>
            <w:lang w:eastAsia="zh-CN"/>
          </w:rPr>
          <w:t>(二)、成本控制措施</w:t>
        </w:r>
        <w:r>
          <w:tab/>
        </w:r>
        <w:r>
          <w:fldChar w:fldCharType="begin"/>
        </w:r>
        <w:r>
          <w:instrText xml:space="preserve"> PAGEREF _Toc15951 \h </w:instrText>
        </w:r>
        <w:r>
          <w:fldChar w:fldCharType="separate"/>
        </w:r>
        <w:r>
          <w:t>28</w:t>
        </w:r>
        <w:r>
          <w:fldChar w:fldCharType="end"/>
        </w:r>
      </w:hyperlink>
    </w:p>
    <w:p>
      <w:pPr>
        <w:pStyle w:val="TOC1"/>
        <w:tabs>
          <w:tab w:val="right" w:leader="dot" w:pos="8306"/>
        </w:tabs>
      </w:pPr>
      <w:hyperlink w:anchor="_Toc26169" w:history="1">
        <w:r>
          <w:rPr>
            <w:rFonts w:ascii="仿宋" w:eastAsia="仿宋" w:hAnsi="仿宋" w:cs="仿宋" w:hint="eastAsia"/>
            <w:lang w:eastAsia="zh-CN"/>
          </w:rPr>
          <w:t>六、环境和生态影响分析</w:t>
        </w:r>
        <w:r>
          <w:tab/>
        </w:r>
        <w:r>
          <w:fldChar w:fldCharType="begin"/>
        </w:r>
        <w:r>
          <w:instrText xml:space="preserve"> PAGEREF _Toc26169 \h </w:instrText>
        </w:r>
        <w:r>
          <w:fldChar w:fldCharType="separate"/>
        </w:r>
        <w:r>
          <w:t>29</w:t>
        </w:r>
        <w:r>
          <w:fldChar w:fldCharType="end"/>
        </w:r>
      </w:hyperlink>
    </w:p>
    <w:p>
      <w:pPr>
        <w:pStyle w:val="TOC2"/>
        <w:tabs>
          <w:tab w:val="right" w:leader="dot" w:pos="8306"/>
        </w:tabs>
      </w:pPr>
      <w:hyperlink w:anchor="_Toc22363" w:history="1">
        <w:r>
          <w:rPr>
            <w:rFonts w:ascii="仿宋" w:eastAsia="仿宋" w:hAnsi="仿宋" w:cs="仿宋" w:hint="eastAsia"/>
            <w:lang w:eastAsia="zh-CN"/>
          </w:rPr>
          <w:t>(一)、环境和生态现状</w:t>
        </w:r>
        <w:r>
          <w:tab/>
        </w:r>
        <w:r>
          <w:fldChar w:fldCharType="begin"/>
        </w:r>
        <w:r>
          <w:instrText xml:space="preserve"> PAGEREF _Toc22363 \h </w:instrText>
        </w:r>
        <w:r>
          <w:fldChar w:fldCharType="separate"/>
        </w:r>
        <w:r>
          <w:t>29</w:t>
        </w:r>
        <w:r>
          <w:fldChar w:fldCharType="end"/>
        </w:r>
      </w:hyperlink>
    </w:p>
    <w:p>
      <w:pPr>
        <w:pStyle w:val="TOC2"/>
        <w:tabs>
          <w:tab w:val="right" w:leader="dot" w:pos="8306"/>
        </w:tabs>
      </w:pPr>
      <w:hyperlink w:anchor="_Toc14787" w:history="1">
        <w:r>
          <w:rPr>
            <w:rFonts w:ascii="仿宋" w:eastAsia="仿宋" w:hAnsi="仿宋" w:cs="仿宋" w:hint="eastAsia"/>
            <w:lang w:eastAsia="zh-CN"/>
          </w:rPr>
          <w:t>(二)、生态环境影响分析</w:t>
        </w:r>
        <w:r>
          <w:tab/>
        </w:r>
        <w:r>
          <w:fldChar w:fldCharType="begin"/>
        </w:r>
        <w:r>
          <w:instrText xml:space="preserve"> PAGEREF _Toc14787 \h </w:instrText>
        </w:r>
        <w:r>
          <w:fldChar w:fldCharType="separate"/>
        </w:r>
        <w:r>
          <w:t>31</w:t>
        </w:r>
        <w:r>
          <w:fldChar w:fldCharType="end"/>
        </w:r>
      </w:hyperlink>
    </w:p>
    <w:p>
      <w:pPr>
        <w:pStyle w:val="TOC2"/>
        <w:tabs>
          <w:tab w:val="right" w:leader="dot" w:pos="8306"/>
        </w:tabs>
      </w:pPr>
      <w:hyperlink w:anchor="_Toc24535" w:history="1">
        <w:r>
          <w:rPr>
            <w:rFonts w:ascii="仿宋" w:eastAsia="仿宋" w:hAnsi="仿宋" w:cs="仿宋" w:hint="eastAsia"/>
            <w:lang w:eastAsia="zh-CN"/>
          </w:rPr>
          <w:t>(三)、生态环境保护措施</w:t>
        </w:r>
        <w:r>
          <w:tab/>
        </w:r>
        <w:r>
          <w:fldChar w:fldCharType="begin"/>
        </w:r>
        <w:r>
          <w:instrText xml:space="preserve"> PAGEREF _Toc24535 \h </w:instrText>
        </w:r>
        <w:r>
          <w:fldChar w:fldCharType="separate"/>
        </w:r>
        <w:r>
          <w:t>32</w:t>
        </w:r>
        <w:r>
          <w:fldChar w:fldCharType="end"/>
        </w:r>
      </w:hyperlink>
    </w:p>
    <w:p>
      <w:pPr>
        <w:pStyle w:val="TOC2"/>
        <w:tabs>
          <w:tab w:val="right" w:leader="dot" w:pos="8306"/>
        </w:tabs>
      </w:pPr>
      <w:hyperlink w:anchor="_Toc31142" w:history="1">
        <w:r>
          <w:rPr>
            <w:rFonts w:ascii="仿宋" w:eastAsia="仿宋" w:hAnsi="仿宋" w:cs="仿宋" w:hint="eastAsia"/>
            <w:lang w:eastAsia="zh-CN"/>
          </w:rPr>
          <w:t>(四)、地质灾害影响分析</w:t>
        </w:r>
        <w:r>
          <w:tab/>
        </w:r>
        <w:r>
          <w:fldChar w:fldCharType="begin"/>
        </w:r>
        <w:r>
          <w:instrText xml:space="preserve"> PAGEREF _Toc31142 \h </w:instrText>
        </w:r>
        <w:r>
          <w:fldChar w:fldCharType="separate"/>
        </w:r>
        <w:r>
          <w:t>34</w:t>
        </w:r>
        <w:r>
          <w:fldChar w:fldCharType="end"/>
        </w:r>
      </w:hyperlink>
    </w:p>
    <w:p>
      <w:pPr>
        <w:pStyle w:val="TOC2"/>
        <w:tabs>
          <w:tab w:val="right" w:leader="dot" w:pos="8306"/>
        </w:tabs>
      </w:pPr>
      <w:hyperlink w:anchor="_Toc27719" w:history="1">
        <w:r>
          <w:rPr>
            <w:rFonts w:ascii="仿宋" w:eastAsia="仿宋" w:hAnsi="仿宋" w:cs="仿宋" w:hint="eastAsia"/>
            <w:lang w:eastAsia="zh-CN"/>
          </w:rPr>
          <w:t>(五)、特殊环境影响</w:t>
        </w:r>
        <w:r>
          <w:tab/>
        </w:r>
        <w:r>
          <w:fldChar w:fldCharType="begin"/>
        </w:r>
        <w:r>
          <w:instrText xml:space="preserve"> PAGEREF _Toc27719 \h </w:instrText>
        </w:r>
        <w:r>
          <w:fldChar w:fldCharType="separate"/>
        </w:r>
        <w:r>
          <w:t>35</w:t>
        </w:r>
        <w:r>
          <w:fldChar w:fldCharType="end"/>
        </w:r>
      </w:hyperlink>
    </w:p>
    <w:p>
      <w:pPr>
        <w:pStyle w:val="TOC1"/>
        <w:tabs>
          <w:tab w:val="right" w:leader="dot" w:pos="8306"/>
        </w:tabs>
      </w:pPr>
      <w:hyperlink w:anchor="_Toc26538" w:history="1">
        <w:r>
          <w:rPr>
            <w:rFonts w:ascii="仿宋" w:eastAsia="仿宋" w:hAnsi="仿宋" w:cs="仿宋" w:hint="eastAsia"/>
            <w:lang w:eastAsia="zh-CN"/>
          </w:rPr>
          <w:t>七、安全与应急管理</w:t>
        </w:r>
        <w:r>
          <w:tab/>
        </w:r>
        <w:r>
          <w:fldChar w:fldCharType="begin"/>
        </w:r>
        <w:r>
          <w:instrText xml:space="preserve"> PAGEREF _Toc26538 \h </w:instrText>
        </w:r>
        <w:r>
          <w:fldChar w:fldCharType="separate"/>
        </w:r>
        <w:r>
          <w:t>36</w:t>
        </w:r>
        <w:r>
          <w:fldChar w:fldCharType="end"/>
        </w:r>
      </w:hyperlink>
    </w:p>
    <w:p>
      <w:pPr>
        <w:pStyle w:val="TOC2"/>
        <w:tabs>
          <w:tab w:val="right" w:leader="dot" w:pos="8306"/>
        </w:tabs>
      </w:pPr>
      <w:hyperlink w:anchor="_Toc352" w:history="1">
        <w:r>
          <w:rPr>
            <w:rFonts w:ascii="仿宋" w:eastAsia="仿宋" w:hAnsi="仿宋" w:cs="仿宋" w:hint="eastAsia"/>
            <w:lang w:eastAsia="zh-CN"/>
          </w:rPr>
          <w:t>(一)、安全生产管理</w:t>
        </w:r>
        <w:r>
          <w:tab/>
        </w:r>
        <w:r>
          <w:fldChar w:fldCharType="begin"/>
        </w:r>
        <w:r>
          <w:instrText xml:space="preserve"> PAGEREF _Toc352 \h </w:instrText>
        </w:r>
        <w:r>
          <w:fldChar w:fldCharType="separate"/>
        </w:r>
        <w:r>
          <w:t>36</w:t>
        </w:r>
        <w:r>
          <w:fldChar w:fldCharType="end"/>
        </w:r>
      </w:hyperlink>
    </w:p>
    <w:p>
      <w:pPr>
        <w:pStyle w:val="TOC2"/>
        <w:tabs>
          <w:tab w:val="right" w:leader="dot" w:pos="8306"/>
        </w:tabs>
      </w:pPr>
      <w:hyperlink w:anchor="_Toc16273" w:history="1">
        <w:r>
          <w:rPr>
            <w:rFonts w:ascii="仿宋" w:eastAsia="仿宋" w:hAnsi="仿宋" w:cs="仿宋" w:hint="eastAsia"/>
            <w:lang w:eastAsia="zh-CN"/>
          </w:rPr>
          <w:t>(二)、应急预案与响应</w:t>
        </w:r>
        <w:r>
          <w:tab/>
        </w:r>
        <w:r>
          <w:fldChar w:fldCharType="begin"/>
        </w:r>
        <w:r>
          <w:instrText xml:space="preserve"> PAGEREF _Toc16273 \h </w:instrText>
        </w:r>
        <w:r>
          <w:fldChar w:fldCharType="separate"/>
        </w:r>
        <w:r>
          <w:t>38</w:t>
        </w:r>
        <w:r>
          <w:fldChar w:fldCharType="end"/>
        </w:r>
      </w:hyperlink>
    </w:p>
    <w:p>
      <w:pPr>
        <w:pStyle w:val="TOC1"/>
        <w:tabs>
          <w:tab w:val="right" w:leader="dot" w:pos="8306"/>
        </w:tabs>
      </w:pPr>
      <w:hyperlink w:anchor="_Toc5683" w:history="1">
        <w:r>
          <w:rPr>
            <w:rFonts w:ascii="仿宋" w:eastAsia="仿宋" w:hAnsi="仿宋" w:cs="仿宋" w:hint="eastAsia"/>
            <w:lang w:eastAsia="zh-CN"/>
          </w:rPr>
          <w:t>八、技术创新与产业升级</w:t>
        </w:r>
        <w:r>
          <w:tab/>
        </w:r>
        <w:r>
          <w:fldChar w:fldCharType="begin"/>
        </w:r>
        <w:r>
          <w:instrText xml:space="preserve"> PAGEREF _Toc5683 \h </w:instrText>
        </w:r>
        <w:r>
          <w:fldChar w:fldCharType="separate"/>
        </w:r>
        <w:r>
          <w:t>40</w:t>
        </w:r>
        <w:r>
          <w:fldChar w:fldCharType="end"/>
        </w:r>
      </w:hyperlink>
    </w:p>
    <w:p>
      <w:pPr>
        <w:pStyle w:val="TOC2"/>
        <w:tabs>
          <w:tab w:val="right" w:leader="dot" w:pos="8306"/>
        </w:tabs>
      </w:pPr>
      <w:hyperlink w:anchor="_Toc1306" w:history="1">
        <w:r>
          <w:rPr>
            <w:rFonts w:ascii="仿宋" w:eastAsia="仿宋" w:hAnsi="仿宋" w:cs="仿宋" w:hint="eastAsia"/>
            <w:lang w:eastAsia="zh-CN"/>
          </w:rPr>
          <w:t>(一)、技术创新方向与目标</w:t>
        </w:r>
        <w:r>
          <w:tab/>
        </w:r>
        <w:r>
          <w:fldChar w:fldCharType="begin"/>
        </w:r>
        <w:r>
          <w:instrText xml:space="preserve"> PAGEREF _Toc1306 \h </w:instrText>
        </w:r>
        <w:r>
          <w:fldChar w:fldCharType="separate"/>
        </w:r>
        <w:r>
          <w:t>40</w:t>
        </w:r>
        <w:r>
          <w:fldChar w:fldCharType="end"/>
        </w:r>
      </w:hyperlink>
    </w:p>
    <w:p>
      <w:pPr>
        <w:pStyle w:val="TOC2"/>
        <w:tabs>
          <w:tab w:val="right" w:leader="dot" w:pos="8306"/>
        </w:tabs>
      </w:pPr>
      <w:hyperlink w:anchor="_Toc11443" w:history="1">
        <w:r>
          <w:rPr>
            <w:rFonts w:ascii="仿宋" w:eastAsia="仿宋" w:hAnsi="仿宋" w:cs="仿宋" w:hint="eastAsia"/>
            <w:lang w:eastAsia="zh-CN"/>
          </w:rPr>
          <w:t>(二)、产业升级路径与措施</w:t>
        </w:r>
        <w:r>
          <w:tab/>
        </w:r>
        <w:r>
          <w:fldChar w:fldCharType="begin"/>
        </w:r>
        <w:r>
          <w:instrText xml:space="preserve"> PAGEREF _Toc11443 \h </w:instrText>
        </w:r>
        <w:r>
          <w:fldChar w:fldCharType="separate"/>
        </w:r>
        <w:r>
          <w:t>41</w:t>
        </w:r>
        <w:r>
          <w:fldChar w:fldCharType="end"/>
        </w:r>
      </w:hyperlink>
    </w:p>
    <w:p>
      <w:pPr>
        <w:pStyle w:val="TOC1"/>
        <w:tabs>
          <w:tab w:val="right" w:leader="dot" w:pos="8306"/>
        </w:tabs>
      </w:pPr>
      <w:hyperlink w:anchor="_Toc13038" w:history="1">
        <w:r>
          <w:rPr>
            <w:rFonts w:ascii="仿宋" w:eastAsia="仿宋" w:hAnsi="仿宋" w:cs="仿宋" w:hint="eastAsia"/>
            <w:lang w:eastAsia="zh-CN"/>
          </w:rPr>
          <w:t>九、土地利用与规划方案</w:t>
        </w:r>
        <w:r>
          <w:tab/>
        </w:r>
        <w:r>
          <w:fldChar w:fldCharType="begin"/>
        </w:r>
        <w:r>
          <w:instrText xml:space="preserve"> PAGEREF _Toc13038 \h </w:instrText>
        </w:r>
        <w:r>
          <w:fldChar w:fldCharType="separate"/>
        </w:r>
        <w:r>
          <w:t>42</w:t>
        </w:r>
        <w:r>
          <w:fldChar w:fldCharType="end"/>
        </w:r>
      </w:hyperlink>
    </w:p>
    <w:p>
      <w:pPr>
        <w:pStyle w:val="TOC2"/>
        <w:tabs>
          <w:tab w:val="right" w:leader="dot" w:pos="8306"/>
        </w:tabs>
      </w:pPr>
      <w:hyperlink w:anchor="_Toc23384" w:history="1">
        <w:r>
          <w:rPr>
            <w:rFonts w:ascii="仿宋" w:eastAsia="仿宋" w:hAnsi="仿宋" w:cs="仿宋" w:hint="eastAsia"/>
            <w:lang w:eastAsia="zh-CN"/>
          </w:rPr>
          <w:t>(一)、项目用地情况分析</w:t>
        </w:r>
        <w:r>
          <w:tab/>
        </w:r>
        <w:r>
          <w:fldChar w:fldCharType="begin"/>
        </w:r>
        <w:r>
          <w:instrText xml:space="preserve"> PAGEREF _Toc23384 \h </w:instrText>
        </w:r>
        <w:r>
          <w:fldChar w:fldCharType="separate"/>
        </w:r>
        <w:r>
          <w:t>42</w:t>
        </w:r>
        <w:r>
          <w:fldChar w:fldCharType="end"/>
        </w:r>
      </w:hyperlink>
    </w:p>
    <w:p>
      <w:pPr>
        <w:pStyle w:val="TOC2"/>
        <w:tabs>
          <w:tab w:val="right" w:leader="dot" w:pos="8306"/>
        </w:tabs>
      </w:pPr>
      <w:hyperlink w:anchor="_Toc23097" w:history="1">
        <w:r>
          <w:rPr>
            <w:rFonts w:ascii="仿宋" w:eastAsia="仿宋" w:hAnsi="仿宋" w:cs="仿宋" w:hint="eastAsia"/>
            <w:lang w:eastAsia="zh-CN"/>
          </w:rPr>
          <w:t>(二)、土地利用规划方案</w:t>
        </w:r>
        <w:r>
          <w:tab/>
        </w:r>
        <w:r>
          <w:fldChar w:fldCharType="begin"/>
        </w:r>
        <w:r>
          <w:instrText xml:space="preserve"> PAGEREF _Toc23097 \h </w:instrText>
        </w:r>
        <w:r>
          <w:fldChar w:fldCharType="separate"/>
        </w:r>
        <w:r>
          <w:t>43</w:t>
        </w:r>
        <w:r>
          <w:fldChar w:fldCharType="end"/>
        </w:r>
      </w:hyperlink>
    </w:p>
    <w:p>
      <w:pPr>
        <w:pStyle w:val="TOC1"/>
        <w:tabs>
          <w:tab w:val="right" w:leader="dot" w:pos="8306"/>
        </w:tabs>
      </w:pPr>
      <w:hyperlink w:anchor="_Toc14573" w:history="1">
        <w:r>
          <w:rPr>
            <w:rFonts w:ascii="仿宋" w:eastAsia="仿宋" w:hAnsi="仿宋" w:cs="仿宋" w:hint="eastAsia"/>
            <w:lang w:eastAsia="zh-CN"/>
          </w:rPr>
          <w:t>十、项目变更管理</w:t>
        </w:r>
        <w:r>
          <w:tab/>
        </w:r>
        <w:r>
          <w:fldChar w:fldCharType="begin"/>
        </w:r>
        <w:r>
          <w:instrText xml:space="preserve"> PAGEREF _Toc14573 \h </w:instrText>
        </w:r>
        <w:r>
          <w:fldChar w:fldCharType="separate"/>
        </w:r>
        <w:r>
          <w:t>44</w:t>
        </w:r>
        <w:r>
          <w:fldChar w:fldCharType="end"/>
        </w:r>
      </w:hyperlink>
    </w:p>
    <w:p>
      <w:pPr>
        <w:pStyle w:val="TOC2"/>
        <w:tabs>
          <w:tab w:val="right" w:leader="dot" w:pos="8306"/>
        </w:tabs>
      </w:pPr>
      <w:hyperlink w:anchor="_Toc32697" w:history="1">
        <w:r>
          <w:rPr>
            <w:rFonts w:ascii="仿宋" w:eastAsia="仿宋" w:hAnsi="仿宋" w:cs="仿宋" w:hint="eastAsia"/>
            <w:lang w:eastAsia="zh-CN"/>
          </w:rPr>
          <w:t>(一)、变更控制流程</w:t>
        </w:r>
        <w:r>
          <w:tab/>
        </w:r>
        <w:r>
          <w:fldChar w:fldCharType="begin"/>
        </w:r>
        <w:r>
          <w:instrText xml:space="preserve"> PAGEREF _Toc32697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53" w:history="1">
        <w:r>
          <w:rPr>
            <w:rFonts w:ascii="仿宋" w:eastAsia="仿宋" w:hAnsi="仿宋" w:cs="仿宋" w:hint="eastAsia"/>
            <w:lang w:eastAsia="zh-CN"/>
          </w:rPr>
          <w:t>(二)、影响评估与处理</w:t>
        </w:r>
        <w:r>
          <w:tab/>
        </w:r>
        <w:r>
          <w:fldChar w:fldCharType="begin"/>
        </w:r>
        <w:r>
          <w:instrText xml:space="preserve"> PAGEREF _Toc25553 \h </w:instrText>
        </w:r>
        <w:r>
          <w:fldChar w:fldCharType="separate"/>
        </w:r>
        <w:r>
          <w:t>45</w:t>
        </w:r>
        <w:r>
          <w:fldChar w:fldCharType="end"/>
        </w:r>
      </w:hyperlink>
    </w:p>
    <w:p>
      <w:pPr>
        <w:pStyle w:val="TOC2"/>
        <w:tabs>
          <w:tab w:val="right" w:leader="dot" w:pos="8306"/>
        </w:tabs>
      </w:pPr>
      <w:hyperlink w:anchor="_Toc10882" w:history="1">
        <w:r>
          <w:rPr>
            <w:rFonts w:ascii="仿宋" w:eastAsia="仿宋" w:hAnsi="仿宋" w:cs="仿宋" w:hint="eastAsia"/>
            <w:lang w:eastAsia="zh-CN"/>
          </w:rPr>
          <w:t>(三)、变更记录与追踪</w:t>
        </w:r>
        <w:r>
          <w:tab/>
        </w:r>
        <w:r>
          <w:fldChar w:fldCharType="begin"/>
        </w:r>
        <w:r>
          <w:instrText xml:space="preserve"> PAGEREF _Toc10882 \h </w:instrText>
        </w:r>
        <w:r>
          <w:fldChar w:fldCharType="separate"/>
        </w:r>
        <w:r>
          <w:t>47</w:t>
        </w:r>
        <w:r>
          <w:fldChar w:fldCharType="end"/>
        </w:r>
      </w:hyperlink>
    </w:p>
    <w:p>
      <w:pPr>
        <w:pStyle w:val="TOC2"/>
        <w:tabs>
          <w:tab w:val="right" w:leader="dot" w:pos="8306"/>
        </w:tabs>
      </w:pPr>
      <w:hyperlink w:anchor="_Toc26671" w:history="1">
        <w:r>
          <w:rPr>
            <w:rFonts w:ascii="仿宋" w:eastAsia="仿宋" w:hAnsi="仿宋" w:cs="仿宋" w:hint="eastAsia"/>
            <w:lang w:eastAsia="zh-CN"/>
          </w:rPr>
          <w:t>(四)、变更管理策略</w:t>
        </w:r>
        <w:r>
          <w:tab/>
        </w:r>
        <w:r>
          <w:fldChar w:fldCharType="begin"/>
        </w:r>
        <w:r>
          <w:instrText xml:space="preserve"> PAGEREF _Toc26671 \h </w:instrText>
        </w:r>
        <w:r>
          <w:fldChar w:fldCharType="separate"/>
        </w:r>
        <w:r>
          <w:t>48</w:t>
        </w:r>
        <w:r>
          <w:fldChar w:fldCharType="end"/>
        </w:r>
      </w:hyperlink>
    </w:p>
    <w:p>
      <w:pPr>
        <w:pStyle w:val="TOC1"/>
        <w:tabs>
          <w:tab w:val="right" w:leader="dot" w:pos="8306"/>
        </w:tabs>
      </w:pPr>
      <w:hyperlink w:anchor="_Toc31193" w:history="1">
        <w:r>
          <w:rPr>
            <w:rFonts w:ascii="仿宋" w:eastAsia="仿宋" w:hAnsi="仿宋" w:cs="仿宋" w:hint="eastAsia"/>
            <w:lang w:eastAsia="zh-CN"/>
          </w:rPr>
          <w:t>十一、项目进度计划</w:t>
        </w:r>
        <w:r>
          <w:tab/>
        </w:r>
        <w:r>
          <w:fldChar w:fldCharType="begin"/>
        </w:r>
        <w:r>
          <w:instrText xml:space="preserve"> PAGEREF _Toc31193 \h </w:instrText>
        </w:r>
        <w:r>
          <w:fldChar w:fldCharType="separate"/>
        </w:r>
        <w:r>
          <w:t>50</w:t>
        </w:r>
        <w:r>
          <w:fldChar w:fldCharType="end"/>
        </w:r>
      </w:hyperlink>
    </w:p>
    <w:p>
      <w:pPr>
        <w:pStyle w:val="TOC2"/>
        <w:tabs>
          <w:tab w:val="right" w:leader="dot" w:pos="8306"/>
        </w:tabs>
      </w:pPr>
      <w:hyperlink w:anchor="_Toc9461" w:history="1">
        <w:r>
          <w:rPr>
            <w:rFonts w:ascii="仿宋" w:eastAsia="仿宋" w:hAnsi="仿宋" w:cs="仿宋" w:hint="eastAsia"/>
            <w:lang w:eastAsia="zh-CN"/>
          </w:rPr>
          <w:t>(一)、建设周期</w:t>
        </w:r>
        <w:r>
          <w:tab/>
        </w:r>
        <w:r>
          <w:fldChar w:fldCharType="begin"/>
        </w:r>
        <w:r>
          <w:instrText xml:space="preserve"> PAGEREF _Toc9461 \h </w:instrText>
        </w:r>
        <w:r>
          <w:fldChar w:fldCharType="separate"/>
        </w:r>
        <w:r>
          <w:t>50</w:t>
        </w:r>
        <w:r>
          <w:fldChar w:fldCharType="end"/>
        </w:r>
      </w:hyperlink>
    </w:p>
    <w:p>
      <w:pPr>
        <w:pStyle w:val="TOC2"/>
        <w:tabs>
          <w:tab w:val="right" w:leader="dot" w:pos="8306"/>
        </w:tabs>
      </w:pPr>
      <w:hyperlink w:anchor="_Toc709" w:history="1">
        <w:r>
          <w:rPr>
            <w:rFonts w:ascii="仿宋" w:eastAsia="仿宋" w:hAnsi="仿宋" w:cs="仿宋" w:hint="eastAsia"/>
            <w:lang w:eastAsia="zh-CN"/>
          </w:rPr>
          <w:t>(二)、建设进度</w:t>
        </w:r>
        <w:r>
          <w:tab/>
        </w:r>
        <w:r>
          <w:fldChar w:fldCharType="begin"/>
        </w:r>
        <w:r>
          <w:instrText xml:space="preserve"> PAGEREF _Toc709 \h </w:instrText>
        </w:r>
        <w:r>
          <w:fldChar w:fldCharType="separate"/>
        </w:r>
        <w:r>
          <w:t>50</w:t>
        </w:r>
        <w:r>
          <w:fldChar w:fldCharType="end"/>
        </w:r>
      </w:hyperlink>
    </w:p>
    <w:p>
      <w:pPr>
        <w:pStyle w:val="TOC2"/>
        <w:tabs>
          <w:tab w:val="right" w:leader="dot" w:pos="8306"/>
        </w:tabs>
      </w:pPr>
      <w:hyperlink w:anchor="_Toc3480" w:history="1">
        <w:r>
          <w:rPr>
            <w:rFonts w:ascii="仿宋" w:eastAsia="仿宋" w:hAnsi="仿宋" w:cs="仿宋" w:hint="eastAsia"/>
            <w:lang w:eastAsia="zh-CN"/>
          </w:rPr>
          <w:t>(三)、进度安排注意事项</w:t>
        </w:r>
        <w:r>
          <w:tab/>
        </w:r>
        <w:r>
          <w:fldChar w:fldCharType="begin"/>
        </w:r>
        <w:r>
          <w:instrText xml:space="preserve"> PAGEREF _Toc3480 \h </w:instrText>
        </w:r>
        <w:r>
          <w:fldChar w:fldCharType="separate"/>
        </w:r>
        <w:r>
          <w:t>52</w:t>
        </w:r>
        <w:r>
          <w:fldChar w:fldCharType="end"/>
        </w:r>
      </w:hyperlink>
    </w:p>
    <w:p>
      <w:pPr>
        <w:pStyle w:val="TOC2"/>
        <w:tabs>
          <w:tab w:val="right" w:leader="dot" w:pos="8306"/>
        </w:tabs>
      </w:pPr>
      <w:hyperlink w:anchor="_Toc31562" w:history="1">
        <w:r>
          <w:rPr>
            <w:rFonts w:ascii="仿宋" w:eastAsia="仿宋" w:hAnsi="仿宋" w:cs="仿宋" w:hint="eastAsia"/>
            <w:lang w:eastAsia="zh-CN"/>
          </w:rPr>
          <w:t>(四)、人力资源配置</w:t>
        </w:r>
        <w:r>
          <w:tab/>
        </w:r>
        <w:r>
          <w:fldChar w:fldCharType="begin"/>
        </w:r>
        <w:r>
          <w:instrText xml:space="preserve"> PAGEREF _Toc31562 \h </w:instrText>
        </w:r>
        <w:r>
          <w:fldChar w:fldCharType="separate"/>
        </w:r>
        <w:r>
          <w:t>53</w:t>
        </w:r>
        <w:r>
          <w:fldChar w:fldCharType="end"/>
        </w:r>
      </w:hyperlink>
    </w:p>
    <w:p>
      <w:pPr>
        <w:pStyle w:val="TOC2"/>
        <w:tabs>
          <w:tab w:val="right" w:leader="dot" w:pos="8306"/>
        </w:tabs>
      </w:pPr>
      <w:hyperlink w:anchor="_Toc22245" w:history="1">
        <w:r>
          <w:rPr>
            <w:rFonts w:ascii="仿宋" w:eastAsia="仿宋" w:hAnsi="仿宋" w:cs="仿宋" w:hint="eastAsia"/>
            <w:lang w:eastAsia="zh-CN"/>
          </w:rPr>
          <w:t>(五)、员工培训</w:t>
        </w:r>
        <w:r>
          <w:tab/>
        </w:r>
        <w:r>
          <w:fldChar w:fldCharType="begin"/>
        </w:r>
        <w:r>
          <w:instrText xml:space="preserve"> PAGEREF _Toc22245 \h </w:instrText>
        </w:r>
        <w:r>
          <w:fldChar w:fldCharType="separate"/>
        </w:r>
        <w:r>
          <w:t>55</w:t>
        </w:r>
        <w:r>
          <w:fldChar w:fldCharType="end"/>
        </w:r>
      </w:hyperlink>
    </w:p>
    <w:p>
      <w:pPr>
        <w:pStyle w:val="TOC2"/>
        <w:tabs>
          <w:tab w:val="right" w:leader="dot" w:pos="8306"/>
        </w:tabs>
      </w:pPr>
      <w:hyperlink w:anchor="_Toc10351" w:history="1">
        <w:r>
          <w:rPr>
            <w:rFonts w:ascii="仿宋" w:eastAsia="仿宋" w:hAnsi="仿宋" w:cs="仿宋" w:hint="eastAsia"/>
            <w:lang w:eastAsia="zh-CN"/>
          </w:rPr>
          <w:t>(六)、项目实施保障</w:t>
        </w:r>
        <w:r>
          <w:tab/>
        </w:r>
        <w:r>
          <w:fldChar w:fldCharType="begin"/>
        </w:r>
        <w:r>
          <w:instrText xml:space="preserve"> PAGEREF _Toc10351 \h </w:instrText>
        </w:r>
        <w:r>
          <w:fldChar w:fldCharType="separate"/>
        </w:r>
        <w:r>
          <w:t>56</w:t>
        </w:r>
        <w:r>
          <w:fldChar w:fldCharType="end"/>
        </w:r>
      </w:hyperlink>
    </w:p>
    <w:p>
      <w:pPr>
        <w:pStyle w:val="TOC2"/>
        <w:tabs>
          <w:tab w:val="right" w:leader="dot" w:pos="8306"/>
        </w:tabs>
      </w:pPr>
      <w:hyperlink w:anchor="_Toc20336" w:history="1">
        <w:r>
          <w:rPr>
            <w:rFonts w:ascii="仿宋" w:eastAsia="仿宋" w:hAnsi="仿宋" w:cs="仿宋" w:hint="eastAsia"/>
            <w:lang w:eastAsia="zh-CN"/>
          </w:rPr>
          <w:t>(七)、安全规范管理</w:t>
        </w:r>
        <w:r>
          <w:tab/>
        </w:r>
        <w:r>
          <w:fldChar w:fldCharType="begin"/>
        </w:r>
        <w:r>
          <w:instrText xml:space="preserve"> PAGEREF _Toc20336 \h </w:instrText>
        </w:r>
        <w:r>
          <w:fldChar w:fldCharType="separate"/>
        </w:r>
        <w:r>
          <w:t>56</w:t>
        </w:r>
        <w:r>
          <w:fldChar w:fldCharType="end"/>
        </w:r>
      </w:hyperlink>
    </w:p>
    <w:p>
      <w:pPr>
        <w:pStyle w:val="TOC1"/>
        <w:tabs>
          <w:tab w:val="right" w:leader="dot" w:pos="8306"/>
        </w:tabs>
      </w:pPr>
      <w:hyperlink w:anchor="_Toc28027" w:history="1">
        <w:r>
          <w:rPr>
            <w:rFonts w:ascii="仿宋" w:eastAsia="仿宋" w:hAnsi="仿宋" w:cs="仿宋" w:hint="eastAsia"/>
            <w:lang w:eastAsia="zh-CN"/>
          </w:rPr>
          <w:t>十二、经济效益与社会效益优化</w:t>
        </w:r>
        <w:r>
          <w:tab/>
        </w:r>
        <w:r>
          <w:fldChar w:fldCharType="begin"/>
        </w:r>
        <w:r>
          <w:instrText xml:space="preserve"> PAGEREF _Toc28027 \h </w:instrText>
        </w:r>
        <w:r>
          <w:fldChar w:fldCharType="separate"/>
        </w:r>
        <w:r>
          <w:t>58</w:t>
        </w:r>
        <w:r>
          <w:fldChar w:fldCharType="end"/>
        </w:r>
      </w:hyperlink>
    </w:p>
    <w:p>
      <w:pPr>
        <w:pStyle w:val="TOC2"/>
        <w:tabs>
          <w:tab w:val="right" w:leader="dot" w:pos="8306"/>
        </w:tabs>
      </w:pPr>
      <w:hyperlink w:anchor="_Toc26721" w:history="1">
        <w:r>
          <w:rPr>
            <w:rFonts w:ascii="仿宋" w:eastAsia="仿宋" w:hAnsi="仿宋" w:cs="仿宋" w:hint="eastAsia"/>
            <w:lang w:eastAsia="zh-CN"/>
          </w:rPr>
          <w:t>(一)、经济效益提升策略</w:t>
        </w:r>
        <w:r>
          <w:tab/>
        </w:r>
        <w:r>
          <w:fldChar w:fldCharType="begin"/>
        </w:r>
        <w:r>
          <w:instrText xml:space="preserve"> PAGEREF _Toc26721 \h </w:instrText>
        </w:r>
        <w:r>
          <w:fldChar w:fldCharType="separate"/>
        </w:r>
        <w:r>
          <w:t>58</w:t>
        </w:r>
        <w:r>
          <w:fldChar w:fldCharType="end"/>
        </w:r>
      </w:hyperlink>
    </w:p>
    <w:p>
      <w:pPr>
        <w:pStyle w:val="TOC2"/>
        <w:tabs>
          <w:tab w:val="right" w:leader="dot" w:pos="8306"/>
        </w:tabs>
      </w:pPr>
      <w:hyperlink w:anchor="_Toc3596" w:history="1">
        <w:r>
          <w:rPr>
            <w:rFonts w:ascii="仿宋" w:eastAsia="仿宋" w:hAnsi="仿宋" w:cs="仿宋" w:hint="eastAsia"/>
            <w:lang w:eastAsia="zh-CN"/>
          </w:rPr>
          <w:t>(二)、社会效益增强方案</w:t>
        </w:r>
        <w:r>
          <w:tab/>
        </w:r>
        <w:r>
          <w:fldChar w:fldCharType="begin"/>
        </w:r>
        <w:r>
          <w:instrText xml:space="preserve"> PAGEREF _Toc3596 \h </w:instrText>
        </w:r>
        <w:r>
          <w:fldChar w:fldCharType="separate"/>
        </w:r>
        <w:r>
          <w:t>59</w:t>
        </w:r>
        <w:r>
          <w:fldChar w:fldCharType="end"/>
        </w:r>
      </w:hyperlink>
    </w:p>
    <w:p>
      <w:pPr>
        <w:pStyle w:val="TOC1"/>
        <w:tabs>
          <w:tab w:val="right" w:leader="dot" w:pos="8306"/>
        </w:tabs>
      </w:pPr>
      <w:hyperlink w:anchor="_Toc22950" w:history="1">
        <w:r>
          <w:rPr>
            <w:rFonts w:ascii="仿宋" w:eastAsia="仿宋" w:hAnsi="仿宋" w:cs="仿宋" w:hint="eastAsia"/>
            <w:lang w:eastAsia="zh-CN"/>
          </w:rPr>
          <w:t>十三、产业协同与集群发展</w:t>
        </w:r>
        <w:r>
          <w:tab/>
        </w:r>
        <w:r>
          <w:fldChar w:fldCharType="begin"/>
        </w:r>
        <w:r>
          <w:instrText xml:space="preserve"> PAGEREF _Toc22950 \h </w:instrText>
        </w:r>
        <w:r>
          <w:fldChar w:fldCharType="separate"/>
        </w:r>
        <w:r>
          <w:t>60</w:t>
        </w:r>
        <w:r>
          <w:fldChar w:fldCharType="end"/>
        </w:r>
      </w:hyperlink>
    </w:p>
    <w:p>
      <w:pPr>
        <w:pStyle w:val="TOC2"/>
        <w:tabs>
          <w:tab w:val="right" w:leader="dot" w:pos="8306"/>
        </w:tabs>
      </w:pPr>
      <w:hyperlink w:anchor="_Toc501" w:history="1">
        <w:r>
          <w:rPr>
            <w:rFonts w:ascii="仿宋" w:eastAsia="仿宋" w:hAnsi="仿宋" w:cs="仿宋" w:hint="eastAsia"/>
            <w:lang w:eastAsia="zh-CN"/>
          </w:rPr>
          <w:t>(一)、产业协同机制建设</w:t>
        </w:r>
        <w:r>
          <w:tab/>
        </w:r>
        <w:r>
          <w:fldChar w:fldCharType="begin"/>
        </w:r>
        <w:r>
          <w:instrText xml:space="preserve"> PAGEREF _Toc501 \h </w:instrText>
        </w:r>
        <w:r>
          <w:fldChar w:fldCharType="separate"/>
        </w:r>
        <w:r>
          <w:t>60</w:t>
        </w:r>
        <w:r>
          <w:fldChar w:fldCharType="end"/>
        </w:r>
      </w:hyperlink>
    </w:p>
    <w:p>
      <w:pPr>
        <w:pStyle w:val="TOC2"/>
        <w:tabs>
          <w:tab w:val="right" w:leader="dot" w:pos="8306"/>
        </w:tabs>
      </w:pPr>
      <w:hyperlink w:anchor="_Toc25824" w:history="1">
        <w:r>
          <w:rPr>
            <w:rFonts w:ascii="仿宋" w:eastAsia="仿宋" w:hAnsi="仿宋" w:cs="仿宋" w:hint="eastAsia"/>
            <w:lang w:eastAsia="zh-CN"/>
          </w:rPr>
          <w:t>(二)、产业集群培育与发展</w:t>
        </w:r>
        <w:r>
          <w:tab/>
        </w:r>
        <w:r>
          <w:fldChar w:fldCharType="begin"/>
        </w:r>
        <w:r>
          <w:instrText xml:space="preserve"> PAGEREF _Toc25824 \h </w:instrText>
        </w:r>
        <w:r>
          <w:fldChar w:fldCharType="separate"/>
        </w:r>
        <w:r>
          <w:t>61</w:t>
        </w:r>
        <w:r>
          <w:fldChar w:fldCharType="end"/>
        </w:r>
      </w:hyperlink>
    </w:p>
    <w:p>
      <w:pPr>
        <w:pStyle w:val="TOC1"/>
        <w:tabs>
          <w:tab w:val="right" w:leader="dot" w:pos="8306"/>
        </w:tabs>
      </w:pPr>
      <w:hyperlink w:anchor="_Toc28938" w:history="1">
        <w:r>
          <w:rPr>
            <w:rFonts w:ascii="仿宋" w:eastAsia="仿宋" w:hAnsi="仿宋" w:cs="仿宋" w:hint="eastAsia"/>
            <w:lang w:eastAsia="zh-CN"/>
          </w:rPr>
          <w:t>十四、项目施工方案</w:t>
        </w:r>
        <w:r>
          <w:tab/>
        </w:r>
        <w:r>
          <w:fldChar w:fldCharType="begin"/>
        </w:r>
        <w:r>
          <w:instrText xml:space="preserve"> PAGEREF _Toc28938 \h </w:instrText>
        </w:r>
        <w:r>
          <w:fldChar w:fldCharType="separate"/>
        </w:r>
        <w:r>
          <w:t>62</w:t>
        </w:r>
        <w:r>
          <w:fldChar w:fldCharType="end"/>
        </w:r>
      </w:hyperlink>
    </w:p>
    <w:p>
      <w:pPr>
        <w:pStyle w:val="TOC2"/>
        <w:tabs>
          <w:tab w:val="right" w:leader="dot" w:pos="8306"/>
        </w:tabs>
      </w:pPr>
      <w:hyperlink w:anchor="_Toc5245" w:history="1">
        <w:r>
          <w:rPr>
            <w:rFonts w:ascii="仿宋" w:eastAsia="仿宋" w:hAnsi="仿宋" w:cs="仿宋" w:hint="eastAsia"/>
            <w:lang w:eastAsia="zh-CN"/>
          </w:rPr>
          <w:t>(一)、施工组织设计</w:t>
        </w:r>
        <w:r>
          <w:tab/>
        </w:r>
        <w:r>
          <w:fldChar w:fldCharType="begin"/>
        </w:r>
        <w:r>
          <w:instrText xml:space="preserve"> PAGEREF _Toc5245 \h </w:instrText>
        </w:r>
        <w:r>
          <w:fldChar w:fldCharType="separate"/>
        </w:r>
        <w:r>
          <w:t>62</w:t>
        </w:r>
        <w:r>
          <w:fldChar w:fldCharType="end"/>
        </w:r>
      </w:hyperlink>
    </w:p>
    <w:p>
      <w:pPr>
        <w:pStyle w:val="TOC2"/>
        <w:tabs>
          <w:tab w:val="right" w:leader="dot" w:pos="8306"/>
        </w:tabs>
      </w:pPr>
      <w:hyperlink w:anchor="_Toc24126" w:history="1">
        <w:r>
          <w:rPr>
            <w:rFonts w:ascii="仿宋" w:eastAsia="仿宋" w:hAnsi="仿宋" w:cs="仿宋" w:hint="eastAsia"/>
            <w:lang w:eastAsia="zh-CN"/>
          </w:rPr>
          <w:t>(二)、施工工艺与技术路线</w:t>
        </w:r>
        <w:r>
          <w:tab/>
        </w:r>
        <w:r>
          <w:fldChar w:fldCharType="begin"/>
        </w:r>
        <w:r>
          <w:instrText xml:space="preserve"> PAGEREF _Toc24126 \h </w:instrText>
        </w:r>
        <w:r>
          <w:fldChar w:fldCharType="separate"/>
        </w:r>
        <w:r>
          <w:t>63</w:t>
        </w:r>
        <w:r>
          <w:fldChar w:fldCharType="end"/>
        </w:r>
      </w:hyperlink>
    </w:p>
    <w:p>
      <w:pPr>
        <w:pStyle w:val="TOC2"/>
        <w:tabs>
          <w:tab w:val="right" w:leader="dot" w:pos="8306"/>
        </w:tabs>
      </w:pPr>
      <w:hyperlink w:anchor="_Toc223" w:history="1">
        <w:r>
          <w:rPr>
            <w:rFonts w:ascii="仿宋" w:eastAsia="仿宋" w:hAnsi="仿宋" w:cs="仿宋" w:hint="eastAsia"/>
            <w:lang w:eastAsia="zh-CN"/>
          </w:rPr>
          <w:t>(三)、关键节点施工计划</w:t>
        </w:r>
        <w:r>
          <w:tab/>
        </w:r>
        <w:r>
          <w:fldChar w:fldCharType="begin"/>
        </w:r>
        <w:r>
          <w:instrText xml:space="preserve"> PAGEREF _Toc223 \h </w:instrText>
        </w:r>
        <w:r>
          <w:fldChar w:fldCharType="separate"/>
        </w:r>
        <w:r>
          <w:t>64</w:t>
        </w:r>
        <w:r>
          <w:fldChar w:fldCharType="end"/>
        </w:r>
      </w:hyperlink>
    </w:p>
    <w:p>
      <w:pPr>
        <w:pStyle w:val="TOC2"/>
        <w:tabs>
          <w:tab w:val="right" w:leader="dot" w:pos="8306"/>
        </w:tabs>
      </w:pPr>
      <w:hyperlink w:anchor="_Toc1216" w:history="1">
        <w:r>
          <w:rPr>
            <w:rFonts w:ascii="仿宋" w:eastAsia="仿宋" w:hAnsi="仿宋" w:cs="仿宋" w:hint="eastAsia"/>
            <w:lang w:eastAsia="zh-CN"/>
          </w:rPr>
          <w:t>(四)、施工现场管理</w:t>
        </w:r>
        <w:r>
          <w:tab/>
        </w:r>
        <w:r>
          <w:fldChar w:fldCharType="begin"/>
        </w:r>
        <w:r>
          <w:instrText xml:space="preserve"> PAGEREF _Toc1216 \h </w:instrText>
        </w:r>
        <w:r>
          <w:fldChar w:fldCharType="separate"/>
        </w:r>
        <w:r>
          <w:t>66</w:t>
        </w:r>
        <w:r>
          <w:fldChar w:fldCharType="end"/>
        </w:r>
      </w:hyperlink>
    </w:p>
    <w:p>
      <w:pPr>
        <w:pStyle w:val="TOC1"/>
        <w:tabs>
          <w:tab w:val="right" w:leader="dot" w:pos="8306"/>
        </w:tabs>
      </w:pPr>
      <w:hyperlink w:anchor="_Toc13186" w:history="1">
        <w:r>
          <w:rPr>
            <w:rFonts w:ascii="仿宋" w:eastAsia="仿宋" w:hAnsi="仿宋" w:cs="仿宋" w:hint="eastAsia"/>
            <w:lang w:eastAsia="zh-CN"/>
          </w:rPr>
          <w:t>十五、设施与设备管理</w:t>
        </w:r>
        <w:r>
          <w:tab/>
        </w:r>
        <w:r>
          <w:fldChar w:fldCharType="begin"/>
        </w:r>
        <w:r>
          <w:instrText xml:space="preserve"> PAGEREF _Toc13186 \h </w:instrText>
        </w:r>
        <w:r>
          <w:fldChar w:fldCharType="separate"/>
        </w:r>
        <w:r>
          <w:t>68</w:t>
        </w:r>
        <w:r>
          <w:fldChar w:fldCharType="end"/>
        </w:r>
      </w:hyperlink>
    </w:p>
    <w:p>
      <w:pPr>
        <w:pStyle w:val="TOC2"/>
        <w:tabs>
          <w:tab w:val="right" w:leader="dot" w:pos="8306"/>
        </w:tabs>
      </w:pPr>
      <w:hyperlink w:anchor="_Toc16125" w:history="1">
        <w:r>
          <w:rPr>
            <w:rFonts w:ascii="仿宋" w:eastAsia="仿宋" w:hAnsi="仿宋" w:cs="仿宋" w:hint="eastAsia"/>
            <w:lang w:eastAsia="zh-CN"/>
          </w:rPr>
          <w:t>(一)、设施规划与配置</w:t>
        </w:r>
        <w:r>
          <w:tab/>
        </w:r>
        <w:r>
          <w:fldChar w:fldCharType="begin"/>
        </w:r>
        <w:r>
          <w:instrText xml:space="preserve"> PAGEREF _Toc16125 \h </w:instrText>
        </w:r>
        <w:r>
          <w:fldChar w:fldCharType="separate"/>
        </w:r>
        <w:r>
          <w:t>68</w:t>
        </w:r>
        <w:r>
          <w:fldChar w:fldCharType="end"/>
        </w:r>
      </w:hyperlink>
    </w:p>
    <w:p>
      <w:pPr>
        <w:pStyle w:val="TOC2"/>
        <w:tabs>
          <w:tab w:val="right" w:leader="dot" w:pos="8306"/>
        </w:tabs>
      </w:pPr>
      <w:hyperlink w:anchor="_Toc16505" w:history="1">
        <w:r>
          <w:rPr>
            <w:rFonts w:ascii="仿宋" w:eastAsia="仿宋" w:hAnsi="仿宋" w:cs="仿宋" w:hint="eastAsia"/>
            <w:lang w:eastAsia="zh-CN"/>
          </w:rPr>
          <w:t>(二)、设备采购与维护管理</w:t>
        </w:r>
        <w:r>
          <w:tab/>
        </w:r>
        <w:r>
          <w:fldChar w:fldCharType="begin"/>
        </w:r>
        <w:r>
          <w:instrText xml:space="preserve"> PAGEREF _Toc16505 \h </w:instrText>
        </w:r>
        <w:r>
          <w:fldChar w:fldCharType="separate"/>
        </w:r>
        <w:r>
          <w:t>69</w:t>
        </w:r>
        <w:r>
          <w:fldChar w:fldCharType="end"/>
        </w:r>
      </w:hyperlink>
    </w:p>
    <w:p>
      <w:pPr>
        <w:pStyle w:val="TOC2"/>
        <w:tabs>
          <w:tab w:val="right" w:leader="dot" w:pos="8306"/>
        </w:tabs>
      </w:pPr>
      <w:hyperlink w:anchor="_Toc20143" w:history="1">
        <w:r>
          <w:rPr>
            <w:rFonts w:ascii="仿宋" w:eastAsia="仿宋" w:hAnsi="仿宋" w:cs="仿宋" w:hint="eastAsia"/>
            <w:lang w:eastAsia="zh-CN"/>
          </w:rPr>
          <w:t>(三)、设施设备升级策略</w:t>
        </w:r>
        <w:r>
          <w:tab/>
        </w:r>
        <w:r>
          <w:fldChar w:fldCharType="begin"/>
        </w:r>
        <w:r>
          <w:instrText xml:space="preserve"> PAGEREF _Toc20143 \h </w:instrText>
        </w:r>
        <w:r>
          <w:fldChar w:fldCharType="separate"/>
        </w:r>
        <w:r>
          <w:t>69</w:t>
        </w:r>
        <w:r>
          <w:fldChar w:fldCharType="end"/>
        </w:r>
      </w:hyperlink>
    </w:p>
    <w:p>
      <w:pPr>
        <w:pStyle w:val="TOC1"/>
        <w:tabs>
          <w:tab w:val="right" w:leader="dot" w:pos="8306"/>
        </w:tabs>
      </w:pPr>
      <w:hyperlink w:anchor="_Toc12481" w:history="1">
        <w:r>
          <w:rPr>
            <w:rFonts w:ascii="仿宋" w:eastAsia="仿宋" w:hAnsi="仿宋" w:cs="仿宋" w:hint="eastAsia"/>
            <w:lang w:eastAsia="zh-CN"/>
          </w:rPr>
          <w:t>十六、知识产权管理与保护</w:t>
        </w:r>
        <w:r>
          <w:tab/>
        </w:r>
        <w:r>
          <w:fldChar w:fldCharType="begin"/>
        </w:r>
        <w:r>
          <w:instrText xml:space="preserve"> PAGEREF _Toc12481 \h </w:instrText>
        </w:r>
        <w:r>
          <w:fldChar w:fldCharType="separate"/>
        </w:r>
        <w:r>
          <w:t>70</w:t>
        </w:r>
        <w:r>
          <w:fldChar w:fldCharType="end"/>
        </w:r>
      </w:hyperlink>
    </w:p>
    <w:p>
      <w:pPr>
        <w:pStyle w:val="TOC2"/>
        <w:tabs>
          <w:tab w:val="right" w:leader="dot" w:pos="8306"/>
        </w:tabs>
      </w:pPr>
      <w:hyperlink w:anchor="_Toc22110" w:history="1">
        <w:r>
          <w:rPr>
            <w:rFonts w:ascii="仿宋" w:eastAsia="仿宋" w:hAnsi="仿宋" w:cs="仿宋" w:hint="eastAsia"/>
            <w:lang w:eastAsia="zh-CN"/>
          </w:rPr>
          <w:t>(一)、知识产权管理体系建设</w:t>
        </w:r>
        <w:r>
          <w:tab/>
        </w:r>
        <w:r>
          <w:fldChar w:fldCharType="begin"/>
        </w:r>
        <w:r>
          <w:instrText xml:space="preserve"> PAGEREF _Toc22110 \h </w:instrText>
        </w:r>
        <w:r>
          <w:fldChar w:fldCharType="separate"/>
        </w:r>
        <w:r>
          <w:t>70</w:t>
        </w:r>
        <w:r>
          <w:fldChar w:fldCharType="end"/>
        </w:r>
      </w:hyperlink>
    </w:p>
    <w:p>
      <w:pPr>
        <w:pStyle w:val="TOC2"/>
        <w:tabs>
          <w:tab w:val="right" w:leader="dot" w:pos="8306"/>
        </w:tabs>
      </w:pPr>
      <w:hyperlink w:anchor="_Toc27704" w:history="1">
        <w:r>
          <w:rPr>
            <w:rFonts w:ascii="仿宋" w:eastAsia="仿宋" w:hAnsi="仿宋" w:cs="仿宋" w:hint="eastAsia"/>
            <w:lang w:eastAsia="zh-CN"/>
          </w:rPr>
          <w:t>(二)、知识产权保护措施</w:t>
        </w:r>
        <w:r>
          <w:tab/>
        </w:r>
        <w:r>
          <w:fldChar w:fldCharType="begin"/>
        </w:r>
        <w:r>
          <w:instrText xml:space="preserve"> PAGEREF _Toc27704 \h </w:instrText>
        </w:r>
        <w:r>
          <w:fldChar w:fldCharType="separate"/>
        </w:r>
        <w:r>
          <w:t>71</w:t>
        </w:r>
        <w:r>
          <w:fldChar w:fldCharType="end"/>
        </w:r>
      </w:hyperlink>
    </w:p>
    <w:p>
      <w:pPr>
        <w:pStyle w:val="TOC1"/>
        <w:tabs>
          <w:tab w:val="right" w:leader="dot" w:pos="8306"/>
        </w:tabs>
      </w:pPr>
      <w:hyperlink w:anchor="_Toc6151" w:history="1">
        <w:r>
          <w:rPr>
            <w:rFonts w:ascii="仿宋" w:eastAsia="仿宋" w:hAnsi="仿宋" w:cs="仿宋" w:hint="eastAsia"/>
            <w:lang w:eastAsia="zh-CN"/>
          </w:rPr>
          <w:t>十七、企业合规与伦理</w:t>
        </w:r>
        <w:r>
          <w:tab/>
        </w:r>
        <w:r>
          <w:fldChar w:fldCharType="begin"/>
        </w:r>
        <w:r>
          <w:instrText xml:space="preserve"> PAGEREF _Toc6151 \h </w:instrText>
        </w:r>
        <w:r>
          <w:fldChar w:fldCharType="separate"/>
        </w:r>
        <w:r>
          <w:t>73</w:t>
        </w:r>
        <w:r>
          <w:fldChar w:fldCharType="end"/>
        </w:r>
      </w:hyperlink>
    </w:p>
    <w:p>
      <w:pPr>
        <w:pStyle w:val="TOC2"/>
        <w:tabs>
          <w:tab w:val="right" w:leader="dot" w:pos="8306"/>
        </w:tabs>
      </w:pPr>
      <w:hyperlink w:anchor="_Toc2104" w:history="1">
        <w:r>
          <w:rPr>
            <w:rFonts w:ascii="仿宋" w:eastAsia="仿宋" w:hAnsi="仿宋" w:cs="仿宋" w:hint="eastAsia"/>
            <w:lang w:eastAsia="zh-CN"/>
          </w:rPr>
          <w:t>(一)、合规政策与程序</w:t>
        </w:r>
        <w:r>
          <w:tab/>
        </w:r>
        <w:r>
          <w:fldChar w:fldCharType="begin"/>
        </w:r>
        <w:r>
          <w:instrText xml:space="preserve"> PAGEREF _Toc2104 \h </w:instrText>
        </w:r>
        <w:r>
          <w:fldChar w:fldCharType="separate"/>
        </w:r>
        <w:r>
          <w:t>73</w:t>
        </w:r>
        <w:r>
          <w:fldChar w:fldCharType="end"/>
        </w:r>
      </w:hyperlink>
    </w:p>
    <w:p>
      <w:pPr>
        <w:pStyle w:val="TOC2"/>
        <w:tabs>
          <w:tab w:val="right" w:leader="dot" w:pos="8306"/>
        </w:tabs>
      </w:pPr>
      <w:hyperlink w:anchor="_Toc27064" w:history="1">
        <w:r>
          <w:rPr>
            <w:rFonts w:ascii="仿宋" w:eastAsia="仿宋" w:hAnsi="仿宋" w:cs="仿宋" w:hint="eastAsia"/>
            <w:lang w:eastAsia="zh-CN"/>
          </w:rPr>
          <w:t>(二)、伦理规范与培训</w:t>
        </w:r>
        <w:r>
          <w:tab/>
        </w:r>
        <w:r>
          <w:fldChar w:fldCharType="begin"/>
        </w:r>
        <w:r>
          <w:instrText xml:space="preserve"> PAGEREF _Toc27064 \h </w:instrText>
        </w:r>
        <w:r>
          <w:fldChar w:fldCharType="separate"/>
        </w:r>
        <w:r>
          <w:t>74</w:t>
        </w:r>
        <w:r>
          <w:fldChar w:fldCharType="end"/>
        </w:r>
      </w:hyperlink>
    </w:p>
    <w:p>
      <w:pPr>
        <w:pStyle w:val="TOC2"/>
        <w:tabs>
          <w:tab w:val="right" w:leader="dot" w:pos="8306"/>
        </w:tabs>
      </w:pPr>
      <w:hyperlink w:anchor="_Toc18475" w:history="1">
        <w:r>
          <w:rPr>
            <w:rFonts w:ascii="仿宋" w:eastAsia="仿宋" w:hAnsi="仿宋" w:cs="仿宋" w:hint="eastAsia"/>
            <w:lang w:eastAsia="zh-CN"/>
          </w:rPr>
          <w:t>(三)、合规风险评估</w:t>
        </w:r>
        <w:r>
          <w:tab/>
        </w:r>
        <w:r>
          <w:fldChar w:fldCharType="begin"/>
        </w:r>
        <w:r>
          <w:instrText xml:space="preserve"> PAGEREF _Toc18475 \h </w:instrText>
        </w:r>
        <w:r>
          <w:fldChar w:fldCharType="separate"/>
        </w:r>
        <w:r>
          <w:t>75</w:t>
        </w:r>
        <w:r>
          <w:fldChar w:fldCharType="end"/>
        </w:r>
      </w:hyperlink>
    </w:p>
    <w:p>
      <w:pPr>
        <w:pStyle w:val="TOC2"/>
        <w:tabs>
          <w:tab w:val="right" w:leader="dot" w:pos="8306"/>
        </w:tabs>
      </w:pPr>
      <w:hyperlink w:anchor="_Toc6253" w:history="1">
        <w:r>
          <w:rPr>
            <w:rFonts w:ascii="仿宋" w:eastAsia="仿宋" w:hAnsi="仿宋" w:cs="仿宋" w:hint="eastAsia"/>
            <w:lang w:eastAsia="zh-CN"/>
          </w:rPr>
          <w:t>(四)、合规监督与执行</w:t>
        </w:r>
        <w:r>
          <w:tab/>
        </w:r>
        <w:r>
          <w:fldChar w:fldCharType="begin"/>
        </w:r>
        <w:r>
          <w:instrText xml:space="preserve"> PAGEREF _Toc6253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58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962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同位素检测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同位素检测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检测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同位素检测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63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同位素检测装置项目的必要性在当前经济和社会背景下表现得尤为重要，其对市场需求的满足、技术创新的推动、社会经济发展的促进以及环境可持续性的提高，共同构成了项目建设的核心价值和必要性。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同位素检测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同位素检测装置项目在其专注的领域内，特别是在人工智能和数据科学方面，有望推动显著的技术革新。项目的研发活动不仅有望孕育出改变行业运作方式的新技术，还可能在长远中影响整个技术生态系统。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同位素检测装置项目还致力于提升当地居民的技能和就业能力，通过与当地教育机构合作提供培训和教育机会，从而提高社区整体的生活水平和社会福祉。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同位素检测装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309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同位素检测装置项目的建设和发展得益于一系列有利条件，这些条件涵盖了技术优势、市场潜力、政策支持、人力资源、基础设施以及投资和合作伙伴的支持，共同构成了项目成功的坚实基础。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同位素检测装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同位素检测装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498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899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一、同位素检测装置项目的技术资源开发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检测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二、同位素检测装置项目的人力资源管理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同位素检测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三、同位素检测装置项目的资金资源筹措与优化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同位素检测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724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同位素检测装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同位素检测装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同位素检测装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7119"/>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同位素检测装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同位素检测装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同位素检测装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5895"/>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20220"/>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https://d.book118.com/678131011131006042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0A66D4"/>
    <w:rsid w:val="560A66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8131011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2024-02-18T09:46:00Z</dcterms:created>
  <dcterms:modified xsi:type="dcterms:W3CDTF">2024-02-18T09:47:21Z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C4464BB0CC39403180AF035137B53102_11</vt:lpwstr>
  </property>
  <property fmtid="{D5CDD505-2E9C-101B-9397-08002B2CF9AE}" pid="3" name="KSOProductBuildVer">
    <vt:lpwstr>2052-12.1.0.16250</vt:lpwstr>
  </property>
</Properties>
</file>