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车辆设备产品项目计划设计方案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5" w:history="1">
        <w:r>
          <w:rPr>
            <w:rFonts w:ascii="仿宋" w:eastAsia="仿宋" w:hAnsi="仿宋" w:cs="仿宋" w:hint="eastAsia"/>
            <w:lang w:eastAsia="zh-CN"/>
          </w:rPr>
          <w:t>概论</w:t>
        </w:r>
        <w:r>
          <w:tab/>
        </w:r>
        <w:r>
          <w:fldChar w:fldCharType="begin"/>
        </w:r>
        <w:r>
          <w:instrText xml:space="preserve"> PAGEREF _Toc9885 \h </w:instrText>
        </w:r>
        <w:r>
          <w:fldChar w:fldCharType="separate"/>
        </w:r>
        <w:r>
          <w:t>3</w:t>
        </w:r>
        <w:r>
          <w:fldChar w:fldCharType="end"/>
        </w:r>
      </w:hyperlink>
    </w:p>
    <w:p>
      <w:pPr>
        <w:pStyle w:val="TOC1"/>
        <w:tabs>
          <w:tab w:val="right" w:leader="dot" w:pos="8306"/>
        </w:tabs>
      </w:pPr>
      <w:hyperlink w:anchor="_Toc6391" w:history="1">
        <w:r>
          <w:rPr>
            <w:rFonts w:ascii="仿宋" w:eastAsia="仿宋" w:hAnsi="仿宋" w:cs="仿宋" w:hint="eastAsia"/>
            <w:lang w:eastAsia="zh-CN"/>
          </w:rPr>
          <w:t>一、车辆设备产品项目文档管理</w:t>
        </w:r>
        <w:r>
          <w:tab/>
        </w:r>
        <w:r>
          <w:fldChar w:fldCharType="begin"/>
        </w:r>
        <w:r>
          <w:instrText xml:space="preserve"> PAGEREF _Toc6391 \h </w:instrText>
        </w:r>
        <w:r>
          <w:fldChar w:fldCharType="separate"/>
        </w:r>
        <w:r>
          <w:t>3</w:t>
        </w:r>
        <w:r>
          <w:fldChar w:fldCharType="end"/>
        </w:r>
      </w:hyperlink>
    </w:p>
    <w:p>
      <w:pPr>
        <w:pStyle w:val="TOC2"/>
        <w:tabs>
          <w:tab w:val="right" w:leader="dot" w:pos="8306"/>
        </w:tabs>
      </w:pPr>
      <w:hyperlink w:anchor="_Toc15242" w:history="1">
        <w:r>
          <w:rPr>
            <w:rFonts w:ascii="仿宋" w:eastAsia="仿宋" w:hAnsi="仿宋" w:cs="仿宋" w:hint="eastAsia"/>
            <w:lang w:eastAsia="zh-CN"/>
          </w:rPr>
          <w:t>(一)、文档编制与审查</w:t>
        </w:r>
        <w:r>
          <w:tab/>
        </w:r>
        <w:r>
          <w:fldChar w:fldCharType="begin"/>
        </w:r>
        <w:r>
          <w:instrText xml:space="preserve"> PAGEREF _Toc15242 \h </w:instrText>
        </w:r>
        <w:r>
          <w:fldChar w:fldCharType="separate"/>
        </w:r>
        <w:r>
          <w:t>3</w:t>
        </w:r>
        <w:r>
          <w:fldChar w:fldCharType="end"/>
        </w:r>
      </w:hyperlink>
    </w:p>
    <w:p>
      <w:pPr>
        <w:pStyle w:val="TOC2"/>
        <w:tabs>
          <w:tab w:val="right" w:leader="dot" w:pos="8306"/>
        </w:tabs>
      </w:pPr>
      <w:hyperlink w:anchor="_Toc23008" w:history="1">
        <w:r>
          <w:rPr>
            <w:rFonts w:ascii="仿宋" w:eastAsia="仿宋" w:hAnsi="仿宋" w:cs="仿宋" w:hint="eastAsia"/>
            <w:lang w:eastAsia="zh-CN"/>
          </w:rPr>
          <w:t>(二)、文档发布与分发</w:t>
        </w:r>
        <w:r>
          <w:tab/>
        </w:r>
        <w:r>
          <w:fldChar w:fldCharType="begin"/>
        </w:r>
        <w:r>
          <w:instrText xml:space="preserve"> PAGEREF _Toc23008 \h </w:instrText>
        </w:r>
        <w:r>
          <w:fldChar w:fldCharType="separate"/>
        </w:r>
        <w:r>
          <w:t>4</w:t>
        </w:r>
        <w:r>
          <w:fldChar w:fldCharType="end"/>
        </w:r>
      </w:hyperlink>
    </w:p>
    <w:p>
      <w:pPr>
        <w:pStyle w:val="TOC2"/>
        <w:tabs>
          <w:tab w:val="right" w:leader="dot" w:pos="8306"/>
        </w:tabs>
      </w:pPr>
      <w:hyperlink w:anchor="_Toc21469" w:history="1">
        <w:r>
          <w:rPr>
            <w:rFonts w:ascii="仿宋" w:eastAsia="仿宋" w:hAnsi="仿宋" w:cs="仿宋" w:hint="eastAsia"/>
            <w:lang w:eastAsia="zh-CN"/>
          </w:rPr>
          <w:t>(三)、文档存档与归档</w:t>
        </w:r>
        <w:r>
          <w:tab/>
        </w:r>
        <w:r>
          <w:fldChar w:fldCharType="begin"/>
        </w:r>
        <w:r>
          <w:instrText xml:space="preserve"> PAGEREF _Toc21469 \h </w:instrText>
        </w:r>
        <w:r>
          <w:fldChar w:fldCharType="separate"/>
        </w:r>
        <w:r>
          <w:t>5</w:t>
        </w:r>
        <w:r>
          <w:fldChar w:fldCharType="end"/>
        </w:r>
      </w:hyperlink>
    </w:p>
    <w:p>
      <w:pPr>
        <w:pStyle w:val="TOC1"/>
        <w:tabs>
          <w:tab w:val="right" w:leader="dot" w:pos="8306"/>
        </w:tabs>
      </w:pPr>
      <w:hyperlink w:anchor="_Toc29014" w:history="1">
        <w:r>
          <w:rPr>
            <w:rFonts w:ascii="仿宋" w:eastAsia="仿宋" w:hAnsi="仿宋" w:cs="仿宋" w:hint="eastAsia"/>
            <w:lang w:eastAsia="zh-CN"/>
          </w:rPr>
          <w:t>二、车辆设备产品项目危机管理</w:t>
        </w:r>
        <w:r>
          <w:tab/>
        </w:r>
        <w:r>
          <w:fldChar w:fldCharType="begin"/>
        </w:r>
        <w:r>
          <w:instrText xml:space="preserve"> PAGEREF _Toc29014 \h </w:instrText>
        </w:r>
        <w:r>
          <w:fldChar w:fldCharType="separate"/>
        </w:r>
        <w:r>
          <w:t>6</w:t>
        </w:r>
        <w:r>
          <w:fldChar w:fldCharType="end"/>
        </w:r>
      </w:hyperlink>
    </w:p>
    <w:p>
      <w:pPr>
        <w:pStyle w:val="TOC2"/>
        <w:tabs>
          <w:tab w:val="right" w:leader="dot" w:pos="8306"/>
        </w:tabs>
      </w:pPr>
      <w:hyperlink w:anchor="_Toc5964" w:history="1">
        <w:r>
          <w:rPr>
            <w:rFonts w:ascii="仿宋" w:eastAsia="仿宋" w:hAnsi="仿宋" w:cs="仿宋" w:hint="eastAsia"/>
            <w:lang w:eastAsia="zh-CN"/>
          </w:rPr>
          <w:t>(一)、危机预警与识别</w:t>
        </w:r>
        <w:r>
          <w:tab/>
        </w:r>
        <w:r>
          <w:fldChar w:fldCharType="begin"/>
        </w:r>
        <w:r>
          <w:instrText xml:space="preserve"> PAGEREF _Toc5964 \h </w:instrText>
        </w:r>
        <w:r>
          <w:fldChar w:fldCharType="separate"/>
        </w:r>
        <w:r>
          <w:t>6</w:t>
        </w:r>
        <w:r>
          <w:fldChar w:fldCharType="end"/>
        </w:r>
      </w:hyperlink>
    </w:p>
    <w:p>
      <w:pPr>
        <w:pStyle w:val="TOC2"/>
        <w:tabs>
          <w:tab w:val="right" w:leader="dot" w:pos="8306"/>
        </w:tabs>
      </w:pPr>
      <w:hyperlink w:anchor="_Toc2109" w:history="1">
        <w:r>
          <w:rPr>
            <w:rFonts w:ascii="仿宋" w:eastAsia="仿宋" w:hAnsi="仿宋" w:cs="仿宋" w:hint="eastAsia"/>
            <w:lang w:eastAsia="zh-CN"/>
          </w:rPr>
          <w:t>(二)、危机应对与恢复</w:t>
        </w:r>
        <w:r>
          <w:tab/>
        </w:r>
        <w:r>
          <w:fldChar w:fldCharType="begin"/>
        </w:r>
        <w:r>
          <w:instrText xml:space="preserve"> PAGEREF _Toc2109 \h </w:instrText>
        </w:r>
        <w:r>
          <w:fldChar w:fldCharType="separate"/>
        </w:r>
        <w:r>
          <w:t>7</w:t>
        </w:r>
        <w:r>
          <w:fldChar w:fldCharType="end"/>
        </w:r>
      </w:hyperlink>
    </w:p>
    <w:p>
      <w:pPr>
        <w:pStyle w:val="TOC1"/>
        <w:tabs>
          <w:tab w:val="right" w:leader="dot" w:pos="8306"/>
        </w:tabs>
      </w:pPr>
      <w:hyperlink w:anchor="_Toc13086" w:history="1">
        <w:r>
          <w:rPr>
            <w:rFonts w:ascii="仿宋" w:eastAsia="仿宋" w:hAnsi="仿宋" w:cs="仿宋" w:hint="eastAsia"/>
            <w:lang w:eastAsia="zh-CN"/>
          </w:rPr>
          <w:t>三、工艺说明</w:t>
        </w:r>
        <w:r>
          <w:tab/>
        </w:r>
        <w:r>
          <w:fldChar w:fldCharType="begin"/>
        </w:r>
        <w:r>
          <w:instrText xml:space="preserve"> PAGEREF _Toc13086 \h </w:instrText>
        </w:r>
        <w:r>
          <w:fldChar w:fldCharType="separate"/>
        </w:r>
        <w:r>
          <w:t>9</w:t>
        </w:r>
        <w:r>
          <w:fldChar w:fldCharType="end"/>
        </w:r>
      </w:hyperlink>
    </w:p>
    <w:p>
      <w:pPr>
        <w:pStyle w:val="TOC2"/>
        <w:tabs>
          <w:tab w:val="right" w:leader="dot" w:pos="8306"/>
        </w:tabs>
      </w:pPr>
      <w:hyperlink w:anchor="_Toc1742" w:history="1">
        <w:r>
          <w:rPr>
            <w:rFonts w:ascii="仿宋" w:eastAsia="仿宋" w:hAnsi="仿宋" w:cs="仿宋" w:hint="eastAsia"/>
            <w:lang w:eastAsia="zh-CN"/>
          </w:rPr>
          <w:t>(一)、技术管理特点</w:t>
        </w:r>
        <w:r>
          <w:tab/>
        </w:r>
        <w:r>
          <w:fldChar w:fldCharType="begin"/>
        </w:r>
        <w:r>
          <w:instrText xml:space="preserve"> PAGEREF _Toc1742 \h </w:instrText>
        </w:r>
        <w:r>
          <w:fldChar w:fldCharType="separate"/>
        </w:r>
        <w:r>
          <w:t>9</w:t>
        </w:r>
        <w:r>
          <w:fldChar w:fldCharType="end"/>
        </w:r>
      </w:hyperlink>
    </w:p>
    <w:p>
      <w:pPr>
        <w:pStyle w:val="TOC2"/>
        <w:tabs>
          <w:tab w:val="right" w:leader="dot" w:pos="8306"/>
        </w:tabs>
      </w:pPr>
      <w:hyperlink w:anchor="_Toc26231" w:history="1">
        <w:r>
          <w:rPr>
            <w:rFonts w:ascii="仿宋" w:eastAsia="仿宋" w:hAnsi="仿宋" w:cs="仿宋" w:hint="eastAsia"/>
            <w:lang w:eastAsia="zh-CN"/>
          </w:rPr>
          <w:t>(二)、车辆设备产品项目工艺技术设计方案</w:t>
        </w:r>
        <w:r>
          <w:tab/>
        </w:r>
        <w:r>
          <w:fldChar w:fldCharType="begin"/>
        </w:r>
        <w:r>
          <w:instrText xml:space="preserve"> PAGEREF _Toc26231 \h </w:instrText>
        </w:r>
        <w:r>
          <w:fldChar w:fldCharType="separate"/>
        </w:r>
        <w:r>
          <w:t>10</w:t>
        </w:r>
        <w:r>
          <w:fldChar w:fldCharType="end"/>
        </w:r>
      </w:hyperlink>
    </w:p>
    <w:p>
      <w:pPr>
        <w:pStyle w:val="TOC2"/>
        <w:tabs>
          <w:tab w:val="right" w:leader="dot" w:pos="8306"/>
        </w:tabs>
      </w:pPr>
      <w:hyperlink w:anchor="_Toc28735" w:history="1">
        <w:r>
          <w:rPr>
            <w:rFonts w:ascii="仿宋" w:eastAsia="仿宋" w:hAnsi="仿宋" w:cs="仿宋" w:hint="eastAsia"/>
            <w:lang w:eastAsia="zh-CN"/>
          </w:rPr>
          <w:t>(三)、设备选型方案</w:t>
        </w:r>
        <w:r>
          <w:tab/>
        </w:r>
        <w:r>
          <w:fldChar w:fldCharType="begin"/>
        </w:r>
        <w:r>
          <w:instrText xml:space="preserve"> PAGEREF _Toc28735 \h </w:instrText>
        </w:r>
        <w:r>
          <w:fldChar w:fldCharType="separate"/>
        </w:r>
        <w:r>
          <w:t>11</w:t>
        </w:r>
        <w:r>
          <w:fldChar w:fldCharType="end"/>
        </w:r>
      </w:hyperlink>
    </w:p>
    <w:p>
      <w:pPr>
        <w:pStyle w:val="TOC1"/>
        <w:tabs>
          <w:tab w:val="right" w:leader="dot" w:pos="8306"/>
        </w:tabs>
      </w:pPr>
      <w:hyperlink w:anchor="_Toc28110" w:history="1">
        <w:r>
          <w:rPr>
            <w:rFonts w:ascii="仿宋" w:eastAsia="仿宋" w:hAnsi="仿宋" w:cs="仿宋" w:hint="eastAsia"/>
            <w:lang w:eastAsia="zh-CN"/>
          </w:rPr>
          <w:t>四、市场分析、调研</w:t>
        </w:r>
        <w:r>
          <w:tab/>
        </w:r>
        <w:r>
          <w:fldChar w:fldCharType="begin"/>
        </w:r>
        <w:r>
          <w:instrText xml:space="preserve"> PAGEREF _Toc28110 \h </w:instrText>
        </w:r>
        <w:r>
          <w:fldChar w:fldCharType="separate"/>
        </w:r>
        <w:r>
          <w:t>13</w:t>
        </w:r>
        <w:r>
          <w:fldChar w:fldCharType="end"/>
        </w:r>
      </w:hyperlink>
    </w:p>
    <w:p>
      <w:pPr>
        <w:pStyle w:val="TOC2"/>
        <w:tabs>
          <w:tab w:val="right" w:leader="dot" w:pos="8306"/>
        </w:tabs>
      </w:pPr>
      <w:hyperlink w:anchor="_Toc9440" w:history="1">
        <w:r>
          <w:rPr>
            <w:rFonts w:ascii="仿宋" w:eastAsia="仿宋" w:hAnsi="仿宋" w:cs="仿宋" w:hint="eastAsia"/>
            <w:lang w:eastAsia="zh-CN"/>
          </w:rPr>
          <w:t>(一)、车辆设备产品行业分析</w:t>
        </w:r>
        <w:r>
          <w:tab/>
        </w:r>
        <w:r>
          <w:fldChar w:fldCharType="begin"/>
        </w:r>
        <w:r>
          <w:instrText xml:space="preserve"> PAGEREF _Toc9440 \h </w:instrText>
        </w:r>
        <w:r>
          <w:fldChar w:fldCharType="separate"/>
        </w:r>
        <w:r>
          <w:t>13</w:t>
        </w:r>
        <w:r>
          <w:fldChar w:fldCharType="end"/>
        </w:r>
      </w:hyperlink>
    </w:p>
    <w:p>
      <w:pPr>
        <w:pStyle w:val="TOC2"/>
        <w:tabs>
          <w:tab w:val="right" w:leader="dot" w:pos="8306"/>
        </w:tabs>
      </w:pPr>
      <w:hyperlink w:anchor="_Toc12058" w:history="1">
        <w:r>
          <w:rPr>
            <w:rFonts w:ascii="仿宋" w:eastAsia="仿宋" w:hAnsi="仿宋" w:cs="仿宋" w:hint="eastAsia"/>
            <w:lang w:eastAsia="zh-CN"/>
          </w:rPr>
          <w:t>(二)、车辆设备产品市场分析预测</w:t>
        </w:r>
        <w:r>
          <w:tab/>
        </w:r>
        <w:r>
          <w:fldChar w:fldCharType="begin"/>
        </w:r>
        <w:r>
          <w:instrText xml:space="preserve"> PAGEREF _Toc12058 \h </w:instrText>
        </w:r>
        <w:r>
          <w:fldChar w:fldCharType="separate"/>
        </w:r>
        <w:r>
          <w:t>13</w:t>
        </w:r>
        <w:r>
          <w:fldChar w:fldCharType="end"/>
        </w:r>
      </w:hyperlink>
    </w:p>
    <w:p>
      <w:pPr>
        <w:pStyle w:val="TOC1"/>
        <w:tabs>
          <w:tab w:val="right" w:leader="dot" w:pos="8306"/>
        </w:tabs>
      </w:pPr>
      <w:hyperlink w:anchor="_Toc1549" w:history="1">
        <w:r>
          <w:rPr>
            <w:rFonts w:ascii="仿宋" w:eastAsia="仿宋" w:hAnsi="仿宋" w:cs="仿宋" w:hint="eastAsia"/>
            <w:lang w:eastAsia="zh-CN"/>
          </w:rPr>
          <w:t>五、车辆设备产品项目土建工程</w:t>
        </w:r>
        <w:r>
          <w:tab/>
        </w:r>
        <w:r>
          <w:fldChar w:fldCharType="begin"/>
        </w:r>
        <w:r>
          <w:instrText xml:space="preserve"> PAGEREF _Toc1549 \h </w:instrText>
        </w:r>
        <w:r>
          <w:fldChar w:fldCharType="separate"/>
        </w:r>
        <w:r>
          <w:t>14</w:t>
        </w:r>
        <w:r>
          <w:fldChar w:fldCharType="end"/>
        </w:r>
      </w:hyperlink>
    </w:p>
    <w:p>
      <w:pPr>
        <w:pStyle w:val="TOC2"/>
        <w:tabs>
          <w:tab w:val="right" w:leader="dot" w:pos="8306"/>
        </w:tabs>
      </w:pPr>
      <w:hyperlink w:anchor="_Toc21637" w:history="1">
        <w:r>
          <w:rPr>
            <w:rFonts w:ascii="仿宋" w:eastAsia="仿宋" w:hAnsi="仿宋" w:cs="仿宋" w:hint="eastAsia"/>
            <w:lang w:eastAsia="zh-CN"/>
          </w:rPr>
          <w:t>(一)、建筑工程设计原则</w:t>
        </w:r>
        <w:r>
          <w:tab/>
        </w:r>
        <w:r>
          <w:fldChar w:fldCharType="begin"/>
        </w:r>
        <w:r>
          <w:instrText xml:space="preserve"> PAGEREF _Toc21637 \h </w:instrText>
        </w:r>
        <w:r>
          <w:fldChar w:fldCharType="separate"/>
        </w:r>
        <w:r>
          <w:t>14</w:t>
        </w:r>
        <w:r>
          <w:fldChar w:fldCharType="end"/>
        </w:r>
      </w:hyperlink>
    </w:p>
    <w:p>
      <w:pPr>
        <w:pStyle w:val="TOC2"/>
        <w:tabs>
          <w:tab w:val="right" w:leader="dot" w:pos="8306"/>
        </w:tabs>
      </w:pPr>
      <w:hyperlink w:anchor="_Toc4757" w:history="1">
        <w:r>
          <w:rPr>
            <w:rFonts w:ascii="仿宋" w:eastAsia="仿宋" w:hAnsi="仿宋" w:cs="仿宋" w:hint="eastAsia"/>
            <w:lang w:eastAsia="zh-CN"/>
          </w:rPr>
          <w:t>(二)、土建工程设计年限及安全等级</w:t>
        </w:r>
        <w:r>
          <w:tab/>
        </w:r>
        <w:r>
          <w:fldChar w:fldCharType="begin"/>
        </w:r>
        <w:r>
          <w:instrText xml:space="preserve"> PAGEREF _Toc4757 \h </w:instrText>
        </w:r>
        <w:r>
          <w:fldChar w:fldCharType="separate"/>
        </w:r>
        <w:r>
          <w:t>15</w:t>
        </w:r>
        <w:r>
          <w:fldChar w:fldCharType="end"/>
        </w:r>
      </w:hyperlink>
    </w:p>
    <w:p>
      <w:pPr>
        <w:pStyle w:val="TOC2"/>
        <w:tabs>
          <w:tab w:val="right" w:leader="dot" w:pos="8306"/>
        </w:tabs>
      </w:pPr>
      <w:hyperlink w:anchor="_Toc12714" w:history="1">
        <w:r>
          <w:rPr>
            <w:rFonts w:ascii="仿宋" w:eastAsia="仿宋" w:hAnsi="仿宋" w:cs="仿宋" w:hint="eastAsia"/>
            <w:lang w:eastAsia="zh-CN"/>
          </w:rPr>
          <w:t>(三)、建筑工程设计总体要求</w:t>
        </w:r>
        <w:r>
          <w:tab/>
        </w:r>
        <w:r>
          <w:fldChar w:fldCharType="begin"/>
        </w:r>
        <w:r>
          <w:instrText xml:space="preserve"> PAGEREF _Toc12714 \h </w:instrText>
        </w:r>
        <w:r>
          <w:fldChar w:fldCharType="separate"/>
        </w:r>
        <w:r>
          <w:t>17</w:t>
        </w:r>
        <w:r>
          <w:fldChar w:fldCharType="end"/>
        </w:r>
      </w:hyperlink>
    </w:p>
    <w:p>
      <w:pPr>
        <w:pStyle w:val="TOC2"/>
        <w:tabs>
          <w:tab w:val="right" w:leader="dot" w:pos="8306"/>
        </w:tabs>
      </w:pPr>
      <w:hyperlink w:anchor="_Toc1936" w:history="1">
        <w:r>
          <w:rPr>
            <w:rFonts w:ascii="仿宋" w:eastAsia="仿宋" w:hAnsi="仿宋" w:cs="仿宋" w:hint="eastAsia"/>
            <w:lang w:eastAsia="zh-CN"/>
          </w:rPr>
          <w:t>(四)、土建工程建设指标</w:t>
        </w:r>
        <w:r>
          <w:tab/>
        </w:r>
        <w:r>
          <w:fldChar w:fldCharType="begin"/>
        </w:r>
        <w:r>
          <w:instrText xml:space="preserve"> PAGEREF _Toc1936 \h </w:instrText>
        </w:r>
        <w:r>
          <w:fldChar w:fldCharType="separate"/>
        </w:r>
        <w:r>
          <w:t>17</w:t>
        </w:r>
        <w:r>
          <w:fldChar w:fldCharType="end"/>
        </w:r>
      </w:hyperlink>
    </w:p>
    <w:p>
      <w:pPr>
        <w:pStyle w:val="TOC1"/>
        <w:tabs>
          <w:tab w:val="right" w:leader="dot" w:pos="8306"/>
        </w:tabs>
      </w:pPr>
      <w:hyperlink w:anchor="_Toc28569" w:history="1">
        <w:r>
          <w:rPr>
            <w:rFonts w:ascii="仿宋" w:eastAsia="仿宋" w:hAnsi="仿宋" w:cs="仿宋" w:hint="eastAsia"/>
            <w:lang w:eastAsia="zh-CN"/>
          </w:rPr>
          <w:t>六、车辆设备产品项目建设背景及必要性分析</w:t>
        </w:r>
        <w:r>
          <w:tab/>
        </w:r>
        <w:r>
          <w:fldChar w:fldCharType="begin"/>
        </w:r>
        <w:r>
          <w:instrText xml:space="preserve"> PAGEREF _Toc28569 \h </w:instrText>
        </w:r>
        <w:r>
          <w:fldChar w:fldCharType="separate"/>
        </w:r>
        <w:r>
          <w:t>18</w:t>
        </w:r>
        <w:r>
          <w:fldChar w:fldCharType="end"/>
        </w:r>
      </w:hyperlink>
    </w:p>
    <w:p>
      <w:pPr>
        <w:pStyle w:val="TOC2"/>
        <w:tabs>
          <w:tab w:val="right" w:leader="dot" w:pos="8306"/>
        </w:tabs>
      </w:pPr>
      <w:hyperlink w:anchor="_Toc12479" w:history="1">
        <w:r>
          <w:rPr>
            <w:rFonts w:ascii="仿宋" w:eastAsia="仿宋" w:hAnsi="仿宋" w:cs="仿宋" w:hint="eastAsia"/>
            <w:lang w:eastAsia="zh-CN"/>
          </w:rPr>
          <w:t>(一)、车辆设备产品项目背景分析</w:t>
        </w:r>
        <w:r>
          <w:tab/>
        </w:r>
        <w:r>
          <w:fldChar w:fldCharType="begin"/>
        </w:r>
        <w:r>
          <w:instrText xml:space="preserve"> PAGEREF _Toc12479 \h </w:instrText>
        </w:r>
        <w:r>
          <w:fldChar w:fldCharType="separate"/>
        </w:r>
        <w:r>
          <w:t>18</w:t>
        </w:r>
        <w:r>
          <w:fldChar w:fldCharType="end"/>
        </w:r>
      </w:hyperlink>
    </w:p>
    <w:p>
      <w:pPr>
        <w:pStyle w:val="TOC2"/>
        <w:tabs>
          <w:tab w:val="right" w:leader="dot" w:pos="8306"/>
        </w:tabs>
      </w:pPr>
      <w:hyperlink w:anchor="_Toc7743" w:history="1">
        <w:r>
          <w:rPr>
            <w:rFonts w:ascii="仿宋" w:eastAsia="仿宋" w:hAnsi="仿宋" w:cs="仿宋" w:hint="eastAsia"/>
            <w:lang w:eastAsia="zh-CN"/>
          </w:rPr>
          <w:t>(二)、车辆设备产品项目建设必要性分析</w:t>
        </w:r>
        <w:r>
          <w:tab/>
        </w:r>
        <w:r>
          <w:fldChar w:fldCharType="begin"/>
        </w:r>
        <w:r>
          <w:instrText xml:space="preserve"> PAGEREF _Toc7743 \h </w:instrText>
        </w:r>
        <w:r>
          <w:fldChar w:fldCharType="separate"/>
        </w:r>
        <w:r>
          <w:t>19</w:t>
        </w:r>
        <w:r>
          <w:fldChar w:fldCharType="end"/>
        </w:r>
      </w:hyperlink>
    </w:p>
    <w:p>
      <w:pPr>
        <w:pStyle w:val="TOC1"/>
        <w:tabs>
          <w:tab w:val="right" w:leader="dot" w:pos="8306"/>
        </w:tabs>
      </w:pPr>
      <w:hyperlink w:anchor="_Toc11480" w:history="1">
        <w:r>
          <w:rPr>
            <w:rFonts w:ascii="仿宋" w:eastAsia="仿宋" w:hAnsi="仿宋" w:cs="仿宋" w:hint="eastAsia"/>
            <w:lang w:eastAsia="zh-CN"/>
          </w:rPr>
          <w:t>七、车辆设备产品项目计划安排</w:t>
        </w:r>
        <w:r>
          <w:tab/>
        </w:r>
        <w:r>
          <w:fldChar w:fldCharType="begin"/>
        </w:r>
        <w:r>
          <w:instrText xml:space="preserve"> PAGEREF _Toc11480 \h </w:instrText>
        </w:r>
        <w:r>
          <w:fldChar w:fldCharType="separate"/>
        </w:r>
        <w:r>
          <w:t>21</w:t>
        </w:r>
        <w:r>
          <w:fldChar w:fldCharType="end"/>
        </w:r>
      </w:hyperlink>
    </w:p>
    <w:p>
      <w:pPr>
        <w:pStyle w:val="TOC2"/>
        <w:tabs>
          <w:tab w:val="right" w:leader="dot" w:pos="8306"/>
        </w:tabs>
      </w:pPr>
      <w:hyperlink w:anchor="_Toc32237" w:history="1">
        <w:r>
          <w:rPr>
            <w:rFonts w:ascii="仿宋" w:eastAsia="仿宋" w:hAnsi="仿宋" w:cs="仿宋" w:hint="eastAsia"/>
            <w:lang w:eastAsia="zh-CN"/>
          </w:rPr>
          <w:t>(一)、建设周期</w:t>
        </w:r>
        <w:r>
          <w:tab/>
        </w:r>
        <w:r>
          <w:fldChar w:fldCharType="begin"/>
        </w:r>
        <w:r>
          <w:instrText xml:space="preserve"> PAGEREF _Toc32237 \h </w:instrText>
        </w:r>
        <w:r>
          <w:fldChar w:fldCharType="separate"/>
        </w:r>
        <w:r>
          <w:t>21</w:t>
        </w:r>
        <w:r>
          <w:fldChar w:fldCharType="end"/>
        </w:r>
      </w:hyperlink>
    </w:p>
    <w:p>
      <w:pPr>
        <w:pStyle w:val="TOC2"/>
        <w:tabs>
          <w:tab w:val="right" w:leader="dot" w:pos="8306"/>
        </w:tabs>
      </w:pPr>
      <w:hyperlink w:anchor="_Toc19841" w:history="1">
        <w:r>
          <w:rPr>
            <w:rFonts w:ascii="仿宋" w:eastAsia="仿宋" w:hAnsi="仿宋" w:cs="仿宋" w:hint="eastAsia"/>
            <w:lang w:eastAsia="zh-CN"/>
          </w:rPr>
          <w:t>(二)、建设进度</w:t>
        </w:r>
        <w:r>
          <w:tab/>
        </w:r>
        <w:r>
          <w:fldChar w:fldCharType="begin"/>
        </w:r>
        <w:r>
          <w:instrText xml:space="preserve"> PAGEREF _Toc19841 \h </w:instrText>
        </w:r>
        <w:r>
          <w:fldChar w:fldCharType="separate"/>
        </w:r>
        <w:r>
          <w:t>22</w:t>
        </w:r>
        <w:r>
          <w:fldChar w:fldCharType="end"/>
        </w:r>
      </w:hyperlink>
    </w:p>
    <w:p>
      <w:pPr>
        <w:pStyle w:val="TOC2"/>
        <w:tabs>
          <w:tab w:val="right" w:leader="dot" w:pos="8306"/>
        </w:tabs>
      </w:pPr>
      <w:hyperlink w:anchor="_Toc10752" w:history="1">
        <w:r>
          <w:rPr>
            <w:rFonts w:ascii="仿宋" w:eastAsia="仿宋" w:hAnsi="仿宋" w:cs="仿宋" w:hint="eastAsia"/>
            <w:lang w:eastAsia="zh-CN"/>
          </w:rPr>
          <w:t>(三)、进度安排注意事项</w:t>
        </w:r>
        <w:r>
          <w:tab/>
        </w:r>
        <w:r>
          <w:fldChar w:fldCharType="begin"/>
        </w:r>
        <w:r>
          <w:instrText xml:space="preserve"> PAGEREF _Toc10752 \h </w:instrText>
        </w:r>
        <w:r>
          <w:fldChar w:fldCharType="separate"/>
        </w:r>
        <w:r>
          <w:t>23</w:t>
        </w:r>
        <w:r>
          <w:fldChar w:fldCharType="end"/>
        </w:r>
      </w:hyperlink>
    </w:p>
    <w:p>
      <w:pPr>
        <w:pStyle w:val="TOC2"/>
        <w:tabs>
          <w:tab w:val="right" w:leader="dot" w:pos="8306"/>
        </w:tabs>
      </w:pPr>
      <w:hyperlink w:anchor="_Toc14268" w:history="1">
        <w:r>
          <w:rPr>
            <w:rFonts w:ascii="仿宋" w:eastAsia="仿宋" w:hAnsi="仿宋" w:cs="仿宋" w:hint="eastAsia"/>
            <w:lang w:eastAsia="zh-CN"/>
          </w:rPr>
          <w:t>(四)、人力资源配置</w:t>
        </w:r>
        <w:r>
          <w:tab/>
        </w:r>
        <w:r>
          <w:fldChar w:fldCharType="begin"/>
        </w:r>
        <w:r>
          <w:instrText xml:space="preserve"> PAGEREF _Toc14268 \h </w:instrText>
        </w:r>
        <w:r>
          <w:fldChar w:fldCharType="separate"/>
        </w:r>
        <w:r>
          <w:t>24</w:t>
        </w:r>
        <w:r>
          <w:fldChar w:fldCharType="end"/>
        </w:r>
      </w:hyperlink>
    </w:p>
    <w:p>
      <w:pPr>
        <w:pStyle w:val="TOC1"/>
        <w:tabs>
          <w:tab w:val="right" w:leader="dot" w:pos="8306"/>
        </w:tabs>
      </w:pPr>
      <w:hyperlink w:anchor="_Toc22025" w:history="1">
        <w:r>
          <w:rPr>
            <w:rFonts w:ascii="仿宋" w:eastAsia="仿宋" w:hAnsi="仿宋" w:cs="仿宋" w:hint="eastAsia"/>
            <w:lang w:eastAsia="zh-CN"/>
          </w:rPr>
          <w:t>八、车辆设备产品项目经营效益</w:t>
        </w:r>
        <w:r>
          <w:tab/>
        </w:r>
        <w:r>
          <w:fldChar w:fldCharType="begin"/>
        </w:r>
        <w:r>
          <w:instrText xml:space="preserve"> PAGEREF _Toc22025 \h </w:instrText>
        </w:r>
        <w:r>
          <w:fldChar w:fldCharType="separate"/>
        </w:r>
        <w:r>
          <w:t>25</w:t>
        </w:r>
        <w:r>
          <w:fldChar w:fldCharType="end"/>
        </w:r>
      </w:hyperlink>
    </w:p>
    <w:p>
      <w:pPr>
        <w:pStyle w:val="TOC2"/>
        <w:tabs>
          <w:tab w:val="right" w:leader="dot" w:pos="8306"/>
        </w:tabs>
      </w:pPr>
      <w:hyperlink w:anchor="_Toc20753" w:history="1">
        <w:r>
          <w:rPr>
            <w:rFonts w:ascii="仿宋" w:eastAsia="仿宋" w:hAnsi="仿宋" w:cs="仿宋" w:hint="eastAsia"/>
            <w:lang w:eastAsia="zh-CN"/>
          </w:rPr>
          <w:t>(一)、经济评价财务测算</w:t>
        </w:r>
        <w:r>
          <w:tab/>
        </w:r>
        <w:r>
          <w:fldChar w:fldCharType="begin"/>
        </w:r>
        <w:r>
          <w:instrText xml:space="preserve"> PAGEREF _Toc20753 \h </w:instrText>
        </w:r>
        <w:r>
          <w:fldChar w:fldCharType="separate"/>
        </w:r>
        <w:r>
          <w:t>25</w:t>
        </w:r>
        <w:r>
          <w:fldChar w:fldCharType="end"/>
        </w:r>
      </w:hyperlink>
    </w:p>
    <w:p>
      <w:pPr>
        <w:pStyle w:val="TOC2"/>
        <w:tabs>
          <w:tab w:val="right" w:leader="dot" w:pos="8306"/>
        </w:tabs>
      </w:pPr>
      <w:hyperlink w:anchor="_Toc6364" w:history="1">
        <w:r>
          <w:rPr>
            <w:rFonts w:ascii="仿宋" w:eastAsia="仿宋" w:hAnsi="仿宋" w:cs="仿宋" w:hint="eastAsia"/>
            <w:lang w:eastAsia="zh-CN"/>
          </w:rPr>
          <w:t>(二)、车辆设备产品项目盈利能力分析</w:t>
        </w:r>
        <w:r>
          <w:tab/>
        </w:r>
        <w:r>
          <w:fldChar w:fldCharType="begin"/>
        </w:r>
        <w:r>
          <w:instrText xml:space="preserve"> PAGEREF _Toc6364 \h </w:instrText>
        </w:r>
        <w:r>
          <w:fldChar w:fldCharType="separate"/>
        </w:r>
        <w:r>
          <w:t>26</w:t>
        </w:r>
        <w:r>
          <w:fldChar w:fldCharType="end"/>
        </w:r>
      </w:hyperlink>
    </w:p>
    <w:p>
      <w:pPr>
        <w:pStyle w:val="TOC1"/>
        <w:tabs>
          <w:tab w:val="right" w:leader="dot" w:pos="8306"/>
        </w:tabs>
      </w:pPr>
      <w:hyperlink w:anchor="_Toc9921" w:history="1">
        <w:r>
          <w:rPr>
            <w:rFonts w:ascii="仿宋" w:eastAsia="仿宋" w:hAnsi="仿宋" w:cs="仿宋" w:hint="eastAsia"/>
            <w:lang w:eastAsia="zh-CN"/>
          </w:rPr>
          <w:t>九、车辆设备产品项目投资规划</w:t>
        </w:r>
        <w:r>
          <w:tab/>
        </w:r>
        <w:r>
          <w:fldChar w:fldCharType="begin"/>
        </w:r>
        <w:r>
          <w:instrText xml:space="preserve"> PAGEREF _Toc9921 \h </w:instrText>
        </w:r>
        <w:r>
          <w:fldChar w:fldCharType="separate"/>
        </w:r>
        <w:r>
          <w:t>27</w:t>
        </w:r>
        <w:r>
          <w:fldChar w:fldCharType="end"/>
        </w:r>
      </w:hyperlink>
    </w:p>
    <w:p>
      <w:pPr>
        <w:pStyle w:val="TOC2"/>
        <w:tabs>
          <w:tab w:val="right" w:leader="dot" w:pos="8306"/>
        </w:tabs>
      </w:pPr>
      <w:hyperlink w:anchor="_Toc23920" w:history="1">
        <w:r>
          <w:rPr>
            <w:rFonts w:ascii="仿宋" w:eastAsia="仿宋" w:hAnsi="仿宋" w:cs="仿宋" w:hint="eastAsia"/>
            <w:lang w:eastAsia="zh-CN"/>
          </w:rPr>
          <w:t>(一)、车辆设备产品项目总投资估算</w:t>
        </w:r>
        <w:r>
          <w:tab/>
        </w:r>
        <w:r>
          <w:fldChar w:fldCharType="begin"/>
        </w:r>
        <w:r>
          <w:instrText xml:space="preserve"> PAGEREF _Toc23920 \h </w:instrText>
        </w:r>
        <w:r>
          <w:fldChar w:fldCharType="separate"/>
        </w:r>
        <w:r>
          <w:t>27</w:t>
        </w:r>
        <w:r>
          <w:fldChar w:fldCharType="end"/>
        </w:r>
      </w:hyperlink>
    </w:p>
    <w:p>
      <w:pPr>
        <w:pStyle w:val="TOC2"/>
        <w:tabs>
          <w:tab w:val="right" w:leader="dot" w:pos="8306"/>
        </w:tabs>
      </w:pPr>
      <w:hyperlink w:anchor="_Toc10173" w:history="1">
        <w:r>
          <w:rPr>
            <w:rFonts w:ascii="仿宋" w:eastAsia="仿宋" w:hAnsi="仿宋" w:cs="仿宋" w:hint="eastAsia"/>
            <w:lang w:eastAsia="zh-CN"/>
          </w:rPr>
          <w:t>(二)、资金筹措</w:t>
        </w:r>
        <w:r>
          <w:tab/>
        </w:r>
        <w:r>
          <w:fldChar w:fldCharType="begin"/>
        </w:r>
        <w:r>
          <w:instrText xml:space="preserve"> PAGEREF _Toc10173 \h </w:instrText>
        </w:r>
        <w:r>
          <w:fldChar w:fldCharType="separate"/>
        </w:r>
        <w:r>
          <w:t>28</w:t>
        </w:r>
        <w:r>
          <w:fldChar w:fldCharType="end"/>
        </w:r>
      </w:hyperlink>
    </w:p>
    <w:p>
      <w:pPr>
        <w:pStyle w:val="TOC1"/>
        <w:tabs>
          <w:tab w:val="right" w:leader="dot" w:pos="8306"/>
        </w:tabs>
      </w:pPr>
      <w:hyperlink w:anchor="_Toc3964" w:history="1">
        <w:r>
          <w:rPr>
            <w:rFonts w:ascii="仿宋" w:eastAsia="仿宋" w:hAnsi="仿宋" w:cs="仿宋" w:hint="eastAsia"/>
            <w:lang w:eastAsia="zh-CN"/>
          </w:rPr>
          <w:t>十、车辆设备产品项目人力资源培养与发展</w:t>
        </w:r>
        <w:r>
          <w:tab/>
        </w:r>
        <w:r>
          <w:fldChar w:fldCharType="begin"/>
        </w:r>
        <w:r>
          <w:instrText xml:space="preserve"> PAGEREF _Toc3964 \h </w:instrText>
        </w:r>
        <w:r>
          <w:fldChar w:fldCharType="separate"/>
        </w:r>
        <w:r>
          <w:t>29</w:t>
        </w:r>
        <w:r>
          <w:fldChar w:fldCharType="end"/>
        </w:r>
      </w:hyperlink>
    </w:p>
    <w:p>
      <w:pPr>
        <w:pStyle w:val="TOC2"/>
        <w:tabs>
          <w:tab w:val="right" w:leader="dot" w:pos="8306"/>
        </w:tabs>
      </w:pPr>
      <w:hyperlink w:anchor="_Toc3902" w:history="1">
        <w:r>
          <w:rPr>
            <w:rFonts w:ascii="仿宋" w:eastAsia="仿宋" w:hAnsi="仿宋" w:cs="仿宋" w:hint="eastAsia"/>
            <w:lang w:eastAsia="zh-CN"/>
          </w:rPr>
          <w:t>(一)、人才需求与规划</w:t>
        </w:r>
        <w:r>
          <w:tab/>
        </w:r>
        <w:r>
          <w:fldChar w:fldCharType="begin"/>
        </w:r>
        <w:r>
          <w:instrText xml:space="preserve"> PAGEREF _Toc3902 \h </w:instrText>
        </w:r>
        <w:r>
          <w:fldChar w:fldCharType="separate"/>
        </w:r>
        <w:r>
          <w:t>29</w:t>
        </w:r>
        <w:r>
          <w:fldChar w:fldCharType="end"/>
        </w:r>
      </w:hyperlink>
    </w:p>
    <w:p>
      <w:pPr>
        <w:pStyle w:val="TOC2"/>
        <w:tabs>
          <w:tab w:val="right" w:leader="dot" w:pos="8306"/>
        </w:tabs>
      </w:pPr>
      <w:hyperlink w:anchor="_Toc2605" w:history="1">
        <w:r>
          <w:rPr>
            <w:rFonts w:ascii="仿宋" w:eastAsia="仿宋" w:hAnsi="仿宋" w:cs="仿宋" w:hint="eastAsia"/>
            <w:lang w:eastAsia="zh-CN"/>
          </w:rPr>
          <w:t>(二)、培训与发展计划</w:t>
        </w:r>
        <w:r>
          <w:tab/>
        </w:r>
        <w:r>
          <w:fldChar w:fldCharType="begin"/>
        </w:r>
        <w:r>
          <w:instrText xml:space="preserve"> PAGEREF _Toc2605 \h </w:instrText>
        </w:r>
        <w:r>
          <w:fldChar w:fldCharType="separate"/>
        </w:r>
        <w:r>
          <w:t>30</w:t>
        </w:r>
        <w:r>
          <w:fldChar w:fldCharType="end"/>
        </w:r>
      </w:hyperlink>
    </w:p>
    <w:p>
      <w:pPr>
        <w:pStyle w:val="TOC1"/>
        <w:tabs>
          <w:tab w:val="right" w:leader="dot" w:pos="8306"/>
        </w:tabs>
      </w:pPr>
      <w:hyperlink w:anchor="_Toc3372" w:history="1">
        <w:r>
          <w:rPr>
            <w:rFonts w:ascii="仿宋" w:eastAsia="仿宋" w:hAnsi="仿宋" w:cs="仿宋" w:hint="eastAsia"/>
            <w:lang w:eastAsia="zh-CN"/>
          </w:rPr>
          <w:t>十一、车辆设备产品项目环境影响分析</w:t>
        </w:r>
        <w:r>
          <w:tab/>
        </w:r>
        <w:r>
          <w:fldChar w:fldCharType="begin"/>
        </w:r>
        <w:r>
          <w:instrText xml:space="preserve"> PAGEREF _Toc3372 \h </w:instrText>
        </w:r>
        <w:r>
          <w:fldChar w:fldCharType="separate"/>
        </w:r>
        <w:r>
          <w:t>30</w:t>
        </w:r>
        <w:r>
          <w:fldChar w:fldCharType="end"/>
        </w:r>
      </w:hyperlink>
    </w:p>
    <w:p>
      <w:pPr>
        <w:pStyle w:val="TOC2"/>
        <w:tabs>
          <w:tab w:val="right" w:leader="dot" w:pos="8306"/>
        </w:tabs>
      </w:pPr>
      <w:hyperlink w:anchor="_Toc16757" w:history="1">
        <w:r>
          <w:rPr>
            <w:rFonts w:ascii="仿宋" w:eastAsia="仿宋" w:hAnsi="仿宋" w:cs="仿宋" w:hint="eastAsia"/>
            <w:lang w:eastAsia="zh-CN"/>
          </w:rPr>
          <w:t>(一)、建设区域环境质量现状</w:t>
        </w:r>
        <w:r>
          <w:tab/>
        </w:r>
        <w:r>
          <w:fldChar w:fldCharType="begin"/>
        </w:r>
        <w:r>
          <w:instrText xml:space="preserve"> PAGEREF _Toc16757 \h </w:instrText>
        </w:r>
        <w:r>
          <w:fldChar w:fldCharType="separate"/>
        </w:r>
        <w:r>
          <w:t>30</w:t>
        </w:r>
        <w:r>
          <w:fldChar w:fldCharType="end"/>
        </w:r>
      </w:hyperlink>
    </w:p>
    <w:p>
      <w:pPr>
        <w:pStyle w:val="TOC2"/>
        <w:tabs>
          <w:tab w:val="right" w:leader="dot" w:pos="8306"/>
        </w:tabs>
      </w:pPr>
      <w:hyperlink w:anchor="_Toc25277" w:history="1">
        <w:r>
          <w:rPr>
            <w:rFonts w:ascii="仿宋" w:eastAsia="仿宋" w:hAnsi="仿宋" w:cs="仿宋" w:hint="eastAsia"/>
            <w:lang w:eastAsia="zh-CN"/>
          </w:rPr>
          <w:t>(二)、建设期环境保护</w:t>
        </w:r>
        <w:r>
          <w:tab/>
        </w:r>
        <w:r>
          <w:fldChar w:fldCharType="begin"/>
        </w:r>
        <w:r>
          <w:instrText xml:space="preserve"> PAGEREF _Toc25277 \h </w:instrText>
        </w:r>
        <w:r>
          <w:fldChar w:fldCharType="separate"/>
        </w:r>
        <w:r>
          <w:t>32</w:t>
        </w:r>
        <w:r>
          <w:fldChar w:fldCharType="end"/>
        </w:r>
      </w:hyperlink>
    </w:p>
    <w:p>
      <w:pPr>
        <w:pStyle w:val="TOC2"/>
        <w:tabs>
          <w:tab w:val="right" w:leader="dot" w:pos="8306"/>
        </w:tabs>
      </w:pPr>
      <w:hyperlink w:anchor="_Toc8880" w:history="1">
        <w:r>
          <w:rPr>
            <w:rFonts w:ascii="仿宋" w:eastAsia="仿宋" w:hAnsi="仿宋" w:cs="仿宋" w:hint="eastAsia"/>
            <w:lang w:eastAsia="zh-CN"/>
          </w:rPr>
          <w:t>(三)、运营期环境保护</w:t>
        </w:r>
        <w:r>
          <w:tab/>
        </w:r>
        <w:r>
          <w:fldChar w:fldCharType="begin"/>
        </w:r>
        <w:r>
          <w:instrText xml:space="preserve"> PAGEREF _Toc8880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99" w:history="1">
        <w:r>
          <w:rPr>
            <w:rFonts w:ascii="仿宋" w:eastAsia="仿宋" w:hAnsi="仿宋" w:cs="仿宋" w:hint="eastAsia"/>
            <w:lang w:eastAsia="zh-CN"/>
          </w:rPr>
          <w:t>(四)、车辆设备产品项目建设对区域经济的影响</w:t>
        </w:r>
        <w:r>
          <w:tab/>
        </w:r>
        <w:r>
          <w:fldChar w:fldCharType="begin"/>
        </w:r>
        <w:r>
          <w:instrText xml:space="preserve"> PAGEREF _Toc7399 \h </w:instrText>
        </w:r>
        <w:r>
          <w:fldChar w:fldCharType="separate"/>
        </w:r>
        <w:r>
          <w:t>34</w:t>
        </w:r>
        <w:r>
          <w:fldChar w:fldCharType="end"/>
        </w:r>
      </w:hyperlink>
    </w:p>
    <w:p>
      <w:pPr>
        <w:pStyle w:val="TOC2"/>
        <w:tabs>
          <w:tab w:val="right" w:leader="dot" w:pos="8306"/>
        </w:tabs>
      </w:pPr>
      <w:hyperlink w:anchor="_Toc20417" w:history="1">
        <w:r>
          <w:rPr>
            <w:rFonts w:ascii="仿宋" w:eastAsia="仿宋" w:hAnsi="仿宋" w:cs="仿宋" w:hint="eastAsia"/>
            <w:lang w:eastAsia="zh-CN"/>
          </w:rPr>
          <w:t>(五)、废弃物处理</w:t>
        </w:r>
        <w:r>
          <w:tab/>
        </w:r>
        <w:r>
          <w:fldChar w:fldCharType="begin"/>
        </w:r>
        <w:r>
          <w:instrText xml:space="preserve"> PAGEREF _Toc20417 \h </w:instrText>
        </w:r>
        <w:r>
          <w:fldChar w:fldCharType="separate"/>
        </w:r>
        <w:r>
          <w:t>36</w:t>
        </w:r>
        <w:r>
          <w:fldChar w:fldCharType="end"/>
        </w:r>
      </w:hyperlink>
    </w:p>
    <w:p>
      <w:pPr>
        <w:pStyle w:val="TOC2"/>
        <w:tabs>
          <w:tab w:val="right" w:leader="dot" w:pos="8306"/>
        </w:tabs>
      </w:pPr>
      <w:hyperlink w:anchor="_Toc9123" w:history="1">
        <w:r>
          <w:rPr>
            <w:rFonts w:ascii="仿宋" w:eastAsia="仿宋" w:hAnsi="仿宋" w:cs="仿宋" w:hint="eastAsia"/>
            <w:lang w:eastAsia="zh-CN"/>
          </w:rPr>
          <w:t>(六)、特殊环境影响分析</w:t>
        </w:r>
        <w:r>
          <w:tab/>
        </w:r>
        <w:r>
          <w:fldChar w:fldCharType="begin"/>
        </w:r>
        <w:r>
          <w:instrText xml:space="preserve"> PAGEREF _Toc9123 \h </w:instrText>
        </w:r>
        <w:r>
          <w:fldChar w:fldCharType="separate"/>
        </w:r>
        <w:r>
          <w:t>37</w:t>
        </w:r>
        <w:r>
          <w:fldChar w:fldCharType="end"/>
        </w:r>
      </w:hyperlink>
    </w:p>
    <w:p>
      <w:pPr>
        <w:pStyle w:val="TOC2"/>
        <w:tabs>
          <w:tab w:val="right" w:leader="dot" w:pos="8306"/>
        </w:tabs>
      </w:pPr>
      <w:hyperlink w:anchor="_Toc12248" w:history="1">
        <w:r>
          <w:rPr>
            <w:rFonts w:ascii="仿宋" w:eastAsia="仿宋" w:hAnsi="仿宋" w:cs="仿宋" w:hint="eastAsia"/>
            <w:lang w:eastAsia="zh-CN"/>
          </w:rPr>
          <w:t>(七)、清洁生产</w:t>
        </w:r>
        <w:r>
          <w:tab/>
        </w:r>
        <w:r>
          <w:fldChar w:fldCharType="begin"/>
        </w:r>
        <w:r>
          <w:instrText xml:space="preserve"> PAGEREF _Toc12248 \h </w:instrText>
        </w:r>
        <w:r>
          <w:fldChar w:fldCharType="separate"/>
        </w:r>
        <w:r>
          <w:t>39</w:t>
        </w:r>
        <w:r>
          <w:fldChar w:fldCharType="end"/>
        </w:r>
      </w:hyperlink>
    </w:p>
    <w:p>
      <w:pPr>
        <w:pStyle w:val="TOC2"/>
        <w:tabs>
          <w:tab w:val="right" w:leader="dot" w:pos="8306"/>
        </w:tabs>
      </w:pPr>
      <w:hyperlink w:anchor="_Toc19479" w:history="1">
        <w:r>
          <w:rPr>
            <w:rFonts w:ascii="仿宋" w:eastAsia="仿宋" w:hAnsi="仿宋" w:cs="仿宋" w:hint="eastAsia"/>
            <w:lang w:eastAsia="zh-CN"/>
          </w:rPr>
          <w:t>(八)、环境保护综合评价</w:t>
        </w:r>
        <w:r>
          <w:tab/>
        </w:r>
        <w:r>
          <w:fldChar w:fldCharType="begin"/>
        </w:r>
        <w:r>
          <w:instrText xml:space="preserve"> PAGEREF _Toc19479 \h </w:instrText>
        </w:r>
        <w:r>
          <w:fldChar w:fldCharType="separate"/>
        </w:r>
        <w:r>
          <w:t>40</w:t>
        </w:r>
        <w:r>
          <w:fldChar w:fldCharType="end"/>
        </w:r>
      </w:hyperlink>
    </w:p>
    <w:p>
      <w:pPr>
        <w:pStyle w:val="TOC1"/>
        <w:tabs>
          <w:tab w:val="right" w:leader="dot" w:pos="8306"/>
        </w:tabs>
      </w:pPr>
      <w:hyperlink w:anchor="_Toc27504" w:history="1">
        <w:r>
          <w:rPr>
            <w:rFonts w:ascii="仿宋" w:eastAsia="仿宋" w:hAnsi="仿宋" w:cs="仿宋" w:hint="eastAsia"/>
            <w:lang w:eastAsia="zh-CN"/>
          </w:rPr>
          <w:t>十二、车辆设备产品项目人力资源管理</w:t>
        </w:r>
        <w:r>
          <w:tab/>
        </w:r>
        <w:r>
          <w:fldChar w:fldCharType="begin"/>
        </w:r>
        <w:r>
          <w:instrText xml:space="preserve"> PAGEREF _Toc27504 \h </w:instrText>
        </w:r>
        <w:r>
          <w:fldChar w:fldCharType="separate"/>
        </w:r>
        <w:r>
          <w:t>41</w:t>
        </w:r>
        <w:r>
          <w:fldChar w:fldCharType="end"/>
        </w:r>
      </w:hyperlink>
    </w:p>
    <w:p>
      <w:pPr>
        <w:pStyle w:val="TOC2"/>
        <w:tabs>
          <w:tab w:val="right" w:leader="dot" w:pos="8306"/>
        </w:tabs>
      </w:pPr>
      <w:hyperlink w:anchor="_Toc19732" w:history="1">
        <w:r>
          <w:rPr>
            <w:rFonts w:ascii="仿宋" w:eastAsia="仿宋" w:hAnsi="仿宋" w:cs="仿宋" w:hint="eastAsia"/>
            <w:lang w:eastAsia="zh-CN"/>
          </w:rPr>
          <w:t>(一)、建立健全的预算管理制度</w:t>
        </w:r>
        <w:r>
          <w:tab/>
        </w:r>
        <w:r>
          <w:fldChar w:fldCharType="begin"/>
        </w:r>
        <w:r>
          <w:instrText xml:space="preserve"> PAGEREF _Toc19732 \h </w:instrText>
        </w:r>
        <w:r>
          <w:fldChar w:fldCharType="separate"/>
        </w:r>
        <w:r>
          <w:t>41</w:t>
        </w:r>
        <w:r>
          <w:fldChar w:fldCharType="end"/>
        </w:r>
      </w:hyperlink>
    </w:p>
    <w:p>
      <w:pPr>
        <w:pStyle w:val="TOC2"/>
        <w:tabs>
          <w:tab w:val="right" w:leader="dot" w:pos="8306"/>
        </w:tabs>
      </w:pPr>
      <w:hyperlink w:anchor="_Toc21841" w:history="1">
        <w:r>
          <w:rPr>
            <w:rFonts w:ascii="仿宋" w:eastAsia="仿宋" w:hAnsi="仿宋" w:cs="仿宋" w:hint="eastAsia"/>
            <w:lang w:eastAsia="zh-CN"/>
          </w:rPr>
          <w:t>(二)、加强资金流动监控</w:t>
        </w:r>
        <w:r>
          <w:tab/>
        </w:r>
        <w:r>
          <w:fldChar w:fldCharType="begin"/>
        </w:r>
        <w:r>
          <w:instrText xml:space="preserve"> PAGEREF _Toc21841 \h </w:instrText>
        </w:r>
        <w:r>
          <w:fldChar w:fldCharType="separate"/>
        </w:r>
        <w:r>
          <w:t>43</w:t>
        </w:r>
        <w:r>
          <w:fldChar w:fldCharType="end"/>
        </w:r>
      </w:hyperlink>
    </w:p>
    <w:p>
      <w:pPr>
        <w:pStyle w:val="TOC2"/>
        <w:tabs>
          <w:tab w:val="right" w:leader="dot" w:pos="8306"/>
        </w:tabs>
      </w:pPr>
      <w:hyperlink w:anchor="_Toc12433" w:history="1">
        <w:r>
          <w:rPr>
            <w:rFonts w:ascii="仿宋" w:eastAsia="仿宋" w:hAnsi="仿宋" w:cs="仿宋" w:hint="eastAsia"/>
            <w:lang w:eastAsia="zh-CN"/>
          </w:rPr>
          <w:t>(三)、制定完善的风险控制机制</w:t>
        </w:r>
        <w:r>
          <w:tab/>
        </w:r>
        <w:r>
          <w:fldChar w:fldCharType="begin"/>
        </w:r>
        <w:r>
          <w:instrText xml:space="preserve"> PAGEREF _Toc12433 \h </w:instrText>
        </w:r>
        <w:r>
          <w:fldChar w:fldCharType="separate"/>
        </w:r>
        <w:r>
          <w:t>44</w:t>
        </w:r>
        <w:r>
          <w:fldChar w:fldCharType="end"/>
        </w:r>
      </w:hyperlink>
    </w:p>
    <w:p>
      <w:pPr>
        <w:pStyle w:val="TOC2"/>
        <w:tabs>
          <w:tab w:val="right" w:leader="dot" w:pos="8306"/>
        </w:tabs>
      </w:pPr>
      <w:hyperlink w:anchor="_Toc4251" w:history="1">
        <w:r>
          <w:rPr>
            <w:rFonts w:ascii="仿宋" w:eastAsia="仿宋" w:hAnsi="仿宋" w:cs="仿宋" w:hint="eastAsia"/>
            <w:lang w:eastAsia="zh-CN"/>
          </w:rPr>
          <w:t>(四)、优化成本管理</w:t>
        </w:r>
        <w:r>
          <w:tab/>
        </w:r>
        <w:r>
          <w:fldChar w:fldCharType="begin"/>
        </w:r>
        <w:r>
          <w:instrText xml:space="preserve"> PAGEREF _Toc4251 \h </w:instrText>
        </w:r>
        <w:r>
          <w:fldChar w:fldCharType="separate"/>
        </w:r>
        <w:r>
          <w:t>45</w:t>
        </w:r>
        <w:r>
          <w:fldChar w:fldCharType="end"/>
        </w:r>
      </w:hyperlink>
    </w:p>
    <w:p>
      <w:pPr>
        <w:pStyle w:val="TOC1"/>
        <w:tabs>
          <w:tab w:val="right" w:leader="dot" w:pos="8306"/>
        </w:tabs>
      </w:pPr>
      <w:hyperlink w:anchor="_Toc29201" w:history="1">
        <w:r>
          <w:rPr>
            <w:rFonts w:ascii="仿宋" w:eastAsia="仿宋" w:hAnsi="仿宋" w:cs="仿宋" w:hint="eastAsia"/>
            <w:lang w:eastAsia="zh-CN"/>
          </w:rPr>
          <w:t>十三、利益相关者分析与沟通计划</w:t>
        </w:r>
        <w:r>
          <w:tab/>
        </w:r>
        <w:r>
          <w:fldChar w:fldCharType="begin"/>
        </w:r>
        <w:r>
          <w:instrText xml:space="preserve"> PAGEREF _Toc29201 \h </w:instrText>
        </w:r>
        <w:r>
          <w:fldChar w:fldCharType="separate"/>
        </w:r>
        <w:r>
          <w:t>47</w:t>
        </w:r>
        <w:r>
          <w:fldChar w:fldCharType="end"/>
        </w:r>
      </w:hyperlink>
    </w:p>
    <w:p>
      <w:pPr>
        <w:pStyle w:val="TOC2"/>
        <w:tabs>
          <w:tab w:val="right" w:leader="dot" w:pos="8306"/>
        </w:tabs>
      </w:pPr>
      <w:hyperlink w:anchor="_Toc1056" w:history="1">
        <w:r>
          <w:rPr>
            <w:rFonts w:ascii="仿宋" w:eastAsia="仿宋" w:hAnsi="仿宋" w:cs="仿宋" w:hint="eastAsia"/>
            <w:lang w:eastAsia="zh-CN"/>
          </w:rPr>
          <w:t>(一)、利益相关者分析</w:t>
        </w:r>
        <w:r>
          <w:tab/>
        </w:r>
        <w:r>
          <w:fldChar w:fldCharType="begin"/>
        </w:r>
        <w:r>
          <w:instrText xml:space="preserve"> PAGEREF _Toc1056 \h </w:instrText>
        </w:r>
        <w:r>
          <w:fldChar w:fldCharType="separate"/>
        </w:r>
        <w:r>
          <w:t>47</w:t>
        </w:r>
        <w:r>
          <w:fldChar w:fldCharType="end"/>
        </w:r>
      </w:hyperlink>
    </w:p>
    <w:p>
      <w:pPr>
        <w:pStyle w:val="TOC2"/>
        <w:tabs>
          <w:tab w:val="right" w:leader="dot" w:pos="8306"/>
        </w:tabs>
      </w:pPr>
      <w:hyperlink w:anchor="_Toc14607" w:history="1">
        <w:r>
          <w:rPr>
            <w:rFonts w:ascii="仿宋" w:eastAsia="仿宋" w:hAnsi="仿宋" w:cs="仿宋" w:hint="eastAsia"/>
            <w:lang w:eastAsia="zh-CN"/>
          </w:rPr>
          <w:t>(二)、沟通计划</w:t>
        </w:r>
        <w:r>
          <w:tab/>
        </w:r>
        <w:r>
          <w:fldChar w:fldCharType="begin"/>
        </w:r>
        <w:r>
          <w:instrText xml:space="preserve"> PAGEREF _Toc14607 \h </w:instrText>
        </w:r>
        <w:r>
          <w:fldChar w:fldCharType="separate"/>
        </w:r>
        <w:r>
          <w:t>48</w:t>
        </w:r>
        <w:r>
          <w:fldChar w:fldCharType="end"/>
        </w:r>
      </w:hyperlink>
    </w:p>
    <w:p>
      <w:pPr>
        <w:pStyle w:val="TOC1"/>
        <w:tabs>
          <w:tab w:val="right" w:leader="dot" w:pos="8306"/>
        </w:tabs>
      </w:pPr>
      <w:hyperlink w:anchor="_Toc28058" w:history="1">
        <w:r>
          <w:rPr>
            <w:rFonts w:ascii="仿宋" w:eastAsia="仿宋" w:hAnsi="仿宋" w:cs="仿宋" w:hint="eastAsia"/>
            <w:lang w:eastAsia="zh-CN"/>
          </w:rPr>
          <w:t>十四、质量管理体系</w:t>
        </w:r>
        <w:r>
          <w:tab/>
        </w:r>
        <w:r>
          <w:fldChar w:fldCharType="begin"/>
        </w:r>
        <w:r>
          <w:instrText xml:space="preserve"> PAGEREF _Toc28058 \h </w:instrText>
        </w:r>
        <w:r>
          <w:fldChar w:fldCharType="separate"/>
        </w:r>
        <w:r>
          <w:t>49</w:t>
        </w:r>
        <w:r>
          <w:fldChar w:fldCharType="end"/>
        </w:r>
      </w:hyperlink>
    </w:p>
    <w:p>
      <w:pPr>
        <w:pStyle w:val="TOC2"/>
        <w:tabs>
          <w:tab w:val="right" w:leader="dot" w:pos="8306"/>
        </w:tabs>
      </w:pPr>
      <w:hyperlink w:anchor="_Toc22499" w:history="1">
        <w:r>
          <w:rPr>
            <w:rFonts w:ascii="仿宋" w:eastAsia="仿宋" w:hAnsi="仿宋" w:cs="仿宋" w:hint="eastAsia"/>
            <w:lang w:eastAsia="zh-CN"/>
          </w:rPr>
          <w:t>(一)、质量目标与方针</w:t>
        </w:r>
        <w:r>
          <w:tab/>
        </w:r>
        <w:r>
          <w:fldChar w:fldCharType="begin"/>
        </w:r>
        <w:r>
          <w:instrText xml:space="preserve"> PAGEREF _Toc22499 \h </w:instrText>
        </w:r>
        <w:r>
          <w:fldChar w:fldCharType="separate"/>
        </w:r>
        <w:r>
          <w:t>49</w:t>
        </w:r>
        <w:r>
          <w:fldChar w:fldCharType="end"/>
        </w:r>
      </w:hyperlink>
    </w:p>
    <w:p>
      <w:pPr>
        <w:pStyle w:val="TOC2"/>
        <w:tabs>
          <w:tab w:val="right" w:leader="dot" w:pos="8306"/>
        </w:tabs>
      </w:pPr>
      <w:hyperlink w:anchor="_Toc15228" w:history="1">
        <w:r>
          <w:rPr>
            <w:rFonts w:ascii="仿宋" w:eastAsia="仿宋" w:hAnsi="仿宋" w:cs="仿宋" w:hint="eastAsia"/>
            <w:lang w:eastAsia="zh-CN"/>
          </w:rPr>
          <w:t>(二)、质量管理责任</w:t>
        </w:r>
        <w:r>
          <w:tab/>
        </w:r>
        <w:r>
          <w:fldChar w:fldCharType="begin"/>
        </w:r>
        <w:r>
          <w:instrText xml:space="preserve"> PAGEREF _Toc15228 \h </w:instrText>
        </w:r>
        <w:r>
          <w:fldChar w:fldCharType="separate"/>
        </w:r>
        <w:r>
          <w:t>50</w:t>
        </w:r>
        <w:r>
          <w:fldChar w:fldCharType="end"/>
        </w:r>
      </w:hyperlink>
    </w:p>
    <w:p>
      <w:pPr>
        <w:pStyle w:val="TOC2"/>
        <w:tabs>
          <w:tab w:val="right" w:leader="dot" w:pos="8306"/>
        </w:tabs>
      </w:pPr>
      <w:hyperlink w:anchor="_Toc15040" w:history="1">
        <w:r>
          <w:rPr>
            <w:rFonts w:ascii="仿宋" w:eastAsia="仿宋" w:hAnsi="仿宋" w:cs="仿宋" w:hint="eastAsia"/>
            <w:lang w:eastAsia="zh-CN"/>
          </w:rPr>
          <w:t>(三)、质量管理体系文件</w:t>
        </w:r>
        <w:r>
          <w:tab/>
        </w:r>
        <w:r>
          <w:fldChar w:fldCharType="begin"/>
        </w:r>
        <w:r>
          <w:instrText xml:space="preserve"> PAGEREF _Toc15040 \h </w:instrText>
        </w:r>
        <w:r>
          <w:fldChar w:fldCharType="separate"/>
        </w:r>
        <w:r>
          <w:t>51</w:t>
        </w:r>
        <w:r>
          <w:fldChar w:fldCharType="end"/>
        </w:r>
      </w:hyperlink>
    </w:p>
    <w:p>
      <w:pPr>
        <w:pStyle w:val="TOC2"/>
        <w:tabs>
          <w:tab w:val="right" w:leader="dot" w:pos="8306"/>
        </w:tabs>
      </w:pPr>
      <w:hyperlink w:anchor="_Toc19062" w:history="1">
        <w:r>
          <w:rPr>
            <w:rFonts w:ascii="仿宋" w:eastAsia="仿宋" w:hAnsi="仿宋" w:cs="仿宋" w:hint="eastAsia"/>
            <w:lang w:eastAsia="zh-CN"/>
          </w:rPr>
          <w:t>(四)、质量培训与教育</w:t>
        </w:r>
        <w:r>
          <w:tab/>
        </w:r>
        <w:r>
          <w:fldChar w:fldCharType="begin"/>
        </w:r>
        <w:r>
          <w:instrText xml:space="preserve"> PAGEREF _Toc19062 \h </w:instrText>
        </w:r>
        <w:r>
          <w:fldChar w:fldCharType="separate"/>
        </w:r>
        <w:r>
          <w:t>54</w:t>
        </w:r>
        <w:r>
          <w:fldChar w:fldCharType="end"/>
        </w:r>
      </w:hyperlink>
    </w:p>
    <w:p>
      <w:pPr>
        <w:pStyle w:val="TOC2"/>
        <w:tabs>
          <w:tab w:val="right" w:leader="dot" w:pos="8306"/>
        </w:tabs>
      </w:pPr>
      <w:hyperlink w:anchor="_Toc4029" w:history="1">
        <w:r>
          <w:rPr>
            <w:rFonts w:ascii="仿宋" w:eastAsia="仿宋" w:hAnsi="仿宋" w:cs="仿宋" w:hint="eastAsia"/>
            <w:lang w:eastAsia="zh-CN"/>
          </w:rPr>
          <w:t>(五)、质量审核与评价</w:t>
        </w:r>
        <w:r>
          <w:tab/>
        </w:r>
        <w:r>
          <w:fldChar w:fldCharType="begin"/>
        </w:r>
        <w:r>
          <w:instrText xml:space="preserve"> PAGEREF _Toc4029 \h </w:instrText>
        </w:r>
        <w:r>
          <w:fldChar w:fldCharType="separate"/>
        </w:r>
        <w:r>
          <w:t>55</w:t>
        </w:r>
        <w:r>
          <w:fldChar w:fldCharType="end"/>
        </w:r>
      </w:hyperlink>
    </w:p>
    <w:p>
      <w:pPr>
        <w:pStyle w:val="TOC2"/>
        <w:tabs>
          <w:tab w:val="right" w:leader="dot" w:pos="8306"/>
        </w:tabs>
      </w:pPr>
      <w:hyperlink w:anchor="_Toc19424" w:history="1">
        <w:r>
          <w:rPr>
            <w:rFonts w:ascii="仿宋" w:eastAsia="仿宋" w:hAnsi="仿宋" w:cs="仿宋" w:hint="eastAsia"/>
            <w:lang w:eastAsia="zh-CN"/>
          </w:rPr>
          <w:t>(六)、不符合与纠正措施</w:t>
        </w:r>
        <w:r>
          <w:tab/>
        </w:r>
        <w:r>
          <w:fldChar w:fldCharType="begin"/>
        </w:r>
        <w:r>
          <w:instrText xml:space="preserve"> PAGEREF _Toc19424 \h </w:instrText>
        </w:r>
        <w:r>
          <w:fldChar w:fldCharType="separate"/>
        </w:r>
        <w:r>
          <w:t>56</w:t>
        </w:r>
        <w:r>
          <w:fldChar w:fldCharType="end"/>
        </w:r>
      </w:hyperlink>
    </w:p>
    <w:p>
      <w:pPr>
        <w:pStyle w:val="TOC1"/>
        <w:tabs>
          <w:tab w:val="right" w:leader="dot" w:pos="8306"/>
        </w:tabs>
      </w:pPr>
      <w:hyperlink w:anchor="_Toc30724" w:history="1">
        <w:r>
          <w:rPr>
            <w:rFonts w:ascii="仿宋" w:eastAsia="仿宋" w:hAnsi="仿宋" w:cs="仿宋" w:hint="eastAsia"/>
            <w:lang w:eastAsia="zh-CN"/>
          </w:rPr>
          <w:t>十五、供应链管理</w:t>
        </w:r>
        <w:r>
          <w:tab/>
        </w:r>
        <w:r>
          <w:fldChar w:fldCharType="begin"/>
        </w:r>
        <w:r>
          <w:instrText xml:space="preserve"> PAGEREF _Toc30724 \h </w:instrText>
        </w:r>
        <w:r>
          <w:fldChar w:fldCharType="separate"/>
        </w:r>
        <w:r>
          <w:t>57</w:t>
        </w:r>
        <w:r>
          <w:fldChar w:fldCharType="end"/>
        </w:r>
      </w:hyperlink>
    </w:p>
    <w:p>
      <w:pPr>
        <w:pStyle w:val="TOC2"/>
        <w:tabs>
          <w:tab w:val="right" w:leader="dot" w:pos="8306"/>
        </w:tabs>
      </w:pPr>
      <w:hyperlink w:anchor="_Toc1185" w:history="1">
        <w:r>
          <w:rPr>
            <w:rFonts w:ascii="仿宋" w:eastAsia="仿宋" w:hAnsi="仿宋" w:cs="仿宋" w:hint="eastAsia"/>
            <w:lang w:eastAsia="zh-CN"/>
          </w:rPr>
          <w:t>(一)、供应链战略规划</w:t>
        </w:r>
        <w:r>
          <w:tab/>
        </w:r>
        <w:r>
          <w:fldChar w:fldCharType="begin"/>
        </w:r>
        <w:r>
          <w:instrText xml:space="preserve"> PAGEREF _Toc1185 \h </w:instrText>
        </w:r>
        <w:r>
          <w:fldChar w:fldCharType="separate"/>
        </w:r>
        <w:r>
          <w:t>57</w:t>
        </w:r>
        <w:r>
          <w:fldChar w:fldCharType="end"/>
        </w:r>
      </w:hyperlink>
    </w:p>
    <w:p>
      <w:pPr>
        <w:pStyle w:val="TOC2"/>
        <w:tabs>
          <w:tab w:val="right" w:leader="dot" w:pos="8306"/>
        </w:tabs>
      </w:pPr>
      <w:hyperlink w:anchor="_Toc21405" w:history="1">
        <w:r>
          <w:rPr>
            <w:rFonts w:ascii="仿宋" w:eastAsia="仿宋" w:hAnsi="仿宋" w:cs="仿宋" w:hint="eastAsia"/>
            <w:lang w:eastAsia="zh-CN"/>
          </w:rPr>
          <w:t>(二)、供应商选择与合作</w:t>
        </w:r>
        <w:r>
          <w:tab/>
        </w:r>
        <w:r>
          <w:fldChar w:fldCharType="begin"/>
        </w:r>
        <w:r>
          <w:instrText xml:space="preserve"> PAGEREF _Toc21405 \h </w:instrText>
        </w:r>
        <w:r>
          <w:fldChar w:fldCharType="separate"/>
        </w:r>
        <w:r>
          <w:t>59</w:t>
        </w:r>
        <w:r>
          <w:fldChar w:fldCharType="end"/>
        </w:r>
      </w:hyperlink>
    </w:p>
    <w:p>
      <w:pPr>
        <w:pStyle w:val="TOC2"/>
        <w:tabs>
          <w:tab w:val="right" w:leader="dot" w:pos="8306"/>
        </w:tabs>
      </w:pPr>
      <w:hyperlink w:anchor="_Toc20574" w:history="1">
        <w:r>
          <w:rPr>
            <w:rFonts w:ascii="仿宋" w:eastAsia="仿宋" w:hAnsi="仿宋" w:cs="仿宋" w:hint="eastAsia"/>
            <w:lang w:eastAsia="zh-CN"/>
          </w:rPr>
          <w:t>(三)、物流与库存管理</w:t>
        </w:r>
        <w:r>
          <w:tab/>
        </w:r>
        <w:r>
          <w:fldChar w:fldCharType="begin"/>
        </w:r>
        <w:r>
          <w:instrText xml:space="preserve"> PAGEREF _Toc20574 \h </w:instrText>
        </w:r>
        <w:r>
          <w:fldChar w:fldCharType="separate"/>
        </w:r>
        <w:r>
          <w:t>60</w:t>
        </w:r>
        <w:r>
          <w:fldChar w:fldCharType="end"/>
        </w:r>
      </w:hyperlink>
    </w:p>
    <w:p>
      <w:pPr>
        <w:pStyle w:val="TOC1"/>
        <w:tabs>
          <w:tab w:val="right" w:leader="dot" w:pos="8306"/>
        </w:tabs>
      </w:pPr>
      <w:hyperlink w:anchor="_Toc1136" w:history="1">
        <w:r>
          <w:rPr>
            <w:rFonts w:ascii="仿宋" w:eastAsia="仿宋" w:hAnsi="仿宋" w:cs="仿宋" w:hint="eastAsia"/>
            <w:lang w:eastAsia="zh-CN"/>
          </w:rPr>
          <w:t>十六、风险识别与分类</w:t>
        </w:r>
        <w:r>
          <w:tab/>
        </w:r>
        <w:r>
          <w:fldChar w:fldCharType="begin"/>
        </w:r>
        <w:r>
          <w:instrText xml:space="preserve"> PAGEREF _Toc1136 \h </w:instrText>
        </w:r>
        <w:r>
          <w:fldChar w:fldCharType="separate"/>
        </w:r>
        <w:r>
          <w:t>61</w:t>
        </w:r>
        <w:r>
          <w:fldChar w:fldCharType="end"/>
        </w:r>
      </w:hyperlink>
    </w:p>
    <w:p>
      <w:pPr>
        <w:pStyle w:val="TOC2"/>
        <w:tabs>
          <w:tab w:val="right" w:leader="dot" w:pos="8306"/>
        </w:tabs>
      </w:pPr>
      <w:hyperlink w:anchor="_Toc29413" w:history="1">
        <w:r>
          <w:rPr>
            <w:rFonts w:ascii="仿宋" w:eastAsia="仿宋" w:hAnsi="仿宋" w:cs="仿宋" w:hint="eastAsia"/>
            <w:lang w:eastAsia="zh-CN"/>
          </w:rPr>
          <w:t>(一)、风险识别</w:t>
        </w:r>
        <w:r>
          <w:tab/>
        </w:r>
        <w:r>
          <w:fldChar w:fldCharType="begin"/>
        </w:r>
        <w:r>
          <w:instrText xml:space="preserve"> PAGEREF _Toc29413 \h </w:instrText>
        </w:r>
        <w:r>
          <w:fldChar w:fldCharType="separate"/>
        </w:r>
        <w:r>
          <w:t>61</w:t>
        </w:r>
        <w:r>
          <w:fldChar w:fldCharType="end"/>
        </w:r>
      </w:hyperlink>
    </w:p>
    <w:p>
      <w:pPr>
        <w:pStyle w:val="TOC2"/>
        <w:tabs>
          <w:tab w:val="right" w:leader="dot" w:pos="8306"/>
        </w:tabs>
      </w:pPr>
      <w:hyperlink w:anchor="_Toc10867" w:history="1">
        <w:r>
          <w:rPr>
            <w:rFonts w:ascii="仿宋" w:eastAsia="仿宋" w:hAnsi="仿宋" w:cs="仿宋" w:hint="eastAsia"/>
            <w:lang w:eastAsia="zh-CN"/>
          </w:rPr>
          <w:t>(二)、风险分类</w:t>
        </w:r>
        <w:r>
          <w:tab/>
        </w:r>
        <w:r>
          <w:fldChar w:fldCharType="begin"/>
        </w:r>
        <w:r>
          <w:instrText xml:space="preserve"> PAGEREF _Toc10867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91"/>
      <w:r>
        <w:rPr>
          <w:rFonts w:ascii="仿宋" w:eastAsia="仿宋" w:hAnsi="仿宋" w:cs="仿宋" w:hint="eastAsia"/>
          <w:sz w:val="28"/>
          <w:lang w:eastAsia="zh-CN"/>
        </w:rPr>
        <w:t>一、车辆设备产品项目文档管理</w:t>
      </w:r>
      <w:bookmarkEnd w:id="2"/>
    </w:p>
    <w:p>
      <w:pPr>
        <w:pStyle w:val="Heading2"/>
        <w:rPr>
          <w:rFonts w:ascii="仿宋" w:eastAsia="仿宋" w:hAnsi="仿宋" w:cs="仿宋" w:hint="eastAsia"/>
          <w:lang w:eastAsia="zh-CN"/>
        </w:rPr>
      </w:pPr>
      <w:bookmarkStart w:id="3" w:name="_Toc152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车辆设备产品项目高度重视文档的质量和准确性，以支持车辆设备产品项目的各项活动和决策。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文档的编制始于车辆设备产品项目计划的初期，我们制定了详细的文档编制计划，明确了每个文档的内容、格式和编写责任人。在车辆设备产品项目启动阶段，我们首先编制了车辆设备产品项目章程，明确定义了车辆设备产品项目的目标、范围、风险等关键要素。随后，车辆设备产品项目团队根据计划陆续编制了需求文档、设计文档、测试文档等各类文档，确保车辆设备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辆设备产品项目管理中的重要环节，旨在确保车辆设备产品项目文档符合质量标准和车辆设备产品项目需求。在车辆设备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辆设备产品项目相关利益方和专业领域的专家对文档进行独立审查。这有助于获取更全面、客观的反馈，确保车辆设备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车辆设备产品项目在文档编制与审查方面建立了严格的管理机制，通过规范的流程和多维度的审查，确保车辆设备产品项目文档的质量、准确性和可靠性，为车辆设备产品项目的顺利推进提供了有力支持。</w:t>
      </w:r>
    </w:p>
    <w:p>
      <w:pPr>
        <w:pStyle w:val="Heading2"/>
        <w:ind w:firstLine="560" w:firstLineChars="200"/>
        <w:rPr>
          <w:rFonts w:ascii="仿宋" w:eastAsia="仿宋" w:hAnsi="仿宋" w:cs="仿宋" w:hint="eastAsia"/>
          <w:sz w:val="28"/>
          <w:lang w:eastAsia="zh-CN"/>
        </w:rPr>
      </w:pPr>
      <w:bookmarkStart w:id="4" w:name="_Toc230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我们通过多渠道发布文档，包括电子邮件、车辆设备产品项目管理平台、内部网站等，以满足不同团队成员的偏好和需求。多渠道发布确保了信息的全面覆盖。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我们采用了精细的权限控制，确保只有授权人员可以访问敏感信息。这种安全措施保护了车辆设备产品项目文档的机密性，防止了未经授权的信息泄露。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4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辆设备产品项目生命周期中一个至关重要的环节，直接关系到车辆设备产品项目信息的长期保存和历史记录的完整性。在车辆设备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014"/>
      <w:r>
        <w:rPr>
          <w:rFonts w:ascii="仿宋" w:eastAsia="仿宋" w:hAnsi="仿宋" w:cs="仿宋" w:hint="eastAsia"/>
          <w:sz w:val="28"/>
          <w:lang w:eastAsia="zh-CN"/>
        </w:rPr>
        <w:t>二、车辆设备产品项目危机管理</w:t>
      </w:r>
      <w:bookmarkEnd w:id="6"/>
    </w:p>
    <w:p>
      <w:pPr>
        <w:pStyle w:val="Heading2"/>
        <w:rPr>
          <w:rFonts w:ascii="仿宋" w:eastAsia="仿宋" w:hAnsi="仿宋" w:cs="仿宋" w:hint="eastAsia"/>
          <w:lang w:eastAsia="zh-CN"/>
        </w:rPr>
      </w:pPr>
      <w:bookmarkStart w:id="7" w:name="_Toc596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危机管理中，危机预警与识别是确保车辆设备产品项目稳健运行的核心步骤。通过建立全面的监测机制，车辆设备产品项目团队旨在及时发现和理解潜在的风险和危机因素，以便采取及时的预防和应对措施，确保车辆设备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首先，通过深入的风险评估，车辆设备产品项目团队全面分析了整个车辆设备产品项目和各个阶段可能存在的威胁。这包括准确评估每个潜在风险的发生概率和可能影响的程度，为后续危机预警提供了有力支持。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辆设备产品项目团队着重于明确定义车辆设备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辆设备产品项目进展的持续监控，团队能够及时发现潜在问题并作出迅速反应。车辆设备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在这一阶段，团队的专业素养和反应速度将发挥至关重要的作用，以确保潜在危机能够在初期得到有效的处理，最大程度地减轻负面影响。通过危机预警与识别，车辆设备产品项目得以更有序、可控地推进。</w:t>
      </w:r>
    </w:p>
    <w:p>
      <w:pPr>
        <w:pStyle w:val="Heading2"/>
        <w:ind w:firstLine="560" w:firstLineChars="200"/>
        <w:rPr>
          <w:rFonts w:ascii="仿宋" w:eastAsia="仿宋" w:hAnsi="仿宋" w:cs="仿宋" w:hint="eastAsia"/>
          <w:sz w:val="28"/>
          <w:lang w:eastAsia="zh-CN"/>
        </w:rPr>
      </w:pPr>
      <w:bookmarkStart w:id="8" w:name="_Toc210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在危机发生时，车辆设备产品项目团队立即行动，成立了应急小组。该小组的任务是迅速制定并实施紧急应对措施，以最小化潜在损失。以下是采取的主要措施：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暂停车辆设备产品项目进度：为遏制危机蔓延，车辆设备产品项目暂时停止进行，以便全面评估当前状况。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资源重新分配：重新评估车辆设备产品项目资源的分配，确保最大限度地减小损失。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实时沟通：与关键利益相关者建立实时沟通机制，向他们传递车辆设备产品项目危机的实际状况，保障车辆设备产品项目核心利益。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在紧急应对的同时，车辆设备产品项目团队强调了团队协作和有效沟通的重要性。以下是团队协作的关键举措：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信息共享机制：建立了信息共享平台，确保团队成员能够及时获取车辆设备产品项目危机的实时信息。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领导者沟通：车辆设备产品项目领导者通过定期会议和即时沟通工具，指导团队应对危机，保持团队稳定运行。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随着危机得到初步控制，车辆设备产品项目团队转向制定恢复计划，以确保车辆设备产品项目能够从中迅速恢复。主要恢复计划包括：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修复受损的进度计划：重新评估车辆设备产品项目进度，制定修复计划，确保车辆设备产品项目尽快回归正常进程。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重新调整资源分配：优化资源分配，确保车辆设备产品项目在有限资源下高效运转。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风险管理机制加强：对车辆设备产品项目风险进行全面评估，制定更强化的风险管理策略，以预防未来可能的危机。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308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74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的技术管理特点体现在其创新导向。通过引入最先进的技术趋势和解决方案，车辆设备产品项目致力于提升科技含量、提高质量和效率水平。这意味着我们将采用最新的工具和方法，确保车辆设备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辆设备产品项目技术管理的显著特征。通过整合不同领域的技术资源，我们实现了跨学科的协同工作。这有助于优化技术架构，提高整体效能。此外，整合性策略还促进了不同技术团队之间的紧密沟通和高效合作，确保车辆设备产品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车辆设备产品项目所采用的技术。通过不断优化技术方案，车辆设备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辆设备产品项目团队将在车辆设备产品项目初期识别可能的技术风险，并采取相应的预防和应对措施。通过建立健全的风险评估机制，车辆设备产品项目能够在实施过程中及时发现并解决潜在的技术问题，保障车辆设备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辆设备产品项目中，技术将成为车辆设备产品项目成功的有力支持。这一深度剖析揭示了技术管理在车辆设备产品项目实施中的关键作用，为车辆设备产品项目的技术基础奠定了坚实的基础。</w:t>
      </w:r>
    </w:p>
    <w:p>
      <w:pPr>
        <w:pStyle w:val="Heading2"/>
        <w:ind w:firstLine="560" w:firstLineChars="200"/>
        <w:rPr>
          <w:rFonts w:ascii="仿宋" w:eastAsia="仿宋" w:hAnsi="仿宋" w:cs="仿宋" w:hint="eastAsia"/>
          <w:sz w:val="28"/>
          <w:lang w:eastAsia="zh-CN"/>
        </w:rPr>
      </w:pPr>
      <w:bookmarkStart w:id="11" w:name="_Toc26231"/>
      <w:r>
        <w:rPr>
          <w:rFonts w:ascii="仿宋" w:eastAsia="仿宋" w:hAnsi="仿宋" w:cs="仿宋" w:hint="eastAsia"/>
          <w:sz w:val="28"/>
          <w:lang w:eastAsia="zh-CN"/>
        </w:rPr>
        <w:t>(二)、车辆设备产品项目工艺技术设计方案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辆设备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辆设备产品项目将严格按照相关行业规范要求进行组织。通过有效控制产品质量，车辆设备产品项目将致力于为顾客提供优质的车辆设备产品项目产品和良好的服务。这体现了车辆设备产品项目对于生产活动合规性和质量标准的高度重视，为车辆设备产品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辆设备产品项目注重生态效益和清洁生产原则。车辆设备产品项目建设将紧密结合地方特色经济发展，与社会经济发展规划和区域环境保护规划方案相协调一致。通过与当地区域自然生态系统的结合，车辆设备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辆设备产品项目产品具有多样化的客户需求和个性化的特点。因此，车辆设备产品项目产品规格品种多样，且单批生产数量较小。为满足这一特点，车辆设备产品项目承办单位将建设先进的柔性制造生产线。通过广泛应用柔性制造技术，车辆设备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辆设备产品项目采用的技术具有较高的技术含量和自动化水平，处于国内先进水平。这一技术选用不仅体现了对生产效率、质量和环境友好性的高标准要求，同时为车辆设备产品项目的可持续发展奠定了坚实的基础。</w:t>
      </w:r>
    </w:p>
    <w:p>
      <w:pPr>
        <w:pStyle w:val="Heading2"/>
        <w:ind w:firstLine="560" w:firstLineChars="200"/>
        <w:rPr>
          <w:rFonts w:ascii="仿宋" w:eastAsia="仿宋" w:hAnsi="仿宋" w:cs="仿宋" w:hint="eastAsia"/>
          <w:sz w:val="28"/>
          <w:lang w:eastAsia="zh-CN"/>
        </w:rPr>
      </w:pPr>
      <w:bookmarkStart w:id="12" w:name="_Toc2873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为确保车辆设备产品项目的高效生产和技术实施，我们制定了一套精心设计的设备选型方案，以满足车辆设备产品项目生产、质量和环保的要求。该方案的主要特点如下：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辆设备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针对车辆设备产品项目产品的多样性和小批量生产的特点，我们将建设柔性制造生产线。通过在设备选型中考虑柔性制造技术，可以灵活应对不同产品规格和生产需求，实现生产线的高度灵活性和适应性。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811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9440"/>
      <w:r>
        <w:rPr>
          <w:rFonts w:ascii="仿宋" w:eastAsia="仿宋" w:hAnsi="仿宋" w:cs="仿宋" w:hint="eastAsia"/>
          <w:lang w:eastAsia="zh-CN"/>
        </w:rPr>
        <w:t>(一)、车辆设备产品行业分析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行业一直以来都是市场的关注焦点。行业内的发展趋势、竞争态势以及潜在机会都对车辆设备产品项目的推进产生深远的影响。通过深入研究行业的整体概貌，我们将更好地理解行业的核心特征，为车辆设备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行业，技术一直是推动创新和发展的关键因素。我们将对当前技术趋势进行详尽分析，包括但不限于人工智能、大数据应用、先进制造技术等。这有助于车辆设备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辆设备产品项目成功的基础。我们将对主要竞争对手进行深入研究，包括其市场份额、产品特点、市场定位等。通过全面了解竞争对手的优势和劣势，车辆设备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2058"/>
      <w:r>
        <w:rPr>
          <w:rFonts w:ascii="仿宋" w:eastAsia="仿宋" w:hAnsi="仿宋" w:cs="仿宋" w:hint="eastAsia"/>
          <w:sz w:val="28"/>
          <w:lang w:eastAsia="zh-CN"/>
        </w:rPr>
        <w:t>(二)、车辆设备产品市场分析预测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辆设备产品市场未来的增长趋势。这包括市场的整体规模、各细分领域的发展趋势等。车辆设备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辆设备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辆设备产品项目实施过程中需要充分考虑的因素。我们将对市场风险进行全面评估，包括但不限于政策法规风险、市场竞争风险、技术变革风险等。通过对潜在风险的深入分析，车辆设备产品项目可以制定相应的风险缓解策略，降低不确定性对车辆设备产品项目的影响。</w:t>
      </w:r>
    </w:p>
    <w:p>
      <w:pPr>
        <w:pStyle w:val="Heading1"/>
        <w:ind w:firstLine="560" w:firstLineChars="200"/>
        <w:rPr>
          <w:rFonts w:ascii="仿宋" w:eastAsia="仿宋" w:hAnsi="仿宋" w:cs="仿宋" w:hint="eastAsia"/>
          <w:sz w:val="28"/>
          <w:lang w:eastAsia="zh-CN"/>
        </w:rPr>
      </w:pPr>
      <w:bookmarkStart w:id="16" w:name="_Toc1549"/>
      <w:r>
        <w:rPr>
          <w:rFonts w:ascii="仿宋" w:eastAsia="仿宋" w:hAnsi="仿宋" w:cs="仿宋" w:hint="eastAsia"/>
          <w:sz w:val="28"/>
          <w:lang w:eastAsia="zh-CN"/>
        </w:rPr>
        <w:t>五、车辆设备产品项目土建工程</w:t>
      </w:r>
      <w:bookmarkEnd w:id="16"/>
    </w:p>
    <w:p>
      <w:pPr>
        <w:pStyle w:val="Heading2"/>
        <w:rPr>
          <w:rFonts w:ascii="仿宋" w:eastAsia="仿宋" w:hAnsi="仿宋" w:cs="仿宋" w:hint="eastAsia"/>
          <w:lang w:eastAsia="zh-CN"/>
        </w:rPr>
      </w:pPr>
      <w:bookmarkStart w:id="17" w:name="_Toc2163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在车辆设备产品项目的建筑工程设计中，我们将秉承一系列重要的设计原则，以确保车辆设备产品项目建筑在功能、美观、可持续性等方面达到最佳效果。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首要原则是确保建筑的功能性得到最大化的发挥。我们将充分理解车辆设备产品项目的实际需求，合理布局各个功能区域，保证建筑在满足业务需求的同时，提供高效的工作环境。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在建筑设计中，我们将综合考虑建设和运营成本。通过精细的经济效益分析，确保设计方案在高效利用资源的同时，对车辆设备产品项目的长期盈利能力有积极的贡献。</w:t>
      </w:r>
    </w:p>
    <w:p>
      <w:pPr>
        <w:pStyle w:val="Heading2"/>
        <w:ind w:firstLine="560" w:firstLineChars="200"/>
        <w:rPr>
          <w:rFonts w:ascii="仿宋" w:eastAsia="仿宋" w:hAnsi="仿宋" w:cs="仿宋" w:hint="eastAsia"/>
          <w:sz w:val="28"/>
          <w:lang w:eastAsia="zh-CN"/>
        </w:rPr>
      </w:pPr>
      <w:bookmarkStart w:id="18" w:name="_Toc475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的土建工程设计中，我们将精准设定设计年限，结合车辆设备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https://d.book118.com/678134115050006025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B50AF"/>
    <w:rsid w:val="2DFB50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341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2024-01-09T11:46:00Z</dcterms:created>
  <dcterms:modified xsi:type="dcterms:W3CDTF">2024-01-09T11:46:23Z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8DE22C8320584063B92E5D2CA59D2EB0_11</vt:lpwstr>
  </property>
  <property fmtid="{D5CDD505-2E9C-101B-9397-08002B2CF9AE}" pid="3" name="KSOProductBuildVer">
    <vt:lpwstr>2052-12.1.0.16120</vt:lpwstr>
  </property>
</Properties>
</file>