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自动温度检定系统项目计划设计方案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68" w:history="1">
        <w:r>
          <w:rPr>
            <w:rFonts w:ascii="仿宋" w:eastAsia="仿宋" w:hAnsi="仿宋" w:cs="仿宋" w:hint="eastAsia"/>
            <w:lang w:eastAsia="zh-CN"/>
          </w:rPr>
          <w:t>概论</w:t>
        </w:r>
        <w:r>
          <w:tab/>
        </w:r>
        <w:r>
          <w:fldChar w:fldCharType="begin"/>
        </w:r>
        <w:r>
          <w:instrText xml:space="preserve"> PAGEREF _Toc19568 \h </w:instrText>
        </w:r>
        <w:r>
          <w:fldChar w:fldCharType="separate"/>
        </w:r>
        <w:r>
          <w:t>3</w:t>
        </w:r>
        <w:r>
          <w:fldChar w:fldCharType="end"/>
        </w:r>
      </w:hyperlink>
    </w:p>
    <w:p>
      <w:pPr>
        <w:pStyle w:val="TOC1"/>
        <w:tabs>
          <w:tab w:val="right" w:leader="dot" w:pos="8306"/>
        </w:tabs>
      </w:pPr>
      <w:hyperlink w:anchor="_Toc1142" w:history="1">
        <w:r>
          <w:rPr>
            <w:rFonts w:ascii="仿宋" w:eastAsia="仿宋" w:hAnsi="仿宋" w:cs="仿宋" w:hint="eastAsia"/>
            <w:lang w:eastAsia="zh-CN"/>
          </w:rPr>
          <w:t>一、工艺说明</w:t>
        </w:r>
        <w:r>
          <w:tab/>
        </w:r>
        <w:r>
          <w:fldChar w:fldCharType="begin"/>
        </w:r>
        <w:r>
          <w:instrText xml:space="preserve"> PAGEREF _Toc1142 \h </w:instrText>
        </w:r>
        <w:r>
          <w:fldChar w:fldCharType="separate"/>
        </w:r>
        <w:r>
          <w:t>3</w:t>
        </w:r>
        <w:r>
          <w:fldChar w:fldCharType="end"/>
        </w:r>
      </w:hyperlink>
    </w:p>
    <w:p>
      <w:pPr>
        <w:pStyle w:val="TOC2"/>
        <w:tabs>
          <w:tab w:val="right" w:leader="dot" w:pos="8306"/>
        </w:tabs>
      </w:pPr>
      <w:hyperlink w:anchor="_Toc30281" w:history="1">
        <w:r>
          <w:rPr>
            <w:rFonts w:ascii="仿宋" w:eastAsia="仿宋" w:hAnsi="仿宋" w:cs="仿宋" w:hint="eastAsia"/>
            <w:lang w:eastAsia="zh-CN"/>
          </w:rPr>
          <w:t>(一)、技术管理特点</w:t>
        </w:r>
        <w:r>
          <w:tab/>
        </w:r>
        <w:r>
          <w:fldChar w:fldCharType="begin"/>
        </w:r>
        <w:r>
          <w:instrText xml:space="preserve"> PAGEREF _Toc30281 \h </w:instrText>
        </w:r>
        <w:r>
          <w:fldChar w:fldCharType="separate"/>
        </w:r>
        <w:r>
          <w:t>3</w:t>
        </w:r>
        <w:r>
          <w:fldChar w:fldCharType="end"/>
        </w:r>
      </w:hyperlink>
    </w:p>
    <w:p>
      <w:pPr>
        <w:pStyle w:val="TOC2"/>
        <w:tabs>
          <w:tab w:val="right" w:leader="dot" w:pos="8306"/>
        </w:tabs>
      </w:pPr>
      <w:hyperlink w:anchor="_Toc30093" w:history="1">
        <w:r>
          <w:rPr>
            <w:rFonts w:ascii="仿宋" w:eastAsia="仿宋" w:hAnsi="仿宋" w:cs="仿宋" w:hint="eastAsia"/>
            <w:lang w:eastAsia="zh-CN"/>
          </w:rPr>
          <w:t>(二)、自动温度检定系统项目工艺技术设计方案</w:t>
        </w:r>
        <w:r>
          <w:tab/>
        </w:r>
        <w:r>
          <w:fldChar w:fldCharType="begin"/>
        </w:r>
        <w:r>
          <w:instrText xml:space="preserve"> PAGEREF _Toc30093 \h </w:instrText>
        </w:r>
        <w:r>
          <w:fldChar w:fldCharType="separate"/>
        </w:r>
        <w:r>
          <w:t>4</w:t>
        </w:r>
        <w:r>
          <w:fldChar w:fldCharType="end"/>
        </w:r>
      </w:hyperlink>
    </w:p>
    <w:p>
      <w:pPr>
        <w:pStyle w:val="TOC2"/>
        <w:tabs>
          <w:tab w:val="right" w:leader="dot" w:pos="8306"/>
        </w:tabs>
      </w:pPr>
      <w:hyperlink w:anchor="_Toc21045" w:history="1">
        <w:r>
          <w:rPr>
            <w:rFonts w:ascii="仿宋" w:eastAsia="仿宋" w:hAnsi="仿宋" w:cs="仿宋" w:hint="eastAsia"/>
            <w:lang w:eastAsia="zh-CN"/>
          </w:rPr>
          <w:t>(三)、设备选型方案</w:t>
        </w:r>
        <w:r>
          <w:tab/>
        </w:r>
        <w:r>
          <w:fldChar w:fldCharType="begin"/>
        </w:r>
        <w:r>
          <w:instrText xml:space="preserve"> PAGEREF _Toc21045 \h </w:instrText>
        </w:r>
        <w:r>
          <w:fldChar w:fldCharType="separate"/>
        </w:r>
        <w:r>
          <w:t>5</w:t>
        </w:r>
        <w:r>
          <w:fldChar w:fldCharType="end"/>
        </w:r>
      </w:hyperlink>
    </w:p>
    <w:p>
      <w:pPr>
        <w:pStyle w:val="TOC1"/>
        <w:tabs>
          <w:tab w:val="right" w:leader="dot" w:pos="8306"/>
        </w:tabs>
      </w:pPr>
      <w:hyperlink w:anchor="_Toc25295" w:history="1">
        <w:r>
          <w:rPr>
            <w:rFonts w:ascii="仿宋" w:eastAsia="仿宋" w:hAnsi="仿宋" w:cs="仿宋" w:hint="eastAsia"/>
            <w:lang w:eastAsia="zh-CN"/>
          </w:rPr>
          <w:t>二、自动温度检定系统项目建设单位说明</w:t>
        </w:r>
        <w:r>
          <w:tab/>
        </w:r>
        <w:r>
          <w:fldChar w:fldCharType="begin"/>
        </w:r>
        <w:r>
          <w:instrText xml:space="preserve"> PAGEREF _Toc25295 \h </w:instrText>
        </w:r>
        <w:r>
          <w:fldChar w:fldCharType="separate"/>
        </w:r>
        <w:r>
          <w:t>7</w:t>
        </w:r>
        <w:r>
          <w:fldChar w:fldCharType="end"/>
        </w:r>
      </w:hyperlink>
    </w:p>
    <w:p>
      <w:pPr>
        <w:pStyle w:val="TOC2"/>
        <w:tabs>
          <w:tab w:val="right" w:leader="dot" w:pos="8306"/>
        </w:tabs>
      </w:pPr>
      <w:hyperlink w:anchor="_Toc23420" w:history="1">
        <w:r>
          <w:rPr>
            <w:rFonts w:ascii="仿宋" w:eastAsia="仿宋" w:hAnsi="仿宋" w:cs="仿宋" w:hint="eastAsia"/>
            <w:lang w:eastAsia="zh-CN"/>
          </w:rPr>
          <w:t>(一)、自动温度检定系统项目承办单位基本情况</w:t>
        </w:r>
        <w:r>
          <w:tab/>
        </w:r>
        <w:r>
          <w:fldChar w:fldCharType="begin"/>
        </w:r>
        <w:r>
          <w:instrText xml:space="preserve"> PAGEREF _Toc23420 \h </w:instrText>
        </w:r>
        <w:r>
          <w:fldChar w:fldCharType="separate"/>
        </w:r>
        <w:r>
          <w:t>7</w:t>
        </w:r>
        <w:r>
          <w:fldChar w:fldCharType="end"/>
        </w:r>
      </w:hyperlink>
    </w:p>
    <w:p>
      <w:pPr>
        <w:pStyle w:val="TOC2"/>
        <w:tabs>
          <w:tab w:val="right" w:leader="dot" w:pos="8306"/>
        </w:tabs>
      </w:pPr>
      <w:hyperlink w:anchor="_Toc22389" w:history="1">
        <w:r>
          <w:rPr>
            <w:rFonts w:ascii="仿宋" w:eastAsia="仿宋" w:hAnsi="仿宋" w:cs="仿宋" w:hint="eastAsia"/>
            <w:lang w:eastAsia="zh-CN"/>
          </w:rPr>
          <w:t>(二)、公司经济效益分析</w:t>
        </w:r>
        <w:r>
          <w:tab/>
        </w:r>
        <w:r>
          <w:fldChar w:fldCharType="begin"/>
        </w:r>
        <w:r>
          <w:instrText xml:space="preserve"> PAGEREF _Toc22389 \h </w:instrText>
        </w:r>
        <w:r>
          <w:fldChar w:fldCharType="separate"/>
        </w:r>
        <w:r>
          <w:t>7</w:t>
        </w:r>
        <w:r>
          <w:fldChar w:fldCharType="end"/>
        </w:r>
      </w:hyperlink>
    </w:p>
    <w:p>
      <w:pPr>
        <w:pStyle w:val="TOC1"/>
        <w:tabs>
          <w:tab w:val="right" w:leader="dot" w:pos="8306"/>
        </w:tabs>
      </w:pPr>
      <w:hyperlink w:anchor="_Toc16699" w:history="1">
        <w:r>
          <w:rPr>
            <w:rFonts w:ascii="仿宋" w:eastAsia="仿宋" w:hAnsi="仿宋" w:cs="仿宋" w:hint="eastAsia"/>
            <w:lang w:eastAsia="zh-CN"/>
          </w:rPr>
          <w:t>三、自动温度检定系统项目土建工程</w:t>
        </w:r>
        <w:r>
          <w:tab/>
        </w:r>
        <w:r>
          <w:fldChar w:fldCharType="begin"/>
        </w:r>
        <w:r>
          <w:instrText xml:space="preserve"> PAGEREF _Toc16699 \h </w:instrText>
        </w:r>
        <w:r>
          <w:fldChar w:fldCharType="separate"/>
        </w:r>
        <w:r>
          <w:t>8</w:t>
        </w:r>
        <w:r>
          <w:fldChar w:fldCharType="end"/>
        </w:r>
      </w:hyperlink>
    </w:p>
    <w:p>
      <w:pPr>
        <w:pStyle w:val="TOC2"/>
        <w:tabs>
          <w:tab w:val="right" w:leader="dot" w:pos="8306"/>
        </w:tabs>
      </w:pPr>
      <w:hyperlink w:anchor="_Toc31689" w:history="1">
        <w:r>
          <w:rPr>
            <w:rFonts w:ascii="仿宋" w:eastAsia="仿宋" w:hAnsi="仿宋" w:cs="仿宋" w:hint="eastAsia"/>
            <w:lang w:eastAsia="zh-CN"/>
          </w:rPr>
          <w:t>(一)、建筑工程设计原则</w:t>
        </w:r>
        <w:r>
          <w:tab/>
        </w:r>
        <w:r>
          <w:fldChar w:fldCharType="begin"/>
        </w:r>
        <w:r>
          <w:instrText xml:space="preserve"> PAGEREF _Toc31689 \h </w:instrText>
        </w:r>
        <w:r>
          <w:fldChar w:fldCharType="separate"/>
        </w:r>
        <w:r>
          <w:t>8</w:t>
        </w:r>
        <w:r>
          <w:fldChar w:fldCharType="end"/>
        </w:r>
      </w:hyperlink>
    </w:p>
    <w:p>
      <w:pPr>
        <w:pStyle w:val="TOC2"/>
        <w:tabs>
          <w:tab w:val="right" w:leader="dot" w:pos="8306"/>
        </w:tabs>
      </w:pPr>
      <w:hyperlink w:anchor="_Toc29099" w:history="1">
        <w:r>
          <w:rPr>
            <w:rFonts w:ascii="仿宋" w:eastAsia="仿宋" w:hAnsi="仿宋" w:cs="仿宋" w:hint="eastAsia"/>
            <w:lang w:eastAsia="zh-CN"/>
          </w:rPr>
          <w:t>(二)、土建工程设计年限及安全等级</w:t>
        </w:r>
        <w:r>
          <w:tab/>
        </w:r>
        <w:r>
          <w:fldChar w:fldCharType="begin"/>
        </w:r>
        <w:r>
          <w:instrText xml:space="preserve"> PAGEREF _Toc29099 \h </w:instrText>
        </w:r>
        <w:r>
          <w:fldChar w:fldCharType="separate"/>
        </w:r>
        <w:r>
          <w:t>10</w:t>
        </w:r>
        <w:r>
          <w:fldChar w:fldCharType="end"/>
        </w:r>
      </w:hyperlink>
    </w:p>
    <w:p>
      <w:pPr>
        <w:pStyle w:val="TOC2"/>
        <w:tabs>
          <w:tab w:val="right" w:leader="dot" w:pos="8306"/>
        </w:tabs>
      </w:pPr>
      <w:hyperlink w:anchor="_Toc14291" w:history="1">
        <w:r>
          <w:rPr>
            <w:rFonts w:ascii="仿宋" w:eastAsia="仿宋" w:hAnsi="仿宋" w:cs="仿宋" w:hint="eastAsia"/>
            <w:lang w:eastAsia="zh-CN"/>
          </w:rPr>
          <w:t>(三)、建筑工程设计总体要求</w:t>
        </w:r>
        <w:r>
          <w:tab/>
        </w:r>
        <w:r>
          <w:fldChar w:fldCharType="begin"/>
        </w:r>
        <w:r>
          <w:instrText xml:space="preserve"> PAGEREF _Toc14291 \h </w:instrText>
        </w:r>
        <w:r>
          <w:fldChar w:fldCharType="separate"/>
        </w:r>
        <w:r>
          <w:t>11</w:t>
        </w:r>
        <w:r>
          <w:fldChar w:fldCharType="end"/>
        </w:r>
      </w:hyperlink>
    </w:p>
    <w:p>
      <w:pPr>
        <w:pStyle w:val="TOC2"/>
        <w:tabs>
          <w:tab w:val="right" w:leader="dot" w:pos="8306"/>
        </w:tabs>
      </w:pPr>
      <w:hyperlink w:anchor="_Toc25761" w:history="1">
        <w:r>
          <w:rPr>
            <w:rFonts w:ascii="仿宋" w:eastAsia="仿宋" w:hAnsi="仿宋" w:cs="仿宋" w:hint="eastAsia"/>
            <w:lang w:eastAsia="zh-CN"/>
          </w:rPr>
          <w:t>(四)、土建工程建设指标</w:t>
        </w:r>
        <w:r>
          <w:tab/>
        </w:r>
        <w:r>
          <w:fldChar w:fldCharType="begin"/>
        </w:r>
        <w:r>
          <w:instrText xml:space="preserve"> PAGEREF _Toc25761 \h </w:instrText>
        </w:r>
        <w:r>
          <w:fldChar w:fldCharType="separate"/>
        </w:r>
        <w:r>
          <w:t>11</w:t>
        </w:r>
        <w:r>
          <w:fldChar w:fldCharType="end"/>
        </w:r>
      </w:hyperlink>
    </w:p>
    <w:p>
      <w:pPr>
        <w:pStyle w:val="TOC1"/>
        <w:tabs>
          <w:tab w:val="right" w:leader="dot" w:pos="8306"/>
        </w:tabs>
      </w:pPr>
      <w:hyperlink w:anchor="_Toc15446" w:history="1">
        <w:r>
          <w:rPr>
            <w:rFonts w:ascii="仿宋" w:eastAsia="仿宋" w:hAnsi="仿宋" w:cs="仿宋" w:hint="eastAsia"/>
            <w:lang w:eastAsia="zh-CN"/>
          </w:rPr>
          <w:t>四、自动温度检定系统项目概论</w:t>
        </w:r>
        <w:r>
          <w:tab/>
        </w:r>
        <w:r>
          <w:fldChar w:fldCharType="begin"/>
        </w:r>
        <w:r>
          <w:instrText xml:space="preserve"> PAGEREF _Toc15446 \h </w:instrText>
        </w:r>
        <w:r>
          <w:fldChar w:fldCharType="separate"/>
        </w:r>
        <w:r>
          <w:t>12</w:t>
        </w:r>
        <w:r>
          <w:fldChar w:fldCharType="end"/>
        </w:r>
      </w:hyperlink>
    </w:p>
    <w:p>
      <w:pPr>
        <w:pStyle w:val="TOC2"/>
        <w:tabs>
          <w:tab w:val="right" w:leader="dot" w:pos="8306"/>
        </w:tabs>
      </w:pPr>
      <w:hyperlink w:anchor="_Toc18191" w:history="1">
        <w:r>
          <w:rPr>
            <w:rFonts w:ascii="仿宋" w:eastAsia="仿宋" w:hAnsi="仿宋" w:cs="仿宋" w:hint="eastAsia"/>
            <w:lang w:eastAsia="zh-CN"/>
          </w:rPr>
          <w:t>(一)、自动温度检定系统项目概况</w:t>
        </w:r>
        <w:r>
          <w:tab/>
        </w:r>
        <w:r>
          <w:fldChar w:fldCharType="begin"/>
        </w:r>
        <w:r>
          <w:instrText xml:space="preserve"> PAGEREF _Toc18191 \h </w:instrText>
        </w:r>
        <w:r>
          <w:fldChar w:fldCharType="separate"/>
        </w:r>
        <w:r>
          <w:t>12</w:t>
        </w:r>
        <w:r>
          <w:fldChar w:fldCharType="end"/>
        </w:r>
      </w:hyperlink>
    </w:p>
    <w:p>
      <w:pPr>
        <w:pStyle w:val="TOC2"/>
        <w:tabs>
          <w:tab w:val="right" w:leader="dot" w:pos="8306"/>
        </w:tabs>
      </w:pPr>
      <w:hyperlink w:anchor="_Toc11467" w:history="1">
        <w:r>
          <w:rPr>
            <w:rFonts w:ascii="仿宋" w:eastAsia="仿宋" w:hAnsi="仿宋" w:cs="仿宋" w:hint="eastAsia"/>
            <w:lang w:eastAsia="zh-CN"/>
          </w:rPr>
          <w:t>(二)、自动温度检定系统项目目标</w:t>
        </w:r>
        <w:r>
          <w:tab/>
        </w:r>
        <w:r>
          <w:fldChar w:fldCharType="begin"/>
        </w:r>
        <w:r>
          <w:instrText xml:space="preserve"> PAGEREF _Toc11467 \h </w:instrText>
        </w:r>
        <w:r>
          <w:fldChar w:fldCharType="separate"/>
        </w:r>
        <w:r>
          <w:t>14</w:t>
        </w:r>
        <w:r>
          <w:fldChar w:fldCharType="end"/>
        </w:r>
      </w:hyperlink>
    </w:p>
    <w:p>
      <w:pPr>
        <w:pStyle w:val="TOC2"/>
        <w:tabs>
          <w:tab w:val="right" w:leader="dot" w:pos="8306"/>
        </w:tabs>
      </w:pPr>
      <w:hyperlink w:anchor="_Toc30607" w:history="1">
        <w:r>
          <w:rPr>
            <w:rFonts w:ascii="仿宋" w:eastAsia="仿宋" w:hAnsi="仿宋" w:cs="仿宋" w:hint="eastAsia"/>
            <w:lang w:eastAsia="zh-CN"/>
          </w:rPr>
          <w:t>(三)、自动温度检定系统项目提出的理由</w:t>
        </w:r>
        <w:r>
          <w:tab/>
        </w:r>
        <w:r>
          <w:fldChar w:fldCharType="begin"/>
        </w:r>
        <w:r>
          <w:instrText xml:space="preserve"> PAGEREF _Toc30607 \h </w:instrText>
        </w:r>
        <w:r>
          <w:fldChar w:fldCharType="separate"/>
        </w:r>
        <w:r>
          <w:t>15</w:t>
        </w:r>
        <w:r>
          <w:fldChar w:fldCharType="end"/>
        </w:r>
      </w:hyperlink>
    </w:p>
    <w:p>
      <w:pPr>
        <w:pStyle w:val="TOC2"/>
        <w:tabs>
          <w:tab w:val="right" w:leader="dot" w:pos="8306"/>
        </w:tabs>
      </w:pPr>
      <w:hyperlink w:anchor="_Toc14920" w:history="1">
        <w:r>
          <w:rPr>
            <w:rFonts w:ascii="仿宋" w:eastAsia="仿宋" w:hAnsi="仿宋" w:cs="仿宋" w:hint="eastAsia"/>
            <w:lang w:eastAsia="zh-CN"/>
          </w:rPr>
          <w:t>(四)、自动温度检定系统项目意义</w:t>
        </w:r>
        <w:r>
          <w:tab/>
        </w:r>
        <w:r>
          <w:fldChar w:fldCharType="begin"/>
        </w:r>
        <w:r>
          <w:instrText xml:space="preserve"> PAGEREF _Toc14920 \h </w:instrText>
        </w:r>
        <w:r>
          <w:fldChar w:fldCharType="separate"/>
        </w:r>
        <w:r>
          <w:t>17</w:t>
        </w:r>
        <w:r>
          <w:fldChar w:fldCharType="end"/>
        </w:r>
      </w:hyperlink>
    </w:p>
    <w:p>
      <w:pPr>
        <w:pStyle w:val="TOC2"/>
        <w:tabs>
          <w:tab w:val="right" w:leader="dot" w:pos="8306"/>
        </w:tabs>
      </w:pPr>
      <w:hyperlink w:anchor="_Toc1086" w:history="1">
        <w:r>
          <w:rPr>
            <w:rFonts w:ascii="仿宋" w:eastAsia="仿宋" w:hAnsi="仿宋" w:cs="仿宋" w:hint="eastAsia"/>
            <w:lang w:eastAsia="zh-CN"/>
          </w:rPr>
          <w:t>(五)、自动温度检定系统项目背景</w:t>
        </w:r>
        <w:r>
          <w:tab/>
        </w:r>
        <w:r>
          <w:fldChar w:fldCharType="begin"/>
        </w:r>
        <w:r>
          <w:instrText xml:space="preserve"> PAGEREF _Toc1086 \h </w:instrText>
        </w:r>
        <w:r>
          <w:fldChar w:fldCharType="separate"/>
        </w:r>
        <w:r>
          <w:t>18</w:t>
        </w:r>
        <w:r>
          <w:fldChar w:fldCharType="end"/>
        </w:r>
      </w:hyperlink>
    </w:p>
    <w:p>
      <w:pPr>
        <w:pStyle w:val="TOC1"/>
        <w:tabs>
          <w:tab w:val="right" w:leader="dot" w:pos="8306"/>
        </w:tabs>
      </w:pPr>
      <w:hyperlink w:anchor="_Toc15978" w:history="1">
        <w:r>
          <w:rPr>
            <w:rFonts w:ascii="仿宋" w:eastAsia="仿宋" w:hAnsi="仿宋" w:cs="仿宋" w:hint="eastAsia"/>
            <w:lang w:eastAsia="zh-CN"/>
          </w:rPr>
          <w:t>五、市场分析、调研</w:t>
        </w:r>
        <w:r>
          <w:tab/>
        </w:r>
        <w:r>
          <w:fldChar w:fldCharType="begin"/>
        </w:r>
        <w:r>
          <w:instrText xml:space="preserve"> PAGEREF _Toc15978 \h </w:instrText>
        </w:r>
        <w:r>
          <w:fldChar w:fldCharType="separate"/>
        </w:r>
        <w:r>
          <w:t>19</w:t>
        </w:r>
        <w:r>
          <w:fldChar w:fldCharType="end"/>
        </w:r>
      </w:hyperlink>
    </w:p>
    <w:p>
      <w:pPr>
        <w:pStyle w:val="TOC2"/>
        <w:tabs>
          <w:tab w:val="right" w:leader="dot" w:pos="8306"/>
        </w:tabs>
      </w:pPr>
      <w:hyperlink w:anchor="_Toc7278" w:history="1">
        <w:r>
          <w:rPr>
            <w:rFonts w:ascii="仿宋" w:eastAsia="仿宋" w:hAnsi="仿宋" w:cs="仿宋" w:hint="eastAsia"/>
            <w:lang w:eastAsia="zh-CN"/>
          </w:rPr>
          <w:t>(一)、自动温度检定系统行业分析</w:t>
        </w:r>
        <w:r>
          <w:tab/>
        </w:r>
        <w:r>
          <w:fldChar w:fldCharType="begin"/>
        </w:r>
        <w:r>
          <w:instrText xml:space="preserve"> PAGEREF _Toc7278 \h </w:instrText>
        </w:r>
        <w:r>
          <w:fldChar w:fldCharType="separate"/>
        </w:r>
        <w:r>
          <w:t>19</w:t>
        </w:r>
        <w:r>
          <w:fldChar w:fldCharType="end"/>
        </w:r>
      </w:hyperlink>
    </w:p>
    <w:p>
      <w:pPr>
        <w:pStyle w:val="TOC2"/>
        <w:tabs>
          <w:tab w:val="right" w:leader="dot" w:pos="8306"/>
        </w:tabs>
      </w:pPr>
      <w:hyperlink w:anchor="_Toc7865" w:history="1">
        <w:r>
          <w:rPr>
            <w:rFonts w:ascii="仿宋" w:eastAsia="仿宋" w:hAnsi="仿宋" w:cs="仿宋" w:hint="eastAsia"/>
            <w:lang w:eastAsia="zh-CN"/>
          </w:rPr>
          <w:t>(二)、自动温度检定系统市场分析预测</w:t>
        </w:r>
        <w:r>
          <w:tab/>
        </w:r>
        <w:r>
          <w:fldChar w:fldCharType="begin"/>
        </w:r>
        <w:r>
          <w:instrText xml:space="preserve"> PAGEREF _Toc7865 \h </w:instrText>
        </w:r>
        <w:r>
          <w:fldChar w:fldCharType="separate"/>
        </w:r>
        <w:r>
          <w:t>19</w:t>
        </w:r>
        <w:r>
          <w:fldChar w:fldCharType="end"/>
        </w:r>
      </w:hyperlink>
    </w:p>
    <w:p>
      <w:pPr>
        <w:pStyle w:val="TOC1"/>
        <w:tabs>
          <w:tab w:val="right" w:leader="dot" w:pos="8306"/>
        </w:tabs>
      </w:pPr>
      <w:hyperlink w:anchor="_Toc15615" w:history="1">
        <w:r>
          <w:rPr>
            <w:rFonts w:ascii="仿宋" w:eastAsia="仿宋" w:hAnsi="仿宋" w:cs="仿宋" w:hint="eastAsia"/>
            <w:lang w:eastAsia="zh-CN"/>
          </w:rPr>
          <w:t>六、产品规划分析</w:t>
        </w:r>
        <w:r>
          <w:tab/>
        </w:r>
        <w:r>
          <w:fldChar w:fldCharType="begin"/>
        </w:r>
        <w:r>
          <w:instrText xml:space="preserve"> PAGEREF _Toc15615 \h </w:instrText>
        </w:r>
        <w:r>
          <w:fldChar w:fldCharType="separate"/>
        </w:r>
        <w:r>
          <w:t>20</w:t>
        </w:r>
        <w:r>
          <w:fldChar w:fldCharType="end"/>
        </w:r>
      </w:hyperlink>
    </w:p>
    <w:p>
      <w:pPr>
        <w:pStyle w:val="TOC2"/>
        <w:tabs>
          <w:tab w:val="right" w:leader="dot" w:pos="8306"/>
        </w:tabs>
      </w:pPr>
      <w:hyperlink w:anchor="_Toc17452" w:history="1">
        <w:r>
          <w:rPr>
            <w:rFonts w:ascii="仿宋" w:eastAsia="仿宋" w:hAnsi="仿宋" w:cs="仿宋" w:hint="eastAsia"/>
            <w:lang w:eastAsia="zh-CN"/>
          </w:rPr>
          <w:t>(一)、产品规划</w:t>
        </w:r>
        <w:r>
          <w:tab/>
        </w:r>
        <w:r>
          <w:fldChar w:fldCharType="begin"/>
        </w:r>
        <w:r>
          <w:instrText xml:space="preserve"> PAGEREF _Toc17452 \h </w:instrText>
        </w:r>
        <w:r>
          <w:fldChar w:fldCharType="separate"/>
        </w:r>
        <w:r>
          <w:t>20</w:t>
        </w:r>
        <w:r>
          <w:fldChar w:fldCharType="end"/>
        </w:r>
      </w:hyperlink>
    </w:p>
    <w:p>
      <w:pPr>
        <w:pStyle w:val="TOC2"/>
        <w:tabs>
          <w:tab w:val="right" w:leader="dot" w:pos="8306"/>
        </w:tabs>
      </w:pPr>
      <w:hyperlink w:anchor="_Toc21593" w:history="1">
        <w:r>
          <w:rPr>
            <w:rFonts w:ascii="仿宋" w:eastAsia="仿宋" w:hAnsi="仿宋" w:cs="仿宋" w:hint="eastAsia"/>
            <w:lang w:eastAsia="zh-CN"/>
          </w:rPr>
          <w:t>(二)、建设规模</w:t>
        </w:r>
        <w:r>
          <w:tab/>
        </w:r>
        <w:r>
          <w:fldChar w:fldCharType="begin"/>
        </w:r>
        <w:r>
          <w:instrText xml:space="preserve"> PAGEREF _Toc21593 \h </w:instrText>
        </w:r>
        <w:r>
          <w:fldChar w:fldCharType="separate"/>
        </w:r>
        <w:r>
          <w:t>21</w:t>
        </w:r>
        <w:r>
          <w:fldChar w:fldCharType="end"/>
        </w:r>
      </w:hyperlink>
    </w:p>
    <w:p>
      <w:pPr>
        <w:pStyle w:val="TOC1"/>
        <w:tabs>
          <w:tab w:val="right" w:leader="dot" w:pos="8306"/>
        </w:tabs>
      </w:pPr>
      <w:hyperlink w:anchor="_Toc4010" w:history="1">
        <w:r>
          <w:rPr>
            <w:rFonts w:ascii="仿宋" w:eastAsia="仿宋" w:hAnsi="仿宋" w:cs="仿宋" w:hint="eastAsia"/>
            <w:lang w:eastAsia="zh-CN"/>
          </w:rPr>
          <w:t>七、自动温度检定系统项目人力资源管理</w:t>
        </w:r>
        <w:r>
          <w:tab/>
        </w:r>
        <w:r>
          <w:fldChar w:fldCharType="begin"/>
        </w:r>
        <w:r>
          <w:instrText xml:space="preserve"> PAGEREF _Toc4010 \h </w:instrText>
        </w:r>
        <w:r>
          <w:fldChar w:fldCharType="separate"/>
        </w:r>
        <w:r>
          <w:t>22</w:t>
        </w:r>
        <w:r>
          <w:fldChar w:fldCharType="end"/>
        </w:r>
      </w:hyperlink>
    </w:p>
    <w:p>
      <w:pPr>
        <w:pStyle w:val="TOC2"/>
        <w:tabs>
          <w:tab w:val="right" w:leader="dot" w:pos="8306"/>
        </w:tabs>
      </w:pPr>
      <w:hyperlink w:anchor="_Toc17245" w:history="1">
        <w:r>
          <w:rPr>
            <w:rFonts w:ascii="仿宋" w:eastAsia="仿宋" w:hAnsi="仿宋" w:cs="仿宋" w:hint="eastAsia"/>
            <w:lang w:eastAsia="zh-CN"/>
          </w:rPr>
          <w:t>(一)、建立健全的预算管理制度</w:t>
        </w:r>
        <w:r>
          <w:tab/>
        </w:r>
        <w:r>
          <w:fldChar w:fldCharType="begin"/>
        </w:r>
        <w:r>
          <w:instrText xml:space="preserve"> PAGEREF _Toc17245 \h </w:instrText>
        </w:r>
        <w:r>
          <w:fldChar w:fldCharType="separate"/>
        </w:r>
        <w:r>
          <w:t>22</w:t>
        </w:r>
        <w:r>
          <w:fldChar w:fldCharType="end"/>
        </w:r>
      </w:hyperlink>
    </w:p>
    <w:p>
      <w:pPr>
        <w:pStyle w:val="TOC2"/>
        <w:tabs>
          <w:tab w:val="right" w:leader="dot" w:pos="8306"/>
        </w:tabs>
      </w:pPr>
      <w:hyperlink w:anchor="_Toc15297" w:history="1">
        <w:r>
          <w:rPr>
            <w:rFonts w:ascii="仿宋" w:eastAsia="仿宋" w:hAnsi="仿宋" w:cs="仿宋" w:hint="eastAsia"/>
            <w:lang w:eastAsia="zh-CN"/>
          </w:rPr>
          <w:t>(二)、加强资金流动监控</w:t>
        </w:r>
        <w:r>
          <w:tab/>
        </w:r>
        <w:r>
          <w:fldChar w:fldCharType="begin"/>
        </w:r>
        <w:r>
          <w:instrText xml:space="preserve"> PAGEREF _Toc15297 \h </w:instrText>
        </w:r>
        <w:r>
          <w:fldChar w:fldCharType="separate"/>
        </w:r>
        <w:r>
          <w:t>24</w:t>
        </w:r>
        <w:r>
          <w:fldChar w:fldCharType="end"/>
        </w:r>
      </w:hyperlink>
    </w:p>
    <w:p>
      <w:pPr>
        <w:pStyle w:val="TOC2"/>
        <w:tabs>
          <w:tab w:val="right" w:leader="dot" w:pos="8306"/>
        </w:tabs>
      </w:pPr>
      <w:hyperlink w:anchor="_Toc2766" w:history="1">
        <w:r>
          <w:rPr>
            <w:rFonts w:ascii="仿宋" w:eastAsia="仿宋" w:hAnsi="仿宋" w:cs="仿宋" w:hint="eastAsia"/>
            <w:lang w:eastAsia="zh-CN"/>
          </w:rPr>
          <w:t>(三)、制定完善的风险控制机制</w:t>
        </w:r>
        <w:r>
          <w:tab/>
        </w:r>
        <w:r>
          <w:fldChar w:fldCharType="begin"/>
        </w:r>
        <w:r>
          <w:instrText xml:space="preserve"> PAGEREF _Toc2766 \h </w:instrText>
        </w:r>
        <w:r>
          <w:fldChar w:fldCharType="separate"/>
        </w:r>
        <w:r>
          <w:t>25</w:t>
        </w:r>
        <w:r>
          <w:fldChar w:fldCharType="end"/>
        </w:r>
      </w:hyperlink>
    </w:p>
    <w:p>
      <w:pPr>
        <w:pStyle w:val="TOC2"/>
        <w:tabs>
          <w:tab w:val="right" w:leader="dot" w:pos="8306"/>
        </w:tabs>
      </w:pPr>
      <w:hyperlink w:anchor="_Toc23786" w:history="1">
        <w:r>
          <w:rPr>
            <w:rFonts w:ascii="仿宋" w:eastAsia="仿宋" w:hAnsi="仿宋" w:cs="仿宋" w:hint="eastAsia"/>
            <w:lang w:eastAsia="zh-CN"/>
          </w:rPr>
          <w:t>(四)、优化成本管理</w:t>
        </w:r>
        <w:r>
          <w:tab/>
        </w:r>
        <w:r>
          <w:fldChar w:fldCharType="begin"/>
        </w:r>
        <w:r>
          <w:instrText xml:space="preserve"> PAGEREF _Toc23786 \h </w:instrText>
        </w:r>
        <w:r>
          <w:fldChar w:fldCharType="separate"/>
        </w:r>
        <w:r>
          <w:t>27</w:t>
        </w:r>
        <w:r>
          <w:fldChar w:fldCharType="end"/>
        </w:r>
      </w:hyperlink>
    </w:p>
    <w:p>
      <w:pPr>
        <w:pStyle w:val="TOC1"/>
        <w:tabs>
          <w:tab w:val="right" w:leader="dot" w:pos="8306"/>
        </w:tabs>
      </w:pPr>
      <w:hyperlink w:anchor="_Toc12538" w:history="1">
        <w:r>
          <w:rPr>
            <w:rFonts w:ascii="仿宋" w:eastAsia="仿宋" w:hAnsi="仿宋" w:cs="仿宋" w:hint="eastAsia"/>
            <w:lang w:eastAsia="zh-CN"/>
          </w:rPr>
          <w:t>八、自动温度检定系统项目社会影响</w:t>
        </w:r>
        <w:r>
          <w:tab/>
        </w:r>
        <w:r>
          <w:fldChar w:fldCharType="begin"/>
        </w:r>
        <w:r>
          <w:instrText xml:space="preserve"> PAGEREF _Toc12538 \h </w:instrText>
        </w:r>
        <w:r>
          <w:fldChar w:fldCharType="separate"/>
        </w:r>
        <w:r>
          <w:t>28</w:t>
        </w:r>
        <w:r>
          <w:fldChar w:fldCharType="end"/>
        </w:r>
      </w:hyperlink>
    </w:p>
    <w:p>
      <w:pPr>
        <w:pStyle w:val="TOC2"/>
        <w:tabs>
          <w:tab w:val="right" w:leader="dot" w:pos="8306"/>
        </w:tabs>
      </w:pPr>
      <w:hyperlink w:anchor="_Toc32016" w:history="1">
        <w:r>
          <w:rPr>
            <w:rFonts w:ascii="仿宋" w:eastAsia="仿宋" w:hAnsi="仿宋" w:cs="仿宋" w:hint="eastAsia"/>
            <w:lang w:eastAsia="zh-CN"/>
          </w:rPr>
          <w:t>(一)、社会责任与义务</w:t>
        </w:r>
        <w:r>
          <w:tab/>
        </w:r>
        <w:r>
          <w:fldChar w:fldCharType="begin"/>
        </w:r>
        <w:r>
          <w:instrText xml:space="preserve"> PAGEREF _Toc32016 \h </w:instrText>
        </w:r>
        <w:r>
          <w:fldChar w:fldCharType="separate"/>
        </w:r>
        <w:r>
          <w:t>28</w:t>
        </w:r>
        <w:r>
          <w:fldChar w:fldCharType="end"/>
        </w:r>
      </w:hyperlink>
    </w:p>
    <w:p>
      <w:pPr>
        <w:pStyle w:val="TOC2"/>
        <w:tabs>
          <w:tab w:val="right" w:leader="dot" w:pos="8306"/>
        </w:tabs>
      </w:pPr>
      <w:hyperlink w:anchor="_Toc2474" w:history="1">
        <w:r>
          <w:rPr>
            <w:rFonts w:ascii="仿宋" w:eastAsia="仿宋" w:hAnsi="仿宋" w:cs="仿宋" w:hint="eastAsia"/>
            <w:lang w:eastAsia="zh-CN"/>
          </w:rPr>
          <w:t>(二)、社会参与与沟通</w:t>
        </w:r>
        <w:r>
          <w:tab/>
        </w:r>
        <w:r>
          <w:fldChar w:fldCharType="begin"/>
        </w:r>
        <w:r>
          <w:instrText xml:space="preserve"> PAGEREF _Toc2474 \h </w:instrText>
        </w:r>
        <w:r>
          <w:fldChar w:fldCharType="separate"/>
        </w:r>
        <w:r>
          <w:t>29</w:t>
        </w:r>
        <w:r>
          <w:fldChar w:fldCharType="end"/>
        </w:r>
      </w:hyperlink>
    </w:p>
    <w:p>
      <w:pPr>
        <w:pStyle w:val="TOC1"/>
        <w:tabs>
          <w:tab w:val="right" w:leader="dot" w:pos="8306"/>
        </w:tabs>
      </w:pPr>
      <w:hyperlink w:anchor="_Toc29754" w:history="1">
        <w:r>
          <w:rPr>
            <w:rFonts w:ascii="仿宋" w:eastAsia="仿宋" w:hAnsi="仿宋" w:cs="仿宋" w:hint="eastAsia"/>
            <w:lang w:eastAsia="zh-CN"/>
          </w:rPr>
          <w:t>九、自动温度检定系统项目创新与研发</w:t>
        </w:r>
        <w:r>
          <w:tab/>
        </w:r>
        <w:r>
          <w:fldChar w:fldCharType="begin"/>
        </w:r>
        <w:r>
          <w:instrText xml:space="preserve"> PAGEREF _Toc29754 \h </w:instrText>
        </w:r>
        <w:r>
          <w:fldChar w:fldCharType="separate"/>
        </w:r>
        <w:r>
          <w:t>30</w:t>
        </w:r>
        <w:r>
          <w:fldChar w:fldCharType="end"/>
        </w:r>
      </w:hyperlink>
    </w:p>
    <w:p>
      <w:pPr>
        <w:pStyle w:val="TOC2"/>
        <w:tabs>
          <w:tab w:val="right" w:leader="dot" w:pos="8306"/>
        </w:tabs>
      </w:pPr>
      <w:hyperlink w:anchor="_Toc6822" w:history="1">
        <w:r>
          <w:rPr>
            <w:rFonts w:ascii="仿宋" w:eastAsia="仿宋" w:hAnsi="仿宋" w:cs="仿宋" w:hint="eastAsia"/>
            <w:lang w:eastAsia="zh-CN"/>
          </w:rPr>
          <w:t>(一)、创新策略与方向</w:t>
        </w:r>
        <w:r>
          <w:tab/>
        </w:r>
        <w:r>
          <w:fldChar w:fldCharType="begin"/>
        </w:r>
        <w:r>
          <w:instrText xml:space="preserve"> PAGEREF _Toc6822 \h </w:instrText>
        </w:r>
        <w:r>
          <w:fldChar w:fldCharType="separate"/>
        </w:r>
        <w:r>
          <w:t>30</w:t>
        </w:r>
        <w:r>
          <w:fldChar w:fldCharType="end"/>
        </w:r>
      </w:hyperlink>
    </w:p>
    <w:p>
      <w:pPr>
        <w:pStyle w:val="TOC2"/>
        <w:tabs>
          <w:tab w:val="right" w:leader="dot" w:pos="8306"/>
        </w:tabs>
      </w:pPr>
      <w:hyperlink w:anchor="_Toc28541" w:history="1">
        <w:r>
          <w:rPr>
            <w:rFonts w:ascii="仿宋" w:eastAsia="仿宋" w:hAnsi="仿宋" w:cs="仿宋" w:hint="eastAsia"/>
            <w:lang w:eastAsia="zh-CN"/>
          </w:rPr>
          <w:t>(二)、研发规划与投入</w:t>
        </w:r>
        <w:r>
          <w:tab/>
        </w:r>
        <w:r>
          <w:fldChar w:fldCharType="begin"/>
        </w:r>
        <w:r>
          <w:instrText xml:space="preserve"> PAGEREF _Toc28541 \h </w:instrText>
        </w:r>
        <w:r>
          <w:fldChar w:fldCharType="separate"/>
        </w:r>
        <w:r>
          <w:t>31</w:t>
        </w:r>
        <w:r>
          <w:fldChar w:fldCharType="end"/>
        </w:r>
      </w:hyperlink>
    </w:p>
    <w:p>
      <w:pPr>
        <w:pStyle w:val="TOC1"/>
        <w:tabs>
          <w:tab w:val="right" w:leader="dot" w:pos="8306"/>
        </w:tabs>
      </w:pPr>
      <w:hyperlink w:anchor="_Toc26964" w:history="1">
        <w:r>
          <w:rPr>
            <w:rFonts w:ascii="仿宋" w:eastAsia="仿宋" w:hAnsi="仿宋" w:cs="仿宋" w:hint="eastAsia"/>
            <w:lang w:eastAsia="zh-CN"/>
          </w:rPr>
          <w:t>十、自动温度检定系统项目经营效益</w:t>
        </w:r>
        <w:r>
          <w:tab/>
        </w:r>
        <w:r>
          <w:fldChar w:fldCharType="begin"/>
        </w:r>
        <w:r>
          <w:instrText xml:space="preserve"> PAGEREF _Toc26964 \h </w:instrText>
        </w:r>
        <w:r>
          <w:fldChar w:fldCharType="separate"/>
        </w:r>
        <w:r>
          <w:t>33</w:t>
        </w:r>
        <w:r>
          <w:fldChar w:fldCharType="end"/>
        </w:r>
      </w:hyperlink>
    </w:p>
    <w:p>
      <w:pPr>
        <w:pStyle w:val="TOC2"/>
        <w:tabs>
          <w:tab w:val="right" w:leader="dot" w:pos="8306"/>
        </w:tabs>
      </w:pPr>
      <w:hyperlink w:anchor="_Toc24750" w:history="1">
        <w:r>
          <w:rPr>
            <w:rFonts w:ascii="仿宋" w:eastAsia="仿宋" w:hAnsi="仿宋" w:cs="仿宋" w:hint="eastAsia"/>
            <w:lang w:eastAsia="zh-CN"/>
          </w:rPr>
          <w:t>(一)、经济评价财务测算</w:t>
        </w:r>
        <w:r>
          <w:tab/>
        </w:r>
        <w:r>
          <w:fldChar w:fldCharType="begin"/>
        </w:r>
        <w:r>
          <w:instrText xml:space="preserve"> PAGEREF _Toc24750 \h </w:instrText>
        </w:r>
        <w:r>
          <w:fldChar w:fldCharType="separate"/>
        </w:r>
        <w:r>
          <w:t>33</w:t>
        </w:r>
        <w:r>
          <w:fldChar w:fldCharType="end"/>
        </w:r>
      </w:hyperlink>
    </w:p>
    <w:p>
      <w:pPr>
        <w:pStyle w:val="TOC2"/>
        <w:tabs>
          <w:tab w:val="right" w:leader="dot" w:pos="8306"/>
        </w:tabs>
      </w:pPr>
      <w:hyperlink w:anchor="_Toc8752" w:history="1">
        <w:r>
          <w:rPr>
            <w:rFonts w:ascii="仿宋" w:eastAsia="仿宋" w:hAnsi="仿宋" w:cs="仿宋" w:hint="eastAsia"/>
            <w:lang w:eastAsia="zh-CN"/>
          </w:rPr>
          <w:t>(二)、自动温度检定系统项目盈利能力分析</w:t>
        </w:r>
        <w:r>
          <w:tab/>
        </w:r>
        <w:r>
          <w:fldChar w:fldCharType="begin"/>
        </w:r>
        <w:r>
          <w:instrText xml:space="preserve"> PAGEREF _Toc8752 \h </w:instrText>
        </w:r>
        <w:r>
          <w:fldChar w:fldCharType="separate"/>
        </w:r>
        <w:r>
          <w:t>34</w:t>
        </w:r>
        <w:r>
          <w:fldChar w:fldCharType="end"/>
        </w:r>
      </w:hyperlink>
    </w:p>
    <w:p>
      <w:pPr>
        <w:pStyle w:val="TOC1"/>
        <w:tabs>
          <w:tab w:val="right" w:leader="dot" w:pos="8306"/>
        </w:tabs>
      </w:pPr>
      <w:hyperlink w:anchor="_Toc9319" w:history="1">
        <w:r>
          <w:rPr>
            <w:rFonts w:ascii="仿宋" w:eastAsia="仿宋" w:hAnsi="仿宋" w:cs="仿宋" w:hint="eastAsia"/>
            <w:lang w:eastAsia="zh-CN"/>
          </w:rPr>
          <w:t>十一、自动温度检定系统项目技术管理</w:t>
        </w:r>
        <w:r>
          <w:tab/>
        </w:r>
        <w:r>
          <w:fldChar w:fldCharType="begin"/>
        </w:r>
        <w:r>
          <w:instrText xml:space="preserve"> PAGEREF _Toc9319 \h </w:instrText>
        </w:r>
        <w:r>
          <w:fldChar w:fldCharType="separate"/>
        </w:r>
        <w:r>
          <w:t>35</w:t>
        </w:r>
        <w:r>
          <w:fldChar w:fldCharType="end"/>
        </w:r>
      </w:hyperlink>
    </w:p>
    <w:p>
      <w:pPr>
        <w:pStyle w:val="TOC2"/>
        <w:tabs>
          <w:tab w:val="right" w:leader="dot" w:pos="8306"/>
        </w:tabs>
      </w:pPr>
      <w:hyperlink w:anchor="_Toc20792" w:history="1">
        <w:r>
          <w:rPr>
            <w:rFonts w:ascii="仿宋" w:eastAsia="仿宋" w:hAnsi="仿宋" w:cs="仿宋" w:hint="eastAsia"/>
            <w:lang w:eastAsia="zh-CN"/>
          </w:rPr>
          <w:t>(一)、技术方案选用方向</w:t>
        </w:r>
        <w:r>
          <w:tab/>
        </w:r>
        <w:r>
          <w:fldChar w:fldCharType="begin"/>
        </w:r>
        <w:r>
          <w:instrText xml:space="preserve"> PAGEREF _Toc20792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70" w:history="1">
        <w:r>
          <w:rPr>
            <w:rFonts w:ascii="仿宋" w:eastAsia="仿宋" w:hAnsi="仿宋" w:cs="仿宋" w:hint="eastAsia"/>
            <w:lang w:eastAsia="zh-CN"/>
          </w:rPr>
          <w:t>(二)、工艺技术方案选用原则</w:t>
        </w:r>
        <w:r>
          <w:tab/>
        </w:r>
        <w:r>
          <w:fldChar w:fldCharType="begin"/>
        </w:r>
        <w:r>
          <w:instrText xml:space="preserve"> PAGEREF _Toc22870 \h </w:instrText>
        </w:r>
        <w:r>
          <w:fldChar w:fldCharType="separate"/>
        </w:r>
        <w:r>
          <w:t>37</w:t>
        </w:r>
        <w:r>
          <w:fldChar w:fldCharType="end"/>
        </w:r>
      </w:hyperlink>
    </w:p>
    <w:p>
      <w:pPr>
        <w:pStyle w:val="TOC2"/>
        <w:tabs>
          <w:tab w:val="right" w:leader="dot" w:pos="8306"/>
        </w:tabs>
      </w:pPr>
      <w:hyperlink w:anchor="_Toc23164" w:history="1">
        <w:r>
          <w:rPr>
            <w:rFonts w:ascii="仿宋" w:eastAsia="仿宋" w:hAnsi="仿宋" w:cs="仿宋" w:hint="eastAsia"/>
            <w:lang w:eastAsia="zh-CN"/>
          </w:rPr>
          <w:t>(三)、工艺技术方案要求</w:t>
        </w:r>
        <w:r>
          <w:tab/>
        </w:r>
        <w:r>
          <w:fldChar w:fldCharType="begin"/>
        </w:r>
        <w:r>
          <w:instrText xml:space="preserve"> PAGEREF _Toc23164 \h </w:instrText>
        </w:r>
        <w:r>
          <w:fldChar w:fldCharType="separate"/>
        </w:r>
        <w:r>
          <w:t>39</w:t>
        </w:r>
        <w:r>
          <w:fldChar w:fldCharType="end"/>
        </w:r>
      </w:hyperlink>
    </w:p>
    <w:p>
      <w:pPr>
        <w:pStyle w:val="TOC1"/>
        <w:tabs>
          <w:tab w:val="right" w:leader="dot" w:pos="8306"/>
        </w:tabs>
      </w:pPr>
      <w:hyperlink w:anchor="_Toc31477" w:history="1">
        <w:r>
          <w:rPr>
            <w:rFonts w:ascii="仿宋" w:eastAsia="仿宋" w:hAnsi="仿宋" w:cs="仿宋" w:hint="eastAsia"/>
            <w:lang w:eastAsia="zh-CN"/>
          </w:rPr>
          <w:t>十二、自动温度检定系统项目计划安排</w:t>
        </w:r>
        <w:r>
          <w:tab/>
        </w:r>
        <w:r>
          <w:fldChar w:fldCharType="begin"/>
        </w:r>
        <w:r>
          <w:instrText xml:space="preserve"> PAGEREF _Toc31477 \h </w:instrText>
        </w:r>
        <w:r>
          <w:fldChar w:fldCharType="separate"/>
        </w:r>
        <w:r>
          <w:t>41</w:t>
        </w:r>
        <w:r>
          <w:fldChar w:fldCharType="end"/>
        </w:r>
      </w:hyperlink>
    </w:p>
    <w:p>
      <w:pPr>
        <w:pStyle w:val="TOC2"/>
        <w:tabs>
          <w:tab w:val="right" w:leader="dot" w:pos="8306"/>
        </w:tabs>
      </w:pPr>
      <w:hyperlink w:anchor="_Toc7287" w:history="1">
        <w:r>
          <w:rPr>
            <w:rFonts w:ascii="仿宋" w:eastAsia="仿宋" w:hAnsi="仿宋" w:cs="仿宋" w:hint="eastAsia"/>
            <w:lang w:eastAsia="zh-CN"/>
          </w:rPr>
          <w:t>(一)、建设周期</w:t>
        </w:r>
        <w:r>
          <w:tab/>
        </w:r>
        <w:r>
          <w:fldChar w:fldCharType="begin"/>
        </w:r>
        <w:r>
          <w:instrText xml:space="preserve"> PAGEREF _Toc7287 \h </w:instrText>
        </w:r>
        <w:r>
          <w:fldChar w:fldCharType="separate"/>
        </w:r>
        <w:r>
          <w:t>41</w:t>
        </w:r>
        <w:r>
          <w:fldChar w:fldCharType="end"/>
        </w:r>
      </w:hyperlink>
    </w:p>
    <w:p>
      <w:pPr>
        <w:pStyle w:val="TOC2"/>
        <w:tabs>
          <w:tab w:val="right" w:leader="dot" w:pos="8306"/>
        </w:tabs>
      </w:pPr>
      <w:hyperlink w:anchor="_Toc8990" w:history="1">
        <w:r>
          <w:rPr>
            <w:rFonts w:ascii="仿宋" w:eastAsia="仿宋" w:hAnsi="仿宋" w:cs="仿宋" w:hint="eastAsia"/>
            <w:lang w:eastAsia="zh-CN"/>
          </w:rPr>
          <w:t>(二)、建设进度</w:t>
        </w:r>
        <w:r>
          <w:tab/>
        </w:r>
        <w:r>
          <w:fldChar w:fldCharType="begin"/>
        </w:r>
        <w:r>
          <w:instrText xml:space="preserve"> PAGEREF _Toc8990 \h </w:instrText>
        </w:r>
        <w:r>
          <w:fldChar w:fldCharType="separate"/>
        </w:r>
        <w:r>
          <w:t>42</w:t>
        </w:r>
        <w:r>
          <w:fldChar w:fldCharType="end"/>
        </w:r>
      </w:hyperlink>
    </w:p>
    <w:p>
      <w:pPr>
        <w:pStyle w:val="TOC2"/>
        <w:tabs>
          <w:tab w:val="right" w:leader="dot" w:pos="8306"/>
        </w:tabs>
      </w:pPr>
      <w:hyperlink w:anchor="_Toc12758" w:history="1">
        <w:r>
          <w:rPr>
            <w:rFonts w:ascii="仿宋" w:eastAsia="仿宋" w:hAnsi="仿宋" w:cs="仿宋" w:hint="eastAsia"/>
            <w:lang w:eastAsia="zh-CN"/>
          </w:rPr>
          <w:t>(三)、进度安排注意事项</w:t>
        </w:r>
        <w:r>
          <w:tab/>
        </w:r>
        <w:r>
          <w:fldChar w:fldCharType="begin"/>
        </w:r>
        <w:r>
          <w:instrText xml:space="preserve"> PAGEREF _Toc12758 \h </w:instrText>
        </w:r>
        <w:r>
          <w:fldChar w:fldCharType="separate"/>
        </w:r>
        <w:r>
          <w:t>43</w:t>
        </w:r>
        <w:r>
          <w:fldChar w:fldCharType="end"/>
        </w:r>
      </w:hyperlink>
    </w:p>
    <w:p>
      <w:pPr>
        <w:pStyle w:val="TOC2"/>
        <w:tabs>
          <w:tab w:val="right" w:leader="dot" w:pos="8306"/>
        </w:tabs>
      </w:pPr>
      <w:hyperlink w:anchor="_Toc12563" w:history="1">
        <w:r>
          <w:rPr>
            <w:rFonts w:ascii="仿宋" w:eastAsia="仿宋" w:hAnsi="仿宋" w:cs="仿宋" w:hint="eastAsia"/>
            <w:lang w:eastAsia="zh-CN"/>
          </w:rPr>
          <w:t>(四)、人力资源配置</w:t>
        </w:r>
        <w:r>
          <w:tab/>
        </w:r>
        <w:r>
          <w:fldChar w:fldCharType="begin"/>
        </w:r>
        <w:r>
          <w:instrText xml:space="preserve"> PAGEREF _Toc12563 \h </w:instrText>
        </w:r>
        <w:r>
          <w:fldChar w:fldCharType="separate"/>
        </w:r>
        <w:r>
          <w:t>45</w:t>
        </w:r>
        <w:r>
          <w:fldChar w:fldCharType="end"/>
        </w:r>
      </w:hyperlink>
    </w:p>
    <w:p>
      <w:pPr>
        <w:pStyle w:val="TOC1"/>
        <w:tabs>
          <w:tab w:val="right" w:leader="dot" w:pos="8306"/>
        </w:tabs>
      </w:pPr>
      <w:hyperlink w:anchor="_Toc14044" w:history="1">
        <w:r>
          <w:rPr>
            <w:rFonts w:ascii="仿宋" w:eastAsia="仿宋" w:hAnsi="仿宋" w:cs="仿宋" w:hint="eastAsia"/>
            <w:lang w:eastAsia="zh-CN"/>
          </w:rPr>
          <w:t>十三、营销与推广策略</w:t>
        </w:r>
        <w:r>
          <w:tab/>
        </w:r>
        <w:r>
          <w:fldChar w:fldCharType="begin"/>
        </w:r>
        <w:r>
          <w:instrText xml:space="preserve"> PAGEREF _Toc14044 \h </w:instrText>
        </w:r>
        <w:r>
          <w:fldChar w:fldCharType="separate"/>
        </w:r>
        <w:r>
          <w:t>46</w:t>
        </w:r>
        <w:r>
          <w:fldChar w:fldCharType="end"/>
        </w:r>
      </w:hyperlink>
    </w:p>
    <w:p>
      <w:pPr>
        <w:pStyle w:val="TOC2"/>
        <w:tabs>
          <w:tab w:val="right" w:leader="dot" w:pos="8306"/>
        </w:tabs>
      </w:pPr>
      <w:hyperlink w:anchor="_Toc18931" w:history="1">
        <w:r>
          <w:rPr>
            <w:rFonts w:ascii="仿宋" w:eastAsia="仿宋" w:hAnsi="仿宋" w:cs="仿宋" w:hint="eastAsia"/>
            <w:lang w:eastAsia="zh-CN"/>
          </w:rPr>
          <w:t>(一)、产品/服务定位与特点</w:t>
        </w:r>
        <w:r>
          <w:tab/>
        </w:r>
        <w:r>
          <w:fldChar w:fldCharType="begin"/>
        </w:r>
        <w:r>
          <w:instrText xml:space="preserve"> PAGEREF _Toc18931 \h </w:instrText>
        </w:r>
        <w:r>
          <w:fldChar w:fldCharType="separate"/>
        </w:r>
        <w:r>
          <w:t>46</w:t>
        </w:r>
        <w:r>
          <w:fldChar w:fldCharType="end"/>
        </w:r>
      </w:hyperlink>
    </w:p>
    <w:p>
      <w:pPr>
        <w:pStyle w:val="TOC2"/>
        <w:tabs>
          <w:tab w:val="right" w:leader="dot" w:pos="8306"/>
        </w:tabs>
      </w:pPr>
      <w:hyperlink w:anchor="_Toc22150" w:history="1">
        <w:r>
          <w:rPr>
            <w:rFonts w:ascii="仿宋" w:eastAsia="仿宋" w:hAnsi="仿宋" w:cs="仿宋" w:hint="eastAsia"/>
            <w:lang w:eastAsia="zh-CN"/>
          </w:rPr>
          <w:t>(二)、市场定位与竞争分析</w:t>
        </w:r>
        <w:r>
          <w:tab/>
        </w:r>
        <w:r>
          <w:fldChar w:fldCharType="begin"/>
        </w:r>
        <w:r>
          <w:instrText xml:space="preserve"> PAGEREF _Toc22150 \h </w:instrText>
        </w:r>
        <w:r>
          <w:fldChar w:fldCharType="separate"/>
        </w:r>
        <w:r>
          <w:t>47</w:t>
        </w:r>
        <w:r>
          <w:fldChar w:fldCharType="end"/>
        </w:r>
      </w:hyperlink>
    </w:p>
    <w:p>
      <w:pPr>
        <w:pStyle w:val="TOC2"/>
        <w:tabs>
          <w:tab w:val="right" w:leader="dot" w:pos="8306"/>
        </w:tabs>
      </w:pPr>
      <w:hyperlink w:anchor="_Toc1463" w:history="1">
        <w:r>
          <w:rPr>
            <w:rFonts w:ascii="仿宋" w:eastAsia="仿宋" w:hAnsi="仿宋" w:cs="仿宋" w:hint="eastAsia"/>
            <w:lang w:eastAsia="zh-CN"/>
          </w:rPr>
          <w:t>(三)、营销渠道与策略</w:t>
        </w:r>
        <w:r>
          <w:tab/>
        </w:r>
        <w:r>
          <w:fldChar w:fldCharType="begin"/>
        </w:r>
        <w:r>
          <w:instrText xml:space="preserve"> PAGEREF _Toc1463 \h </w:instrText>
        </w:r>
        <w:r>
          <w:fldChar w:fldCharType="separate"/>
        </w:r>
        <w:r>
          <w:t>48</w:t>
        </w:r>
        <w:r>
          <w:fldChar w:fldCharType="end"/>
        </w:r>
      </w:hyperlink>
    </w:p>
    <w:p>
      <w:pPr>
        <w:pStyle w:val="TOC2"/>
        <w:tabs>
          <w:tab w:val="right" w:leader="dot" w:pos="8306"/>
        </w:tabs>
      </w:pPr>
      <w:hyperlink w:anchor="_Toc17939" w:history="1">
        <w:r>
          <w:rPr>
            <w:rFonts w:ascii="仿宋" w:eastAsia="仿宋" w:hAnsi="仿宋" w:cs="仿宋" w:hint="eastAsia"/>
            <w:lang w:eastAsia="zh-CN"/>
          </w:rPr>
          <w:t>(四)、推广与宣传活动</w:t>
        </w:r>
        <w:r>
          <w:tab/>
        </w:r>
        <w:r>
          <w:fldChar w:fldCharType="begin"/>
        </w:r>
        <w:r>
          <w:instrText xml:space="preserve"> PAGEREF _Toc17939 \h </w:instrText>
        </w:r>
        <w:r>
          <w:fldChar w:fldCharType="separate"/>
        </w:r>
        <w:r>
          <w:t>49</w:t>
        </w:r>
        <w:r>
          <w:fldChar w:fldCharType="end"/>
        </w:r>
      </w:hyperlink>
    </w:p>
    <w:p>
      <w:pPr>
        <w:pStyle w:val="TOC1"/>
        <w:tabs>
          <w:tab w:val="right" w:leader="dot" w:pos="8306"/>
        </w:tabs>
      </w:pPr>
      <w:hyperlink w:anchor="_Toc29991" w:history="1">
        <w:r>
          <w:rPr>
            <w:rFonts w:ascii="仿宋" w:eastAsia="仿宋" w:hAnsi="仿宋" w:cs="仿宋" w:hint="eastAsia"/>
            <w:lang w:eastAsia="zh-CN"/>
          </w:rPr>
          <w:t>十四、自动温度检定系统项目变更管理</w:t>
        </w:r>
        <w:r>
          <w:tab/>
        </w:r>
        <w:r>
          <w:fldChar w:fldCharType="begin"/>
        </w:r>
        <w:r>
          <w:instrText xml:space="preserve"> PAGEREF _Toc29991 \h </w:instrText>
        </w:r>
        <w:r>
          <w:fldChar w:fldCharType="separate"/>
        </w:r>
        <w:r>
          <w:t>55</w:t>
        </w:r>
        <w:r>
          <w:fldChar w:fldCharType="end"/>
        </w:r>
      </w:hyperlink>
    </w:p>
    <w:p>
      <w:pPr>
        <w:pStyle w:val="TOC2"/>
        <w:tabs>
          <w:tab w:val="right" w:leader="dot" w:pos="8306"/>
        </w:tabs>
      </w:pPr>
      <w:hyperlink w:anchor="_Toc18853" w:history="1">
        <w:r>
          <w:rPr>
            <w:rFonts w:ascii="仿宋" w:eastAsia="仿宋" w:hAnsi="仿宋" w:cs="仿宋" w:hint="eastAsia"/>
            <w:lang w:eastAsia="zh-CN"/>
          </w:rPr>
          <w:t>(一)、变更申请与评估</w:t>
        </w:r>
        <w:r>
          <w:tab/>
        </w:r>
        <w:r>
          <w:fldChar w:fldCharType="begin"/>
        </w:r>
        <w:r>
          <w:instrText xml:space="preserve"> PAGEREF _Toc18853 \h </w:instrText>
        </w:r>
        <w:r>
          <w:fldChar w:fldCharType="separate"/>
        </w:r>
        <w:r>
          <w:t>55</w:t>
        </w:r>
        <w:r>
          <w:fldChar w:fldCharType="end"/>
        </w:r>
      </w:hyperlink>
    </w:p>
    <w:p>
      <w:pPr>
        <w:pStyle w:val="TOC2"/>
        <w:tabs>
          <w:tab w:val="right" w:leader="dot" w:pos="8306"/>
        </w:tabs>
      </w:pPr>
      <w:hyperlink w:anchor="_Toc20585" w:history="1">
        <w:r>
          <w:rPr>
            <w:rFonts w:ascii="仿宋" w:eastAsia="仿宋" w:hAnsi="仿宋" w:cs="仿宋" w:hint="eastAsia"/>
            <w:lang w:eastAsia="zh-CN"/>
          </w:rPr>
          <w:t>(二)、变更实施与控制</w:t>
        </w:r>
        <w:r>
          <w:tab/>
        </w:r>
        <w:r>
          <w:fldChar w:fldCharType="begin"/>
        </w:r>
        <w:r>
          <w:instrText xml:space="preserve"> PAGEREF _Toc20585 \h </w:instrText>
        </w:r>
        <w:r>
          <w:fldChar w:fldCharType="separate"/>
        </w:r>
        <w:r>
          <w:t>55</w:t>
        </w:r>
        <w:r>
          <w:fldChar w:fldCharType="end"/>
        </w:r>
      </w:hyperlink>
    </w:p>
    <w:p>
      <w:pPr>
        <w:pStyle w:val="TOC1"/>
        <w:tabs>
          <w:tab w:val="right" w:leader="dot" w:pos="8306"/>
        </w:tabs>
      </w:pPr>
      <w:hyperlink w:anchor="_Toc29461" w:history="1">
        <w:r>
          <w:rPr>
            <w:rFonts w:ascii="仿宋" w:eastAsia="仿宋" w:hAnsi="仿宋" w:cs="仿宋" w:hint="eastAsia"/>
            <w:lang w:eastAsia="zh-CN"/>
          </w:rPr>
          <w:t>十五、自动温度检定系统项目工程方案分析</w:t>
        </w:r>
        <w:r>
          <w:tab/>
        </w:r>
        <w:r>
          <w:fldChar w:fldCharType="begin"/>
        </w:r>
        <w:r>
          <w:instrText xml:space="preserve"> PAGEREF _Toc29461 \h </w:instrText>
        </w:r>
        <w:r>
          <w:fldChar w:fldCharType="separate"/>
        </w:r>
        <w:r>
          <w:t>56</w:t>
        </w:r>
        <w:r>
          <w:fldChar w:fldCharType="end"/>
        </w:r>
      </w:hyperlink>
    </w:p>
    <w:p>
      <w:pPr>
        <w:pStyle w:val="TOC2"/>
        <w:tabs>
          <w:tab w:val="right" w:leader="dot" w:pos="8306"/>
        </w:tabs>
      </w:pPr>
      <w:hyperlink w:anchor="_Toc23319" w:history="1">
        <w:r>
          <w:rPr>
            <w:rFonts w:ascii="仿宋" w:eastAsia="仿宋" w:hAnsi="仿宋" w:cs="仿宋" w:hint="eastAsia"/>
            <w:lang w:eastAsia="zh-CN"/>
          </w:rPr>
          <w:t>(一)、建筑工程设计原则</w:t>
        </w:r>
        <w:r>
          <w:tab/>
        </w:r>
        <w:r>
          <w:fldChar w:fldCharType="begin"/>
        </w:r>
        <w:r>
          <w:instrText xml:space="preserve"> PAGEREF _Toc23319 \h </w:instrText>
        </w:r>
        <w:r>
          <w:fldChar w:fldCharType="separate"/>
        </w:r>
        <w:r>
          <w:t>56</w:t>
        </w:r>
        <w:r>
          <w:fldChar w:fldCharType="end"/>
        </w:r>
      </w:hyperlink>
    </w:p>
    <w:p>
      <w:pPr>
        <w:pStyle w:val="TOC2"/>
        <w:tabs>
          <w:tab w:val="right" w:leader="dot" w:pos="8306"/>
        </w:tabs>
      </w:pPr>
      <w:hyperlink w:anchor="_Toc5167" w:history="1">
        <w:r>
          <w:rPr>
            <w:rFonts w:ascii="仿宋" w:eastAsia="仿宋" w:hAnsi="仿宋" w:cs="仿宋" w:hint="eastAsia"/>
            <w:lang w:eastAsia="zh-CN"/>
          </w:rPr>
          <w:t>(二)、土建工程建设指标</w:t>
        </w:r>
        <w:r>
          <w:tab/>
        </w:r>
        <w:r>
          <w:fldChar w:fldCharType="begin"/>
        </w:r>
        <w:r>
          <w:instrText xml:space="preserve"> PAGEREF _Toc5167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4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28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动温度检定系统项目的技术管理特点体现在其创新导向。通过引入最先进的技术趋势和解决方案，自动温度检定系统项目致力于提升科技含量、提高质量和效率水平。这意味着我们将采用最新的工具和方法，确保自动温度检定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动温度检定系统项目技术管理的显著特征。通过整合不同领域的技术资源，我们实现了跨学科的协同工作。这有助于优化技术架构，提高整体效能。此外，整合性策略还促进了不同技术团队之间的紧密沟通和高效合作，确保自动温度检定系统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动温度检定系统项目所采用的技术。通过不断优化技术方案，自动温度检定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动温度检定系统项目团队将在自动温度检定系统项目初期识别可能的技术风险，并采取相应的预防和应对措施。通过建立健全的风险评估机制，自动温度检定系统项目能够在实施过程中及时发现并解决潜在的技术问题，保障自动温度检定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自动温度检定系统项目中，技术将成为自动温度检定系统项目成功的有力支持。这一深度剖析揭示了技术管理在自动温度检定系统项目实施中的关键作用，为自动温度检定系统项目的技术基础奠定了坚实的基础。</w:t>
      </w:r>
    </w:p>
    <w:p>
      <w:pPr>
        <w:pStyle w:val="Heading2"/>
        <w:ind w:firstLine="560" w:firstLineChars="200"/>
        <w:rPr>
          <w:rFonts w:ascii="仿宋" w:eastAsia="仿宋" w:hAnsi="仿宋" w:cs="仿宋" w:hint="eastAsia"/>
          <w:sz w:val="28"/>
          <w:lang w:eastAsia="zh-CN"/>
        </w:rPr>
      </w:pPr>
      <w:bookmarkStart w:id="4" w:name="_Toc30093"/>
      <w:r>
        <w:rPr>
          <w:rFonts w:ascii="仿宋" w:eastAsia="仿宋" w:hAnsi="仿宋" w:cs="仿宋" w:hint="eastAsia"/>
          <w:sz w:val="28"/>
          <w:lang w:eastAsia="zh-CN"/>
        </w:rPr>
        <w:t>(二)、自动温度检定系统项目工艺技术设计方案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动温度检定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动温度检定系统项目将严格按照相关行业规范要求进行组织。通过有效控制产品质量，自动温度检定系统项目将致力于为顾客提供优质的自动温度检定系统项目产品和良好的服务。这体现了自动温度检定系统项目对于生产活动合规性和质量标准的高度重视，为自动温度检定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动温度检定系统项目注重生态效益和清洁生产原则。自动温度检定系统项目建设将紧密结合地方特色经济发展，与社会经济发展规划和区域环境保护规划方案相协调一致。通过与当地区域自然生态系统的结合，自动温度检定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动温度检定系统项目产品具有多样化的客户需求和个性化的特点。因此，自动温度检定系统项目产品规格品种多样，且单批生产数量较小。为满足这一特点，自动温度检定系统项目承办单位将建设先进的柔性制造生产线。通过广泛应用柔性制造技术，自动温度检定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自动温度检定系统项目采用的技术具有较高的技术含量和自动化水平，处于国内先进水平。这一技术选用不仅体现了对生产效率、质量和环境友好性的高标准要求，同时为自动温度检定系统项目的可持续发展奠定了坚实的基础。</w:t>
      </w:r>
    </w:p>
    <w:p>
      <w:pPr>
        <w:pStyle w:val="Heading2"/>
        <w:ind w:firstLine="560" w:firstLineChars="200"/>
        <w:rPr>
          <w:rFonts w:ascii="仿宋" w:eastAsia="仿宋" w:hAnsi="仿宋" w:cs="仿宋" w:hint="eastAsia"/>
          <w:sz w:val="28"/>
          <w:lang w:eastAsia="zh-CN"/>
        </w:rPr>
      </w:pPr>
      <w:bookmarkStart w:id="5" w:name="_Toc2104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为确保自动温度检定系统项目的高效生产和技术实施，我们制定了一套精心设计的设备选型方案，以满足自动温度检定系统项目生产、质量和环保的要求。该方案的主要特点如下：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动温度检定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针对自动温度检定系统项目产品的多样性和小批量生产的特点，我们将建设柔性制造生产线。通过在设备选型中考虑柔性制造技术，可以灵活应对不同产品规格和生产需求，实现生产线的高度灵活性和适应性。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295"/>
      <w:r>
        <w:rPr>
          <w:rFonts w:ascii="仿宋" w:eastAsia="仿宋" w:hAnsi="仿宋" w:cs="仿宋" w:hint="eastAsia"/>
          <w:sz w:val="28"/>
          <w:lang w:eastAsia="zh-CN"/>
        </w:rPr>
        <w:t>二、自动温度检定系统项目建设单位说明</w:t>
      </w:r>
      <w:bookmarkEnd w:id="6"/>
    </w:p>
    <w:p>
      <w:pPr>
        <w:pStyle w:val="Heading2"/>
        <w:rPr>
          <w:rFonts w:ascii="仿宋" w:eastAsia="仿宋" w:hAnsi="仿宋" w:cs="仿宋" w:hint="eastAsia"/>
          <w:lang w:eastAsia="zh-CN"/>
        </w:rPr>
      </w:pPr>
      <w:bookmarkStart w:id="7" w:name="_Toc23420"/>
      <w:r>
        <w:rPr>
          <w:rFonts w:ascii="仿宋" w:eastAsia="仿宋" w:hAnsi="仿宋" w:cs="仿宋" w:hint="eastAsia"/>
          <w:lang w:eastAsia="zh-CN"/>
        </w:rPr>
        <w:t>(一)、自动温度检定系统项目承办单位基本情况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238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自动温度检定系统项目承办单位的XXXX，我们着眼于实现可持续的经济效益。通过技术创新和解决方案的提供，公司预计在自动温度检定系统项目执行期间将获得可观的收入增长。这一收入来源主要包括自动温度检定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同时，我们注重成本控制和效率提升，以确保自动温度检定系统项目的可持续盈利。透过精细的管理和资源优化，公司期望实现自动温度检定系统项目利润最大化。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自动温度检定系统项目实施进行全面的投资评估，包括自动温度检定系统项目启动阶段的资金投入和后续运营成本。通过对自动温度检定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自动温度检定系统项目实施过程中具备足够的资金流动性，公司将进行详尽的现金流分析。这包括资金需求的合理预测、自动温度检定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6699"/>
      <w:r>
        <w:rPr>
          <w:rFonts w:ascii="仿宋" w:eastAsia="仿宋" w:hAnsi="仿宋" w:cs="仿宋" w:hint="eastAsia"/>
          <w:sz w:val="28"/>
          <w:lang w:eastAsia="zh-CN"/>
        </w:rPr>
        <w:t>三、自动温度检定系统项目土建工程</w:t>
      </w:r>
      <w:bookmarkEnd w:id="9"/>
    </w:p>
    <w:p>
      <w:pPr>
        <w:pStyle w:val="Heading2"/>
        <w:rPr>
          <w:rFonts w:ascii="仿宋" w:eastAsia="仿宋" w:hAnsi="仿宋" w:cs="仿宋" w:hint="eastAsia"/>
          <w:lang w:eastAsia="zh-CN"/>
        </w:rPr>
      </w:pPr>
      <w:bookmarkStart w:id="10" w:name="_Toc3168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在自动温度检定系统项目的建筑工程设计中，我们将秉承一系列重要的设计原则，以确保自动温度检定系统项目建筑在功能、美观、可持续性等方面达到最佳效果。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首要原则是确保建筑的功能性得到最大化的发挥。我们将充分理解自动温度检定系统项目的实际需求，合理布局各个功能区域，保证建筑在满足业务需求的同时，提供高效的工作环境。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在建筑设计中，我们将综合考虑建设和运营成本。通过精细的经济效益分析，确保设计方案在高效利用资源的同时，对自动温度检定系统项目的长期盈利能力有积极的贡献。</w:t>
      </w:r>
    </w:p>
    <w:p>
      <w:pPr>
        <w:pStyle w:val="Heading2"/>
        <w:ind w:firstLine="560" w:firstLineChars="200"/>
        <w:rPr>
          <w:rFonts w:ascii="仿宋" w:eastAsia="仿宋" w:hAnsi="仿宋" w:cs="仿宋" w:hint="eastAsia"/>
          <w:sz w:val="28"/>
          <w:lang w:eastAsia="zh-CN"/>
        </w:rPr>
      </w:pPr>
      <w:bookmarkStart w:id="11" w:name="_Toc2909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温度检定系统项目的土建工程设计中，我们将精准设定设计年限，结合自动温度检定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自动温度检定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429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自动温度检定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自动温度检定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自动温度检定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576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本期工程自动温度检定系统项目预计总建筑面积XXX平方米，其中：计容建筑面积XXX平方米，计划建筑工程投资XX万元，占自动温度检定系统项目总投资的XX%。</w:t>
      </w:r>
    </w:p>
    <w:p>
      <w:pPr>
        <w:pStyle w:val="Heading1"/>
        <w:ind w:firstLine="560" w:firstLineChars="200"/>
        <w:rPr>
          <w:rFonts w:ascii="仿宋" w:eastAsia="仿宋" w:hAnsi="仿宋" w:cs="仿宋" w:hint="eastAsia"/>
          <w:sz w:val="28"/>
          <w:lang w:eastAsia="zh-CN"/>
        </w:rPr>
      </w:pPr>
      <w:bookmarkStart w:id="14" w:name="_Toc15446"/>
      <w:r>
        <w:rPr>
          <w:rFonts w:ascii="仿宋" w:eastAsia="仿宋" w:hAnsi="仿宋" w:cs="仿宋" w:hint="eastAsia"/>
          <w:sz w:val="28"/>
          <w:lang w:eastAsia="zh-CN"/>
        </w:rPr>
        <w:t>四、自动温度检定系统项目概论</w:t>
      </w:r>
      <w:bookmarkEnd w:id="14"/>
    </w:p>
    <w:p>
      <w:pPr>
        <w:pStyle w:val="Heading2"/>
        <w:rPr>
          <w:rFonts w:ascii="仿宋" w:eastAsia="仿宋" w:hAnsi="仿宋" w:cs="仿宋" w:hint="eastAsia"/>
          <w:lang w:eastAsia="zh-CN"/>
        </w:rPr>
      </w:pPr>
      <w:bookmarkStart w:id="15" w:name="_Toc18191"/>
      <w:r>
        <w:rPr>
          <w:rFonts w:ascii="仿宋" w:eastAsia="仿宋" w:hAnsi="仿宋" w:cs="仿宋" w:hint="eastAsia"/>
          <w:lang w:eastAsia="zh-CN"/>
        </w:rPr>
        <w:t>(一)、自动温度检定系统项目概况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温度检定系统项目的起源追溯至对市场的深入洞察。市场的不断演变与变革为自动温度检定系统项目提供了难得的机遇。当前市场存在的需求缺口和变革的大环境共同构成了自动温度检定系统项目的背景。这个自动温度检定系统项目旨在充分利用市场机遇，填补行业中尚未满足的需求，为客户提供全新的解决方案。市场的变革和需求的增长使得这个自动温度检定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自动温度检定系统项目名称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温度检定系统项目正式命名为自动温度检定系统。这个名称不仅仅是一个标识，更代表了自动温度检定系统项目的核心理念和愿景。它蕴含着自动温度检定系统项目所要解决问题的关键字，具有强烈的表达和辨识度，为自动温度检定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自动温度检定系统项目目标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温度检定系统项目的核心目标是提供一种全新、高效的解决方案，满足客户日益增长的需求。自动温度检定系统项目追求的不仅仅是满足市场需求，更是在市场中获得卓越的竞争优势。通过不断提升产品或服务的质量和创新水平，自动温度检定系统项目旨在成为行业中的领军者。</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1.4 自动温度检定系统项目范围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温度检定系统项目全面涵盖了产品研发、制造、市场推广和售后服务，确保从产品设计到最终用户体验的全方位关注。这一全面的自动温度检定系统项目范围是为了确保自动温度检定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自动温度检定系统项目时间表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自动温度检定系统项目计划在未来18个月内完成，包括研发、测试、市场试点和正式推出等不同阶段。这个时间表的合理设计是为了确保自动温度检定系统项目各个阶段的顺利推进，以便按时交付高质量的成果。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自动温度检定系统项目预算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温度检定系统项目总预算估算为XX百万美元，主要分配在研发、市场推广、人员培训和运营等方面。这一充足的预算为自动温度检定系统项目提供了充足的资源，确保自动温度检定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自动温度检定系统项目风险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温度检定系统项目可能面临的风险包括市场接受度低、技术难题、竞争激烈等。自动温度检定系统项目团队已经制定了相应的风险应对计划，通过前瞻性的风险管理，确保自动温度检定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自动温度检定系统项目团队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自动温度检定系统项目汇聚了一支经验丰富、多领域专业素养的核心团队，确保自动温度检定系统项目在各个方面都能拥有高水平的执行力。团队的协同作战是自动温度检定系统项目成功的关键因素之一。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自动温度检定系统项目背景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自动温度检定系统项目的背景根植于市场对更高效、创新产品的渴望，同时也受到科技发展对行业格局的深刻改变的影响。这为自动温度检定系统项目提供了广阔的发展空间和市场需求。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自动温度检定系统项目现状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截至目前，自动温度检定系统项目已完成市场调研和技术验证，取得了初步的成功。这为自动温度检定系统项目在未来的发展奠定了坚实的基础，为更远大的目标打下了坚实的基石。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1467"/>
      <w:r>
        <w:rPr>
          <w:rFonts w:ascii="仿宋" w:eastAsia="仿宋" w:hAnsi="仿宋" w:cs="仿宋" w:hint="eastAsia"/>
          <w:sz w:val="28"/>
          <w:lang w:eastAsia="zh-CN"/>
        </w:rPr>
        <w:t>(二)、自动温度检定系统项目目标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自动温度检定系统项目首要业务目标是在市场中占据有利地位，实现产品/服务的成功推广和销售。通过不断提升产品质量、创新性，自动温度检定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在科技迅速发展的时代，自动温度检定系统项目着眼于技术创新。通过持续的研发和技术升级，自动温度检定系统项目旨在推出更具创新性的产品或服务，以满足市场对新鲜、先进解决方案的需求。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自动温度检定系统项目设定了客户满意度目标。通过提供卓越的产品质量和优质的客户服务，自动温度检定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自动温度检定系统项目注重社会责任和可持续发展。通过实施环保、社会责任自动温度检定系统项目，自动温度检定系统项目致力于在经济发展的同时保护环境，促进社会公平，实现可持续经营。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自动温度检定系统项目的团队是实现目标的核心驱动力。因此，自动温度检定系统项目设定了团队发展目标，包括提升团队成员的专业技能、培养领导力，以及搭建协同高效的团队工作氛围。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30607"/>
      <w:r>
        <w:rPr>
          <w:rFonts w:ascii="仿宋" w:eastAsia="仿宋" w:hAnsi="仿宋" w:cs="仿宋" w:hint="eastAsia"/>
          <w:sz w:val="28"/>
          <w:lang w:eastAsia="zh-CN"/>
        </w:rPr>
        <w:t>(三)、自动温度检定系统项目提出的理由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自动温度检定系统项目提出的理由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温度检定系统项目的提出源于对市场机遇的深刻洞察。当前市场中存在的需求缺口和行业发展趋势表明，有巨大的商业机会等待被开发。通过准确捕捉市场机遇，自动温度检定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温度检定系统项目的理念基于对技术创新的信仰。通过持续的研发和技术投入，自动温度检定系统项目有望推出更具创新性的产品或服务。在科技飞速发展的当下，自动温度检定系统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温度检定系统项目的提出是为了增强企业的行业竞争力。通过提升产品或服务的质量和独特性，自动温度检定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温度检定系统项目响应了消费者需求的变化。随着社会和科技的不断发展，消费者对产品和服务的需求也在发生变化。通过深入了解并及时回应消费者的新需求，自动温度检定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温度检定系统项目的提出是企业战略发展规划的一部分。在面对日益激烈的市场竞争和不断变化的商业环境中，自动温度检定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温度检定系统项目的提出不仅仅是基于商业考量，还注重社会责任。通过推出环保、社会责任等方面的自动温度检定系统项目，自动温度检定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https://d.book118.com/678143115062006026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150885"/>
    <w:rsid w:val="0C1508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143115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2024-01-13T16:56:00Z</dcterms:created>
  <dcterms:modified xsi:type="dcterms:W3CDTF">2024-01-13T16:56:25Z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38CD6FA7215B4486945C76ADCD5A3EE0_11</vt:lpwstr>
  </property>
  <property fmtid="{D5CDD505-2E9C-101B-9397-08002B2CF9AE}" pid="3" name="KSOProductBuildVer">
    <vt:lpwstr>2052-12.1.0.16120</vt:lpwstr>
  </property>
</Properties>
</file>