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钢筋扫描仪项目规划设计蓝图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 w:history="1">
        <w:r>
          <w:rPr>
            <w:rFonts w:ascii="仿宋" w:eastAsia="仿宋" w:hAnsi="仿宋" w:cs="仿宋" w:hint="eastAsia"/>
            <w:lang w:eastAsia="zh-CN"/>
          </w:rPr>
          <w:t>概论</w:t>
        </w:r>
        <w:r>
          <w:tab/>
        </w:r>
        <w:r>
          <w:fldChar w:fldCharType="begin"/>
        </w:r>
        <w:r>
          <w:instrText xml:space="preserve"> PAGEREF _Toc1274 \h </w:instrText>
        </w:r>
        <w:r>
          <w:fldChar w:fldCharType="separate"/>
        </w:r>
        <w:r>
          <w:t>3</w:t>
        </w:r>
        <w:r>
          <w:fldChar w:fldCharType="end"/>
        </w:r>
      </w:hyperlink>
    </w:p>
    <w:p>
      <w:pPr>
        <w:pStyle w:val="TOC1"/>
        <w:tabs>
          <w:tab w:val="right" w:leader="dot" w:pos="8306"/>
        </w:tabs>
      </w:pPr>
      <w:hyperlink w:anchor="_Toc24199" w:history="1">
        <w:r>
          <w:rPr>
            <w:rFonts w:ascii="仿宋" w:eastAsia="仿宋" w:hAnsi="仿宋" w:cs="仿宋" w:hint="eastAsia"/>
            <w:lang w:eastAsia="zh-CN"/>
          </w:rPr>
          <w:t>一、钢筋扫描仪项目可持续发展</w:t>
        </w:r>
        <w:r>
          <w:tab/>
        </w:r>
        <w:r>
          <w:fldChar w:fldCharType="begin"/>
        </w:r>
        <w:r>
          <w:instrText xml:space="preserve"> PAGEREF _Toc24199 \h </w:instrText>
        </w:r>
        <w:r>
          <w:fldChar w:fldCharType="separate"/>
        </w:r>
        <w:r>
          <w:t>3</w:t>
        </w:r>
        <w:r>
          <w:fldChar w:fldCharType="end"/>
        </w:r>
      </w:hyperlink>
    </w:p>
    <w:p>
      <w:pPr>
        <w:pStyle w:val="TOC2"/>
        <w:tabs>
          <w:tab w:val="right" w:leader="dot" w:pos="8306"/>
        </w:tabs>
      </w:pPr>
      <w:hyperlink w:anchor="_Toc5402" w:history="1">
        <w:r>
          <w:rPr>
            <w:rFonts w:ascii="仿宋" w:eastAsia="仿宋" w:hAnsi="仿宋" w:cs="仿宋" w:hint="eastAsia"/>
            <w:lang w:eastAsia="zh-CN"/>
          </w:rPr>
          <w:t>(一)、可持续战略与实践</w:t>
        </w:r>
        <w:r>
          <w:tab/>
        </w:r>
        <w:r>
          <w:fldChar w:fldCharType="begin"/>
        </w:r>
        <w:r>
          <w:instrText xml:space="preserve"> PAGEREF _Toc5402 \h </w:instrText>
        </w:r>
        <w:r>
          <w:fldChar w:fldCharType="separate"/>
        </w:r>
        <w:r>
          <w:t>3</w:t>
        </w:r>
        <w:r>
          <w:fldChar w:fldCharType="end"/>
        </w:r>
      </w:hyperlink>
    </w:p>
    <w:p>
      <w:pPr>
        <w:pStyle w:val="TOC2"/>
        <w:tabs>
          <w:tab w:val="right" w:leader="dot" w:pos="8306"/>
        </w:tabs>
      </w:pPr>
      <w:hyperlink w:anchor="_Toc10719" w:history="1">
        <w:r>
          <w:rPr>
            <w:rFonts w:ascii="仿宋" w:eastAsia="仿宋" w:hAnsi="仿宋" w:cs="仿宋" w:hint="eastAsia"/>
            <w:lang w:eastAsia="zh-CN"/>
          </w:rPr>
          <w:t>(二)、环保与社会责任</w:t>
        </w:r>
        <w:r>
          <w:tab/>
        </w:r>
        <w:r>
          <w:fldChar w:fldCharType="begin"/>
        </w:r>
        <w:r>
          <w:instrText xml:space="preserve"> PAGEREF _Toc10719 \h </w:instrText>
        </w:r>
        <w:r>
          <w:fldChar w:fldCharType="separate"/>
        </w:r>
        <w:r>
          <w:t>4</w:t>
        </w:r>
        <w:r>
          <w:fldChar w:fldCharType="end"/>
        </w:r>
      </w:hyperlink>
    </w:p>
    <w:p>
      <w:pPr>
        <w:pStyle w:val="TOC1"/>
        <w:tabs>
          <w:tab w:val="right" w:leader="dot" w:pos="8306"/>
        </w:tabs>
      </w:pPr>
      <w:hyperlink w:anchor="_Toc31617" w:history="1">
        <w:r>
          <w:rPr>
            <w:rFonts w:ascii="仿宋" w:eastAsia="仿宋" w:hAnsi="仿宋" w:cs="仿宋" w:hint="eastAsia"/>
            <w:lang w:eastAsia="zh-CN"/>
          </w:rPr>
          <w:t>二、钢筋扫描仪项目建设背景及必要性分析</w:t>
        </w:r>
        <w:r>
          <w:tab/>
        </w:r>
        <w:r>
          <w:fldChar w:fldCharType="begin"/>
        </w:r>
        <w:r>
          <w:instrText xml:space="preserve"> PAGEREF _Toc31617 \h </w:instrText>
        </w:r>
        <w:r>
          <w:fldChar w:fldCharType="separate"/>
        </w:r>
        <w:r>
          <w:t>5</w:t>
        </w:r>
        <w:r>
          <w:fldChar w:fldCharType="end"/>
        </w:r>
      </w:hyperlink>
    </w:p>
    <w:p>
      <w:pPr>
        <w:pStyle w:val="TOC2"/>
        <w:tabs>
          <w:tab w:val="right" w:leader="dot" w:pos="8306"/>
        </w:tabs>
      </w:pPr>
      <w:hyperlink w:anchor="_Toc27256" w:history="1">
        <w:r>
          <w:rPr>
            <w:rFonts w:ascii="仿宋" w:eastAsia="仿宋" w:hAnsi="仿宋" w:cs="仿宋" w:hint="eastAsia"/>
            <w:lang w:eastAsia="zh-CN"/>
          </w:rPr>
          <w:t>(一)、钢筋扫描仪项目背景分析</w:t>
        </w:r>
        <w:r>
          <w:tab/>
        </w:r>
        <w:r>
          <w:fldChar w:fldCharType="begin"/>
        </w:r>
        <w:r>
          <w:instrText xml:space="preserve"> PAGEREF _Toc27256 \h </w:instrText>
        </w:r>
        <w:r>
          <w:fldChar w:fldCharType="separate"/>
        </w:r>
        <w:r>
          <w:t>5</w:t>
        </w:r>
        <w:r>
          <w:fldChar w:fldCharType="end"/>
        </w:r>
      </w:hyperlink>
    </w:p>
    <w:p>
      <w:pPr>
        <w:pStyle w:val="TOC2"/>
        <w:tabs>
          <w:tab w:val="right" w:leader="dot" w:pos="8306"/>
        </w:tabs>
      </w:pPr>
      <w:hyperlink w:anchor="_Toc30446" w:history="1">
        <w:r>
          <w:rPr>
            <w:rFonts w:ascii="仿宋" w:eastAsia="仿宋" w:hAnsi="仿宋" w:cs="仿宋" w:hint="eastAsia"/>
            <w:lang w:eastAsia="zh-CN"/>
          </w:rPr>
          <w:t>(二)、钢筋扫描仪项目建设必要性分析</w:t>
        </w:r>
        <w:r>
          <w:tab/>
        </w:r>
        <w:r>
          <w:fldChar w:fldCharType="begin"/>
        </w:r>
        <w:r>
          <w:instrText xml:space="preserve"> PAGEREF _Toc30446 \h </w:instrText>
        </w:r>
        <w:r>
          <w:fldChar w:fldCharType="separate"/>
        </w:r>
        <w:r>
          <w:t>6</w:t>
        </w:r>
        <w:r>
          <w:fldChar w:fldCharType="end"/>
        </w:r>
      </w:hyperlink>
    </w:p>
    <w:p>
      <w:pPr>
        <w:pStyle w:val="TOC1"/>
        <w:tabs>
          <w:tab w:val="right" w:leader="dot" w:pos="8306"/>
        </w:tabs>
      </w:pPr>
      <w:hyperlink w:anchor="_Toc30379" w:history="1">
        <w:r>
          <w:rPr>
            <w:rFonts w:ascii="仿宋" w:eastAsia="仿宋" w:hAnsi="仿宋" w:cs="仿宋" w:hint="eastAsia"/>
            <w:lang w:eastAsia="zh-CN"/>
          </w:rPr>
          <w:t>三、市场分析、调研</w:t>
        </w:r>
        <w:r>
          <w:tab/>
        </w:r>
        <w:r>
          <w:fldChar w:fldCharType="begin"/>
        </w:r>
        <w:r>
          <w:instrText xml:space="preserve"> PAGEREF _Toc30379 \h </w:instrText>
        </w:r>
        <w:r>
          <w:fldChar w:fldCharType="separate"/>
        </w:r>
        <w:r>
          <w:t>8</w:t>
        </w:r>
        <w:r>
          <w:fldChar w:fldCharType="end"/>
        </w:r>
      </w:hyperlink>
    </w:p>
    <w:p>
      <w:pPr>
        <w:pStyle w:val="TOC2"/>
        <w:tabs>
          <w:tab w:val="right" w:leader="dot" w:pos="8306"/>
        </w:tabs>
      </w:pPr>
      <w:hyperlink w:anchor="_Toc13445" w:history="1">
        <w:r>
          <w:rPr>
            <w:rFonts w:ascii="仿宋" w:eastAsia="仿宋" w:hAnsi="仿宋" w:cs="仿宋" w:hint="eastAsia"/>
            <w:lang w:eastAsia="zh-CN"/>
          </w:rPr>
          <w:t>(一)、钢筋扫描仪行业分析</w:t>
        </w:r>
        <w:r>
          <w:tab/>
        </w:r>
        <w:r>
          <w:fldChar w:fldCharType="begin"/>
        </w:r>
        <w:r>
          <w:instrText xml:space="preserve"> PAGEREF _Toc13445 \h </w:instrText>
        </w:r>
        <w:r>
          <w:fldChar w:fldCharType="separate"/>
        </w:r>
        <w:r>
          <w:t>8</w:t>
        </w:r>
        <w:r>
          <w:fldChar w:fldCharType="end"/>
        </w:r>
      </w:hyperlink>
    </w:p>
    <w:p>
      <w:pPr>
        <w:pStyle w:val="TOC2"/>
        <w:tabs>
          <w:tab w:val="right" w:leader="dot" w:pos="8306"/>
        </w:tabs>
      </w:pPr>
      <w:hyperlink w:anchor="_Toc32378" w:history="1">
        <w:r>
          <w:rPr>
            <w:rFonts w:ascii="仿宋" w:eastAsia="仿宋" w:hAnsi="仿宋" w:cs="仿宋" w:hint="eastAsia"/>
            <w:lang w:eastAsia="zh-CN"/>
          </w:rPr>
          <w:t>(二)、钢筋扫描仪市场分析预测</w:t>
        </w:r>
        <w:r>
          <w:tab/>
        </w:r>
        <w:r>
          <w:fldChar w:fldCharType="begin"/>
        </w:r>
        <w:r>
          <w:instrText xml:space="preserve"> PAGEREF _Toc32378 \h </w:instrText>
        </w:r>
        <w:r>
          <w:fldChar w:fldCharType="separate"/>
        </w:r>
        <w:r>
          <w:t>8</w:t>
        </w:r>
        <w:r>
          <w:fldChar w:fldCharType="end"/>
        </w:r>
      </w:hyperlink>
    </w:p>
    <w:p>
      <w:pPr>
        <w:pStyle w:val="TOC1"/>
        <w:tabs>
          <w:tab w:val="right" w:leader="dot" w:pos="8306"/>
        </w:tabs>
      </w:pPr>
      <w:hyperlink w:anchor="_Toc9730" w:history="1">
        <w:r>
          <w:rPr>
            <w:rFonts w:ascii="仿宋" w:eastAsia="仿宋" w:hAnsi="仿宋" w:cs="仿宋" w:hint="eastAsia"/>
            <w:lang w:eastAsia="zh-CN"/>
          </w:rPr>
          <w:t>四、钢筋扫描仪项目选址可行性分析</w:t>
        </w:r>
        <w:r>
          <w:tab/>
        </w:r>
        <w:r>
          <w:fldChar w:fldCharType="begin"/>
        </w:r>
        <w:r>
          <w:instrText xml:space="preserve"> PAGEREF _Toc9730 \h </w:instrText>
        </w:r>
        <w:r>
          <w:fldChar w:fldCharType="separate"/>
        </w:r>
        <w:r>
          <w:t>9</w:t>
        </w:r>
        <w:r>
          <w:fldChar w:fldCharType="end"/>
        </w:r>
      </w:hyperlink>
    </w:p>
    <w:p>
      <w:pPr>
        <w:pStyle w:val="TOC2"/>
        <w:tabs>
          <w:tab w:val="right" w:leader="dot" w:pos="8306"/>
        </w:tabs>
      </w:pPr>
      <w:hyperlink w:anchor="_Toc12134" w:history="1">
        <w:r>
          <w:rPr>
            <w:rFonts w:ascii="仿宋" w:eastAsia="仿宋" w:hAnsi="仿宋" w:cs="仿宋" w:hint="eastAsia"/>
            <w:lang w:eastAsia="zh-CN"/>
          </w:rPr>
          <w:t>(一)、钢筋扫描仪项目选址</w:t>
        </w:r>
        <w:r>
          <w:tab/>
        </w:r>
        <w:r>
          <w:fldChar w:fldCharType="begin"/>
        </w:r>
        <w:r>
          <w:instrText xml:space="preserve"> PAGEREF _Toc12134 \h </w:instrText>
        </w:r>
        <w:r>
          <w:fldChar w:fldCharType="separate"/>
        </w:r>
        <w:r>
          <w:t>9</w:t>
        </w:r>
        <w:r>
          <w:fldChar w:fldCharType="end"/>
        </w:r>
      </w:hyperlink>
    </w:p>
    <w:p>
      <w:pPr>
        <w:pStyle w:val="TOC2"/>
        <w:tabs>
          <w:tab w:val="right" w:leader="dot" w:pos="8306"/>
        </w:tabs>
      </w:pPr>
      <w:hyperlink w:anchor="_Toc8882" w:history="1">
        <w:r>
          <w:rPr>
            <w:rFonts w:ascii="仿宋" w:eastAsia="仿宋" w:hAnsi="仿宋" w:cs="仿宋" w:hint="eastAsia"/>
            <w:lang w:eastAsia="zh-CN"/>
          </w:rPr>
          <w:t>(二)、用地控制指标</w:t>
        </w:r>
        <w:r>
          <w:tab/>
        </w:r>
        <w:r>
          <w:fldChar w:fldCharType="begin"/>
        </w:r>
        <w:r>
          <w:instrText xml:space="preserve"> PAGEREF _Toc8882 \h </w:instrText>
        </w:r>
        <w:r>
          <w:fldChar w:fldCharType="separate"/>
        </w:r>
        <w:r>
          <w:t>9</w:t>
        </w:r>
        <w:r>
          <w:fldChar w:fldCharType="end"/>
        </w:r>
      </w:hyperlink>
    </w:p>
    <w:p>
      <w:pPr>
        <w:pStyle w:val="TOC2"/>
        <w:tabs>
          <w:tab w:val="right" w:leader="dot" w:pos="8306"/>
        </w:tabs>
      </w:pPr>
      <w:hyperlink w:anchor="_Toc11285" w:history="1">
        <w:r>
          <w:rPr>
            <w:rFonts w:ascii="仿宋" w:eastAsia="仿宋" w:hAnsi="仿宋" w:cs="仿宋" w:hint="eastAsia"/>
            <w:lang w:eastAsia="zh-CN"/>
          </w:rPr>
          <w:t>(三)、节约用地措施</w:t>
        </w:r>
        <w:r>
          <w:tab/>
        </w:r>
        <w:r>
          <w:fldChar w:fldCharType="begin"/>
        </w:r>
        <w:r>
          <w:instrText xml:space="preserve"> PAGEREF _Toc11285 \h </w:instrText>
        </w:r>
        <w:r>
          <w:fldChar w:fldCharType="separate"/>
        </w:r>
        <w:r>
          <w:t>11</w:t>
        </w:r>
        <w:r>
          <w:fldChar w:fldCharType="end"/>
        </w:r>
      </w:hyperlink>
    </w:p>
    <w:p>
      <w:pPr>
        <w:pStyle w:val="TOC2"/>
        <w:tabs>
          <w:tab w:val="right" w:leader="dot" w:pos="8306"/>
        </w:tabs>
      </w:pPr>
      <w:hyperlink w:anchor="_Toc28939" w:history="1">
        <w:r>
          <w:rPr>
            <w:rFonts w:ascii="仿宋" w:eastAsia="仿宋" w:hAnsi="仿宋" w:cs="仿宋" w:hint="eastAsia"/>
            <w:lang w:eastAsia="zh-CN"/>
          </w:rPr>
          <w:t>(四)、总图布置方案</w:t>
        </w:r>
        <w:r>
          <w:tab/>
        </w:r>
        <w:r>
          <w:fldChar w:fldCharType="begin"/>
        </w:r>
        <w:r>
          <w:instrText xml:space="preserve"> PAGEREF _Toc28939 \h </w:instrText>
        </w:r>
        <w:r>
          <w:fldChar w:fldCharType="separate"/>
        </w:r>
        <w:r>
          <w:t>12</w:t>
        </w:r>
        <w:r>
          <w:fldChar w:fldCharType="end"/>
        </w:r>
      </w:hyperlink>
    </w:p>
    <w:p>
      <w:pPr>
        <w:pStyle w:val="TOC2"/>
        <w:tabs>
          <w:tab w:val="right" w:leader="dot" w:pos="8306"/>
        </w:tabs>
      </w:pPr>
      <w:hyperlink w:anchor="_Toc7679" w:history="1">
        <w:r>
          <w:rPr>
            <w:rFonts w:ascii="仿宋" w:eastAsia="仿宋" w:hAnsi="仿宋" w:cs="仿宋" w:hint="eastAsia"/>
            <w:lang w:eastAsia="zh-CN"/>
          </w:rPr>
          <w:t>(五)、选址综合评价</w:t>
        </w:r>
        <w:r>
          <w:tab/>
        </w:r>
        <w:r>
          <w:fldChar w:fldCharType="begin"/>
        </w:r>
        <w:r>
          <w:instrText xml:space="preserve"> PAGEREF _Toc7679 \h </w:instrText>
        </w:r>
        <w:r>
          <w:fldChar w:fldCharType="separate"/>
        </w:r>
        <w:r>
          <w:t>13</w:t>
        </w:r>
        <w:r>
          <w:fldChar w:fldCharType="end"/>
        </w:r>
      </w:hyperlink>
    </w:p>
    <w:p>
      <w:pPr>
        <w:pStyle w:val="TOC1"/>
        <w:tabs>
          <w:tab w:val="right" w:leader="dot" w:pos="8306"/>
        </w:tabs>
      </w:pPr>
      <w:hyperlink w:anchor="_Toc1553" w:history="1">
        <w:r>
          <w:rPr>
            <w:rFonts w:ascii="仿宋" w:eastAsia="仿宋" w:hAnsi="仿宋" w:cs="仿宋" w:hint="eastAsia"/>
            <w:lang w:eastAsia="zh-CN"/>
          </w:rPr>
          <w:t>五、钢筋扫描仪项目绩效评估</w:t>
        </w:r>
        <w:r>
          <w:tab/>
        </w:r>
        <w:r>
          <w:fldChar w:fldCharType="begin"/>
        </w:r>
        <w:r>
          <w:instrText xml:space="preserve"> PAGEREF _Toc1553 \h </w:instrText>
        </w:r>
        <w:r>
          <w:fldChar w:fldCharType="separate"/>
        </w:r>
        <w:r>
          <w:t>15</w:t>
        </w:r>
        <w:r>
          <w:fldChar w:fldCharType="end"/>
        </w:r>
      </w:hyperlink>
    </w:p>
    <w:p>
      <w:pPr>
        <w:pStyle w:val="TOC2"/>
        <w:tabs>
          <w:tab w:val="right" w:leader="dot" w:pos="8306"/>
        </w:tabs>
      </w:pPr>
      <w:hyperlink w:anchor="_Toc6592" w:history="1">
        <w:r>
          <w:rPr>
            <w:rFonts w:ascii="仿宋" w:eastAsia="仿宋" w:hAnsi="仿宋" w:cs="仿宋" w:hint="eastAsia"/>
            <w:lang w:eastAsia="zh-CN"/>
          </w:rPr>
          <w:t>(一)、绩效评估指标</w:t>
        </w:r>
        <w:r>
          <w:tab/>
        </w:r>
        <w:r>
          <w:fldChar w:fldCharType="begin"/>
        </w:r>
        <w:r>
          <w:instrText xml:space="preserve"> PAGEREF _Toc6592 \h </w:instrText>
        </w:r>
        <w:r>
          <w:fldChar w:fldCharType="separate"/>
        </w:r>
        <w:r>
          <w:t>15</w:t>
        </w:r>
        <w:r>
          <w:fldChar w:fldCharType="end"/>
        </w:r>
      </w:hyperlink>
    </w:p>
    <w:p>
      <w:pPr>
        <w:pStyle w:val="TOC2"/>
        <w:tabs>
          <w:tab w:val="right" w:leader="dot" w:pos="8306"/>
        </w:tabs>
      </w:pPr>
      <w:hyperlink w:anchor="_Toc28916" w:history="1">
        <w:r>
          <w:rPr>
            <w:rFonts w:ascii="仿宋" w:eastAsia="仿宋" w:hAnsi="仿宋" w:cs="仿宋" w:hint="eastAsia"/>
            <w:lang w:eastAsia="zh-CN"/>
          </w:rPr>
          <w:t>(二)、绩效评估方法</w:t>
        </w:r>
        <w:r>
          <w:tab/>
        </w:r>
        <w:r>
          <w:fldChar w:fldCharType="begin"/>
        </w:r>
        <w:r>
          <w:instrText xml:space="preserve"> PAGEREF _Toc28916 \h </w:instrText>
        </w:r>
        <w:r>
          <w:fldChar w:fldCharType="separate"/>
        </w:r>
        <w:r>
          <w:t>16</w:t>
        </w:r>
        <w:r>
          <w:fldChar w:fldCharType="end"/>
        </w:r>
      </w:hyperlink>
    </w:p>
    <w:p>
      <w:pPr>
        <w:pStyle w:val="TOC2"/>
        <w:tabs>
          <w:tab w:val="right" w:leader="dot" w:pos="8306"/>
        </w:tabs>
      </w:pPr>
      <w:hyperlink w:anchor="_Toc4802" w:history="1">
        <w:r>
          <w:rPr>
            <w:rFonts w:ascii="仿宋" w:eastAsia="仿宋" w:hAnsi="仿宋" w:cs="仿宋" w:hint="eastAsia"/>
            <w:lang w:eastAsia="zh-CN"/>
          </w:rPr>
          <w:t>(三)、绩效评估周期</w:t>
        </w:r>
        <w:r>
          <w:tab/>
        </w:r>
        <w:r>
          <w:fldChar w:fldCharType="begin"/>
        </w:r>
        <w:r>
          <w:instrText xml:space="preserve"> PAGEREF _Toc4802 \h </w:instrText>
        </w:r>
        <w:r>
          <w:fldChar w:fldCharType="separate"/>
        </w:r>
        <w:r>
          <w:t>17</w:t>
        </w:r>
        <w:r>
          <w:fldChar w:fldCharType="end"/>
        </w:r>
      </w:hyperlink>
    </w:p>
    <w:p>
      <w:pPr>
        <w:pStyle w:val="TOC1"/>
        <w:tabs>
          <w:tab w:val="right" w:leader="dot" w:pos="8306"/>
        </w:tabs>
      </w:pPr>
      <w:hyperlink w:anchor="_Toc23688" w:history="1">
        <w:r>
          <w:rPr>
            <w:rFonts w:ascii="仿宋" w:eastAsia="仿宋" w:hAnsi="仿宋" w:cs="仿宋" w:hint="eastAsia"/>
            <w:lang w:eastAsia="zh-CN"/>
          </w:rPr>
          <w:t>六、产品规划分析</w:t>
        </w:r>
        <w:r>
          <w:tab/>
        </w:r>
        <w:r>
          <w:fldChar w:fldCharType="begin"/>
        </w:r>
        <w:r>
          <w:instrText xml:space="preserve"> PAGEREF _Toc23688 \h </w:instrText>
        </w:r>
        <w:r>
          <w:fldChar w:fldCharType="separate"/>
        </w:r>
        <w:r>
          <w:t>18</w:t>
        </w:r>
        <w:r>
          <w:fldChar w:fldCharType="end"/>
        </w:r>
      </w:hyperlink>
    </w:p>
    <w:p>
      <w:pPr>
        <w:pStyle w:val="TOC2"/>
        <w:tabs>
          <w:tab w:val="right" w:leader="dot" w:pos="8306"/>
        </w:tabs>
      </w:pPr>
      <w:hyperlink w:anchor="_Toc16724" w:history="1">
        <w:r>
          <w:rPr>
            <w:rFonts w:ascii="仿宋" w:eastAsia="仿宋" w:hAnsi="仿宋" w:cs="仿宋" w:hint="eastAsia"/>
            <w:lang w:eastAsia="zh-CN"/>
          </w:rPr>
          <w:t>(一)、产品规划</w:t>
        </w:r>
        <w:r>
          <w:tab/>
        </w:r>
        <w:r>
          <w:fldChar w:fldCharType="begin"/>
        </w:r>
        <w:r>
          <w:instrText xml:space="preserve"> PAGEREF _Toc16724 \h </w:instrText>
        </w:r>
        <w:r>
          <w:fldChar w:fldCharType="separate"/>
        </w:r>
        <w:r>
          <w:t>18</w:t>
        </w:r>
        <w:r>
          <w:fldChar w:fldCharType="end"/>
        </w:r>
      </w:hyperlink>
    </w:p>
    <w:p>
      <w:pPr>
        <w:pStyle w:val="TOC2"/>
        <w:tabs>
          <w:tab w:val="right" w:leader="dot" w:pos="8306"/>
        </w:tabs>
      </w:pPr>
      <w:hyperlink w:anchor="_Toc7555" w:history="1">
        <w:r>
          <w:rPr>
            <w:rFonts w:ascii="仿宋" w:eastAsia="仿宋" w:hAnsi="仿宋" w:cs="仿宋" w:hint="eastAsia"/>
            <w:lang w:eastAsia="zh-CN"/>
          </w:rPr>
          <w:t>(二)、建设规模</w:t>
        </w:r>
        <w:r>
          <w:tab/>
        </w:r>
        <w:r>
          <w:fldChar w:fldCharType="begin"/>
        </w:r>
        <w:r>
          <w:instrText xml:space="preserve"> PAGEREF _Toc7555 \h </w:instrText>
        </w:r>
        <w:r>
          <w:fldChar w:fldCharType="separate"/>
        </w:r>
        <w:r>
          <w:t>19</w:t>
        </w:r>
        <w:r>
          <w:fldChar w:fldCharType="end"/>
        </w:r>
      </w:hyperlink>
    </w:p>
    <w:p>
      <w:pPr>
        <w:pStyle w:val="TOC1"/>
        <w:tabs>
          <w:tab w:val="right" w:leader="dot" w:pos="8306"/>
        </w:tabs>
      </w:pPr>
      <w:hyperlink w:anchor="_Toc13937" w:history="1">
        <w:r>
          <w:rPr>
            <w:rFonts w:ascii="仿宋" w:eastAsia="仿宋" w:hAnsi="仿宋" w:cs="仿宋" w:hint="eastAsia"/>
            <w:lang w:eastAsia="zh-CN"/>
          </w:rPr>
          <w:t>七、钢筋扫描仪项目社会影响</w:t>
        </w:r>
        <w:r>
          <w:tab/>
        </w:r>
        <w:r>
          <w:fldChar w:fldCharType="begin"/>
        </w:r>
        <w:r>
          <w:instrText xml:space="preserve"> PAGEREF _Toc13937 \h </w:instrText>
        </w:r>
        <w:r>
          <w:fldChar w:fldCharType="separate"/>
        </w:r>
        <w:r>
          <w:t>20</w:t>
        </w:r>
        <w:r>
          <w:fldChar w:fldCharType="end"/>
        </w:r>
      </w:hyperlink>
    </w:p>
    <w:p>
      <w:pPr>
        <w:pStyle w:val="TOC2"/>
        <w:tabs>
          <w:tab w:val="right" w:leader="dot" w:pos="8306"/>
        </w:tabs>
      </w:pPr>
      <w:hyperlink w:anchor="_Toc15269" w:history="1">
        <w:r>
          <w:rPr>
            <w:rFonts w:ascii="仿宋" w:eastAsia="仿宋" w:hAnsi="仿宋" w:cs="仿宋" w:hint="eastAsia"/>
            <w:lang w:eastAsia="zh-CN"/>
          </w:rPr>
          <w:t>(一)、社会责任与义务</w:t>
        </w:r>
        <w:r>
          <w:tab/>
        </w:r>
        <w:r>
          <w:fldChar w:fldCharType="begin"/>
        </w:r>
        <w:r>
          <w:instrText xml:space="preserve"> PAGEREF _Toc15269 \h </w:instrText>
        </w:r>
        <w:r>
          <w:fldChar w:fldCharType="separate"/>
        </w:r>
        <w:r>
          <w:t>20</w:t>
        </w:r>
        <w:r>
          <w:fldChar w:fldCharType="end"/>
        </w:r>
      </w:hyperlink>
    </w:p>
    <w:p>
      <w:pPr>
        <w:pStyle w:val="TOC2"/>
        <w:tabs>
          <w:tab w:val="right" w:leader="dot" w:pos="8306"/>
        </w:tabs>
      </w:pPr>
      <w:hyperlink w:anchor="_Toc29377" w:history="1">
        <w:r>
          <w:rPr>
            <w:rFonts w:ascii="仿宋" w:eastAsia="仿宋" w:hAnsi="仿宋" w:cs="仿宋" w:hint="eastAsia"/>
            <w:lang w:eastAsia="zh-CN"/>
          </w:rPr>
          <w:t>(二)、社会参与与沟通</w:t>
        </w:r>
        <w:r>
          <w:tab/>
        </w:r>
        <w:r>
          <w:fldChar w:fldCharType="begin"/>
        </w:r>
        <w:r>
          <w:instrText xml:space="preserve"> PAGEREF _Toc29377 \h </w:instrText>
        </w:r>
        <w:r>
          <w:fldChar w:fldCharType="separate"/>
        </w:r>
        <w:r>
          <w:t>20</w:t>
        </w:r>
        <w:r>
          <w:fldChar w:fldCharType="end"/>
        </w:r>
      </w:hyperlink>
    </w:p>
    <w:p>
      <w:pPr>
        <w:pStyle w:val="TOC1"/>
        <w:tabs>
          <w:tab w:val="right" w:leader="dot" w:pos="8306"/>
        </w:tabs>
      </w:pPr>
      <w:hyperlink w:anchor="_Toc5434" w:history="1">
        <w:r>
          <w:rPr>
            <w:rFonts w:ascii="仿宋" w:eastAsia="仿宋" w:hAnsi="仿宋" w:cs="仿宋" w:hint="eastAsia"/>
            <w:lang w:eastAsia="zh-CN"/>
          </w:rPr>
          <w:t>八、钢筋扫描仪项目风险管理</w:t>
        </w:r>
        <w:r>
          <w:tab/>
        </w:r>
        <w:r>
          <w:fldChar w:fldCharType="begin"/>
        </w:r>
        <w:r>
          <w:instrText xml:space="preserve"> PAGEREF _Toc5434 \h </w:instrText>
        </w:r>
        <w:r>
          <w:fldChar w:fldCharType="separate"/>
        </w:r>
        <w:r>
          <w:t>21</w:t>
        </w:r>
        <w:r>
          <w:fldChar w:fldCharType="end"/>
        </w:r>
      </w:hyperlink>
    </w:p>
    <w:p>
      <w:pPr>
        <w:pStyle w:val="TOC2"/>
        <w:tabs>
          <w:tab w:val="right" w:leader="dot" w:pos="8306"/>
        </w:tabs>
      </w:pPr>
      <w:hyperlink w:anchor="_Toc17047" w:history="1">
        <w:r>
          <w:rPr>
            <w:rFonts w:ascii="仿宋" w:eastAsia="仿宋" w:hAnsi="仿宋" w:cs="仿宋" w:hint="eastAsia"/>
            <w:lang w:eastAsia="zh-CN"/>
          </w:rPr>
          <w:t>(一)、风险识别与评估</w:t>
        </w:r>
        <w:r>
          <w:tab/>
        </w:r>
        <w:r>
          <w:fldChar w:fldCharType="begin"/>
        </w:r>
        <w:r>
          <w:instrText xml:space="preserve"> PAGEREF _Toc17047 \h </w:instrText>
        </w:r>
        <w:r>
          <w:fldChar w:fldCharType="separate"/>
        </w:r>
        <w:r>
          <w:t>21</w:t>
        </w:r>
        <w:r>
          <w:fldChar w:fldCharType="end"/>
        </w:r>
      </w:hyperlink>
    </w:p>
    <w:p>
      <w:pPr>
        <w:pStyle w:val="TOC2"/>
        <w:tabs>
          <w:tab w:val="right" w:leader="dot" w:pos="8306"/>
        </w:tabs>
      </w:pPr>
      <w:hyperlink w:anchor="_Toc30615" w:history="1">
        <w:r>
          <w:rPr>
            <w:rFonts w:ascii="仿宋" w:eastAsia="仿宋" w:hAnsi="仿宋" w:cs="仿宋" w:hint="eastAsia"/>
            <w:lang w:eastAsia="zh-CN"/>
          </w:rPr>
          <w:t>(二)、风险应对策略</w:t>
        </w:r>
        <w:r>
          <w:tab/>
        </w:r>
        <w:r>
          <w:fldChar w:fldCharType="begin"/>
        </w:r>
        <w:r>
          <w:instrText xml:space="preserve"> PAGEREF _Toc30615 \h </w:instrText>
        </w:r>
        <w:r>
          <w:fldChar w:fldCharType="separate"/>
        </w:r>
        <w:r>
          <w:t>22</w:t>
        </w:r>
        <w:r>
          <w:fldChar w:fldCharType="end"/>
        </w:r>
      </w:hyperlink>
    </w:p>
    <w:p>
      <w:pPr>
        <w:pStyle w:val="TOC2"/>
        <w:tabs>
          <w:tab w:val="right" w:leader="dot" w:pos="8306"/>
        </w:tabs>
      </w:pPr>
      <w:hyperlink w:anchor="_Toc28415" w:history="1">
        <w:r>
          <w:rPr>
            <w:rFonts w:ascii="仿宋" w:eastAsia="仿宋" w:hAnsi="仿宋" w:cs="仿宋" w:hint="eastAsia"/>
            <w:lang w:eastAsia="zh-CN"/>
          </w:rPr>
          <w:t>(三)、风险监控与控制</w:t>
        </w:r>
        <w:r>
          <w:tab/>
        </w:r>
        <w:r>
          <w:fldChar w:fldCharType="begin"/>
        </w:r>
        <w:r>
          <w:instrText xml:space="preserve"> PAGEREF _Toc28415 \h </w:instrText>
        </w:r>
        <w:r>
          <w:fldChar w:fldCharType="separate"/>
        </w:r>
        <w:r>
          <w:t>24</w:t>
        </w:r>
        <w:r>
          <w:fldChar w:fldCharType="end"/>
        </w:r>
      </w:hyperlink>
    </w:p>
    <w:p>
      <w:pPr>
        <w:pStyle w:val="TOC1"/>
        <w:tabs>
          <w:tab w:val="right" w:leader="dot" w:pos="8306"/>
        </w:tabs>
      </w:pPr>
      <w:hyperlink w:anchor="_Toc7291" w:history="1">
        <w:r>
          <w:rPr>
            <w:rFonts w:ascii="仿宋" w:eastAsia="仿宋" w:hAnsi="仿宋" w:cs="仿宋" w:hint="eastAsia"/>
            <w:lang w:eastAsia="zh-CN"/>
          </w:rPr>
          <w:t>九、钢筋扫描仪项目财务管理</w:t>
        </w:r>
        <w:r>
          <w:tab/>
        </w:r>
        <w:r>
          <w:fldChar w:fldCharType="begin"/>
        </w:r>
        <w:r>
          <w:instrText xml:space="preserve"> PAGEREF _Toc7291 \h </w:instrText>
        </w:r>
        <w:r>
          <w:fldChar w:fldCharType="separate"/>
        </w:r>
        <w:r>
          <w:t>25</w:t>
        </w:r>
        <w:r>
          <w:fldChar w:fldCharType="end"/>
        </w:r>
      </w:hyperlink>
    </w:p>
    <w:p>
      <w:pPr>
        <w:pStyle w:val="TOC2"/>
        <w:tabs>
          <w:tab w:val="right" w:leader="dot" w:pos="8306"/>
        </w:tabs>
      </w:pPr>
      <w:hyperlink w:anchor="_Toc5145" w:history="1">
        <w:r>
          <w:rPr>
            <w:rFonts w:ascii="仿宋" w:eastAsia="仿宋" w:hAnsi="仿宋" w:cs="仿宋" w:hint="eastAsia"/>
            <w:lang w:eastAsia="zh-CN"/>
          </w:rPr>
          <w:t>(一)、资金需求大</w:t>
        </w:r>
        <w:r>
          <w:tab/>
        </w:r>
        <w:r>
          <w:fldChar w:fldCharType="begin"/>
        </w:r>
        <w:r>
          <w:instrText xml:space="preserve"> PAGEREF _Toc5145 \h </w:instrText>
        </w:r>
        <w:r>
          <w:fldChar w:fldCharType="separate"/>
        </w:r>
        <w:r>
          <w:t>25</w:t>
        </w:r>
        <w:r>
          <w:fldChar w:fldCharType="end"/>
        </w:r>
      </w:hyperlink>
    </w:p>
    <w:p>
      <w:pPr>
        <w:pStyle w:val="TOC2"/>
        <w:tabs>
          <w:tab w:val="right" w:leader="dot" w:pos="8306"/>
        </w:tabs>
      </w:pPr>
      <w:hyperlink w:anchor="_Toc15229" w:history="1">
        <w:r>
          <w:rPr>
            <w:rFonts w:ascii="仿宋" w:eastAsia="仿宋" w:hAnsi="仿宋" w:cs="仿宋" w:hint="eastAsia"/>
            <w:lang w:eastAsia="zh-CN"/>
          </w:rPr>
          <w:t>(二)、研发周期长</w:t>
        </w:r>
        <w:r>
          <w:tab/>
        </w:r>
        <w:r>
          <w:fldChar w:fldCharType="begin"/>
        </w:r>
        <w:r>
          <w:instrText xml:space="preserve"> PAGEREF _Toc15229 \h </w:instrText>
        </w:r>
        <w:r>
          <w:fldChar w:fldCharType="separate"/>
        </w:r>
        <w:r>
          <w:t>26</w:t>
        </w:r>
        <w:r>
          <w:fldChar w:fldCharType="end"/>
        </w:r>
      </w:hyperlink>
    </w:p>
    <w:p>
      <w:pPr>
        <w:pStyle w:val="TOC2"/>
        <w:tabs>
          <w:tab w:val="right" w:leader="dot" w:pos="8306"/>
        </w:tabs>
      </w:pPr>
      <w:hyperlink w:anchor="_Toc12104" w:history="1">
        <w:r>
          <w:rPr>
            <w:rFonts w:ascii="仿宋" w:eastAsia="仿宋" w:hAnsi="仿宋" w:cs="仿宋" w:hint="eastAsia"/>
            <w:lang w:eastAsia="zh-CN"/>
          </w:rPr>
          <w:t>(三)、市场风险大</w:t>
        </w:r>
        <w:r>
          <w:tab/>
        </w:r>
        <w:r>
          <w:fldChar w:fldCharType="begin"/>
        </w:r>
        <w:r>
          <w:instrText xml:space="preserve"> PAGEREF _Toc12104 \h </w:instrText>
        </w:r>
        <w:r>
          <w:fldChar w:fldCharType="separate"/>
        </w:r>
        <w:r>
          <w:t>28</w:t>
        </w:r>
        <w:r>
          <w:fldChar w:fldCharType="end"/>
        </w:r>
      </w:hyperlink>
    </w:p>
    <w:p>
      <w:pPr>
        <w:pStyle w:val="TOC2"/>
        <w:tabs>
          <w:tab w:val="right" w:leader="dot" w:pos="8306"/>
        </w:tabs>
      </w:pPr>
      <w:hyperlink w:anchor="_Toc6128" w:history="1">
        <w:r>
          <w:rPr>
            <w:rFonts w:ascii="仿宋" w:eastAsia="仿宋" w:hAnsi="仿宋" w:cs="仿宋" w:hint="eastAsia"/>
            <w:lang w:eastAsia="zh-CN"/>
          </w:rPr>
          <w:t>(四)、利润率高</w:t>
        </w:r>
        <w:r>
          <w:tab/>
        </w:r>
        <w:r>
          <w:fldChar w:fldCharType="begin"/>
        </w:r>
        <w:r>
          <w:instrText xml:space="preserve"> PAGEREF _Toc6128 \h </w:instrText>
        </w:r>
        <w:r>
          <w:fldChar w:fldCharType="separate"/>
        </w:r>
        <w:r>
          <w:t>30</w:t>
        </w:r>
        <w:r>
          <w:fldChar w:fldCharType="end"/>
        </w:r>
      </w:hyperlink>
    </w:p>
    <w:p>
      <w:pPr>
        <w:pStyle w:val="TOC1"/>
        <w:tabs>
          <w:tab w:val="right" w:leader="dot" w:pos="8306"/>
        </w:tabs>
      </w:pPr>
      <w:hyperlink w:anchor="_Toc19470" w:history="1">
        <w:r>
          <w:rPr>
            <w:rFonts w:ascii="仿宋" w:eastAsia="仿宋" w:hAnsi="仿宋" w:cs="仿宋" w:hint="eastAsia"/>
            <w:lang w:eastAsia="zh-CN"/>
          </w:rPr>
          <w:t>十、钢筋扫描仪项目创新与研发</w:t>
        </w:r>
        <w:r>
          <w:tab/>
        </w:r>
        <w:r>
          <w:fldChar w:fldCharType="begin"/>
        </w:r>
        <w:r>
          <w:instrText xml:space="preserve"> PAGEREF _Toc19470 \h </w:instrText>
        </w:r>
        <w:r>
          <w:fldChar w:fldCharType="separate"/>
        </w:r>
        <w:r>
          <w:t>32</w:t>
        </w:r>
        <w:r>
          <w:fldChar w:fldCharType="end"/>
        </w:r>
      </w:hyperlink>
    </w:p>
    <w:p>
      <w:pPr>
        <w:pStyle w:val="TOC2"/>
        <w:tabs>
          <w:tab w:val="right" w:leader="dot" w:pos="8306"/>
        </w:tabs>
      </w:pPr>
      <w:hyperlink w:anchor="_Toc30436" w:history="1">
        <w:r>
          <w:rPr>
            <w:rFonts w:ascii="仿宋" w:eastAsia="仿宋" w:hAnsi="仿宋" w:cs="仿宋" w:hint="eastAsia"/>
            <w:lang w:eastAsia="zh-CN"/>
          </w:rPr>
          <w:t>(一)、创新策略与方向</w:t>
        </w:r>
        <w:r>
          <w:tab/>
        </w:r>
        <w:r>
          <w:fldChar w:fldCharType="begin"/>
        </w:r>
        <w:r>
          <w:instrText xml:space="preserve"> PAGEREF _Toc30436 \h </w:instrText>
        </w:r>
        <w:r>
          <w:fldChar w:fldCharType="separate"/>
        </w:r>
        <w:r>
          <w:t>32</w:t>
        </w:r>
        <w:r>
          <w:fldChar w:fldCharType="end"/>
        </w:r>
      </w:hyperlink>
    </w:p>
    <w:p>
      <w:pPr>
        <w:pStyle w:val="TOC2"/>
        <w:tabs>
          <w:tab w:val="right" w:leader="dot" w:pos="8306"/>
        </w:tabs>
      </w:pPr>
      <w:hyperlink w:anchor="_Toc11397" w:history="1">
        <w:r>
          <w:rPr>
            <w:rFonts w:ascii="仿宋" w:eastAsia="仿宋" w:hAnsi="仿宋" w:cs="仿宋" w:hint="eastAsia"/>
            <w:lang w:eastAsia="zh-CN"/>
          </w:rPr>
          <w:t>(二)、研发规划与投入</w:t>
        </w:r>
        <w:r>
          <w:tab/>
        </w:r>
        <w:r>
          <w:fldChar w:fldCharType="begin"/>
        </w:r>
        <w:r>
          <w:instrText xml:space="preserve"> PAGEREF _Toc11397 \h </w:instrText>
        </w:r>
        <w:r>
          <w:fldChar w:fldCharType="separate"/>
        </w:r>
        <w:r>
          <w:t>34</w:t>
        </w:r>
        <w:r>
          <w:fldChar w:fldCharType="end"/>
        </w:r>
      </w:hyperlink>
    </w:p>
    <w:p>
      <w:pPr>
        <w:pStyle w:val="TOC1"/>
        <w:tabs>
          <w:tab w:val="right" w:leader="dot" w:pos="8306"/>
        </w:tabs>
      </w:pPr>
      <w:hyperlink w:anchor="_Toc1578" w:history="1">
        <w:r>
          <w:rPr>
            <w:rFonts w:ascii="仿宋" w:eastAsia="仿宋" w:hAnsi="仿宋" w:cs="仿宋" w:hint="eastAsia"/>
            <w:lang w:eastAsia="zh-CN"/>
          </w:rPr>
          <w:t>十一、生产安全保护</w:t>
        </w:r>
        <w:r>
          <w:tab/>
        </w:r>
        <w:r>
          <w:fldChar w:fldCharType="begin"/>
        </w:r>
        <w:r>
          <w:instrText xml:space="preserve"> PAGEREF _Toc1578 \h </w:instrText>
        </w:r>
        <w:r>
          <w:fldChar w:fldCharType="separate"/>
        </w:r>
        <w:r>
          <w:t>35</w:t>
        </w:r>
        <w:r>
          <w:fldChar w:fldCharType="end"/>
        </w:r>
      </w:hyperlink>
    </w:p>
    <w:p>
      <w:pPr>
        <w:pStyle w:val="TOC2"/>
        <w:tabs>
          <w:tab w:val="right" w:leader="dot" w:pos="8306"/>
        </w:tabs>
      </w:pPr>
      <w:hyperlink w:anchor="_Toc29392" w:history="1">
        <w:r>
          <w:rPr>
            <w:rFonts w:ascii="仿宋" w:eastAsia="仿宋" w:hAnsi="仿宋" w:cs="仿宋" w:hint="eastAsia"/>
            <w:lang w:eastAsia="zh-CN"/>
          </w:rPr>
          <w:t>(一)、消防安全</w:t>
        </w:r>
        <w:r>
          <w:tab/>
        </w:r>
        <w:r>
          <w:fldChar w:fldCharType="begin"/>
        </w:r>
        <w:r>
          <w:instrText xml:space="preserve"> PAGEREF _Toc29392 \h </w:instrText>
        </w:r>
        <w:r>
          <w:fldChar w:fldCharType="separate"/>
        </w:r>
        <w:r>
          <w:t>35</w:t>
        </w:r>
        <w:r>
          <w:fldChar w:fldCharType="end"/>
        </w:r>
      </w:hyperlink>
    </w:p>
    <w:p>
      <w:pPr>
        <w:pStyle w:val="TOC2"/>
        <w:tabs>
          <w:tab w:val="right" w:leader="dot" w:pos="8306"/>
        </w:tabs>
      </w:pPr>
      <w:hyperlink w:anchor="_Toc17546" w:history="1">
        <w:r>
          <w:rPr>
            <w:rFonts w:ascii="仿宋" w:eastAsia="仿宋" w:hAnsi="仿宋" w:cs="仿宋" w:hint="eastAsia"/>
            <w:lang w:eastAsia="zh-CN"/>
          </w:rPr>
          <w:t>(二)、防火防爆总图布置措施</w:t>
        </w:r>
        <w:r>
          <w:tab/>
        </w:r>
        <w:r>
          <w:fldChar w:fldCharType="begin"/>
        </w:r>
        <w:r>
          <w:instrText xml:space="preserve"> PAGEREF _Toc17546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10" w:history="1">
        <w:r>
          <w:rPr>
            <w:rFonts w:ascii="仿宋" w:eastAsia="仿宋" w:hAnsi="仿宋" w:cs="仿宋" w:hint="eastAsia"/>
            <w:lang w:eastAsia="zh-CN"/>
          </w:rPr>
          <w:t>(三)、自然灾害防范措施</w:t>
        </w:r>
        <w:r>
          <w:tab/>
        </w:r>
        <w:r>
          <w:fldChar w:fldCharType="begin"/>
        </w:r>
        <w:r>
          <w:instrText xml:space="preserve"> PAGEREF _Toc15110 \h </w:instrText>
        </w:r>
        <w:r>
          <w:fldChar w:fldCharType="separate"/>
        </w:r>
        <w:r>
          <w:t>38</w:t>
        </w:r>
        <w:r>
          <w:fldChar w:fldCharType="end"/>
        </w:r>
      </w:hyperlink>
    </w:p>
    <w:p>
      <w:pPr>
        <w:pStyle w:val="TOC2"/>
        <w:tabs>
          <w:tab w:val="right" w:leader="dot" w:pos="8306"/>
        </w:tabs>
      </w:pPr>
      <w:hyperlink w:anchor="_Toc15496" w:history="1">
        <w:r>
          <w:rPr>
            <w:rFonts w:ascii="仿宋" w:eastAsia="仿宋" w:hAnsi="仿宋" w:cs="仿宋" w:hint="eastAsia"/>
            <w:lang w:eastAsia="zh-CN"/>
          </w:rPr>
          <w:t>(四)、安全色及安全标志使用要求</w:t>
        </w:r>
        <w:r>
          <w:tab/>
        </w:r>
        <w:r>
          <w:fldChar w:fldCharType="begin"/>
        </w:r>
        <w:r>
          <w:instrText xml:space="preserve"> PAGEREF _Toc15496 \h </w:instrText>
        </w:r>
        <w:r>
          <w:fldChar w:fldCharType="separate"/>
        </w:r>
        <w:r>
          <w:t>39</w:t>
        </w:r>
        <w:r>
          <w:fldChar w:fldCharType="end"/>
        </w:r>
      </w:hyperlink>
    </w:p>
    <w:p>
      <w:pPr>
        <w:pStyle w:val="TOC2"/>
        <w:tabs>
          <w:tab w:val="right" w:leader="dot" w:pos="8306"/>
        </w:tabs>
      </w:pPr>
      <w:hyperlink w:anchor="_Toc20819" w:history="1">
        <w:r>
          <w:rPr>
            <w:rFonts w:ascii="仿宋" w:eastAsia="仿宋" w:hAnsi="仿宋" w:cs="仿宋" w:hint="eastAsia"/>
            <w:lang w:eastAsia="zh-CN"/>
          </w:rPr>
          <w:t>(五)、防尘防毒措施</w:t>
        </w:r>
        <w:r>
          <w:tab/>
        </w:r>
        <w:r>
          <w:fldChar w:fldCharType="begin"/>
        </w:r>
        <w:r>
          <w:instrText xml:space="preserve"> PAGEREF _Toc20819 \h </w:instrText>
        </w:r>
        <w:r>
          <w:fldChar w:fldCharType="separate"/>
        </w:r>
        <w:r>
          <w:t>40</w:t>
        </w:r>
        <w:r>
          <w:fldChar w:fldCharType="end"/>
        </w:r>
      </w:hyperlink>
    </w:p>
    <w:p>
      <w:pPr>
        <w:pStyle w:val="TOC2"/>
        <w:tabs>
          <w:tab w:val="right" w:leader="dot" w:pos="8306"/>
        </w:tabs>
      </w:pPr>
      <w:hyperlink w:anchor="_Toc11880" w:history="1">
        <w:r>
          <w:rPr>
            <w:rFonts w:ascii="仿宋" w:eastAsia="仿宋" w:hAnsi="仿宋" w:cs="仿宋" w:hint="eastAsia"/>
            <w:lang w:eastAsia="zh-CN"/>
          </w:rPr>
          <w:t>(六)、防静电、触电防护及防雷措施</w:t>
        </w:r>
        <w:r>
          <w:tab/>
        </w:r>
        <w:r>
          <w:fldChar w:fldCharType="begin"/>
        </w:r>
        <w:r>
          <w:instrText xml:space="preserve"> PAGEREF _Toc11880 \h </w:instrText>
        </w:r>
        <w:r>
          <w:fldChar w:fldCharType="separate"/>
        </w:r>
        <w:r>
          <w:t>41</w:t>
        </w:r>
        <w:r>
          <w:fldChar w:fldCharType="end"/>
        </w:r>
      </w:hyperlink>
    </w:p>
    <w:p>
      <w:pPr>
        <w:pStyle w:val="TOC2"/>
        <w:tabs>
          <w:tab w:val="right" w:leader="dot" w:pos="8306"/>
        </w:tabs>
      </w:pPr>
      <w:hyperlink w:anchor="_Toc20085" w:history="1">
        <w:r>
          <w:rPr>
            <w:rFonts w:ascii="仿宋" w:eastAsia="仿宋" w:hAnsi="仿宋" w:cs="仿宋" w:hint="eastAsia"/>
            <w:lang w:eastAsia="zh-CN"/>
          </w:rPr>
          <w:t>(七)、机械设备安全保障措施</w:t>
        </w:r>
        <w:r>
          <w:tab/>
        </w:r>
        <w:r>
          <w:fldChar w:fldCharType="begin"/>
        </w:r>
        <w:r>
          <w:instrText xml:space="preserve"> PAGEREF _Toc20085 \h </w:instrText>
        </w:r>
        <w:r>
          <w:fldChar w:fldCharType="separate"/>
        </w:r>
        <w:r>
          <w:t>42</w:t>
        </w:r>
        <w:r>
          <w:fldChar w:fldCharType="end"/>
        </w:r>
      </w:hyperlink>
    </w:p>
    <w:p>
      <w:pPr>
        <w:pStyle w:val="TOC1"/>
        <w:tabs>
          <w:tab w:val="right" w:leader="dot" w:pos="8306"/>
        </w:tabs>
      </w:pPr>
      <w:hyperlink w:anchor="_Toc27483" w:history="1">
        <w:r>
          <w:rPr>
            <w:rFonts w:ascii="仿宋" w:eastAsia="仿宋" w:hAnsi="仿宋" w:cs="仿宋" w:hint="eastAsia"/>
            <w:lang w:eastAsia="zh-CN"/>
          </w:rPr>
          <w:t>十二、钢筋扫描仪项目技术管理</w:t>
        </w:r>
        <w:r>
          <w:tab/>
        </w:r>
        <w:r>
          <w:fldChar w:fldCharType="begin"/>
        </w:r>
        <w:r>
          <w:instrText xml:space="preserve"> PAGEREF _Toc27483 \h </w:instrText>
        </w:r>
        <w:r>
          <w:fldChar w:fldCharType="separate"/>
        </w:r>
        <w:r>
          <w:t>43</w:t>
        </w:r>
        <w:r>
          <w:fldChar w:fldCharType="end"/>
        </w:r>
      </w:hyperlink>
    </w:p>
    <w:p>
      <w:pPr>
        <w:pStyle w:val="TOC2"/>
        <w:tabs>
          <w:tab w:val="right" w:leader="dot" w:pos="8306"/>
        </w:tabs>
      </w:pPr>
      <w:hyperlink w:anchor="_Toc29878" w:history="1">
        <w:r>
          <w:rPr>
            <w:rFonts w:ascii="仿宋" w:eastAsia="仿宋" w:hAnsi="仿宋" w:cs="仿宋" w:hint="eastAsia"/>
            <w:lang w:eastAsia="zh-CN"/>
          </w:rPr>
          <w:t>(一)、技术方案选用方向</w:t>
        </w:r>
        <w:r>
          <w:tab/>
        </w:r>
        <w:r>
          <w:fldChar w:fldCharType="begin"/>
        </w:r>
        <w:r>
          <w:instrText xml:space="preserve"> PAGEREF _Toc29878 \h </w:instrText>
        </w:r>
        <w:r>
          <w:fldChar w:fldCharType="separate"/>
        </w:r>
        <w:r>
          <w:t>43</w:t>
        </w:r>
        <w:r>
          <w:fldChar w:fldCharType="end"/>
        </w:r>
      </w:hyperlink>
    </w:p>
    <w:p>
      <w:pPr>
        <w:pStyle w:val="TOC2"/>
        <w:tabs>
          <w:tab w:val="right" w:leader="dot" w:pos="8306"/>
        </w:tabs>
      </w:pPr>
      <w:hyperlink w:anchor="_Toc29424" w:history="1">
        <w:r>
          <w:rPr>
            <w:rFonts w:ascii="仿宋" w:eastAsia="仿宋" w:hAnsi="仿宋" w:cs="仿宋" w:hint="eastAsia"/>
            <w:lang w:eastAsia="zh-CN"/>
          </w:rPr>
          <w:t>(二)、工艺技术方案选用原则</w:t>
        </w:r>
        <w:r>
          <w:tab/>
        </w:r>
        <w:r>
          <w:fldChar w:fldCharType="begin"/>
        </w:r>
        <w:r>
          <w:instrText xml:space="preserve"> PAGEREF _Toc29424 \h </w:instrText>
        </w:r>
        <w:r>
          <w:fldChar w:fldCharType="separate"/>
        </w:r>
        <w:r>
          <w:t>45</w:t>
        </w:r>
        <w:r>
          <w:fldChar w:fldCharType="end"/>
        </w:r>
      </w:hyperlink>
    </w:p>
    <w:p>
      <w:pPr>
        <w:pStyle w:val="TOC2"/>
        <w:tabs>
          <w:tab w:val="right" w:leader="dot" w:pos="8306"/>
        </w:tabs>
      </w:pPr>
      <w:hyperlink w:anchor="_Toc14861" w:history="1">
        <w:r>
          <w:rPr>
            <w:rFonts w:ascii="仿宋" w:eastAsia="仿宋" w:hAnsi="仿宋" w:cs="仿宋" w:hint="eastAsia"/>
            <w:lang w:eastAsia="zh-CN"/>
          </w:rPr>
          <w:t>(三)、工艺技术方案要求</w:t>
        </w:r>
        <w:r>
          <w:tab/>
        </w:r>
        <w:r>
          <w:fldChar w:fldCharType="begin"/>
        </w:r>
        <w:r>
          <w:instrText xml:space="preserve"> PAGEREF _Toc14861 \h </w:instrText>
        </w:r>
        <w:r>
          <w:fldChar w:fldCharType="separate"/>
        </w:r>
        <w:r>
          <w:t>47</w:t>
        </w:r>
        <w:r>
          <w:fldChar w:fldCharType="end"/>
        </w:r>
      </w:hyperlink>
    </w:p>
    <w:p>
      <w:pPr>
        <w:pStyle w:val="TOC1"/>
        <w:tabs>
          <w:tab w:val="right" w:leader="dot" w:pos="8306"/>
        </w:tabs>
      </w:pPr>
      <w:hyperlink w:anchor="_Toc11591" w:history="1">
        <w:r>
          <w:rPr>
            <w:rFonts w:ascii="仿宋" w:eastAsia="仿宋" w:hAnsi="仿宋" w:cs="仿宋" w:hint="eastAsia"/>
            <w:lang w:eastAsia="zh-CN"/>
          </w:rPr>
          <w:t>十三、钢筋扫描仪项目工程方案分析</w:t>
        </w:r>
        <w:r>
          <w:tab/>
        </w:r>
        <w:r>
          <w:fldChar w:fldCharType="begin"/>
        </w:r>
        <w:r>
          <w:instrText xml:space="preserve"> PAGEREF _Toc11591 \h </w:instrText>
        </w:r>
        <w:r>
          <w:fldChar w:fldCharType="separate"/>
        </w:r>
        <w:r>
          <w:t>50</w:t>
        </w:r>
        <w:r>
          <w:fldChar w:fldCharType="end"/>
        </w:r>
      </w:hyperlink>
    </w:p>
    <w:p>
      <w:pPr>
        <w:pStyle w:val="TOC2"/>
        <w:tabs>
          <w:tab w:val="right" w:leader="dot" w:pos="8306"/>
        </w:tabs>
      </w:pPr>
      <w:hyperlink w:anchor="_Toc4120" w:history="1">
        <w:r>
          <w:rPr>
            <w:rFonts w:ascii="仿宋" w:eastAsia="仿宋" w:hAnsi="仿宋" w:cs="仿宋" w:hint="eastAsia"/>
            <w:lang w:eastAsia="zh-CN"/>
          </w:rPr>
          <w:t>(一)、建筑工程设计原则</w:t>
        </w:r>
        <w:r>
          <w:tab/>
        </w:r>
        <w:r>
          <w:fldChar w:fldCharType="begin"/>
        </w:r>
        <w:r>
          <w:instrText xml:space="preserve"> PAGEREF _Toc4120 \h </w:instrText>
        </w:r>
        <w:r>
          <w:fldChar w:fldCharType="separate"/>
        </w:r>
        <w:r>
          <w:t>50</w:t>
        </w:r>
        <w:r>
          <w:fldChar w:fldCharType="end"/>
        </w:r>
      </w:hyperlink>
    </w:p>
    <w:p>
      <w:pPr>
        <w:pStyle w:val="TOC2"/>
        <w:tabs>
          <w:tab w:val="right" w:leader="dot" w:pos="8306"/>
        </w:tabs>
      </w:pPr>
      <w:hyperlink w:anchor="_Toc12180" w:history="1">
        <w:r>
          <w:rPr>
            <w:rFonts w:ascii="仿宋" w:eastAsia="仿宋" w:hAnsi="仿宋" w:cs="仿宋" w:hint="eastAsia"/>
            <w:lang w:eastAsia="zh-CN"/>
          </w:rPr>
          <w:t>(二)、土建工程建设指标</w:t>
        </w:r>
        <w:r>
          <w:tab/>
        </w:r>
        <w:r>
          <w:fldChar w:fldCharType="begin"/>
        </w:r>
        <w:r>
          <w:instrText xml:space="preserve"> PAGEREF _Toc12180 \h </w:instrText>
        </w:r>
        <w:r>
          <w:fldChar w:fldCharType="separate"/>
        </w:r>
        <w:r>
          <w:t>53</w:t>
        </w:r>
        <w:r>
          <w:fldChar w:fldCharType="end"/>
        </w:r>
      </w:hyperlink>
    </w:p>
    <w:p>
      <w:pPr>
        <w:pStyle w:val="TOC1"/>
        <w:tabs>
          <w:tab w:val="right" w:leader="dot" w:pos="8306"/>
        </w:tabs>
      </w:pPr>
      <w:hyperlink w:anchor="_Toc16647" w:history="1">
        <w:r>
          <w:rPr>
            <w:rFonts w:ascii="仿宋" w:eastAsia="仿宋" w:hAnsi="仿宋" w:cs="仿宋" w:hint="eastAsia"/>
            <w:lang w:eastAsia="zh-CN"/>
          </w:rPr>
          <w:t>十四、利益相关者分析与沟通计划</w:t>
        </w:r>
        <w:r>
          <w:tab/>
        </w:r>
        <w:r>
          <w:fldChar w:fldCharType="begin"/>
        </w:r>
        <w:r>
          <w:instrText xml:space="preserve"> PAGEREF _Toc16647 \h </w:instrText>
        </w:r>
        <w:r>
          <w:fldChar w:fldCharType="separate"/>
        </w:r>
        <w:r>
          <w:t>55</w:t>
        </w:r>
        <w:r>
          <w:fldChar w:fldCharType="end"/>
        </w:r>
      </w:hyperlink>
    </w:p>
    <w:p>
      <w:pPr>
        <w:pStyle w:val="TOC2"/>
        <w:tabs>
          <w:tab w:val="right" w:leader="dot" w:pos="8306"/>
        </w:tabs>
      </w:pPr>
      <w:hyperlink w:anchor="_Toc9709" w:history="1">
        <w:r>
          <w:rPr>
            <w:rFonts w:ascii="仿宋" w:eastAsia="仿宋" w:hAnsi="仿宋" w:cs="仿宋" w:hint="eastAsia"/>
            <w:lang w:eastAsia="zh-CN"/>
          </w:rPr>
          <w:t>(一)、利益相关者分析</w:t>
        </w:r>
        <w:r>
          <w:tab/>
        </w:r>
        <w:r>
          <w:fldChar w:fldCharType="begin"/>
        </w:r>
        <w:r>
          <w:instrText xml:space="preserve"> PAGEREF _Toc9709 \h </w:instrText>
        </w:r>
        <w:r>
          <w:fldChar w:fldCharType="separate"/>
        </w:r>
        <w:r>
          <w:t>55</w:t>
        </w:r>
        <w:r>
          <w:fldChar w:fldCharType="end"/>
        </w:r>
      </w:hyperlink>
    </w:p>
    <w:p>
      <w:pPr>
        <w:pStyle w:val="TOC2"/>
        <w:tabs>
          <w:tab w:val="right" w:leader="dot" w:pos="8306"/>
        </w:tabs>
      </w:pPr>
      <w:hyperlink w:anchor="_Toc12461" w:history="1">
        <w:r>
          <w:rPr>
            <w:rFonts w:ascii="仿宋" w:eastAsia="仿宋" w:hAnsi="仿宋" w:cs="仿宋" w:hint="eastAsia"/>
            <w:lang w:eastAsia="zh-CN"/>
          </w:rPr>
          <w:t>(二)、沟通计划</w:t>
        </w:r>
        <w:r>
          <w:tab/>
        </w:r>
        <w:r>
          <w:fldChar w:fldCharType="begin"/>
        </w:r>
        <w:r>
          <w:instrText xml:space="preserve"> PAGEREF _Toc12461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99"/>
      <w:r>
        <w:rPr>
          <w:rFonts w:ascii="仿宋" w:eastAsia="仿宋" w:hAnsi="仿宋" w:cs="仿宋" w:hint="eastAsia"/>
          <w:sz w:val="28"/>
          <w:lang w:eastAsia="zh-CN"/>
        </w:rPr>
        <w:t>一、钢筋扫描仪项目可持续发展</w:t>
      </w:r>
      <w:bookmarkEnd w:id="2"/>
    </w:p>
    <w:p>
      <w:pPr>
        <w:pStyle w:val="Heading2"/>
        <w:rPr>
          <w:rFonts w:ascii="仿宋" w:eastAsia="仿宋" w:hAnsi="仿宋" w:cs="仿宋" w:hint="eastAsia"/>
          <w:lang w:eastAsia="zh-CN"/>
        </w:rPr>
      </w:pPr>
      <w:bookmarkStart w:id="3" w:name="_Toc54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扫描仪项目中，钢筋扫描仪项目团队着眼于未来，明确了可持续发展的战略方向。制定的具体可持续发展目标包括降低资源使用、采用环保技术、最大化社会效益等。这一步骤不仅有助于钢筋扫描仪项目在环保和社会责任方面达到最高标准，也为未来提供了明确的指引，确保钢筋扫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可持续实践的融入钢筋扫描仪项目管理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筋扫描仪项目管理周期。从钢筋扫描仪项目规划开始，钢筋扫描仪项目团队就考虑了环境和社会的因素。在执行阶段，钢筋扫描仪项目团队积极推动绿色技术的应用，优化资源利用。此外，关注员工的社会责任，通过培训和沟通活动提高员工对可持续发展的认知，使他们能够在日常工作中践行可持续实践。这些举措不仅为钢筋扫描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扎根于钢筋扫描仪项目的可持续发展理念，我们深信环保与社会责任是钢筋扫描仪项目成功的关键支柱。在钢筋扫描仪项目的每一步，我们都致力于通过创新和实践，履行对环境和社会的坚定责任。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扫描仪项目团队通过引入先进的环保技术、建立高效的废物处理系统以及推动能源节约措施，积极履行环保责任。定期的环保监测和评估确保钢筋扫描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扫描仪项目不仅致力于自身可持续发展，还注重对社会的回馈。通过支持社区钢筋扫描仪项目、参与慈善事业、提供培训机会等方式，钢筋扫描仪项目积极履行社会责任。与当地社区建立积极互动，关注员工的工作与生活平衡，以及员工的身心健康，是钢筋扫描仪项目在社会责任层面的关键举措。这样的实践不仅增强了钢筋扫描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617"/>
      <w:r>
        <w:rPr>
          <w:rFonts w:ascii="仿宋" w:eastAsia="仿宋" w:hAnsi="仿宋" w:cs="仿宋" w:hint="eastAsia"/>
          <w:sz w:val="28"/>
          <w:lang w:eastAsia="zh-CN"/>
        </w:rPr>
        <w:t>二、钢筋扫描仪项目建设背景及必要性分析</w:t>
      </w:r>
      <w:bookmarkEnd w:id="5"/>
    </w:p>
    <w:p>
      <w:pPr>
        <w:pStyle w:val="Heading2"/>
        <w:rPr>
          <w:rFonts w:ascii="仿宋" w:eastAsia="仿宋" w:hAnsi="仿宋" w:cs="仿宋" w:hint="eastAsia"/>
          <w:lang w:eastAsia="zh-CN"/>
        </w:rPr>
      </w:pPr>
      <w:bookmarkStart w:id="6" w:name="_Toc27256"/>
      <w:r>
        <w:rPr>
          <w:rFonts w:ascii="仿宋" w:eastAsia="仿宋" w:hAnsi="仿宋" w:cs="仿宋" w:hint="eastAsia"/>
          <w:lang w:eastAsia="zh-CN"/>
        </w:rPr>
        <w:t>(一)、钢筋扫描仪项目背景分析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扫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筋扫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筋扫描仪项目在这个潮流中的定位。同时，我们将关注行业内涌现的新兴机遇，以便钢筋扫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筋扫描仪项目提供了强大的发展动力。我们将聚焦于行业内最新的技术发展趋势，包括但不限于人工智能、大数据分析、物联网等领域。通过深度的技术研究，我们将确保钢筋扫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筋扫描仪项目发展的源泉。我们将投入更多的精力对市场需求进行深入剖析，超越表面的需求，深入挖掘潜在的市场痛点和机遇。通过对市场需求的细致了解，钢筋扫描仪项目将更有针对性地设计解决方案，满足市场的多样化需求，从而更好地促进钢筋扫描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筋扫描仪项目战略至关重要。我们将对竞争态势进行更为深入的分析，包括但不限于市场份额、产品特点、客户满意度等多个维度。通过深度的竞争分析，钢筋扫描仪项目将能够更准确地把握市场脉搏，制定具有竞争力的钢筋扫描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钢筋扫描仪项目的发展具有直接的影响。我们将进行更为全面的法规和政策分析，了解行业发展中的潜在法律风险和合规挑战。通过充分了解和遵守相关法规，钢筋扫描仪项目将确保在法律框架内合法合规运营，为钢筋扫描仪项目的稳健发展提供有力支持。</w:t>
      </w:r>
    </w:p>
    <w:p>
      <w:pPr>
        <w:pStyle w:val="Heading2"/>
        <w:ind w:firstLine="560" w:firstLineChars="200"/>
        <w:rPr>
          <w:rFonts w:ascii="仿宋" w:eastAsia="仿宋" w:hAnsi="仿宋" w:cs="仿宋" w:hint="eastAsia"/>
          <w:sz w:val="28"/>
          <w:lang w:eastAsia="zh-CN"/>
        </w:rPr>
      </w:pPr>
      <w:bookmarkStart w:id="7" w:name="_Toc30446"/>
      <w:r>
        <w:rPr>
          <w:rFonts w:ascii="仿宋" w:eastAsia="仿宋" w:hAnsi="仿宋" w:cs="仿宋" w:hint="eastAsia"/>
          <w:sz w:val="28"/>
          <w:lang w:eastAsia="zh-CN"/>
        </w:rPr>
        <w:t>(二)、钢筋扫描仪项目建设必要性分析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钢筋扫描仪项目建设的迫切性源于对行业发展趋势的深刻洞察。我们正处于一个行业变革的时代，科技创新、数字化转型成为企业发展的关键动力。钢筋扫描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扫描仪项目建设不仅仅是为了跟上潮流，更是为了通过技术创新推动企业的持续发展。通过引入先进的技术和解决方案，钢筋扫描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筋扫描仪项目的建设成为必然选择，通过提高产品质量、拓展服务领域，从而在竞争中获得更多的机会。钢筋扫描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钢筋扫描仪项目建设的必要性体现在对客户需求更精准的满足。通过钢筋扫描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钢筋扫描仪项目建设的背后是对企业持续创新的追求。只有通过不断创新，企业才能在竞争中立于不败之地。钢筋扫描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37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445"/>
      <w:r>
        <w:rPr>
          <w:rFonts w:ascii="仿宋" w:eastAsia="仿宋" w:hAnsi="仿宋" w:cs="仿宋" w:hint="eastAsia"/>
          <w:lang w:eastAsia="zh-CN"/>
        </w:rPr>
        <w:t>(一)、钢筋扫描仪行业分析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钢筋扫描仪行业一直以来都是市场的关注焦点。行业内的发展趋势、竞争态势以及潜在机会都对钢筋扫描仪项目的推进产生深远的影响。通过深入研究行业的整体概貌，我们将更好地理解行业的核心特征，为钢筋扫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扫描仪行业，技术一直是推动创新和发展的关键因素。我们将对当前技术趋势进行详尽分析，包括但不限于人工智能、大数据应用、先进制造技术等。这有助于钢筋扫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钢筋扫描仪项目成功的基础。我们将对主要竞争对手进行深入研究，包括其市场份额、产品特点、市场定位等。通过全面了解竞争对手的优势和劣势，钢筋扫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378"/>
      <w:r>
        <w:rPr>
          <w:rFonts w:ascii="仿宋" w:eastAsia="仿宋" w:hAnsi="仿宋" w:cs="仿宋" w:hint="eastAsia"/>
          <w:sz w:val="28"/>
          <w:lang w:eastAsia="zh-CN"/>
        </w:rPr>
        <w:t>(二)、钢筋扫描仪市场分析预测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筋扫描仪市场未来的增长趋势。这包括市场的整体规模、各细分领域的发展趋势等。钢筋扫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筋扫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钢筋扫描仪项目实施过程中需要充分考虑的因素。我们将对市场风险进行全面评估，包括但不限于政策法规风险、市场竞争风险、技术变革风险等。通过对潜在风险的深入分析，钢筋扫描仪项目可以制定相应的风险缓解策略，降低不确定性对钢筋扫描仪项目的影响。</w:t>
      </w:r>
    </w:p>
    <w:p>
      <w:pPr>
        <w:pStyle w:val="Heading1"/>
        <w:ind w:firstLine="560" w:firstLineChars="200"/>
        <w:rPr>
          <w:rFonts w:ascii="仿宋" w:eastAsia="仿宋" w:hAnsi="仿宋" w:cs="仿宋" w:hint="eastAsia"/>
          <w:sz w:val="28"/>
          <w:lang w:eastAsia="zh-CN"/>
        </w:rPr>
      </w:pPr>
      <w:bookmarkStart w:id="11" w:name="_Toc9730"/>
      <w:r>
        <w:rPr>
          <w:rFonts w:ascii="仿宋" w:eastAsia="仿宋" w:hAnsi="仿宋" w:cs="仿宋" w:hint="eastAsia"/>
          <w:sz w:val="28"/>
          <w:lang w:eastAsia="zh-CN"/>
        </w:rPr>
        <w:t>四、钢筋扫描仪项目选址可行性分析</w:t>
      </w:r>
      <w:bookmarkEnd w:id="11"/>
    </w:p>
    <w:p>
      <w:pPr>
        <w:pStyle w:val="Heading2"/>
        <w:rPr>
          <w:rFonts w:ascii="仿宋" w:eastAsia="仿宋" w:hAnsi="仿宋" w:cs="仿宋" w:hint="eastAsia"/>
          <w:lang w:eastAsia="zh-CN"/>
        </w:rPr>
      </w:pPr>
      <w:bookmarkStart w:id="12" w:name="_Toc12134"/>
      <w:r>
        <w:rPr>
          <w:rFonts w:ascii="仿宋" w:eastAsia="仿宋" w:hAnsi="仿宋" w:cs="仿宋" w:hint="eastAsia"/>
          <w:lang w:eastAsia="zh-CN"/>
        </w:rPr>
        <w:t>(一)、钢筋扫描仪项目选址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该钢筋扫描仪项目选址位于XX省XX市XX区XXX街道</w:t>
      </w:r>
    </w:p>
    <w:p>
      <w:pPr>
        <w:pStyle w:val="Heading2"/>
        <w:ind w:firstLine="560" w:firstLineChars="200"/>
        <w:rPr>
          <w:rFonts w:ascii="仿宋" w:eastAsia="仿宋" w:hAnsi="仿宋" w:cs="仿宋" w:hint="eastAsia"/>
          <w:sz w:val="28"/>
          <w:lang w:eastAsia="zh-CN"/>
        </w:rPr>
      </w:pPr>
      <w:bookmarkStart w:id="13" w:name="_Toc888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钢筋扫描仪项目的征地面积将根据钢筋扫描仪项目的实际规模和需求进行精确规划。具体面积XXX平方米，旨在确保钢筋扫描仪项目不仅能够满足当前的发展需求，还能够预留空间以适应未来的扩展。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净用地面积是在征地面积基础上去除不可利用面积后的实际可开发用地。具体面积XXX平方米，考虑到环保、交通、安全等多方面因素，以确保钢筋扫描仪项目在整体利用效率上达到最优。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钢筋扫描仪项目计划建设的建筑总规模具体面积XXX平方米。这一规模的确定综合考虑了钢筋扫描仪项目的性质、规模，以及城市规划的相关要求，确保建筑布局与周边环境协调一致。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绿地率是钢筋扫描仪项目用地中被规划为绿地的比例。具体面积XXX平方米，旨在通过合理规划绿地，改善钢筋扫描仪项目周边环境，提升居民生活质量，并符合城市整体绿化规划。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容积率是用地上可以建设的建筑总体积与用地面积之比。具体面积XXX，通过合理的容积率规划，确保钢筋扫描仪项目建筑规模与周边环境和谐共生。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筋扫描仪项目选址与当地城市规划相一致，具体面积XXX平方米。通过与城市规划部门深入沟通，确保钢筋扫描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钢筋扫描仪项目选址符合当地产业政策，具体面积XXX平方米。这包括钢筋扫描仪项目对当地经济的促进作用，以及对相关产业的带动效应，确保钢筋扫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用地总体要求必须符合环保和可持续发展的原则，具体面积XXX平方米。通过采用绿色建筑设计、节能减排等措施，确保钢筋扫描仪项目在建设和运营过程中对环境的影响最小化，达到可持续发展的要求。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确保钢筋扫描仪项目选址具备必要的公共设施配套，具体面积XXX平方米。这包括交通便利性、教育、医疗等基础设施，以提高居民生活品质，使得钢筋扫描仪项目选址更具吸引力。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考虑用地总体要求对当地社会稳定性的影响，具体面积XXX平方米。通过深入了解当地社区反馈，确保钢筋扫描仪项目的选址和建设过程对当地社会和谐稳定产生积极作用。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筋扫描仪项目选址不仅符合法规和规划，还在实际操作中具有可行性。这一全面规划将为钢筋扫描仪项目的成功实施提供坚实的基础，确保钢筋扫描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28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扫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筋扫描仪项目的设备规划和空间设计中，我们将采取灵活设备布局的措施。设备布局将根据实际需求进行灵活设计，避免不必要的浪费。通过合理规划设备摆放位置，我们将提高设备的利用率，减少设备间距，以确保钢筋扫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筋扫描仪项目内部引入共享设施的概念，例如共享会议室、办公区等。通过这种方式，我们可以减少对资源的重复建设，提高资源共享效率，从而减小钢筋扫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93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钢筋扫描仪项目的总图布置中，我们将不同功能区域进行明确的规划，以最大程度满足钢筋扫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67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钢筋扫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钢筋扫描仪项目对环境的影响是综合评价的重要因素之一。我们将详细考虑选址周边的自然环境、生态保护区、水源地等情况，确保钢筋扫描仪项目的建设和运营对环境影响最小化，并符合当地的环保法规标准。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对选址的评价还需充分考虑当地政府的产业政策和法规。我们将详细了解钢筋扫描仪项目所在地的相关政策，确保钢筋扫描仪项目的规划和运营与当地法规相符，降低不必要的法律风险。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考虑到社会稳定性对企业运营的重要性，我们将评估选址地区的社会安全情况、劳工关系、社区反馈等方面，以确保钢筋扫描仪项目的建设和运营不会受到社会稳定性的负面影响。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最后，我们将综合考虑用地成本，包括土地购置费用、土地开发成本等。通过对用地成本的详细评估，我们能够做出更为精确的经济效益分析，为钢筋扫描仪项目的投资决策提供有力支持。</w:t>
      </w:r>
    </w:p>
    <w:p>
      <w:pPr>
        <w:pStyle w:val="Heading1"/>
        <w:ind w:firstLine="560" w:firstLineChars="200"/>
        <w:rPr>
          <w:rFonts w:ascii="仿宋" w:eastAsia="仿宋" w:hAnsi="仿宋" w:cs="仿宋" w:hint="eastAsia"/>
          <w:sz w:val="28"/>
          <w:lang w:eastAsia="zh-CN"/>
        </w:rPr>
      </w:pPr>
      <w:bookmarkStart w:id="17" w:name="_Toc1553"/>
      <w:r>
        <w:rPr>
          <w:rFonts w:ascii="仿宋" w:eastAsia="仿宋" w:hAnsi="仿宋" w:cs="仿宋" w:hint="eastAsia"/>
          <w:sz w:val="28"/>
          <w:lang w:eastAsia="zh-CN"/>
        </w:rPr>
        <w:t>五、钢筋扫描仪项目绩效评估</w:t>
      </w:r>
      <w:bookmarkEnd w:id="17"/>
    </w:p>
    <w:p>
      <w:pPr>
        <w:pStyle w:val="Heading2"/>
        <w:rPr>
          <w:rFonts w:ascii="仿宋" w:eastAsia="仿宋" w:hAnsi="仿宋" w:cs="仿宋" w:hint="eastAsia"/>
          <w:lang w:eastAsia="zh-CN"/>
        </w:rPr>
      </w:pPr>
      <w:bookmarkStart w:id="18" w:name="_Toc659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钢筋扫描仪项目中，我们设计了一套全面的绩效评估指标，以确保钢筋扫描仪项目的可控和成功交付。这些指标跨足钢筋扫描仪项目目标、成本、进度和质量等多个维度，为我们提供了全面洞察钢筋扫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扫描仪项目目标达成率是我们关注的首要指标。我们设定了明确的目标，并通过定期监测和评估，迅速发现并应对潜在的目标偏差。这为钢筋扫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成本绩效是另一个核心关注点。通过实际成本与预算成本的对比分析，我们深入了解成本差异的原因，及时调整资源分配，保持钢筋扫描仪项目在经济效益方面的合理水平。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筋扫描仪项目进度作为关键的绩效指标之一，得到了精心的关注。我们制定了详细的钢筋扫描仪项目进度计划，并设立了进度符合度指标，确保实际进度与计划进度保持一致。这使我们能够快速发现和解决潜在的进度问题，保持钢筋扫描仪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钢筋扫描仪项目绩效的不可或缺的一环。我们引入了一系列的质量标准和客户满意度指标，以确保钢筋扫描仪项目交付的成果在质量上达到或超越预期水平。通过持续监测这些指标，我们努力提升钢筋扫描仪项目整体质量水平，为钢筋扫描仪项目的成功交付提供有力保障。通过这些科学且全面的绩效评估，我们能够更好地引导钢筋扫描仪项目的持续改进，确保钢筋扫描仪项目目标的顺利达成。</w:t>
      </w:r>
    </w:p>
    <w:p>
      <w:pPr>
        <w:pStyle w:val="Heading2"/>
        <w:ind w:firstLine="560" w:firstLineChars="200"/>
        <w:rPr>
          <w:rFonts w:ascii="仿宋" w:eastAsia="仿宋" w:hAnsi="仿宋" w:cs="仿宋" w:hint="eastAsia"/>
          <w:sz w:val="28"/>
          <w:lang w:eastAsia="zh-CN"/>
        </w:rPr>
      </w:pPr>
      <w:bookmarkStart w:id="19" w:name="_Toc2891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绩效评估是钢筋扫描仪项目中的关键环节，为确保钢筋扫描仪项目达到预期目标，我们采用了多层次、多维度的绩效评估方法。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筋扫描仪项目的战略目标对齐，确保每个决策和行动都与钢筋扫描仪项目整体目标保持一致。团队会定期召开战略对齐会议，审视当前工作与钢筋扫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筋扫描仪项目进度、质量、成本和风险等方面。这些指标通过数据收集和分析，为钢筋扫描仪项目管理团队提供了客观的评估依据。例如，我们通过钢筋扫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绩效评估不仅仅停留在钢筋扫描仪项目内部，还考虑了钢筋扫描仪项目对外部环境的影响。我们定期进行干系人满意度调查，以了解各利益相关方对钢筋扫描仪项目的期望和满意度，并及时做出调整。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https://d.book118.com/678143117062006026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钢筋扫描仪项目规划设计蓝图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C3032"/>
    <w:rsid w:val="150C30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4311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2024-01-13T23:44:00Z</dcterms:created>
  <dcterms:modified xsi:type="dcterms:W3CDTF">2024-01-13T23:44:44Z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B6DA9C53FB80493D909DFC9A89716B39_11</vt:lpwstr>
  </property>
  <property fmtid="{D5CDD505-2E9C-101B-9397-08002B2CF9AE}" pid="3" name="KSOProductBuildVer">
    <vt:lpwstr>2052-12.1.0.16120</vt:lpwstr>
  </property>
</Properties>
</file>