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文艺创作与表演服务行业相关公司设立可行性研究报告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3" w:history="1">
        <w:r>
          <w:rPr>
            <w:rFonts w:ascii="仿宋" w:eastAsia="仿宋" w:hAnsi="仿宋" w:cs="仿宋" w:hint="eastAsia"/>
            <w:lang w:eastAsia="zh-CN"/>
          </w:rPr>
          <w:t>前言</w:t>
        </w:r>
        <w:r>
          <w:tab/>
        </w:r>
        <w:r>
          <w:fldChar w:fldCharType="begin"/>
        </w:r>
        <w:r>
          <w:instrText xml:space="preserve"> PAGEREF _Toc19443 \h </w:instrText>
        </w:r>
        <w:r>
          <w:fldChar w:fldCharType="separate"/>
        </w:r>
        <w:r>
          <w:t>3</w:t>
        </w:r>
        <w:r>
          <w:fldChar w:fldCharType="end"/>
        </w:r>
      </w:hyperlink>
    </w:p>
    <w:p>
      <w:pPr>
        <w:pStyle w:val="TOC1"/>
        <w:tabs>
          <w:tab w:val="right" w:leader="dot" w:pos="8306"/>
        </w:tabs>
      </w:pPr>
      <w:hyperlink w:anchor="_Toc77" w:history="1">
        <w:r>
          <w:rPr>
            <w:rFonts w:ascii="仿宋" w:eastAsia="仿宋" w:hAnsi="仿宋" w:cs="仿宋" w:hint="eastAsia"/>
            <w:lang w:eastAsia="zh-CN"/>
          </w:rPr>
          <w:t>一、文艺创作与表演服务筹建公司基本信息</w:t>
        </w:r>
        <w:r>
          <w:tab/>
        </w:r>
        <w:r>
          <w:fldChar w:fldCharType="begin"/>
        </w:r>
        <w:r>
          <w:instrText xml:space="preserve"> PAGEREF _Toc77 \h </w:instrText>
        </w:r>
        <w:r>
          <w:fldChar w:fldCharType="separate"/>
        </w:r>
        <w:r>
          <w:t>3</w:t>
        </w:r>
        <w:r>
          <w:fldChar w:fldCharType="end"/>
        </w:r>
      </w:hyperlink>
    </w:p>
    <w:p>
      <w:pPr>
        <w:pStyle w:val="TOC2"/>
        <w:tabs>
          <w:tab w:val="right" w:leader="dot" w:pos="8306"/>
        </w:tabs>
      </w:pPr>
      <w:hyperlink w:anchor="_Toc9727" w:history="1">
        <w:r>
          <w:rPr>
            <w:rFonts w:ascii="仿宋" w:eastAsia="仿宋" w:hAnsi="仿宋" w:cs="仿宋" w:hint="eastAsia"/>
            <w:lang w:eastAsia="zh-CN"/>
          </w:rPr>
          <w:t>(一)、公司名称</w:t>
        </w:r>
        <w:r>
          <w:tab/>
        </w:r>
        <w:r>
          <w:fldChar w:fldCharType="begin"/>
        </w:r>
        <w:r>
          <w:instrText xml:space="preserve"> PAGEREF _Toc9727 \h </w:instrText>
        </w:r>
        <w:r>
          <w:fldChar w:fldCharType="separate"/>
        </w:r>
        <w:r>
          <w:t>3</w:t>
        </w:r>
        <w:r>
          <w:fldChar w:fldCharType="end"/>
        </w:r>
      </w:hyperlink>
    </w:p>
    <w:p>
      <w:pPr>
        <w:pStyle w:val="TOC2"/>
        <w:tabs>
          <w:tab w:val="right" w:leader="dot" w:pos="8306"/>
        </w:tabs>
      </w:pPr>
      <w:hyperlink w:anchor="_Toc17812" w:history="1">
        <w:r>
          <w:rPr>
            <w:rFonts w:ascii="仿宋" w:eastAsia="仿宋" w:hAnsi="仿宋" w:cs="仿宋" w:hint="eastAsia"/>
            <w:lang w:eastAsia="zh-CN"/>
          </w:rPr>
          <w:t>(二)、注册资本</w:t>
        </w:r>
        <w:r>
          <w:tab/>
        </w:r>
        <w:r>
          <w:fldChar w:fldCharType="begin"/>
        </w:r>
        <w:r>
          <w:instrText xml:space="preserve"> PAGEREF _Toc17812 \h </w:instrText>
        </w:r>
        <w:r>
          <w:fldChar w:fldCharType="separate"/>
        </w:r>
        <w:r>
          <w:t>3</w:t>
        </w:r>
        <w:r>
          <w:fldChar w:fldCharType="end"/>
        </w:r>
      </w:hyperlink>
    </w:p>
    <w:p>
      <w:pPr>
        <w:pStyle w:val="TOC2"/>
        <w:tabs>
          <w:tab w:val="right" w:leader="dot" w:pos="8306"/>
        </w:tabs>
      </w:pPr>
      <w:hyperlink w:anchor="_Toc27139" w:history="1">
        <w:r>
          <w:rPr>
            <w:rFonts w:ascii="仿宋" w:eastAsia="仿宋" w:hAnsi="仿宋" w:cs="仿宋" w:hint="eastAsia"/>
            <w:lang w:eastAsia="zh-CN"/>
          </w:rPr>
          <w:t>(三)、注册地址</w:t>
        </w:r>
        <w:r>
          <w:tab/>
        </w:r>
        <w:r>
          <w:fldChar w:fldCharType="begin"/>
        </w:r>
        <w:r>
          <w:instrText xml:space="preserve"> PAGEREF _Toc27139 \h </w:instrText>
        </w:r>
        <w:r>
          <w:fldChar w:fldCharType="separate"/>
        </w:r>
        <w:r>
          <w:t>3</w:t>
        </w:r>
        <w:r>
          <w:fldChar w:fldCharType="end"/>
        </w:r>
      </w:hyperlink>
    </w:p>
    <w:p>
      <w:pPr>
        <w:pStyle w:val="TOC2"/>
        <w:tabs>
          <w:tab w:val="right" w:leader="dot" w:pos="8306"/>
        </w:tabs>
      </w:pPr>
      <w:hyperlink w:anchor="_Toc5022" w:history="1">
        <w:r>
          <w:rPr>
            <w:rFonts w:ascii="仿宋" w:eastAsia="仿宋" w:hAnsi="仿宋" w:cs="仿宋" w:hint="eastAsia"/>
            <w:lang w:eastAsia="zh-CN"/>
          </w:rPr>
          <w:t>(四)、法人代表</w:t>
        </w:r>
        <w:r>
          <w:tab/>
        </w:r>
        <w:r>
          <w:fldChar w:fldCharType="begin"/>
        </w:r>
        <w:r>
          <w:instrText xml:space="preserve"> PAGEREF _Toc5022 \h </w:instrText>
        </w:r>
        <w:r>
          <w:fldChar w:fldCharType="separate"/>
        </w:r>
        <w:r>
          <w:t>3</w:t>
        </w:r>
        <w:r>
          <w:fldChar w:fldCharType="end"/>
        </w:r>
      </w:hyperlink>
    </w:p>
    <w:p>
      <w:pPr>
        <w:pStyle w:val="TOC2"/>
        <w:tabs>
          <w:tab w:val="right" w:leader="dot" w:pos="8306"/>
        </w:tabs>
      </w:pPr>
      <w:hyperlink w:anchor="_Toc12485" w:history="1">
        <w:r>
          <w:rPr>
            <w:rFonts w:ascii="仿宋" w:eastAsia="仿宋" w:hAnsi="仿宋" w:cs="仿宋" w:hint="eastAsia"/>
            <w:lang w:eastAsia="zh-CN"/>
          </w:rPr>
          <w:t>(五)、主要经营范围</w:t>
        </w:r>
        <w:r>
          <w:tab/>
        </w:r>
        <w:r>
          <w:fldChar w:fldCharType="begin"/>
        </w:r>
        <w:r>
          <w:instrText xml:space="preserve"> PAGEREF _Toc12485 \h </w:instrText>
        </w:r>
        <w:r>
          <w:fldChar w:fldCharType="separate"/>
        </w:r>
        <w:r>
          <w:t>4</w:t>
        </w:r>
        <w:r>
          <w:fldChar w:fldCharType="end"/>
        </w:r>
      </w:hyperlink>
    </w:p>
    <w:p>
      <w:pPr>
        <w:pStyle w:val="TOC2"/>
        <w:tabs>
          <w:tab w:val="right" w:leader="dot" w:pos="8306"/>
        </w:tabs>
      </w:pPr>
      <w:hyperlink w:anchor="_Toc12121" w:history="1">
        <w:r>
          <w:rPr>
            <w:rFonts w:ascii="仿宋" w:eastAsia="仿宋" w:hAnsi="仿宋" w:cs="仿宋" w:hint="eastAsia"/>
            <w:lang w:eastAsia="zh-CN"/>
          </w:rPr>
          <w:t>(六)、主要股东</w:t>
        </w:r>
        <w:r>
          <w:tab/>
        </w:r>
        <w:r>
          <w:fldChar w:fldCharType="begin"/>
        </w:r>
        <w:r>
          <w:instrText xml:space="preserve"> PAGEREF _Toc12121 \h </w:instrText>
        </w:r>
        <w:r>
          <w:fldChar w:fldCharType="separate"/>
        </w:r>
        <w:r>
          <w:t>4</w:t>
        </w:r>
        <w:r>
          <w:fldChar w:fldCharType="end"/>
        </w:r>
      </w:hyperlink>
    </w:p>
    <w:p>
      <w:pPr>
        <w:pStyle w:val="TOC1"/>
        <w:tabs>
          <w:tab w:val="right" w:leader="dot" w:pos="8306"/>
        </w:tabs>
      </w:pPr>
      <w:hyperlink w:anchor="_Toc1463" w:history="1">
        <w:r>
          <w:rPr>
            <w:rFonts w:ascii="仿宋" w:eastAsia="仿宋" w:hAnsi="仿宋" w:cs="仿宋" w:hint="eastAsia"/>
            <w:lang w:eastAsia="zh-CN"/>
          </w:rPr>
          <w:t>二、公司成立方案</w:t>
        </w:r>
        <w:r>
          <w:tab/>
        </w:r>
        <w:r>
          <w:fldChar w:fldCharType="begin"/>
        </w:r>
        <w:r>
          <w:instrText xml:space="preserve"> PAGEREF _Toc1463 \h </w:instrText>
        </w:r>
        <w:r>
          <w:fldChar w:fldCharType="separate"/>
        </w:r>
        <w:r>
          <w:t>5</w:t>
        </w:r>
        <w:r>
          <w:fldChar w:fldCharType="end"/>
        </w:r>
      </w:hyperlink>
    </w:p>
    <w:p>
      <w:pPr>
        <w:pStyle w:val="TOC2"/>
        <w:tabs>
          <w:tab w:val="right" w:leader="dot" w:pos="8306"/>
        </w:tabs>
      </w:pPr>
      <w:hyperlink w:anchor="_Toc20415" w:history="1">
        <w:r>
          <w:rPr>
            <w:rFonts w:ascii="仿宋" w:eastAsia="仿宋" w:hAnsi="仿宋" w:cs="仿宋" w:hint="eastAsia"/>
            <w:lang w:eastAsia="zh-CN"/>
          </w:rPr>
          <w:t>(一)、公司经营宗旨</w:t>
        </w:r>
        <w:r>
          <w:tab/>
        </w:r>
        <w:r>
          <w:fldChar w:fldCharType="begin"/>
        </w:r>
        <w:r>
          <w:instrText xml:space="preserve"> PAGEREF _Toc20415 \h </w:instrText>
        </w:r>
        <w:r>
          <w:fldChar w:fldCharType="separate"/>
        </w:r>
        <w:r>
          <w:t>5</w:t>
        </w:r>
        <w:r>
          <w:fldChar w:fldCharType="end"/>
        </w:r>
      </w:hyperlink>
    </w:p>
    <w:p>
      <w:pPr>
        <w:pStyle w:val="TOC2"/>
        <w:tabs>
          <w:tab w:val="right" w:leader="dot" w:pos="8306"/>
        </w:tabs>
      </w:pPr>
      <w:hyperlink w:anchor="_Toc32752" w:history="1">
        <w:r>
          <w:rPr>
            <w:rFonts w:ascii="仿宋" w:eastAsia="仿宋" w:hAnsi="仿宋" w:cs="仿宋" w:hint="eastAsia"/>
            <w:lang w:eastAsia="zh-CN"/>
          </w:rPr>
          <w:t>(二)、公司的目标、主要职责</w:t>
        </w:r>
        <w:r>
          <w:tab/>
        </w:r>
        <w:r>
          <w:fldChar w:fldCharType="begin"/>
        </w:r>
        <w:r>
          <w:instrText xml:space="preserve"> PAGEREF _Toc32752 \h </w:instrText>
        </w:r>
        <w:r>
          <w:fldChar w:fldCharType="separate"/>
        </w:r>
        <w:r>
          <w:t>6</w:t>
        </w:r>
        <w:r>
          <w:fldChar w:fldCharType="end"/>
        </w:r>
      </w:hyperlink>
    </w:p>
    <w:p>
      <w:pPr>
        <w:pStyle w:val="TOC2"/>
        <w:tabs>
          <w:tab w:val="right" w:leader="dot" w:pos="8306"/>
        </w:tabs>
      </w:pPr>
      <w:hyperlink w:anchor="_Toc9069" w:history="1">
        <w:r>
          <w:rPr>
            <w:rFonts w:ascii="仿宋" w:eastAsia="仿宋" w:hAnsi="仿宋" w:cs="仿宋" w:hint="eastAsia"/>
            <w:lang w:eastAsia="zh-CN"/>
          </w:rPr>
          <w:t>(三)、公司组建方式</w:t>
        </w:r>
        <w:r>
          <w:tab/>
        </w:r>
        <w:r>
          <w:fldChar w:fldCharType="begin"/>
        </w:r>
        <w:r>
          <w:instrText xml:space="preserve"> PAGEREF _Toc9069 \h </w:instrText>
        </w:r>
        <w:r>
          <w:fldChar w:fldCharType="separate"/>
        </w:r>
        <w:r>
          <w:t>9</w:t>
        </w:r>
        <w:r>
          <w:fldChar w:fldCharType="end"/>
        </w:r>
      </w:hyperlink>
    </w:p>
    <w:p>
      <w:pPr>
        <w:pStyle w:val="TOC2"/>
        <w:tabs>
          <w:tab w:val="right" w:leader="dot" w:pos="8306"/>
        </w:tabs>
      </w:pPr>
      <w:hyperlink w:anchor="_Toc16377" w:history="1">
        <w:r>
          <w:rPr>
            <w:rFonts w:ascii="仿宋" w:eastAsia="仿宋" w:hAnsi="仿宋" w:cs="仿宋" w:hint="eastAsia"/>
            <w:lang w:eastAsia="zh-CN"/>
          </w:rPr>
          <w:t>(四)、公司管理体制</w:t>
        </w:r>
        <w:r>
          <w:tab/>
        </w:r>
        <w:r>
          <w:fldChar w:fldCharType="begin"/>
        </w:r>
        <w:r>
          <w:instrText xml:space="preserve"> PAGEREF _Toc16377 \h </w:instrText>
        </w:r>
        <w:r>
          <w:fldChar w:fldCharType="separate"/>
        </w:r>
        <w:r>
          <w:t>9</w:t>
        </w:r>
        <w:r>
          <w:fldChar w:fldCharType="end"/>
        </w:r>
      </w:hyperlink>
    </w:p>
    <w:p>
      <w:pPr>
        <w:pStyle w:val="TOC2"/>
        <w:tabs>
          <w:tab w:val="right" w:leader="dot" w:pos="8306"/>
        </w:tabs>
      </w:pPr>
      <w:hyperlink w:anchor="_Toc11195" w:history="1">
        <w:r>
          <w:rPr>
            <w:rFonts w:ascii="仿宋" w:eastAsia="仿宋" w:hAnsi="仿宋" w:cs="仿宋" w:hint="eastAsia"/>
            <w:lang w:eastAsia="zh-CN"/>
          </w:rPr>
          <w:t>(五)、部门职责及权限</w:t>
        </w:r>
        <w:r>
          <w:tab/>
        </w:r>
        <w:r>
          <w:fldChar w:fldCharType="begin"/>
        </w:r>
        <w:r>
          <w:instrText xml:space="preserve"> PAGEREF _Toc11195 \h </w:instrText>
        </w:r>
        <w:r>
          <w:fldChar w:fldCharType="separate"/>
        </w:r>
        <w:r>
          <w:t>10</w:t>
        </w:r>
        <w:r>
          <w:fldChar w:fldCharType="end"/>
        </w:r>
      </w:hyperlink>
    </w:p>
    <w:p>
      <w:pPr>
        <w:pStyle w:val="TOC2"/>
        <w:tabs>
          <w:tab w:val="right" w:leader="dot" w:pos="8306"/>
        </w:tabs>
      </w:pPr>
      <w:hyperlink w:anchor="_Toc24815" w:history="1">
        <w:r>
          <w:rPr>
            <w:rFonts w:ascii="仿宋" w:eastAsia="仿宋" w:hAnsi="仿宋" w:cs="仿宋" w:hint="eastAsia"/>
            <w:lang w:eastAsia="zh-CN"/>
          </w:rPr>
          <w:t>(六)、核心人员介绍</w:t>
        </w:r>
        <w:r>
          <w:tab/>
        </w:r>
        <w:r>
          <w:fldChar w:fldCharType="begin"/>
        </w:r>
        <w:r>
          <w:instrText xml:space="preserve"> PAGEREF _Toc24815 \h </w:instrText>
        </w:r>
        <w:r>
          <w:fldChar w:fldCharType="separate"/>
        </w:r>
        <w:r>
          <w:t>13</w:t>
        </w:r>
        <w:r>
          <w:fldChar w:fldCharType="end"/>
        </w:r>
      </w:hyperlink>
    </w:p>
    <w:p>
      <w:pPr>
        <w:pStyle w:val="TOC2"/>
        <w:tabs>
          <w:tab w:val="right" w:leader="dot" w:pos="8306"/>
        </w:tabs>
      </w:pPr>
      <w:hyperlink w:anchor="_Toc25047" w:history="1">
        <w:r>
          <w:rPr>
            <w:rFonts w:ascii="仿宋" w:eastAsia="仿宋" w:hAnsi="仿宋" w:cs="仿宋" w:hint="eastAsia"/>
            <w:lang w:eastAsia="zh-CN"/>
          </w:rPr>
          <w:t>(七)、财务会计制度</w:t>
        </w:r>
        <w:r>
          <w:tab/>
        </w:r>
        <w:r>
          <w:fldChar w:fldCharType="begin"/>
        </w:r>
        <w:r>
          <w:instrText xml:space="preserve"> PAGEREF _Toc25047 \h </w:instrText>
        </w:r>
        <w:r>
          <w:fldChar w:fldCharType="separate"/>
        </w:r>
        <w:r>
          <w:t>15</w:t>
        </w:r>
        <w:r>
          <w:fldChar w:fldCharType="end"/>
        </w:r>
      </w:hyperlink>
    </w:p>
    <w:p>
      <w:pPr>
        <w:pStyle w:val="TOC1"/>
        <w:tabs>
          <w:tab w:val="right" w:leader="dot" w:pos="8306"/>
        </w:tabs>
      </w:pPr>
      <w:hyperlink w:anchor="_Toc8136" w:history="1">
        <w:r>
          <w:rPr>
            <w:rFonts w:ascii="仿宋" w:eastAsia="仿宋" w:hAnsi="仿宋" w:cs="仿宋" w:hint="eastAsia"/>
            <w:lang w:eastAsia="zh-CN"/>
          </w:rPr>
          <w:t>三、法人治理</w:t>
        </w:r>
        <w:r>
          <w:tab/>
        </w:r>
        <w:r>
          <w:fldChar w:fldCharType="begin"/>
        </w:r>
        <w:r>
          <w:instrText xml:space="preserve"> PAGEREF _Toc8136 \h </w:instrText>
        </w:r>
        <w:r>
          <w:fldChar w:fldCharType="separate"/>
        </w:r>
        <w:r>
          <w:t>20</w:t>
        </w:r>
        <w:r>
          <w:fldChar w:fldCharType="end"/>
        </w:r>
      </w:hyperlink>
    </w:p>
    <w:p>
      <w:pPr>
        <w:pStyle w:val="TOC2"/>
        <w:tabs>
          <w:tab w:val="right" w:leader="dot" w:pos="8306"/>
        </w:tabs>
      </w:pPr>
      <w:hyperlink w:anchor="_Toc32109" w:history="1">
        <w:r>
          <w:rPr>
            <w:rFonts w:ascii="仿宋" w:eastAsia="仿宋" w:hAnsi="仿宋" w:cs="仿宋" w:hint="eastAsia"/>
            <w:lang w:eastAsia="zh-CN"/>
          </w:rPr>
          <w:t>(一)、股东权利及义务</w:t>
        </w:r>
        <w:r>
          <w:tab/>
        </w:r>
        <w:r>
          <w:fldChar w:fldCharType="begin"/>
        </w:r>
        <w:r>
          <w:instrText xml:space="preserve"> PAGEREF _Toc32109 \h </w:instrText>
        </w:r>
        <w:r>
          <w:fldChar w:fldCharType="separate"/>
        </w:r>
        <w:r>
          <w:t>20</w:t>
        </w:r>
        <w:r>
          <w:fldChar w:fldCharType="end"/>
        </w:r>
      </w:hyperlink>
    </w:p>
    <w:p>
      <w:pPr>
        <w:pStyle w:val="TOC2"/>
        <w:tabs>
          <w:tab w:val="right" w:leader="dot" w:pos="8306"/>
        </w:tabs>
      </w:pPr>
      <w:hyperlink w:anchor="_Toc20930" w:history="1">
        <w:r>
          <w:rPr>
            <w:rFonts w:ascii="仿宋" w:eastAsia="仿宋" w:hAnsi="仿宋" w:cs="仿宋" w:hint="eastAsia"/>
            <w:lang w:eastAsia="zh-CN"/>
          </w:rPr>
          <w:t>(二)、董事</w:t>
        </w:r>
        <w:r>
          <w:tab/>
        </w:r>
        <w:r>
          <w:fldChar w:fldCharType="begin"/>
        </w:r>
        <w:r>
          <w:instrText xml:space="preserve"> PAGEREF _Toc20930 \h </w:instrText>
        </w:r>
        <w:r>
          <w:fldChar w:fldCharType="separate"/>
        </w:r>
        <w:r>
          <w:t>23</w:t>
        </w:r>
        <w:r>
          <w:fldChar w:fldCharType="end"/>
        </w:r>
      </w:hyperlink>
    </w:p>
    <w:p>
      <w:pPr>
        <w:pStyle w:val="TOC2"/>
        <w:tabs>
          <w:tab w:val="right" w:leader="dot" w:pos="8306"/>
        </w:tabs>
      </w:pPr>
      <w:hyperlink w:anchor="_Toc12774" w:history="1">
        <w:r>
          <w:rPr>
            <w:rFonts w:ascii="仿宋" w:eastAsia="仿宋" w:hAnsi="仿宋" w:cs="仿宋" w:hint="eastAsia"/>
            <w:lang w:eastAsia="zh-CN"/>
          </w:rPr>
          <w:t>(三)、高级管理人员</w:t>
        </w:r>
        <w:r>
          <w:tab/>
        </w:r>
        <w:r>
          <w:fldChar w:fldCharType="begin"/>
        </w:r>
        <w:r>
          <w:instrText xml:space="preserve"> PAGEREF _Toc12774 \h </w:instrText>
        </w:r>
        <w:r>
          <w:fldChar w:fldCharType="separate"/>
        </w:r>
        <w:r>
          <w:t>28</w:t>
        </w:r>
        <w:r>
          <w:fldChar w:fldCharType="end"/>
        </w:r>
      </w:hyperlink>
    </w:p>
    <w:p>
      <w:pPr>
        <w:pStyle w:val="TOC2"/>
        <w:tabs>
          <w:tab w:val="right" w:leader="dot" w:pos="8306"/>
        </w:tabs>
      </w:pPr>
      <w:hyperlink w:anchor="_Toc19267" w:history="1">
        <w:r>
          <w:rPr>
            <w:rFonts w:ascii="仿宋" w:eastAsia="仿宋" w:hAnsi="仿宋" w:cs="仿宋" w:hint="eastAsia"/>
            <w:lang w:eastAsia="zh-CN"/>
          </w:rPr>
          <w:t>(四)、监事</w:t>
        </w:r>
        <w:r>
          <w:tab/>
        </w:r>
        <w:r>
          <w:fldChar w:fldCharType="begin"/>
        </w:r>
        <w:r>
          <w:instrText xml:space="preserve"> PAGEREF _Toc19267 \h </w:instrText>
        </w:r>
        <w:r>
          <w:fldChar w:fldCharType="separate"/>
        </w:r>
        <w:r>
          <w:t>29</w:t>
        </w:r>
        <w:r>
          <w:fldChar w:fldCharType="end"/>
        </w:r>
      </w:hyperlink>
    </w:p>
    <w:p>
      <w:pPr>
        <w:pStyle w:val="TOC1"/>
        <w:tabs>
          <w:tab w:val="right" w:leader="dot" w:pos="8306"/>
        </w:tabs>
      </w:pPr>
      <w:hyperlink w:anchor="_Toc7746" w:history="1">
        <w:r>
          <w:rPr>
            <w:rFonts w:ascii="仿宋" w:eastAsia="仿宋" w:hAnsi="仿宋" w:cs="仿宋" w:hint="eastAsia"/>
            <w:lang w:eastAsia="zh-CN"/>
          </w:rPr>
          <w:t>四、发展规划</w:t>
        </w:r>
        <w:r>
          <w:tab/>
        </w:r>
        <w:r>
          <w:fldChar w:fldCharType="begin"/>
        </w:r>
        <w:r>
          <w:instrText xml:space="preserve"> PAGEREF _Toc7746 \h </w:instrText>
        </w:r>
        <w:r>
          <w:fldChar w:fldCharType="separate"/>
        </w:r>
        <w:r>
          <w:t>31</w:t>
        </w:r>
        <w:r>
          <w:fldChar w:fldCharType="end"/>
        </w:r>
      </w:hyperlink>
    </w:p>
    <w:p>
      <w:pPr>
        <w:pStyle w:val="TOC2"/>
        <w:tabs>
          <w:tab w:val="right" w:leader="dot" w:pos="8306"/>
        </w:tabs>
      </w:pPr>
      <w:hyperlink w:anchor="_Toc8879" w:history="1">
        <w:r>
          <w:rPr>
            <w:rFonts w:ascii="仿宋" w:eastAsia="仿宋" w:hAnsi="仿宋" w:cs="仿宋" w:hint="eastAsia"/>
            <w:lang w:eastAsia="zh-CN"/>
          </w:rPr>
          <w:t>(一)、公司发展规划</w:t>
        </w:r>
        <w:r>
          <w:tab/>
        </w:r>
        <w:r>
          <w:fldChar w:fldCharType="begin"/>
        </w:r>
        <w:r>
          <w:instrText xml:space="preserve"> PAGEREF _Toc8879 \h </w:instrText>
        </w:r>
        <w:r>
          <w:fldChar w:fldCharType="separate"/>
        </w:r>
        <w:r>
          <w:t>31</w:t>
        </w:r>
        <w:r>
          <w:fldChar w:fldCharType="end"/>
        </w:r>
      </w:hyperlink>
    </w:p>
    <w:p>
      <w:pPr>
        <w:pStyle w:val="TOC2"/>
        <w:tabs>
          <w:tab w:val="right" w:leader="dot" w:pos="8306"/>
        </w:tabs>
      </w:pPr>
      <w:hyperlink w:anchor="_Toc19735" w:history="1">
        <w:r>
          <w:rPr>
            <w:rFonts w:ascii="仿宋" w:eastAsia="仿宋" w:hAnsi="仿宋" w:cs="仿宋" w:hint="eastAsia"/>
            <w:lang w:eastAsia="zh-CN"/>
          </w:rPr>
          <w:t>(二)、保障措施</w:t>
        </w:r>
        <w:r>
          <w:tab/>
        </w:r>
        <w:r>
          <w:fldChar w:fldCharType="begin"/>
        </w:r>
        <w:r>
          <w:instrText xml:space="preserve"> PAGEREF _Toc19735 \h </w:instrText>
        </w:r>
        <w:r>
          <w:fldChar w:fldCharType="separate"/>
        </w:r>
        <w:r>
          <w:t>32</w:t>
        </w:r>
        <w:r>
          <w:fldChar w:fldCharType="end"/>
        </w:r>
      </w:hyperlink>
    </w:p>
    <w:p>
      <w:pPr>
        <w:pStyle w:val="TOC1"/>
        <w:tabs>
          <w:tab w:val="right" w:leader="dot" w:pos="8306"/>
        </w:tabs>
      </w:pPr>
      <w:hyperlink w:anchor="_Toc22275" w:history="1">
        <w:r>
          <w:rPr>
            <w:rFonts w:ascii="仿宋" w:eastAsia="仿宋" w:hAnsi="仿宋" w:cs="仿宋" w:hint="eastAsia"/>
            <w:lang w:eastAsia="zh-CN"/>
          </w:rPr>
          <w:t>五、公司成立背景及可行性分析</w:t>
        </w:r>
        <w:r>
          <w:tab/>
        </w:r>
        <w:r>
          <w:fldChar w:fldCharType="begin"/>
        </w:r>
        <w:r>
          <w:instrText xml:space="preserve"> PAGEREF _Toc22275 \h </w:instrText>
        </w:r>
        <w:r>
          <w:fldChar w:fldCharType="separate"/>
        </w:r>
        <w:r>
          <w:t>37</w:t>
        </w:r>
        <w:r>
          <w:fldChar w:fldCharType="end"/>
        </w:r>
      </w:hyperlink>
    </w:p>
    <w:p>
      <w:pPr>
        <w:pStyle w:val="TOC2"/>
        <w:tabs>
          <w:tab w:val="right" w:leader="dot" w:pos="8306"/>
        </w:tabs>
      </w:pPr>
      <w:hyperlink w:anchor="_Toc19777" w:history="1">
        <w:r>
          <w:rPr>
            <w:rFonts w:ascii="仿宋" w:eastAsia="仿宋" w:hAnsi="仿宋" w:cs="仿宋" w:hint="eastAsia"/>
            <w:lang w:eastAsia="zh-CN"/>
          </w:rPr>
          <w:t>(一)、发展思路</w:t>
        </w:r>
        <w:r>
          <w:tab/>
        </w:r>
        <w:r>
          <w:fldChar w:fldCharType="begin"/>
        </w:r>
        <w:r>
          <w:instrText xml:space="preserve"> PAGEREF _Toc19777 \h </w:instrText>
        </w:r>
        <w:r>
          <w:fldChar w:fldCharType="separate"/>
        </w:r>
        <w:r>
          <w:t>37</w:t>
        </w:r>
        <w:r>
          <w:fldChar w:fldCharType="end"/>
        </w:r>
      </w:hyperlink>
    </w:p>
    <w:p>
      <w:pPr>
        <w:pStyle w:val="TOC2"/>
        <w:tabs>
          <w:tab w:val="right" w:leader="dot" w:pos="8306"/>
        </w:tabs>
      </w:pPr>
      <w:hyperlink w:anchor="_Toc24631" w:history="1">
        <w:r>
          <w:rPr>
            <w:rFonts w:ascii="仿宋" w:eastAsia="仿宋" w:hAnsi="仿宋" w:cs="仿宋" w:hint="eastAsia"/>
            <w:lang w:eastAsia="zh-CN"/>
          </w:rPr>
          <w:t>(二)、产业发展背景分析</w:t>
        </w:r>
        <w:r>
          <w:tab/>
        </w:r>
        <w:r>
          <w:fldChar w:fldCharType="begin"/>
        </w:r>
        <w:r>
          <w:instrText xml:space="preserve"> PAGEREF _Toc24631 \h </w:instrText>
        </w:r>
        <w:r>
          <w:fldChar w:fldCharType="separate"/>
        </w:r>
        <w:r>
          <w:t>38</w:t>
        </w:r>
        <w:r>
          <w:fldChar w:fldCharType="end"/>
        </w:r>
      </w:hyperlink>
    </w:p>
    <w:p>
      <w:pPr>
        <w:pStyle w:val="TOC2"/>
        <w:tabs>
          <w:tab w:val="right" w:leader="dot" w:pos="8306"/>
        </w:tabs>
      </w:pPr>
      <w:hyperlink w:anchor="_Toc28986" w:history="1">
        <w:r>
          <w:rPr>
            <w:rFonts w:ascii="仿宋" w:eastAsia="仿宋" w:hAnsi="仿宋" w:cs="仿宋" w:hint="eastAsia"/>
            <w:lang w:eastAsia="zh-CN"/>
          </w:rPr>
          <w:t>(三)、产业发展原则</w:t>
        </w:r>
        <w:r>
          <w:tab/>
        </w:r>
        <w:r>
          <w:fldChar w:fldCharType="begin"/>
        </w:r>
        <w:r>
          <w:instrText xml:space="preserve"> PAGEREF _Toc28986 \h </w:instrText>
        </w:r>
        <w:r>
          <w:fldChar w:fldCharType="separate"/>
        </w:r>
        <w:r>
          <w:t>39</w:t>
        </w:r>
        <w:r>
          <w:fldChar w:fldCharType="end"/>
        </w:r>
      </w:hyperlink>
    </w:p>
    <w:p>
      <w:pPr>
        <w:pStyle w:val="TOC2"/>
        <w:tabs>
          <w:tab w:val="right" w:leader="dot" w:pos="8306"/>
        </w:tabs>
      </w:pPr>
      <w:hyperlink w:anchor="_Toc8110" w:history="1">
        <w:r>
          <w:rPr>
            <w:rFonts w:ascii="仿宋" w:eastAsia="仿宋" w:hAnsi="仿宋" w:cs="仿宋" w:hint="eastAsia"/>
            <w:lang w:eastAsia="zh-CN"/>
          </w:rPr>
          <w:t>(四)、区域产业环境分析</w:t>
        </w:r>
        <w:r>
          <w:tab/>
        </w:r>
        <w:r>
          <w:fldChar w:fldCharType="begin"/>
        </w:r>
        <w:r>
          <w:instrText xml:space="preserve"> PAGEREF _Toc8110 \h </w:instrText>
        </w:r>
        <w:r>
          <w:fldChar w:fldCharType="separate"/>
        </w:r>
        <w:r>
          <w:t>40</w:t>
        </w:r>
        <w:r>
          <w:fldChar w:fldCharType="end"/>
        </w:r>
      </w:hyperlink>
    </w:p>
    <w:p>
      <w:pPr>
        <w:pStyle w:val="TOC2"/>
        <w:tabs>
          <w:tab w:val="right" w:leader="dot" w:pos="8306"/>
        </w:tabs>
      </w:pPr>
      <w:hyperlink w:anchor="_Toc29256" w:history="1">
        <w:r>
          <w:rPr>
            <w:rFonts w:ascii="仿宋" w:eastAsia="仿宋" w:hAnsi="仿宋" w:cs="仿宋" w:hint="eastAsia"/>
            <w:lang w:eastAsia="zh-CN"/>
          </w:rPr>
          <w:t>(五)、可行性分析</w:t>
        </w:r>
        <w:r>
          <w:tab/>
        </w:r>
        <w:r>
          <w:fldChar w:fldCharType="begin"/>
        </w:r>
        <w:r>
          <w:instrText xml:space="preserve"> PAGEREF _Toc29256 \h </w:instrText>
        </w:r>
        <w:r>
          <w:fldChar w:fldCharType="separate"/>
        </w:r>
        <w:r>
          <w:t>42</w:t>
        </w:r>
        <w:r>
          <w:fldChar w:fldCharType="end"/>
        </w:r>
      </w:hyperlink>
    </w:p>
    <w:p>
      <w:pPr>
        <w:pStyle w:val="TOC2"/>
        <w:tabs>
          <w:tab w:val="right" w:leader="dot" w:pos="8306"/>
        </w:tabs>
      </w:pPr>
      <w:hyperlink w:anchor="_Toc6472" w:history="1">
        <w:r>
          <w:rPr>
            <w:rFonts w:ascii="仿宋" w:eastAsia="仿宋" w:hAnsi="仿宋" w:cs="仿宋" w:hint="eastAsia"/>
            <w:lang w:eastAsia="zh-CN"/>
          </w:rPr>
          <w:t>(六)、产业发展重点任务</w:t>
        </w:r>
        <w:r>
          <w:tab/>
        </w:r>
        <w:r>
          <w:fldChar w:fldCharType="begin"/>
        </w:r>
        <w:r>
          <w:instrText xml:space="preserve"> PAGEREF _Toc6472 \h </w:instrText>
        </w:r>
        <w:r>
          <w:fldChar w:fldCharType="separate"/>
        </w:r>
        <w:r>
          <w:t>43</w:t>
        </w:r>
        <w:r>
          <w:fldChar w:fldCharType="end"/>
        </w:r>
      </w:hyperlink>
    </w:p>
    <w:p>
      <w:pPr>
        <w:pStyle w:val="TOC2"/>
        <w:tabs>
          <w:tab w:val="right" w:leader="dot" w:pos="8306"/>
        </w:tabs>
      </w:pPr>
      <w:hyperlink w:anchor="_Toc24017" w:history="1">
        <w:r>
          <w:rPr>
            <w:rFonts w:ascii="仿宋" w:eastAsia="仿宋" w:hAnsi="仿宋" w:cs="仿宋" w:hint="eastAsia"/>
            <w:lang w:eastAsia="zh-CN"/>
          </w:rPr>
          <w:t>(七)、文艺创作与表演服务项目建设必要性分析</w:t>
        </w:r>
        <w:r>
          <w:tab/>
        </w:r>
        <w:r>
          <w:fldChar w:fldCharType="begin"/>
        </w:r>
        <w:r>
          <w:instrText xml:space="preserve"> PAGEREF _Toc24017 \h </w:instrText>
        </w:r>
        <w:r>
          <w:fldChar w:fldCharType="separate"/>
        </w:r>
        <w:r>
          <w:t>45</w:t>
        </w:r>
        <w:r>
          <w:fldChar w:fldCharType="end"/>
        </w:r>
      </w:hyperlink>
    </w:p>
    <w:p>
      <w:pPr>
        <w:pStyle w:val="TOC1"/>
        <w:tabs>
          <w:tab w:val="right" w:leader="dot" w:pos="8306"/>
        </w:tabs>
      </w:pPr>
      <w:hyperlink w:anchor="_Toc25033" w:history="1">
        <w:r>
          <w:rPr>
            <w:rFonts w:ascii="仿宋" w:eastAsia="仿宋" w:hAnsi="仿宋" w:cs="仿宋" w:hint="eastAsia"/>
            <w:lang w:eastAsia="zh-CN"/>
          </w:rPr>
          <w:t>六、文艺创作与表演服务项目风险分析</w:t>
        </w:r>
        <w:r>
          <w:tab/>
        </w:r>
        <w:r>
          <w:fldChar w:fldCharType="begin"/>
        </w:r>
        <w:r>
          <w:instrText xml:space="preserve"> PAGEREF _Toc25033 \h </w:instrText>
        </w:r>
        <w:r>
          <w:fldChar w:fldCharType="separate"/>
        </w:r>
        <w:r>
          <w:t>46</w:t>
        </w:r>
        <w:r>
          <w:fldChar w:fldCharType="end"/>
        </w:r>
      </w:hyperlink>
    </w:p>
    <w:p>
      <w:pPr>
        <w:pStyle w:val="TOC2"/>
        <w:tabs>
          <w:tab w:val="right" w:leader="dot" w:pos="8306"/>
        </w:tabs>
      </w:pPr>
      <w:hyperlink w:anchor="_Toc9880" w:history="1">
        <w:r>
          <w:rPr>
            <w:rFonts w:ascii="仿宋" w:eastAsia="仿宋" w:hAnsi="仿宋" w:cs="仿宋" w:hint="eastAsia"/>
            <w:lang w:eastAsia="zh-CN"/>
          </w:rPr>
          <w:t>(一)、文艺创作与表演服务项目风险分析</w:t>
        </w:r>
        <w:r>
          <w:tab/>
        </w:r>
        <w:r>
          <w:fldChar w:fldCharType="begin"/>
        </w:r>
        <w:r>
          <w:instrText xml:space="preserve"> PAGEREF _Toc9880 \h </w:instrText>
        </w:r>
        <w:r>
          <w:fldChar w:fldCharType="separate"/>
        </w:r>
        <w:r>
          <w:t>46</w:t>
        </w:r>
        <w:r>
          <w:fldChar w:fldCharType="end"/>
        </w:r>
      </w:hyperlink>
    </w:p>
    <w:p>
      <w:pPr>
        <w:pStyle w:val="TOC2"/>
        <w:tabs>
          <w:tab w:val="right" w:leader="dot" w:pos="8306"/>
        </w:tabs>
      </w:pPr>
      <w:hyperlink w:anchor="_Toc21940" w:history="1">
        <w:r>
          <w:rPr>
            <w:rFonts w:ascii="仿宋" w:eastAsia="仿宋" w:hAnsi="仿宋" w:cs="仿宋" w:hint="eastAsia"/>
            <w:lang w:eastAsia="zh-CN"/>
          </w:rPr>
          <w:t>(二)、文艺创作与表演服务项目风险对策</w:t>
        </w:r>
        <w:r>
          <w:tab/>
        </w:r>
        <w:r>
          <w:fldChar w:fldCharType="begin"/>
        </w:r>
        <w:r>
          <w:instrText xml:space="preserve"> PAGEREF _Toc21940 \h </w:instrText>
        </w:r>
        <w:r>
          <w:fldChar w:fldCharType="separate"/>
        </w:r>
        <w:r>
          <w:t>47</w:t>
        </w:r>
        <w:r>
          <w:fldChar w:fldCharType="end"/>
        </w:r>
      </w:hyperlink>
    </w:p>
    <w:p>
      <w:pPr>
        <w:pStyle w:val="TOC1"/>
        <w:tabs>
          <w:tab w:val="right" w:leader="dot" w:pos="8306"/>
        </w:tabs>
      </w:pPr>
      <w:hyperlink w:anchor="_Toc16569" w:history="1">
        <w:r>
          <w:rPr>
            <w:rFonts w:ascii="仿宋" w:eastAsia="仿宋" w:hAnsi="仿宋" w:cs="仿宋" w:hint="eastAsia"/>
            <w:lang w:eastAsia="zh-CN"/>
          </w:rPr>
          <w:t>七、投资方案分析</w:t>
        </w:r>
        <w:r>
          <w:tab/>
        </w:r>
        <w:r>
          <w:fldChar w:fldCharType="begin"/>
        </w:r>
        <w:r>
          <w:instrText xml:space="preserve"> PAGEREF _Toc16569 \h </w:instrText>
        </w:r>
        <w:r>
          <w:fldChar w:fldCharType="separate"/>
        </w:r>
        <w:r>
          <w:t>49</w:t>
        </w:r>
        <w:r>
          <w:fldChar w:fldCharType="end"/>
        </w:r>
      </w:hyperlink>
    </w:p>
    <w:p>
      <w:pPr>
        <w:pStyle w:val="TOC2"/>
        <w:tabs>
          <w:tab w:val="right" w:leader="dot" w:pos="8306"/>
        </w:tabs>
      </w:pPr>
      <w:hyperlink w:anchor="_Toc974" w:history="1">
        <w:r>
          <w:rPr>
            <w:rFonts w:ascii="仿宋" w:eastAsia="仿宋" w:hAnsi="仿宋" w:cs="仿宋" w:hint="eastAsia"/>
            <w:lang w:eastAsia="zh-CN"/>
          </w:rPr>
          <w:t>(一)、编制说明</w:t>
        </w:r>
        <w:r>
          <w:tab/>
        </w:r>
        <w:r>
          <w:fldChar w:fldCharType="begin"/>
        </w:r>
        <w:r>
          <w:instrText xml:space="preserve"> PAGEREF _Toc974 \h </w:instrText>
        </w:r>
        <w:r>
          <w:fldChar w:fldCharType="separate"/>
        </w:r>
        <w:r>
          <w:t>49</w:t>
        </w:r>
        <w:r>
          <w:fldChar w:fldCharType="end"/>
        </w:r>
      </w:hyperlink>
    </w:p>
    <w:p>
      <w:pPr>
        <w:pStyle w:val="TOC2"/>
        <w:tabs>
          <w:tab w:val="right" w:leader="dot" w:pos="8306"/>
        </w:tabs>
      </w:pPr>
      <w:hyperlink w:anchor="_Toc9875" w:history="1">
        <w:r>
          <w:rPr>
            <w:rFonts w:ascii="仿宋" w:eastAsia="仿宋" w:hAnsi="仿宋" w:cs="仿宋" w:hint="eastAsia"/>
            <w:lang w:eastAsia="zh-CN"/>
          </w:rPr>
          <w:t>(二)、建设投资</w:t>
        </w:r>
        <w:r>
          <w:tab/>
        </w:r>
        <w:r>
          <w:fldChar w:fldCharType="begin"/>
        </w:r>
        <w:r>
          <w:instrText xml:space="preserve"> PAGEREF _Toc9875 \h </w:instrText>
        </w:r>
        <w:r>
          <w:fldChar w:fldCharType="separate"/>
        </w:r>
        <w:r>
          <w:t>49</w:t>
        </w:r>
        <w:r>
          <w:fldChar w:fldCharType="end"/>
        </w:r>
      </w:hyperlink>
    </w:p>
    <w:p>
      <w:pPr>
        <w:pStyle w:val="TOC2"/>
        <w:tabs>
          <w:tab w:val="right" w:leader="dot" w:pos="8306"/>
        </w:tabs>
      </w:pPr>
      <w:hyperlink w:anchor="_Toc20706" w:history="1">
        <w:r>
          <w:rPr>
            <w:rFonts w:ascii="仿宋" w:eastAsia="仿宋" w:hAnsi="仿宋" w:cs="仿宋" w:hint="eastAsia"/>
            <w:lang w:eastAsia="zh-CN"/>
          </w:rPr>
          <w:t>(三)、建设期利息</w:t>
        </w:r>
        <w:r>
          <w:tab/>
        </w:r>
        <w:r>
          <w:fldChar w:fldCharType="begin"/>
        </w:r>
        <w:r>
          <w:instrText xml:space="preserve"> PAGEREF _Toc20706 \h </w:instrText>
        </w:r>
        <w:r>
          <w:fldChar w:fldCharType="separate"/>
        </w:r>
        <w:r>
          <w:t>49</w:t>
        </w:r>
        <w:r>
          <w:fldChar w:fldCharType="end"/>
        </w:r>
      </w:hyperlink>
    </w:p>
    <w:p>
      <w:pPr>
        <w:pStyle w:val="TOC2"/>
        <w:tabs>
          <w:tab w:val="right" w:leader="dot" w:pos="8306"/>
        </w:tabs>
      </w:pPr>
      <w:hyperlink w:anchor="_Toc22028" w:history="1">
        <w:r>
          <w:rPr>
            <w:rFonts w:ascii="仿宋" w:eastAsia="仿宋" w:hAnsi="仿宋" w:cs="仿宋" w:hint="eastAsia"/>
            <w:lang w:eastAsia="zh-CN"/>
          </w:rPr>
          <w:t>(四)、流动资金</w:t>
        </w:r>
        <w:r>
          <w:tab/>
        </w:r>
        <w:r>
          <w:fldChar w:fldCharType="begin"/>
        </w:r>
        <w:r>
          <w:instrText xml:space="preserve"> PAGEREF _Toc22028 \h </w:instrText>
        </w:r>
        <w:r>
          <w:fldChar w:fldCharType="separate"/>
        </w:r>
        <w:r>
          <w:t>50</w:t>
        </w:r>
        <w:r>
          <w:fldChar w:fldCharType="end"/>
        </w:r>
      </w:hyperlink>
    </w:p>
    <w:p>
      <w:pPr>
        <w:pStyle w:val="TOC2"/>
        <w:tabs>
          <w:tab w:val="right" w:leader="dot" w:pos="8306"/>
        </w:tabs>
      </w:pPr>
      <w:hyperlink w:anchor="_Toc18047" w:history="1">
        <w:r>
          <w:rPr>
            <w:rFonts w:ascii="仿宋" w:eastAsia="仿宋" w:hAnsi="仿宋" w:cs="仿宋" w:hint="eastAsia"/>
            <w:lang w:eastAsia="zh-CN"/>
          </w:rPr>
          <w:t>(五)、文艺创作与表演服务项目总投资</w:t>
        </w:r>
        <w:r>
          <w:tab/>
        </w:r>
        <w:r>
          <w:fldChar w:fldCharType="begin"/>
        </w:r>
        <w:r>
          <w:instrText xml:space="preserve"> PAGEREF _Toc18047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3" w:history="1">
        <w:r>
          <w:rPr>
            <w:rFonts w:ascii="仿宋" w:eastAsia="仿宋" w:hAnsi="仿宋" w:cs="仿宋" w:hint="eastAsia"/>
            <w:lang w:eastAsia="zh-CN"/>
          </w:rPr>
          <w:t>(六)、资金筹措与投资计划</w:t>
        </w:r>
        <w:r>
          <w:tab/>
        </w:r>
        <w:r>
          <w:fldChar w:fldCharType="begin"/>
        </w:r>
        <w:r>
          <w:instrText xml:space="preserve"> PAGEREF _Toc4293 \h </w:instrText>
        </w:r>
        <w:r>
          <w:fldChar w:fldCharType="separate"/>
        </w:r>
        <w:r>
          <w:t>51</w:t>
        </w:r>
        <w:r>
          <w:fldChar w:fldCharType="end"/>
        </w:r>
      </w:hyperlink>
    </w:p>
    <w:p>
      <w:pPr>
        <w:pStyle w:val="TOC1"/>
        <w:tabs>
          <w:tab w:val="right" w:leader="dot" w:pos="8306"/>
        </w:tabs>
      </w:pPr>
      <w:hyperlink w:anchor="_Toc19652" w:history="1">
        <w:r>
          <w:rPr>
            <w:rFonts w:ascii="仿宋" w:eastAsia="仿宋" w:hAnsi="仿宋" w:cs="仿宋" w:hint="eastAsia"/>
            <w:lang w:eastAsia="zh-CN"/>
          </w:rPr>
          <w:t>八、目标客户和受众分析</w:t>
        </w:r>
        <w:r>
          <w:tab/>
        </w:r>
        <w:r>
          <w:fldChar w:fldCharType="begin"/>
        </w:r>
        <w:r>
          <w:instrText xml:space="preserve"> PAGEREF _Toc19652 \h </w:instrText>
        </w:r>
        <w:r>
          <w:fldChar w:fldCharType="separate"/>
        </w:r>
        <w:r>
          <w:t>51</w:t>
        </w:r>
        <w:r>
          <w:fldChar w:fldCharType="end"/>
        </w:r>
      </w:hyperlink>
    </w:p>
    <w:p>
      <w:pPr>
        <w:pStyle w:val="TOC2"/>
        <w:tabs>
          <w:tab w:val="right" w:leader="dot" w:pos="8306"/>
        </w:tabs>
      </w:pPr>
      <w:hyperlink w:anchor="_Toc16197" w:history="1">
        <w:r>
          <w:rPr>
            <w:rFonts w:ascii="仿宋" w:eastAsia="仿宋" w:hAnsi="仿宋" w:cs="仿宋" w:hint="eastAsia"/>
            <w:lang w:eastAsia="zh-CN"/>
          </w:rPr>
          <w:t>(一)、客户群体描述</w:t>
        </w:r>
        <w:r>
          <w:tab/>
        </w:r>
        <w:r>
          <w:fldChar w:fldCharType="begin"/>
        </w:r>
        <w:r>
          <w:instrText xml:space="preserve"> PAGEREF _Toc16197 \h </w:instrText>
        </w:r>
        <w:r>
          <w:fldChar w:fldCharType="separate"/>
        </w:r>
        <w:r>
          <w:t>51</w:t>
        </w:r>
        <w:r>
          <w:fldChar w:fldCharType="end"/>
        </w:r>
      </w:hyperlink>
    </w:p>
    <w:p>
      <w:pPr>
        <w:pStyle w:val="TOC2"/>
        <w:tabs>
          <w:tab w:val="right" w:leader="dot" w:pos="8306"/>
        </w:tabs>
      </w:pPr>
      <w:hyperlink w:anchor="_Toc20345" w:history="1">
        <w:r>
          <w:rPr>
            <w:rFonts w:ascii="仿宋" w:eastAsia="仿宋" w:hAnsi="仿宋" w:cs="仿宋" w:hint="eastAsia"/>
            <w:lang w:eastAsia="zh-CN"/>
          </w:rPr>
          <w:t>(二)、客户需求和期望</w:t>
        </w:r>
        <w:r>
          <w:tab/>
        </w:r>
        <w:r>
          <w:fldChar w:fldCharType="begin"/>
        </w:r>
        <w:r>
          <w:instrText xml:space="preserve"> PAGEREF _Toc20345 \h </w:instrText>
        </w:r>
        <w:r>
          <w:fldChar w:fldCharType="separate"/>
        </w:r>
        <w:r>
          <w:t>53</w:t>
        </w:r>
        <w:r>
          <w:fldChar w:fldCharType="end"/>
        </w:r>
      </w:hyperlink>
    </w:p>
    <w:p>
      <w:pPr>
        <w:pStyle w:val="TOC2"/>
        <w:tabs>
          <w:tab w:val="right" w:leader="dot" w:pos="8306"/>
        </w:tabs>
      </w:pPr>
      <w:hyperlink w:anchor="_Toc5666" w:history="1">
        <w:r>
          <w:rPr>
            <w:rFonts w:ascii="仿宋" w:eastAsia="仿宋" w:hAnsi="仿宋" w:cs="仿宋" w:hint="eastAsia"/>
            <w:lang w:eastAsia="zh-CN"/>
          </w:rPr>
          <w:t>(三)、客户获取策略</w:t>
        </w:r>
        <w:r>
          <w:tab/>
        </w:r>
        <w:r>
          <w:fldChar w:fldCharType="begin"/>
        </w:r>
        <w:r>
          <w:instrText xml:space="preserve"> PAGEREF _Toc5666 \h </w:instrText>
        </w:r>
        <w:r>
          <w:fldChar w:fldCharType="separate"/>
        </w:r>
        <w:r>
          <w:t>54</w:t>
        </w:r>
        <w:r>
          <w:fldChar w:fldCharType="end"/>
        </w:r>
      </w:hyperlink>
    </w:p>
    <w:p>
      <w:pPr>
        <w:pStyle w:val="TOC2"/>
        <w:tabs>
          <w:tab w:val="right" w:leader="dot" w:pos="8306"/>
        </w:tabs>
      </w:pPr>
      <w:hyperlink w:anchor="_Toc4360" w:history="1">
        <w:r>
          <w:rPr>
            <w:rFonts w:ascii="仿宋" w:eastAsia="仿宋" w:hAnsi="仿宋" w:cs="仿宋" w:hint="eastAsia"/>
            <w:lang w:eastAsia="zh-CN"/>
          </w:rPr>
          <w:t>(四)、客户关系管理</w:t>
        </w:r>
        <w:r>
          <w:tab/>
        </w:r>
        <w:r>
          <w:fldChar w:fldCharType="begin"/>
        </w:r>
        <w:r>
          <w:instrText xml:space="preserve"> PAGEREF _Toc4360 \h </w:instrText>
        </w:r>
        <w:r>
          <w:fldChar w:fldCharType="separate"/>
        </w:r>
        <w:r>
          <w:t>56</w:t>
        </w:r>
        <w:r>
          <w:fldChar w:fldCharType="end"/>
        </w:r>
      </w:hyperlink>
    </w:p>
    <w:p>
      <w:pPr>
        <w:pStyle w:val="TOC1"/>
        <w:tabs>
          <w:tab w:val="right" w:leader="dot" w:pos="8306"/>
        </w:tabs>
      </w:pPr>
      <w:hyperlink w:anchor="_Toc21925" w:history="1">
        <w:r>
          <w:rPr>
            <w:rFonts w:ascii="仿宋" w:eastAsia="仿宋" w:hAnsi="仿宋" w:cs="仿宋" w:hint="eastAsia"/>
            <w:lang w:eastAsia="zh-CN"/>
          </w:rPr>
          <w:t>九、SWOT分析</w:t>
        </w:r>
        <w:r>
          <w:tab/>
        </w:r>
        <w:r>
          <w:fldChar w:fldCharType="begin"/>
        </w:r>
        <w:r>
          <w:instrText xml:space="preserve"> PAGEREF _Toc21925 \h </w:instrText>
        </w:r>
        <w:r>
          <w:fldChar w:fldCharType="separate"/>
        </w:r>
        <w:r>
          <w:t>58</w:t>
        </w:r>
        <w:r>
          <w:fldChar w:fldCharType="end"/>
        </w:r>
      </w:hyperlink>
    </w:p>
    <w:p>
      <w:pPr>
        <w:pStyle w:val="TOC2"/>
        <w:tabs>
          <w:tab w:val="right" w:leader="dot" w:pos="8306"/>
        </w:tabs>
      </w:pPr>
      <w:hyperlink w:anchor="_Toc16908" w:history="1">
        <w:r>
          <w:rPr>
            <w:rFonts w:ascii="仿宋" w:eastAsia="仿宋" w:hAnsi="仿宋" w:cs="仿宋" w:hint="eastAsia"/>
            <w:lang w:eastAsia="zh-CN"/>
          </w:rPr>
          <w:t>(一)、优势分析(S)</w:t>
        </w:r>
        <w:r>
          <w:tab/>
        </w:r>
        <w:r>
          <w:fldChar w:fldCharType="begin"/>
        </w:r>
        <w:r>
          <w:instrText xml:space="preserve"> PAGEREF _Toc16908 \h </w:instrText>
        </w:r>
        <w:r>
          <w:fldChar w:fldCharType="separate"/>
        </w:r>
        <w:r>
          <w:t>58</w:t>
        </w:r>
        <w:r>
          <w:fldChar w:fldCharType="end"/>
        </w:r>
      </w:hyperlink>
    </w:p>
    <w:p>
      <w:pPr>
        <w:pStyle w:val="TOC2"/>
        <w:tabs>
          <w:tab w:val="right" w:leader="dot" w:pos="8306"/>
        </w:tabs>
      </w:pPr>
      <w:hyperlink w:anchor="_Toc32654" w:history="1">
        <w:r>
          <w:rPr>
            <w:rFonts w:ascii="仿宋" w:eastAsia="仿宋" w:hAnsi="仿宋" w:cs="仿宋" w:hint="eastAsia"/>
            <w:lang w:eastAsia="zh-CN"/>
          </w:rPr>
          <w:t>(二)、劣势分析(W)</w:t>
        </w:r>
        <w:r>
          <w:tab/>
        </w:r>
        <w:r>
          <w:fldChar w:fldCharType="begin"/>
        </w:r>
        <w:r>
          <w:instrText xml:space="preserve"> PAGEREF _Toc32654 \h </w:instrText>
        </w:r>
        <w:r>
          <w:fldChar w:fldCharType="separate"/>
        </w:r>
        <w:r>
          <w:t>58</w:t>
        </w:r>
        <w:r>
          <w:fldChar w:fldCharType="end"/>
        </w:r>
      </w:hyperlink>
    </w:p>
    <w:p>
      <w:pPr>
        <w:pStyle w:val="TOC2"/>
        <w:tabs>
          <w:tab w:val="right" w:leader="dot" w:pos="8306"/>
        </w:tabs>
      </w:pPr>
      <w:hyperlink w:anchor="_Toc27283" w:history="1">
        <w:r>
          <w:rPr>
            <w:rFonts w:ascii="仿宋" w:eastAsia="仿宋" w:hAnsi="仿宋" w:cs="仿宋" w:hint="eastAsia"/>
            <w:lang w:eastAsia="zh-CN"/>
          </w:rPr>
          <w:t>(三)、机会分析()</w:t>
        </w:r>
        <w:r>
          <w:tab/>
        </w:r>
        <w:r>
          <w:fldChar w:fldCharType="begin"/>
        </w:r>
        <w:r>
          <w:instrText xml:space="preserve"> PAGEREF _Toc27283 \h </w:instrText>
        </w:r>
        <w:r>
          <w:fldChar w:fldCharType="separate"/>
        </w:r>
        <w:r>
          <w:t>59</w:t>
        </w:r>
        <w:r>
          <w:fldChar w:fldCharType="end"/>
        </w:r>
      </w:hyperlink>
    </w:p>
    <w:p>
      <w:pPr>
        <w:pStyle w:val="TOC2"/>
        <w:tabs>
          <w:tab w:val="right" w:leader="dot" w:pos="8306"/>
        </w:tabs>
      </w:pPr>
      <w:hyperlink w:anchor="_Toc31702" w:history="1">
        <w:r>
          <w:rPr>
            <w:rFonts w:ascii="仿宋" w:eastAsia="仿宋" w:hAnsi="仿宋" w:cs="仿宋" w:hint="eastAsia"/>
            <w:lang w:eastAsia="zh-CN"/>
          </w:rPr>
          <w:t>(四)、威胁分析(T)</w:t>
        </w:r>
        <w:r>
          <w:tab/>
        </w:r>
        <w:r>
          <w:fldChar w:fldCharType="begin"/>
        </w:r>
        <w:r>
          <w:instrText xml:space="preserve"> PAGEREF _Toc31702 \h </w:instrText>
        </w:r>
        <w:r>
          <w:fldChar w:fldCharType="separate"/>
        </w:r>
        <w:r>
          <w:t>60</w:t>
        </w:r>
        <w:r>
          <w:fldChar w:fldCharType="end"/>
        </w:r>
      </w:hyperlink>
    </w:p>
    <w:p>
      <w:pPr>
        <w:pStyle w:val="TOC1"/>
        <w:tabs>
          <w:tab w:val="right" w:leader="dot" w:pos="8306"/>
        </w:tabs>
      </w:pPr>
      <w:hyperlink w:anchor="_Toc23114" w:history="1">
        <w:r>
          <w:rPr>
            <w:rFonts w:ascii="仿宋" w:eastAsia="仿宋" w:hAnsi="仿宋" w:cs="仿宋" w:hint="eastAsia"/>
            <w:lang w:eastAsia="zh-CN"/>
          </w:rPr>
          <w:t>十、公司组建背景分析</w:t>
        </w:r>
        <w:r>
          <w:tab/>
        </w:r>
        <w:r>
          <w:fldChar w:fldCharType="begin"/>
        </w:r>
        <w:r>
          <w:instrText xml:space="preserve"> PAGEREF _Toc23114 \h </w:instrText>
        </w:r>
        <w:r>
          <w:fldChar w:fldCharType="separate"/>
        </w:r>
        <w:r>
          <w:t>61</w:t>
        </w:r>
        <w:r>
          <w:fldChar w:fldCharType="end"/>
        </w:r>
      </w:hyperlink>
    </w:p>
    <w:p>
      <w:pPr>
        <w:pStyle w:val="TOC2"/>
        <w:tabs>
          <w:tab w:val="right" w:leader="dot" w:pos="8306"/>
        </w:tabs>
      </w:pPr>
      <w:hyperlink w:anchor="_Toc11427" w:history="1">
        <w:r>
          <w:rPr>
            <w:rFonts w:ascii="仿宋" w:eastAsia="仿宋" w:hAnsi="仿宋" w:cs="仿宋" w:hint="eastAsia"/>
            <w:lang w:eastAsia="zh-CN"/>
          </w:rPr>
          <w:t>(一)、文艺创作与表演服务项目背景分析</w:t>
        </w:r>
        <w:r>
          <w:tab/>
        </w:r>
        <w:r>
          <w:fldChar w:fldCharType="begin"/>
        </w:r>
        <w:r>
          <w:instrText xml:space="preserve"> PAGEREF _Toc11427 \h </w:instrText>
        </w:r>
        <w:r>
          <w:fldChar w:fldCharType="separate"/>
        </w:r>
        <w:r>
          <w:t>61</w:t>
        </w:r>
        <w:r>
          <w:fldChar w:fldCharType="end"/>
        </w:r>
      </w:hyperlink>
    </w:p>
    <w:p>
      <w:pPr>
        <w:pStyle w:val="TOC2"/>
        <w:tabs>
          <w:tab w:val="right" w:leader="dot" w:pos="8306"/>
        </w:tabs>
      </w:pPr>
      <w:hyperlink w:anchor="_Toc16171" w:history="1">
        <w:r>
          <w:rPr>
            <w:rFonts w:ascii="仿宋" w:eastAsia="仿宋" w:hAnsi="仿宋" w:cs="仿宋" w:hint="eastAsia"/>
            <w:lang w:eastAsia="zh-CN"/>
          </w:rPr>
          <w:t>(二)、文艺创作与表演服务项目建设必要性分析</w:t>
        </w:r>
        <w:r>
          <w:tab/>
        </w:r>
        <w:r>
          <w:fldChar w:fldCharType="begin"/>
        </w:r>
        <w:r>
          <w:instrText xml:space="preserve"> PAGEREF _Toc16171 \h </w:instrText>
        </w:r>
        <w:r>
          <w:fldChar w:fldCharType="separate"/>
        </w:r>
        <w:r>
          <w:t>62</w:t>
        </w:r>
        <w:r>
          <w:fldChar w:fldCharType="end"/>
        </w:r>
      </w:hyperlink>
    </w:p>
    <w:p>
      <w:pPr>
        <w:pStyle w:val="TOC2"/>
        <w:tabs>
          <w:tab w:val="right" w:leader="dot" w:pos="8306"/>
        </w:tabs>
      </w:pPr>
      <w:hyperlink w:anchor="_Toc13007" w:history="1">
        <w:r>
          <w:rPr>
            <w:rFonts w:ascii="仿宋" w:eastAsia="仿宋" w:hAnsi="仿宋" w:cs="仿宋" w:hint="eastAsia"/>
            <w:lang w:eastAsia="zh-CN"/>
          </w:rPr>
          <w:t>(三)、鼓励中小企业发展</w:t>
        </w:r>
        <w:r>
          <w:tab/>
        </w:r>
        <w:r>
          <w:fldChar w:fldCharType="begin"/>
        </w:r>
        <w:r>
          <w:instrText xml:space="preserve"> PAGEREF _Toc13007 \h </w:instrText>
        </w:r>
        <w:r>
          <w:fldChar w:fldCharType="separate"/>
        </w:r>
        <w:r>
          <w:t>63</w:t>
        </w:r>
        <w:r>
          <w:fldChar w:fldCharType="end"/>
        </w:r>
      </w:hyperlink>
    </w:p>
    <w:p>
      <w:pPr>
        <w:pStyle w:val="TOC2"/>
        <w:tabs>
          <w:tab w:val="right" w:leader="dot" w:pos="8306"/>
        </w:tabs>
      </w:pPr>
      <w:hyperlink w:anchor="_Toc15966" w:history="1">
        <w:r>
          <w:rPr>
            <w:rFonts w:ascii="仿宋" w:eastAsia="仿宋" w:hAnsi="仿宋" w:cs="仿宋" w:hint="eastAsia"/>
            <w:lang w:eastAsia="zh-CN"/>
          </w:rPr>
          <w:t>(四)、宏观经济形势分析</w:t>
        </w:r>
        <w:r>
          <w:tab/>
        </w:r>
        <w:r>
          <w:fldChar w:fldCharType="begin"/>
        </w:r>
        <w:r>
          <w:instrText xml:space="preserve"> PAGEREF _Toc15966 \h </w:instrText>
        </w:r>
        <w:r>
          <w:fldChar w:fldCharType="separate"/>
        </w:r>
        <w:r>
          <w:t>64</w:t>
        </w:r>
        <w:r>
          <w:fldChar w:fldCharType="end"/>
        </w:r>
      </w:hyperlink>
    </w:p>
    <w:p>
      <w:pPr>
        <w:pStyle w:val="TOC1"/>
        <w:tabs>
          <w:tab w:val="right" w:leader="dot" w:pos="8306"/>
        </w:tabs>
      </w:pPr>
      <w:hyperlink w:anchor="_Toc28590" w:history="1">
        <w:r>
          <w:rPr>
            <w:rFonts w:ascii="仿宋" w:eastAsia="仿宋" w:hAnsi="仿宋" w:cs="仿宋" w:hint="eastAsia"/>
            <w:lang w:eastAsia="zh-CN"/>
          </w:rPr>
          <w:t>十一、推进公司成立的必要性分析</w:t>
        </w:r>
        <w:r>
          <w:tab/>
        </w:r>
        <w:r>
          <w:fldChar w:fldCharType="begin"/>
        </w:r>
        <w:r>
          <w:instrText xml:space="preserve"> PAGEREF _Toc28590 \h </w:instrText>
        </w:r>
        <w:r>
          <w:fldChar w:fldCharType="separate"/>
        </w:r>
        <w:r>
          <w:t>66</w:t>
        </w:r>
        <w:r>
          <w:fldChar w:fldCharType="end"/>
        </w:r>
      </w:hyperlink>
    </w:p>
    <w:p>
      <w:pPr>
        <w:pStyle w:val="TOC2"/>
        <w:tabs>
          <w:tab w:val="right" w:leader="dot" w:pos="8306"/>
        </w:tabs>
      </w:pPr>
      <w:hyperlink w:anchor="_Toc2419" w:history="1">
        <w:r>
          <w:rPr>
            <w:rFonts w:ascii="仿宋" w:eastAsia="仿宋" w:hAnsi="仿宋" w:cs="仿宋" w:hint="eastAsia"/>
            <w:lang w:eastAsia="zh-CN"/>
          </w:rPr>
          <w:t>(一)、市场需求和机会</w:t>
        </w:r>
        <w:r>
          <w:tab/>
        </w:r>
        <w:r>
          <w:fldChar w:fldCharType="begin"/>
        </w:r>
        <w:r>
          <w:instrText xml:space="preserve"> PAGEREF _Toc2419 \h </w:instrText>
        </w:r>
        <w:r>
          <w:fldChar w:fldCharType="separate"/>
        </w:r>
        <w:r>
          <w:t>66</w:t>
        </w:r>
        <w:r>
          <w:fldChar w:fldCharType="end"/>
        </w:r>
      </w:hyperlink>
    </w:p>
    <w:p>
      <w:pPr>
        <w:pStyle w:val="TOC2"/>
        <w:tabs>
          <w:tab w:val="right" w:leader="dot" w:pos="8306"/>
        </w:tabs>
      </w:pPr>
      <w:hyperlink w:anchor="_Toc30199" w:history="1">
        <w:r>
          <w:rPr>
            <w:rFonts w:ascii="仿宋" w:eastAsia="仿宋" w:hAnsi="仿宋" w:cs="仿宋" w:hint="eastAsia"/>
            <w:lang w:eastAsia="zh-CN"/>
          </w:rPr>
          <w:t>(二)、公司目标和战略</w:t>
        </w:r>
        <w:r>
          <w:tab/>
        </w:r>
        <w:r>
          <w:fldChar w:fldCharType="begin"/>
        </w:r>
        <w:r>
          <w:instrText xml:space="preserve"> PAGEREF _Toc30199 \h </w:instrText>
        </w:r>
        <w:r>
          <w:fldChar w:fldCharType="separate"/>
        </w:r>
        <w:r>
          <w:t>66</w:t>
        </w:r>
        <w:r>
          <w:fldChar w:fldCharType="end"/>
        </w:r>
      </w:hyperlink>
    </w:p>
    <w:p>
      <w:pPr>
        <w:pStyle w:val="TOC2"/>
        <w:tabs>
          <w:tab w:val="right" w:leader="dot" w:pos="8306"/>
        </w:tabs>
      </w:pPr>
      <w:hyperlink w:anchor="_Toc31264" w:history="1">
        <w:r>
          <w:rPr>
            <w:rFonts w:ascii="仿宋" w:eastAsia="仿宋" w:hAnsi="仿宋" w:cs="仿宋" w:hint="eastAsia"/>
            <w:lang w:eastAsia="zh-CN"/>
          </w:rPr>
          <w:t>(三)、公司竞争优势</w:t>
        </w:r>
        <w:r>
          <w:tab/>
        </w:r>
        <w:r>
          <w:fldChar w:fldCharType="begin"/>
        </w:r>
        <w:r>
          <w:instrText xml:space="preserve"> PAGEREF _Toc31264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77"/>
      <w:r>
        <w:rPr>
          <w:rFonts w:ascii="仿宋" w:eastAsia="仿宋" w:hAnsi="仿宋" w:cs="仿宋" w:hint="eastAsia"/>
          <w:sz w:val="28"/>
          <w:lang w:eastAsia="zh-CN"/>
        </w:rPr>
        <w:t>一、文艺创作与表演服务筹建公司基本信息</w:t>
      </w:r>
      <w:bookmarkEnd w:id="2"/>
    </w:p>
    <w:p>
      <w:pPr>
        <w:pStyle w:val="Heading2"/>
        <w:rPr>
          <w:rFonts w:ascii="仿宋" w:eastAsia="仿宋" w:hAnsi="仿宋" w:cs="仿宋" w:hint="eastAsia"/>
          <w:lang w:eastAsia="zh-CN"/>
        </w:rPr>
      </w:pPr>
      <w:bookmarkStart w:id="3" w:name="_Toc9727"/>
      <w:r>
        <w:rPr>
          <w:rFonts w:ascii="仿宋" w:eastAsia="仿宋" w:hAnsi="仿宋" w:cs="仿宋" w:hint="eastAsia"/>
          <w:lang w:eastAsia="zh-CN"/>
        </w:rPr>
        <w:t>(一)、公司名称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(集团)有限公司（以注册信息为准）</w:t>
      </w:r>
    </w:p>
    <w:p>
      <w:pPr>
        <w:pStyle w:val="Heading2"/>
        <w:ind w:firstLine="560" w:firstLineChars="200"/>
        <w:rPr>
          <w:rFonts w:ascii="仿宋" w:eastAsia="仿宋" w:hAnsi="仿宋" w:cs="仿宋" w:hint="eastAsia"/>
          <w:sz w:val="28"/>
          <w:lang w:eastAsia="zh-CN"/>
        </w:rPr>
      </w:pPr>
      <w:bookmarkStart w:id="4" w:name="_Toc17812"/>
      <w:r>
        <w:rPr>
          <w:rFonts w:ascii="仿宋" w:eastAsia="仿宋" w:hAnsi="仿宋" w:cs="仿宋" w:hint="eastAsia"/>
          <w:sz w:val="28"/>
          <w:lang w:eastAsia="zh-CN"/>
        </w:rPr>
        <w:t>(二)、注册资本</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XXXX万元</w:t>
      </w:r>
    </w:p>
    <w:p>
      <w:pPr>
        <w:pStyle w:val="Heading2"/>
        <w:ind w:firstLine="560" w:firstLineChars="200"/>
        <w:rPr>
          <w:rFonts w:ascii="仿宋" w:eastAsia="仿宋" w:hAnsi="仿宋" w:cs="仿宋" w:hint="eastAsia"/>
          <w:sz w:val="28"/>
          <w:lang w:eastAsia="zh-CN"/>
        </w:rPr>
      </w:pPr>
      <w:bookmarkStart w:id="5" w:name="_Toc27139"/>
      <w:r>
        <w:rPr>
          <w:rFonts w:ascii="仿宋" w:eastAsia="仿宋" w:hAnsi="仿宋" w:cs="仿宋" w:hint="eastAsia"/>
          <w:sz w:val="28"/>
          <w:lang w:eastAsia="zh-CN"/>
        </w:rPr>
        <w:t>(三)、注册地址</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XX省XX市XX县XXX街道</w:t>
      </w:r>
    </w:p>
    <w:p>
      <w:pPr>
        <w:pStyle w:val="Heading2"/>
        <w:ind w:firstLine="560" w:firstLineChars="200"/>
        <w:rPr>
          <w:rFonts w:ascii="仿宋" w:eastAsia="仿宋" w:hAnsi="仿宋" w:cs="仿宋" w:hint="eastAsia"/>
          <w:sz w:val="28"/>
          <w:lang w:eastAsia="zh-CN"/>
        </w:rPr>
      </w:pPr>
      <w:bookmarkStart w:id="6" w:name="_Toc5022"/>
      <w:r>
        <w:rPr>
          <w:rFonts w:ascii="仿宋" w:eastAsia="仿宋" w:hAnsi="仿宋" w:cs="仿宋" w:hint="eastAsia"/>
          <w:sz w:val="28"/>
          <w:lang w:eastAsia="zh-CN"/>
        </w:rPr>
        <w:t>(四)、法人代表</w:t>
      </w:r>
      <w:bookmarkEnd w:id="6"/>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姓名：xx</w:t>
      </w:r>
    </w:p>
    <w:p>
      <w:pPr>
        <w:pStyle w:val="Heading2"/>
        <w:ind w:firstLine="560" w:firstLineChars="200"/>
        <w:rPr>
          <w:rFonts w:ascii="仿宋" w:eastAsia="仿宋" w:hAnsi="仿宋" w:cs="仿宋" w:hint="eastAsia"/>
          <w:sz w:val="28"/>
          <w:lang w:eastAsia="zh-CN"/>
        </w:rPr>
      </w:pPr>
      <w:bookmarkStart w:id="7" w:name="_Toc12485"/>
      <w:r>
        <w:rPr>
          <w:rFonts w:ascii="仿宋" w:eastAsia="仿宋" w:hAnsi="仿宋" w:cs="仿宋" w:hint="eastAsia"/>
          <w:sz w:val="28"/>
          <w:lang w:eastAsia="zh-CN"/>
        </w:rPr>
        <w:t>(五)、主要经营范围</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经营范围：从事XXX相关业务(企业依法自主选择经营文艺创作与表演服务项目，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开展经营活动；依法须经批准的文艺创作与表演服务项目，经相关部门批准后依批准的内</w:t>
      </w:r>
    </w:p>
    <w:p>
      <w:pPr>
        <w:ind w:firstLine="560" w:firstLineChars="200"/>
        <w:rPr>
          <w:rFonts w:ascii="仿宋" w:eastAsia="仿宋" w:hAnsi="仿宋" w:cs="仿宋" w:hint="eastAsia"/>
          <w:sz w:val="28"/>
        </w:rPr>
      </w:pPr>
      <w:r>
        <w:rPr>
          <w:rFonts w:ascii="仿宋" w:eastAsia="仿宋" w:hAnsi="仿宋" w:cs="仿宋" w:hint="eastAsia"/>
          <w:sz w:val="28"/>
          <w:lang w:eastAsia="zh-CN"/>
        </w:rPr>
        <w:t>容开展经营活动；不得从事本市产业政策禁止和限制类文艺创作与表演服务项目的经营活</w:t>
      </w:r>
    </w:p>
    <w:p>
      <w:pPr>
        <w:ind w:firstLine="560" w:firstLineChars="200"/>
        <w:rPr>
          <w:rFonts w:ascii="仿宋" w:eastAsia="仿宋" w:hAnsi="仿宋" w:cs="仿宋" w:hint="eastAsia"/>
          <w:sz w:val="28"/>
        </w:rPr>
      </w:pPr>
      <w:r>
        <w:rPr>
          <w:rFonts w:ascii="仿宋" w:eastAsia="仿宋" w:hAnsi="仿宋" w:cs="仿宋" w:hint="eastAsia"/>
          <w:sz w:val="28"/>
          <w:lang w:eastAsia="zh-CN"/>
        </w:rPr>
        <w:t>动。)</w:t>
      </w:r>
    </w:p>
    <w:p>
      <w:pPr>
        <w:pStyle w:val="Heading2"/>
        <w:ind w:firstLine="560" w:firstLineChars="200"/>
        <w:rPr>
          <w:rFonts w:ascii="仿宋" w:eastAsia="仿宋" w:hAnsi="仿宋" w:cs="仿宋" w:hint="eastAsia"/>
          <w:sz w:val="28"/>
          <w:lang w:eastAsia="zh-CN"/>
        </w:rPr>
      </w:pPr>
      <w:bookmarkStart w:id="8" w:name="_Toc12121"/>
      <w:r>
        <w:rPr>
          <w:rFonts w:ascii="仿宋" w:eastAsia="仿宋" w:hAnsi="仿宋" w:cs="仿宋" w:hint="eastAsia"/>
          <w:sz w:val="28"/>
          <w:lang w:eastAsia="zh-CN"/>
        </w:rPr>
        <w:t>(六)、主要股东</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(集团)有限公司是由xxx 有限公司和xxx (集团)有限公司联合创办成立的。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xxx 有限公司基本情况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有限公司秉承着 "人本、诚信、创新、共赢" 的经营理念，以市场为导向、顾客为中心的企业服务宗旨，全心全意为国内外客户提供高品质产品和卓越服务。欢迎各界人士前来参观指导并洽谈业务。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多年的发展，公司已积累了强大的技术实力、丰富的生产经营管理经验，以及可靠的产品质量保证体系，提升了供应链建设与管理，致力于研发新技术、新工艺、新材料应用。公司自成立以来，始终坚持以人为本、以质量第一、自主创新、持续改进为原则，通过技术领先来推动企业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https://d.book118.com/685001234114011110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5001234114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2024-02-03T09:04:00Z</dcterms:created>
  <dcterms:modified xsi:type="dcterms:W3CDTF">2024-02-03T09:04:21Z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27B628A380CF4C43B2D4E78470E38F60_11</vt:lpwstr>
  </property>
  <property fmtid="{D5CDD505-2E9C-101B-9397-08002B2CF9AE}" pid="3" name="KSOProductBuildVer">
    <vt:lpwstr>2052-12.1.0.16250</vt:lpwstr>
  </property>
</Properties>
</file>