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17"/>
        </w:rPr>
      </w:pPr>
    </w:p>
    <w:p>
      <w:pPr>
        <w:spacing w:before="0" w:line="991" w:lineRule="exact"/>
        <w:ind w:left="0" w:right="1687" w:firstLine="0"/>
        <w:jc w:val="center"/>
        <w:rPr>
          <w:b/>
          <w:sz w:val="78"/>
        </w:rPr>
      </w:pPr>
      <w:r>
        <w:rPr>
          <w:b/>
          <w:sz w:val="78"/>
        </w:rPr>
        <w:t>濮范高速公路</w:t>
      </w:r>
    </w:p>
    <w:p>
      <w:pPr>
        <w:spacing w:before="404"/>
        <w:ind w:left="0" w:right="1690" w:firstLine="0"/>
        <w:jc w:val="center"/>
        <w:rPr>
          <w:b/>
          <w:sz w:val="78"/>
        </w:rPr>
      </w:pPr>
      <w:r>
        <w:rPr>
          <w:rFonts w:ascii="Times New Roman" w:eastAsia="Times New Roman"/>
          <w:b/>
          <w:sz w:val="78"/>
        </w:rPr>
        <w:t xml:space="preserve">NO.2 </w:t>
      </w:r>
      <w:r>
        <w:rPr>
          <w:b/>
          <w:sz w:val="78"/>
        </w:rPr>
        <w:t>合同段绿化工程</w:t>
      </w:r>
    </w:p>
    <w:p>
      <w:pPr>
        <w:pStyle w:val="BodyText"/>
        <w:rPr>
          <w:b/>
          <w:sz w:val="88"/>
        </w:rPr>
      </w:pPr>
    </w:p>
    <w:p>
      <w:pPr>
        <w:pStyle w:val="BodyText"/>
        <w:rPr>
          <w:b/>
          <w:sz w:val="88"/>
        </w:rPr>
      </w:pPr>
    </w:p>
    <w:p>
      <w:pPr>
        <w:pStyle w:val="BodyText"/>
        <w:rPr>
          <w:b/>
          <w:sz w:val="88"/>
        </w:rPr>
      </w:pPr>
    </w:p>
    <w:p>
      <w:pPr>
        <w:pStyle w:val="BodyText"/>
        <w:spacing w:before="12"/>
        <w:rPr>
          <w:b/>
          <w:sz w:val="97"/>
        </w:rPr>
      </w:pPr>
    </w:p>
    <w:p>
      <w:pPr>
        <w:pStyle w:val="Title"/>
      </w:pPr>
      <w:r>
        <w:t>总体开工报告</w:t>
      </w:r>
    </w:p>
    <w:p>
      <w:pPr>
        <w:pStyle w:val="BodyText"/>
        <w:rPr>
          <w:sz w:val="108"/>
        </w:rPr>
      </w:pPr>
    </w:p>
    <w:p>
      <w:pPr>
        <w:pStyle w:val="BodyText"/>
        <w:rPr>
          <w:sz w:val="108"/>
        </w:rPr>
      </w:pPr>
    </w:p>
    <w:p>
      <w:pPr>
        <w:pStyle w:val="BodyText"/>
        <w:rPr>
          <w:sz w:val="108"/>
        </w:rPr>
      </w:pPr>
    </w:p>
    <w:p>
      <w:pPr>
        <w:pStyle w:val="BodyText"/>
        <w:rPr>
          <w:sz w:val="108"/>
        </w:rPr>
      </w:pPr>
    </w:p>
    <w:p>
      <w:pPr>
        <w:pStyle w:val="BodyText"/>
        <w:spacing w:before="7"/>
        <w:rPr>
          <w:sz w:val="148"/>
        </w:rPr>
      </w:pPr>
    </w:p>
    <w:p>
      <w:pPr>
        <w:spacing w:before="0" w:line="266" w:lineRule="auto"/>
        <w:ind w:left="2338" w:right="4028" w:firstLine="889"/>
        <w:jc w:val="left"/>
        <w:rPr>
          <w:sz w:val="66"/>
        </w:rPr>
      </w:pPr>
      <w:r>
        <w:rPr>
          <w:sz w:val="66"/>
        </w:rPr>
        <w:t xml:space="preserve">河南省天域园林工程有限公司 </w:t>
      </w:r>
      <w:r>
        <w:rPr>
          <w:spacing w:val="-30"/>
          <w:sz w:val="66"/>
        </w:rPr>
        <w:t xml:space="preserve">濮范高速公路 </w:t>
      </w:r>
      <w:r>
        <w:rPr>
          <w:rFonts w:ascii="Arial" w:eastAsia="Arial"/>
          <w:sz w:val="66"/>
        </w:rPr>
        <w:t>NO.2</w:t>
      </w:r>
      <w:r>
        <w:rPr>
          <w:rFonts w:ascii="Arial" w:eastAsia="Arial"/>
          <w:spacing w:val="-67"/>
          <w:sz w:val="66"/>
        </w:rPr>
        <w:t xml:space="preserve"> </w:t>
      </w:r>
      <w:r>
        <w:rPr>
          <w:spacing w:val="-3"/>
          <w:sz w:val="66"/>
        </w:rPr>
        <w:t>标段项目经理部</w:t>
      </w:r>
    </w:p>
    <w:p>
      <w:pPr>
        <w:spacing w:after="0" w:line="266" w:lineRule="auto"/>
        <w:jc w:val="left"/>
        <w:rPr>
          <w:sz w:val="66"/>
        </w:rPr>
        <w:sectPr>
          <w:type w:val="continuous"/>
          <w:pgSz w:w="17860" w:h="25260"/>
          <w:pgMar w:top="2420" w:right="0" w:bottom="280" w:left="1140" w:header="708" w:footer="708"/>
          <w:cols w:space="708"/>
        </w:sectPr>
      </w:pPr>
    </w:p>
    <w:p>
      <w:pPr>
        <w:tabs>
          <w:tab w:val="left" w:pos="1346"/>
        </w:tabs>
        <w:spacing w:before="13"/>
        <w:ind w:left="0" w:right="1682" w:firstLine="0"/>
        <w:jc w:val="center"/>
        <w:rPr>
          <w:sz w:val="45"/>
        </w:rPr>
      </w:pPr>
      <w:r>
        <w:rPr>
          <w:sz w:val="45"/>
        </w:rPr>
        <w:t>目</w:t>
        <w:tab/>
        <w:t>录</w:t>
      </w:r>
    </w:p>
    <w:p>
      <w:pPr>
        <w:tabs>
          <w:tab w:val="right" w:pos="13171"/>
        </w:tabs>
        <w:spacing w:before="359"/>
        <w:ind w:left="102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450977</wp:posOffset>
            </wp:positionV>
            <wp:extent cx="41402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第一章、综合依据和原则</w:t>
        <w:tab/>
      </w:r>
      <w:r>
        <w:rPr>
          <w:rFonts w:ascii="Arial" w:eastAsia="Arial"/>
          <w:sz w:val="45"/>
        </w:rPr>
        <w:t>1</w:t>
      </w:r>
    </w:p>
    <w:p>
      <w:pPr>
        <w:tabs>
          <w:tab w:val="right" w:pos="13171"/>
        </w:tabs>
        <w:spacing w:before="359"/>
        <w:ind w:left="237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453517</wp:posOffset>
            </wp:positionV>
            <wp:extent cx="43053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（一）编制范围</w:t>
        <w:tab/>
      </w:r>
      <w:r>
        <w:rPr>
          <w:rFonts w:ascii="Arial" w:eastAsia="Arial"/>
          <w:sz w:val="45"/>
        </w:rPr>
        <w:t>1</w:t>
      </w:r>
    </w:p>
    <w:p>
      <w:pPr>
        <w:tabs>
          <w:tab w:val="right" w:pos="13171"/>
        </w:tabs>
        <w:spacing w:before="360"/>
        <w:ind w:left="237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456692</wp:posOffset>
            </wp:positionV>
            <wp:extent cx="43053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（二）编制依据</w:t>
        <w:tab/>
      </w:r>
      <w:r>
        <w:rPr>
          <w:rFonts w:ascii="Arial" w:eastAsia="Arial"/>
          <w:sz w:val="45"/>
        </w:rPr>
        <w:t>1</w:t>
      </w:r>
    </w:p>
    <w:p>
      <w:pPr>
        <w:tabs>
          <w:tab w:val="right" w:pos="13171"/>
        </w:tabs>
        <w:spacing w:before="359"/>
        <w:ind w:left="237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445896</wp:posOffset>
            </wp:positionV>
            <wp:extent cx="4305300" cy="508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（三）编制原则</w:t>
        <w:tab/>
      </w:r>
      <w:r>
        <w:rPr>
          <w:rFonts w:ascii="Arial" w:eastAsia="Arial"/>
          <w:sz w:val="45"/>
        </w:rPr>
        <w:t>1</w:t>
      </w:r>
    </w:p>
    <w:p>
      <w:pPr>
        <w:tabs>
          <w:tab w:val="right" w:pos="13171"/>
        </w:tabs>
        <w:spacing w:before="360"/>
        <w:ind w:left="102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449071</wp:posOffset>
            </wp:positionV>
            <wp:extent cx="4991100" cy="508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第二章、工程概况</w:t>
        <w:tab/>
      </w:r>
      <w:r>
        <w:rPr>
          <w:rFonts w:ascii="Arial" w:eastAsia="Arial"/>
          <w:sz w:val="45"/>
        </w:rPr>
        <w:t>3</w:t>
      </w:r>
    </w:p>
    <w:p>
      <w:pPr>
        <w:tabs>
          <w:tab w:val="right" w:pos="13171"/>
        </w:tabs>
        <w:spacing w:before="360"/>
        <w:ind w:left="2367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450977</wp:posOffset>
            </wp:positionV>
            <wp:extent cx="4305300" cy="381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（一）地理特征</w:t>
        <w:tab/>
      </w:r>
      <w:r>
        <w:rPr>
          <w:rFonts w:ascii="Arial" w:eastAsia="Arial"/>
          <w:sz w:val="45"/>
        </w:rPr>
        <w:t>3</w:t>
      </w:r>
    </w:p>
    <w:p>
      <w:pPr>
        <w:tabs>
          <w:tab w:val="right" w:pos="13171"/>
        </w:tabs>
        <w:spacing w:before="360"/>
        <w:ind w:left="2367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453517</wp:posOffset>
            </wp:positionV>
            <wp:extent cx="4991100" cy="38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（二）简介</w:t>
        <w:tab/>
      </w:r>
      <w:r>
        <w:rPr>
          <w:rFonts w:ascii="Arial" w:eastAsia="Arial"/>
          <w:sz w:val="45"/>
        </w:rPr>
        <w:t>3</w:t>
      </w:r>
    </w:p>
    <w:p>
      <w:pPr>
        <w:tabs>
          <w:tab w:val="right" w:pos="13171"/>
        </w:tabs>
        <w:spacing w:before="359"/>
        <w:ind w:left="2367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455421</wp:posOffset>
            </wp:positionV>
            <wp:extent cx="37973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（三）自然地理特征</w:t>
        <w:tab/>
      </w:r>
      <w:r>
        <w:rPr>
          <w:rFonts w:ascii="Arial" w:eastAsia="Arial"/>
          <w:sz w:val="45"/>
        </w:rPr>
        <w:t>3</w:t>
      </w:r>
    </w:p>
    <w:p>
      <w:pPr>
        <w:tabs>
          <w:tab w:val="right" w:pos="13171"/>
        </w:tabs>
        <w:spacing w:before="359"/>
        <w:ind w:left="2367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445261</wp:posOffset>
            </wp:positionV>
            <wp:extent cx="3797300" cy="508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（四）主要工程数量</w:t>
        <w:tab/>
      </w:r>
      <w:r>
        <w:rPr>
          <w:rFonts w:ascii="Arial" w:eastAsia="Arial"/>
          <w:sz w:val="45"/>
        </w:rPr>
        <w:t>4</w:t>
      </w:r>
    </w:p>
    <w:p>
      <w:pPr>
        <w:tabs>
          <w:tab w:val="right" w:pos="13171"/>
        </w:tabs>
        <w:spacing w:before="360"/>
        <w:ind w:left="2367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448436</wp:posOffset>
            </wp:positionV>
            <wp:extent cx="2768600" cy="508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（五）主要工程开、完工时间</w:t>
        <w:tab/>
      </w:r>
      <w:r>
        <w:rPr>
          <w:rFonts w:ascii="Arial" w:eastAsia="Arial"/>
          <w:sz w:val="45"/>
        </w:rPr>
        <w:t>6</w:t>
      </w:r>
    </w:p>
    <w:p>
      <w:pPr>
        <w:tabs>
          <w:tab w:val="right" w:pos="13171"/>
        </w:tabs>
        <w:spacing w:before="359"/>
        <w:ind w:left="102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8394700</wp:posOffset>
            </wp:positionH>
            <wp:positionV relativeFrom="paragraph">
              <wp:posOffset>450342</wp:posOffset>
            </wp:positionV>
            <wp:extent cx="368300" cy="381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第三章、重要工程项目施工技术方案申报表及施工方案</w:t>
        <w:tab/>
      </w:r>
      <w:r>
        <w:rPr>
          <w:rFonts w:ascii="Arial" w:eastAsia="Arial"/>
          <w:sz w:val="45"/>
        </w:rPr>
        <w:t>7</w:t>
      </w:r>
    </w:p>
    <w:p>
      <w:pPr>
        <w:tabs>
          <w:tab w:val="right" w:pos="13171"/>
        </w:tabs>
        <w:spacing w:before="360"/>
        <w:ind w:left="102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453135</wp:posOffset>
            </wp:positionV>
            <wp:extent cx="20828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第四章、施工工艺流程图及施工组织框图</w:t>
        <w:tab/>
      </w:r>
      <w:r>
        <w:rPr>
          <w:rFonts w:ascii="Arial" w:eastAsia="Arial"/>
          <w:sz w:val="45"/>
        </w:rPr>
        <w:t>9</w:t>
      </w:r>
    </w:p>
    <w:p>
      <w:pPr>
        <w:tabs>
          <w:tab w:val="right" w:pos="13396"/>
        </w:tabs>
        <w:spacing w:before="360"/>
        <w:ind w:left="102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455676</wp:posOffset>
            </wp:positionV>
            <wp:extent cx="3619500" cy="3810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第五章、质量保证体系及框图</w:t>
        <w:tab/>
      </w:r>
      <w:r>
        <w:rPr>
          <w:rFonts w:ascii="Arial" w:eastAsia="Arial"/>
          <w:sz w:val="45"/>
        </w:rPr>
        <w:t>11</w:t>
      </w:r>
    </w:p>
    <w:p>
      <w:pPr>
        <w:spacing w:before="359"/>
        <w:ind w:left="1020" w:right="0" w:firstLine="0"/>
        <w:jc w:val="left"/>
        <w:rPr>
          <w:sz w:val="45"/>
        </w:rPr>
      </w:pPr>
      <w:r>
        <w:rPr>
          <w:sz w:val="45"/>
        </w:rPr>
        <w:t>第六章、施工进度计划申报表</w:t>
      </w:r>
    </w:p>
    <w:p>
      <w:pPr>
        <w:tabs>
          <w:tab w:val="right" w:pos="13396"/>
        </w:tabs>
        <w:spacing w:before="360"/>
        <w:ind w:left="2817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8051800</wp:posOffset>
            </wp:positionH>
            <wp:positionV relativeFrom="paragraph">
              <wp:posOffset>448055</wp:posOffset>
            </wp:positionV>
            <wp:extent cx="711200" cy="50800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主要工程开工项目计划安排及横道式施工图</w:t>
        <w:tab/>
      </w:r>
      <w:r>
        <w:rPr>
          <w:rFonts w:ascii="Arial" w:eastAsia="Arial"/>
          <w:sz w:val="45"/>
        </w:rPr>
        <w:t>13</w:t>
      </w:r>
    </w:p>
    <w:p>
      <w:pPr>
        <w:spacing w:before="359"/>
        <w:ind w:left="1020" w:right="0" w:firstLine="0"/>
        <w:jc w:val="left"/>
        <w:rPr>
          <w:sz w:val="45"/>
        </w:rPr>
      </w:pPr>
      <w:r>
        <w:rPr>
          <w:sz w:val="45"/>
        </w:rPr>
        <w:t>第七章、进场设备报验单</w:t>
      </w:r>
    </w:p>
    <w:p>
      <w:pPr>
        <w:tabs>
          <w:tab w:val="right" w:pos="13396"/>
        </w:tabs>
        <w:spacing w:before="360"/>
        <w:ind w:left="102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453135</wp:posOffset>
            </wp:positionV>
            <wp:extent cx="12192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第八章、主要人员进场报验单及项目部组织框图</w:t>
        <w:tab/>
      </w:r>
      <w:r>
        <w:rPr>
          <w:rFonts w:ascii="Arial" w:eastAsia="Arial"/>
          <w:sz w:val="45"/>
        </w:rPr>
        <w:t>15</w:t>
      </w:r>
    </w:p>
    <w:p>
      <w:pPr>
        <w:tabs>
          <w:tab w:val="right" w:pos="13396"/>
        </w:tabs>
        <w:spacing w:before="360"/>
        <w:ind w:left="102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455167</wp:posOffset>
            </wp:positionV>
            <wp:extent cx="1219200" cy="38100"/>
            <wp:effectExtent l="0" t="0" r="0" b="0"/>
            <wp:wrapNone/>
            <wp:docPr id="3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第九章、质量、安全保证体系组织、框图及措施</w:t>
        <w:tab/>
      </w:r>
      <w:r>
        <w:rPr>
          <w:rFonts w:ascii="Arial" w:eastAsia="Arial"/>
          <w:sz w:val="45"/>
        </w:rPr>
        <w:t>16</w:t>
      </w:r>
    </w:p>
    <w:p>
      <w:pPr>
        <w:tabs>
          <w:tab w:val="right" w:pos="13396"/>
        </w:tabs>
        <w:spacing w:before="359"/>
        <w:ind w:left="102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444372</wp:posOffset>
            </wp:positionV>
            <wp:extent cx="2082800" cy="50800"/>
            <wp:effectExtent l="0" t="0" r="0" b="0"/>
            <wp:wrapNone/>
            <wp:docPr id="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第十章、环境、文物保护措施及组织框图</w:t>
        <w:tab/>
      </w:r>
      <w:r>
        <w:rPr>
          <w:rFonts w:ascii="Arial" w:eastAsia="Arial"/>
          <w:sz w:val="45"/>
        </w:rPr>
        <w:t>23</w:t>
      </w:r>
    </w:p>
    <w:p>
      <w:pPr>
        <w:tabs>
          <w:tab w:val="right" w:pos="13619"/>
        </w:tabs>
        <w:spacing w:before="360"/>
        <w:ind w:left="1020" w:right="0" w:firstLine="0"/>
        <w:jc w:val="left"/>
        <w:rPr>
          <w:rFonts w:ascii="Arial" w:eastAsia="Arial"/>
          <w:sz w:val="45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8915400</wp:posOffset>
            </wp:positionH>
            <wp:positionV relativeFrom="paragraph">
              <wp:posOffset>447548</wp:posOffset>
            </wp:positionV>
            <wp:extent cx="190500" cy="50800"/>
            <wp:effectExtent l="0" t="0" r="0" b="0"/>
            <wp:wrapNone/>
            <wp:docPr id="3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第十一章、施工技术方案报审表及确保工期、雨季施工措施</w:t>
        <w:tab/>
      </w:r>
      <w:r>
        <w:rPr>
          <w:rFonts w:ascii="Arial" w:eastAsia="Arial"/>
          <w:sz w:val="45"/>
        </w:rPr>
        <w:t>25</w:t>
      </w:r>
    </w:p>
    <w:p>
      <w:pPr>
        <w:spacing w:after="0"/>
        <w:jc w:val="left"/>
        <w:rPr>
          <w:rFonts w:ascii="Arial" w:eastAsia="Arial"/>
          <w:sz w:val="45"/>
        </w:rPr>
        <w:sectPr>
          <w:pgSz w:w="17860" w:h="25260"/>
          <w:pgMar w:top="1920" w:right="0" w:bottom="280" w:left="1140" w:header="708" w:footer="708"/>
          <w:pgNumType w:start="2"/>
          <w:cols w:space="708"/>
        </w:sectPr>
      </w:pPr>
    </w:p>
    <w:p>
      <w:pPr>
        <w:pStyle w:val="Heading1"/>
        <w:ind w:left="3997"/>
      </w:pPr>
      <w:r>
        <w:rPr>
          <w:spacing w:val="107"/>
        </w:rPr>
        <w:t>施工技术方案报审表</w:t>
      </w:r>
    </w:p>
    <w:p>
      <w:pPr>
        <w:tabs>
          <w:tab w:val="left" w:pos="8787"/>
          <w:tab w:val="left" w:pos="13108"/>
        </w:tabs>
        <w:spacing w:before="457"/>
        <w:ind w:left="5726" w:right="0" w:firstLine="0"/>
        <w:jc w:val="left"/>
        <w:rPr>
          <w:rFonts w:ascii="Times New Roman" w:eastAsia="Times New Roman"/>
          <w:sz w:val="27"/>
        </w:rPr>
      </w:pPr>
      <w:r>
        <w:rPr>
          <w:position w:val="8"/>
          <w:sz w:val="36"/>
        </w:rPr>
        <w:t>（编号：</w:t>
        <w:tab/>
        <w:t>）</w:t>
        <w:tab/>
      </w:r>
      <w:r>
        <w:rPr>
          <w:rFonts w:ascii="Times New Roman" w:eastAsia="Times New Roman"/>
          <w:sz w:val="27"/>
        </w:rPr>
        <w:t>A-JL-02</w:t>
      </w:r>
    </w:p>
    <w:p>
      <w:pPr>
        <w:spacing w:before="326"/>
        <w:ind w:left="1020" w:right="0" w:firstLine="0"/>
        <w:jc w:val="left"/>
        <w:rPr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598931</wp:posOffset>
            </wp:positionV>
            <wp:extent cx="9588500" cy="11176000"/>
            <wp:effectExtent l="0" t="0" r="0" b="0"/>
            <wp:wrapNone/>
            <wp:docPr id="3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500" cy="1117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合同号：</w:t>
      </w:r>
      <w:r>
        <w:rPr>
          <w:rFonts w:ascii="Times New Roman" w:eastAsia="Times New Roman"/>
          <w:sz w:val="31"/>
        </w:rPr>
        <w:t xml:space="preserve">NO.2 </w:t>
      </w:r>
      <w:r>
        <w:rPr>
          <w:sz w:val="31"/>
        </w:rPr>
        <w:t>监理单位：江苏伟信工程咨询有限公司 承包商：河南省天域园林有限公司</w:t>
      </w:r>
    </w:p>
    <w:p>
      <w:pPr>
        <w:pStyle w:val="BodyText"/>
        <w:rPr>
          <w:sz w:val="34"/>
        </w:rPr>
      </w:pPr>
    </w:p>
    <w:p>
      <w:pPr>
        <w:pStyle w:val="BodyText"/>
        <w:spacing w:before="10"/>
        <w:rPr>
          <w:sz w:val="37"/>
        </w:rPr>
      </w:pPr>
    </w:p>
    <w:p>
      <w:pPr>
        <w:tabs>
          <w:tab w:val="left" w:pos="5841"/>
        </w:tabs>
        <w:spacing w:before="0"/>
        <w:ind w:left="641" w:right="0" w:firstLine="0"/>
        <w:jc w:val="left"/>
        <w:rPr>
          <w:sz w:val="31"/>
        </w:rPr>
      </w:pPr>
      <w:r>
        <w:rPr>
          <w:sz w:val="31"/>
        </w:rPr>
        <w:t>致（驻地监理工程师）</w:t>
        <w:tab/>
        <w:t>先生：</w:t>
      </w:r>
    </w:p>
    <w:p>
      <w:pPr>
        <w:pStyle w:val="BodyText"/>
        <w:spacing w:before="6"/>
        <w:rPr>
          <w:sz w:val="27"/>
        </w:rPr>
      </w:pPr>
    </w:p>
    <w:p>
      <w:pPr>
        <w:tabs>
          <w:tab w:val="left" w:pos="3950"/>
        </w:tabs>
        <w:spacing w:before="0" w:line="453" w:lineRule="auto"/>
        <w:ind w:left="1589" w:right="2945" w:hanging="317"/>
        <w:jc w:val="left"/>
        <w:rPr>
          <w:sz w:val="31"/>
        </w:rPr>
      </w:pPr>
      <w:r>
        <w:rPr>
          <w:sz w:val="31"/>
        </w:rPr>
        <w:t>现报上</w:t>
        <w:tab/>
        <w:t>的技术、工艺方案，方案详细说明和图表见附件，请予以审查和批准</w:t>
      </w:r>
      <w:r>
        <w:rPr>
          <w:spacing w:val="-17"/>
          <w:sz w:val="31"/>
        </w:rPr>
        <w:t>。</w:t>
      </w:r>
      <w:r>
        <w:rPr>
          <w:sz w:val="31"/>
        </w:rPr>
        <w:t>附件：技术、工艺方案说明</w:t>
      </w: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6"/>
        </w:rPr>
      </w:pPr>
    </w:p>
    <w:p>
      <w:pPr>
        <w:tabs>
          <w:tab w:val="left" w:pos="11353"/>
        </w:tabs>
        <w:spacing w:before="1"/>
        <w:ind w:left="7573" w:right="0" w:firstLine="0"/>
        <w:jc w:val="left"/>
        <w:rPr>
          <w:sz w:val="31"/>
        </w:rPr>
      </w:pPr>
      <w:r>
        <w:rPr>
          <w:sz w:val="31"/>
        </w:rPr>
        <w:t>承 包</w:t>
      </w:r>
      <w:r>
        <w:rPr>
          <w:spacing w:val="19"/>
          <w:sz w:val="31"/>
        </w:rPr>
        <w:t xml:space="preserve"> </w:t>
      </w:r>
      <w:r>
        <w:rPr>
          <w:sz w:val="31"/>
        </w:rPr>
        <w:t>商：</w:t>
        <w:tab/>
        <w:t>日期：</w:t>
      </w:r>
    </w:p>
    <w:p>
      <w:pPr>
        <w:pStyle w:val="BodyText"/>
        <w:rPr>
          <w:sz w:val="32"/>
        </w:rPr>
      </w:pPr>
    </w:p>
    <w:p>
      <w:pPr>
        <w:spacing w:before="247"/>
        <w:ind w:left="641" w:right="0" w:firstLine="0"/>
        <w:jc w:val="left"/>
        <w:rPr>
          <w:sz w:val="31"/>
        </w:rPr>
      </w:pPr>
      <w:r>
        <w:rPr>
          <w:sz w:val="31"/>
        </w:rPr>
        <w:t>驻地监理工程师审查意见：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tabs>
          <w:tab w:val="left" w:pos="4727"/>
        </w:tabs>
        <w:spacing w:before="213"/>
        <w:ind w:left="0" w:right="4254" w:firstLine="0"/>
        <w:jc w:val="right"/>
        <w:rPr>
          <w:sz w:val="31"/>
        </w:rPr>
      </w:pPr>
      <w:r>
        <w:rPr>
          <w:sz w:val="31"/>
        </w:rPr>
        <w:t>驻地监理工程师：</w:t>
        <w:tab/>
        <w:t>日期：</w:t>
      </w:r>
    </w:p>
    <w:p>
      <w:pPr>
        <w:pStyle w:val="BodyText"/>
        <w:spacing w:before="11"/>
      </w:pPr>
    </w:p>
    <w:p>
      <w:pPr>
        <w:spacing w:before="0"/>
        <w:ind w:left="641" w:right="0" w:firstLine="0"/>
        <w:jc w:val="left"/>
        <w:rPr>
          <w:sz w:val="31"/>
        </w:rPr>
      </w:pPr>
      <w:r>
        <w:rPr>
          <w:sz w:val="31"/>
        </w:rPr>
        <w:t>工程管理监理工程师审查意见：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6"/>
        </w:rPr>
      </w:pPr>
    </w:p>
    <w:p>
      <w:pPr>
        <w:tabs>
          <w:tab w:val="left" w:pos="5357"/>
        </w:tabs>
        <w:spacing w:before="0"/>
        <w:ind w:left="0" w:right="4254" w:firstLine="0"/>
        <w:jc w:val="right"/>
        <w:rPr>
          <w:sz w:val="31"/>
        </w:rPr>
      </w:pPr>
      <w:r>
        <w:rPr>
          <w:sz w:val="31"/>
        </w:rPr>
        <w:t>工程管理监理工程师：</w:t>
        <w:tab/>
        <w:t>日期：</w:t>
      </w:r>
    </w:p>
    <w:p>
      <w:pPr>
        <w:pStyle w:val="BodyText"/>
        <w:spacing w:before="7"/>
        <w:rPr>
          <w:sz w:val="46"/>
        </w:rPr>
      </w:pPr>
    </w:p>
    <w:p>
      <w:pPr>
        <w:spacing w:before="0" w:line="453" w:lineRule="auto"/>
        <w:ind w:left="641" w:right="11445" w:firstLine="0"/>
        <w:jc w:val="left"/>
        <w:rPr>
          <w:sz w:val="31"/>
        </w:rPr>
      </w:pPr>
      <w:r>
        <w:rPr>
          <w:sz w:val="31"/>
        </w:rPr>
        <w:t>总监理工程师</w:t>
      </w:r>
      <w:r>
        <w:rPr>
          <w:rFonts w:ascii="Times New Roman" w:eastAsia="Times New Roman"/>
          <w:sz w:val="31"/>
        </w:rPr>
        <w:t>(</w:t>
      </w:r>
      <w:r>
        <w:rPr>
          <w:sz w:val="31"/>
        </w:rPr>
        <w:t>或代表</w:t>
      </w:r>
      <w:r>
        <w:rPr>
          <w:rFonts w:ascii="Times New Roman" w:eastAsia="Times New Roman"/>
          <w:sz w:val="31"/>
        </w:rPr>
        <w:t>)</w:t>
      </w:r>
      <w:r>
        <w:rPr>
          <w:sz w:val="31"/>
        </w:rPr>
        <w:t>审定意见： 审定结论：</w:t>
      </w:r>
    </w:p>
    <w:p>
      <w:pPr>
        <w:pStyle w:val="ListParagraph"/>
        <w:numPr>
          <w:ilvl w:val="0"/>
          <w:numId w:val="8"/>
        </w:numPr>
        <w:tabs>
          <w:tab w:val="left" w:pos="2997"/>
        </w:tabs>
        <w:spacing w:before="0" w:after="0" w:line="240" w:lineRule="auto"/>
        <w:ind w:left="2997" w:right="0" w:hanging="540"/>
        <w:jc w:val="left"/>
        <w:rPr>
          <w:sz w:val="31"/>
        </w:rPr>
      </w:pPr>
      <w:r>
        <w:rPr>
          <w:sz w:val="31"/>
        </w:rPr>
        <w:t>同意</w:t>
      </w: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0"/>
          <w:numId w:val="8"/>
        </w:numPr>
        <w:tabs>
          <w:tab w:val="left" w:pos="2997"/>
        </w:tabs>
        <w:spacing w:before="0" w:after="0" w:line="240" w:lineRule="auto"/>
        <w:ind w:left="2997" w:right="0" w:hanging="540"/>
        <w:jc w:val="left"/>
        <w:rPr>
          <w:sz w:val="31"/>
        </w:rPr>
      </w:pPr>
      <w:r>
        <w:rPr>
          <w:sz w:val="31"/>
        </w:rPr>
        <w:t>修改后再报批</w:t>
      </w: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0"/>
          <w:numId w:val="8"/>
        </w:numPr>
        <w:tabs>
          <w:tab w:val="left" w:pos="2997"/>
        </w:tabs>
        <w:spacing w:before="0" w:after="0" w:line="240" w:lineRule="auto"/>
        <w:ind w:left="2997" w:right="0" w:hanging="540"/>
        <w:jc w:val="left"/>
        <w:rPr>
          <w:sz w:val="31"/>
        </w:rPr>
      </w:pPr>
      <w:r>
        <w:rPr>
          <w:sz w:val="31"/>
        </w:rPr>
        <w:t>不同意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tabs>
          <w:tab w:val="left" w:pos="11515"/>
        </w:tabs>
        <w:spacing w:before="281" w:line="463" w:lineRule="auto"/>
        <w:ind w:left="641" w:right="4251" w:firstLine="6618"/>
        <w:jc w:val="left"/>
        <w:rPr>
          <w:sz w:val="31"/>
        </w:rPr>
      </w:pPr>
      <w:r>
        <w:rPr>
          <w:sz w:val="31"/>
        </w:rPr>
        <w:t>总监理工程师：</w:t>
        <w:tab/>
        <w:t>日期</w:t>
      </w:r>
      <w:r>
        <w:rPr>
          <w:spacing w:val="-17"/>
          <w:sz w:val="31"/>
        </w:rPr>
        <w:t xml:space="preserve">： </w:t>
      </w:r>
      <w:r>
        <w:rPr>
          <w:sz w:val="31"/>
        </w:rPr>
        <w:t>附注：特殊技术、工艺方案要经总监代表批准，一般由工程管理监理工程师审批。</w:t>
      </w:r>
    </w:p>
    <w:p>
      <w:pPr>
        <w:spacing w:before="0" w:line="304" w:lineRule="exact"/>
        <w:ind w:left="1496" w:right="0" w:firstLine="0"/>
        <w:jc w:val="left"/>
        <w:rPr>
          <w:sz w:val="31"/>
        </w:rPr>
      </w:pPr>
      <w:r>
        <w:rPr>
          <w:sz w:val="31"/>
        </w:rPr>
        <w:t>由承包商呈报三份，审批后工程管理监理工程师和驻地监理工程师办公室各留一份，退承包</w:t>
      </w:r>
    </w:p>
    <w:p>
      <w:pPr>
        <w:spacing w:before="71"/>
        <w:ind w:left="1020" w:right="0" w:firstLine="0"/>
        <w:jc w:val="left"/>
        <w:rPr>
          <w:sz w:val="31"/>
        </w:rPr>
      </w:pPr>
      <w:r>
        <w:rPr>
          <w:sz w:val="31"/>
        </w:rPr>
        <w:t>商一份。</w:t>
      </w:r>
    </w:p>
    <w:p>
      <w:pPr>
        <w:spacing w:after="0"/>
        <w:jc w:val="left"/>
        <w:rPr>
          <w:sz w:val="31"/>
        </w:rPr>
        <w:sectPr>
          <w:pgSz w:w="17860" w:h="25260"/>
          <w:pgMar w:top="1540" w:right="0" w:bottom="280" w:left="1140" w:header="708" w:footer="708"/>
          <w:pgNumType w:start="3"/>
          <w:cols w:space="708"/>
        </w:sectPr>
      </w:pPr>
    </w:p>
    <w:p>
      <w:pPr>
        <w:pStyle w:val="Heading1"/>
        <w:tabs>
          <w:tab w:val="left" w:pos="5895"/>
          <w:tab w:val="left" w:pos="7130"/>
          <w:tab w:val="left" w:pos="8365"/>
          <w:tab w:val="left" w:pos="9600"/>
        </w:tabs>
        <w:ind w:left="4661"/>
      </w:pPr>
      <w:r>
        <w:t>承</w:t>
        <w:tab/>
        <w:t>包</w:t>
        <w:tab/>
        <w:t>商</w:t>
        <w:tab/>
        <w:t>申</w:t>
        <w:tab/>
        <w:t>报</w:t>
      </w:r>
    </w:p>
    <w:p>
      <w:pPr>
        <w:tabs>
          <w:tab w:val="left" w:pos="2159"/>
        </w:tabs>
        <w:spacing w:before="452"/>
        <w:ind w:left="0" w:right="2434" w:firstLine="0"/>
        <w:jc w:val="center"/>
        <w:rPr>
          <w:sz w:val="36"/>
        </w:rPr>
      </w:pPr>
      <w:r>
        <w:rPr>
          <w:sz w:val="36"/>
        </w:rPr>
        <w:t>（编号：</w:t>
        <w:tab/>
        <w:t>）</w:t>
      </w:r>
    </w:p>
    <w:p>
      <w:pPr>
        <w:pStyle w:val="BodyText"/>
        <w:spacing w:before="12"/>
        <w:rPr>
          <w:sz w:val="25"/>
        </w:rPr>
      </w:pPr>
    </w:p>
    <w:p>
      <w:pPr>
        <w:tabs>
          <w:tab w:val="left" w:pos="3407"/>
          <w:tab w:val="left" w:pos="8942"/>
        </w:tabs>
        <w:spacing w:before="0"/>
        <w:ind w:left="1319" w:right="0" w:firstLine="0"/>
        <w:jc w:val="left"/>
        <w:rPr>
          <w:sz w:val="3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236728</wp:posOffset>
            </wp:positionV>
            <wp:extent cx="9194800" cy="11595100"/>
            <wp:effectExtent l="0" t="0" r="0" b="0"/>
            <wp:wrapNone/>
            <wp:docPr id="3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1159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合同号</w:t>
      </w:r>
      <w:r>
        <w:rPr>
          <w:spacing w:val="-3"/>
          <w:sz w:val="30"/>
        </w:rPr>
        <w:t>：NO.2</w:t>
        <w:tab/>
      </w:r>
      <w:r>
        <w:rPr>
          <w:sz w:val="30"/>
        </w:rPr>
        <w:t>监理单位：江苏伟信工程咨询有限公司</w:t>
        <w:tab/>
        <w:t>承包商：河南省天域园林工程有限公司</w:t>
      </w: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23"/>
        </w:rPr>
      </w:pPr>
    </w:p>
    <w:p>
      <w:pPr>
        <w:tabs>
          <w:tab w:val="left" w:pos="6151"/>
        </w:tabs>
        <w:spacing w:before="0"/>
        <w:ind w:left="1265" w:right="0" w:firstLine="0"/>
        <w:jc w:val="left"/>
        <w:rPr>
          <w:sz w:val="31"/>
        </w:rPr>
      </w:pPr>
      <w:r>
        <w:rPr>
          <w:sz w:val="31"/>
        </w:rPr>
        <w:t>致（总监理工程师）</w:t>
        <w:tab/>
        <w:t>先生：</w:t>
      </w:r>
    </w:p>
    <w:p>
      <w:pPr>
        <w:pStyle w:val="BodyText"/>
        <w:spacing w:before="5"/>
        <w:rPr>
          <w:sz w:val="27"/>
        </w:rPr>
      </w:pPr>
    </w:p>
    <w:p>
      <w:pPr>
        <w:tabs>
          <w:tab w:val="left" w:pos="4574"/>
        </w:tabs>
        <w:spacing w:before="1" w:line="453" w:lineRule="auto"/>
        <w:ind w:left="1265" w:right="2005" w:firstLine="629"/>
        <w:jc w:val="left"/>
        <w:rPr>
          <w:sz w:val="31"/>
        </w:rPr>
      </w:pPr>
      <w:r>
        <w:rPr>
          <w:sz w:val="31"/>
        </w:rPr>
        <w:t>现报上</w:t>
        <w:tab/>
        <w:t>工程技术、工艺方案，方案详细说明和图表见附件，请予以审查和批准</w:t>
      </w:r>
      <w:r>
        <w:rPr>
          <w:spacing w:val="-18"/>
          <w:sz w:val="31"/>
        </w:rPr>
        <w:t>。</w:t>
      </w:r>
      <w:r>
        <w:rPr>
          <w:sz w:val="31"/>
        </w:rPr>
        <w:t>附件：</w:t>
      </w:r>
      <w:r>
        <w:rPr>
          <w:rFonts w:ascii="Arial" w:eastAsia="Arial"/>
          <w:sz w:val="31"/>
        </w:rPr>
        <w:t>1</w:t>
      </w:r>
      <w:r>
        <w:rPr>
          <w:sz w:val="31"/>
        </w:rPr>
        <w:t>、技术、工艺方案说明和图表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48"/>
        </w:rPr>
      </w:pPr>
    </w:p>
    <w:p>
      <w:pPr>
        <w:tabs>
          <w:tab w:val="left" w:pos="11976"/>
        </w:tabs>
        <w:spacing w:before="0"/>
        <w:ind w:left="8196" w:right="0" w:firstLine="0"/>
        <w:jc w:val="left"/>
        <w:rPr>
          <w:sz w:val="31"/>
        </w:rPr>
      </w:pPr>
      <w:r>
        <w:rPr>
          <w:sz w:val="31"/>
        </w:rPr>
        <w:t>承 包</w:t>
      </w:r>
      <w:r>
        <w:rPr>
          <w:spacing w:val="19"/>
          <w:sz w:val="31"/>
        </w:rPr>
        <w:t xml:space="preserve"> </w:t>
      </w:r>
      <w:r>
        <w:rPr>
          <w:sz w:val="31"/>
        </w:rPr>
        <w:t>商：</w:t>
        <w:tab/>
        <w:t>日期：</w:t>
      </w:r>
    </w:p>
    <w:p>
      <w:pPr>
        <w:pStyle w:val="BodyText"/>
        <w:spacing w:before="5"/>
        <w:rPr>
          <w:sz w:val="43"/>
        </w:rPr>
      </w:pPr>
    </w:p>
    <w:p>
      <w:pPr>
        <w:spacing w:before="1"/>
        <w:ind w:left="1265" w:right="0" w:firstLine="0"/>
        <w:jc w:val="left"/>
        <w:rPr>
          <w:sz w:val="31"/>
        </w:rPr>
      </w:pPr>
      <w:r>
        <w:rPr>
          <w:sz w:val="31"/>
        </w:rPr>
        <w:t>驻地监理工程师审查意见：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tabs>
          <w:tab w:val="left" w:pos="4728"/>
        </w:tabs>
        <w:spacing w:before="212"/>
        <w:ind w:left="0" w:right="3632" w:firstLine="0"/>
        <w:jc w:val="right"/>
        <w:rPr>
          <w:sz w:val="31"/>
        </w:rPr>
      </w:pPr>
      <w:r>
        <w:rPr>
          <w:sz w:val="31"/>
        </w:rPr>
        <w:t>驻地监理工程师：</w:t>
        <w:tab/>
        <w:t>日期：</w:t>
      </w:r>
    </w:p>
    <w:p>
      <w:pPr>
        <w:pStyle w:val="BodyText"/>
        <w:spacing w:before="8"/>
      </w:pPr>
    </w:p>
    <w:p>
      <w:pPr>
        <w:spacing w:before="0"/>
        <w:ind w:left="1265" w:right="0" w:firstLine="0"/>
        <w:jc w:val="left"/>
        <w:rPr>
          <w:sz w:val="31"/>
        </w:rPr>
      </w:pPr>
      <w:r>
        <w:rPr>
          <w:sz w:val="31"/>
        </w:rPr>
        <w:t>工程管理监理工程师审查意见：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26"/>
        </w:rPr>
      </w:pPr>
    </w:p>
    <w:p>
      <w:pPr>
        <w:tabs>
          <w:tab w:val="left" w:pos="5358"/>
        </w:tabs>
        <w:spacing w:before="1"/>
        <w:ind w:left="0" w:right="3632" w:firstLine="0"/>
        <w:jc w:val="right"/>
        <w:rPr>
          <w:sz w:val="31"/>
        </w:rPr>
      </w:pPr>
      <w:r>
        <w:rPr>
          <w:sz w:val="31"/>
        </w:rPr>
        <w:t>工程管理监理工程师：</w:t>
        <w:tab/>
        <w:t>日期：</w:t>
      </w:r>
    </w:p>
    <w:p>
      <w:pPr>
        <w:pStyle w:val="BodyText"/>
        <w:spacing w:before="10"/>
        <w:rPr>
          <w:sz w:val="46"/>
        </w:rPr>
      </w:pPr>
    </w:p>
    <w:p>
      <w:pPr>
        <w:spacing w:before="0" w:line="453" w:lineRule="auto"/>
        <w:ind w:left="1265" w:right="10822" w:firstLine="0"/>
        <w:jc w:val="left"/>
        <w:rPr>
          <w:sz w:val="31"/>
        </w:rPr>
      </w:pPr>
      <w:r>
        <w:rPr>
          <w:sz w:val="31"/>
        </w:rPr>
        <w:t>总监理工程师</w:t>
      </w:r>
      <w:r>
        <w:rPr>
          <w:rFonts w:ascii="Arial" w:eastAsia="Arial"/>
          <w:sz w:val="31"/>
        </w:rPr>
        <w:t>(</w:t>
      </w:r>
      <w:r>
        <w:rPr>
          <w:sz w:val="31"/>
        </w:rPr>
        <w:t>或代表</w:t>
      </w:r>
      <w:r>
        <w:rPr>
          <w:rFonts w:ascii="Arial" w:eastAsia="Arial"/>
          <w:sz w:val="31"/>
        </w:rPr>
        <w:t>)</w:t>
      </w:r>
      <w:r>
        <w:rPr>
          <w:sz w:val="31"/>
        </w:rPr>
        <w:t>审定意见： 审定结论：</w:t>
      </w:r>
    </w:p>
    <w:p>
      <w:pPr>
        <w:pStyle w:val="ListParagraph"/>
        <w:numPr>
          <w:ilvl w:val="1"/>
          <w:numId w:val="9"/>
        </w:numPr>
        <w:tabs>
          <w:tab w:val="left" w:pos="3620"/>
        </w:tabs>
        <w:spacing w:before="0" w:after="0" w:line="240" w:lineRule="auto"/>
        <w:ind w:left="3619" w:right="0" w:hanging="541"/>
        <w:jc w:val="left"/>
        <w:rPr>
          <w:sz w:val="31"/>
        </w:rPr>
      </w:pPr>
      <w:r>
        <w:rPr>
          <w:sz w:val="31"/>
        </w:rPr>
        <w:t>同意</w:t>
      </w: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1"/>
          <w:numId w:val="9"/>
        </w:numPr>
        <w:tabs>
          <w:tab w:val="left" w:pos="3620"/>
        </w:tabs>
        <w:spacing w:before="1" w:after="0" w:line="240" w:lineRule="auto"/>
        <w:ind w:left="3619" w:right="0" w:hanging="541"/>
        <w:jc w:val="left"/>
        <w:rPr>
          <w:sz w:val="31"/>
        </w:rPr>
      </w:pPr>
      <w:r>
        <w:rPr>
          <w:sz w:val="31"/>
        </w:rPr>
        <w:t>修改后再报批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1"/>
          <w:numId w:val="9"/>
        </w:numPr>
        <w:tabs>
          <w:tab w:val="left" w:pos="3620"/>
        </w:tabs>
        <w:spacing w:before="0" w:after="0" w:line="240" w:lineRule="auto"/>
        <w:ind w:left="3619" w:right="0" w:hanging="541"/>
        <w:jc w:val="left"/>
        <w:rPr>
          <w:sz w:val="31"/>
        </w:rPr>
      </w:pPr>
      <w:r>
        <w:rPr>
          <w:sz w:val="31"/>
        </w:rPr>
        <w:t>不同意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tabs>
          <w:tab w:val="left" w:pos="12139"/>
        </w:tabs>
        <w:spacing w:before="284" w:line="463" w:lineRule="auto"/>
        <w:ind w:left="1265" w:right="3627" w:firstLine="6617"/>
        <w:jc w:val="left"/>
        <w:rPr>
          <w:sz w:val="31"/>
        </w:rPr>
      </w:pPr>
      <w:r>
        <w:rPr>
          <w:sz w:val="31"/>
        </w:rPr>
        <w:t>总监理工程师：</w:t>
        <w:tab/>
        <w:t>日期</w:t>
      </w:r>
      <w:r>
        <w:rPr>
          <w:spacing w:val="-17"/>
          <w:sz w:val="31"/>
        </w:rPr>
        <w:t xml:space="preserve">： </w:t>
      </w:r>
      <w:r>
        <w:rPr>
          <w:sz w:val="31"/>
        </w:rPr>
        <w:t>附注：特殊技术、工艺方案要经总监代表批准，一般由工程管理监理工程师审批。</w:t>
      </w:r>
    </w:p>
    <w:p>
      <w:pPr>
        <w:spacing w:before="0" w:line="304" w:lineRule="exact"/>
        <w:ind w:left="1179" w:right="0" w:firstLine="0"/>
        <w:jc w:val="left"/>
        <w:rPr>
          <w:sz w:val="31"/>
        </w:rPr>
      </w:pPr>
      <w:r>
        <w:rPr>
          <w:sz w:val="31"/>
        </w:rPr>
        <w:t>由承包商呈报四份，审批后工程管理监理工程师和驻地监理工程师办公室各留一份，退承包商</w:t>
      </w:r>
    </w:p>
    <w:p>
      <w:pPr>
        <w:spacing w:before="71"/>
        <w:ind w:left="1020" w:right="0" w:firstLine="0"/>
        <w:jc w:val="left"/>
        <w:rPr>
          <w:sz w:val="31"/>
        </w:rPr>
      </w:pPr>
      <w:r>
        <w:rPr>
          <w:sz w:val="31"/>
        </w:rPr>
        <w:t>一份。</w:t>
      </w:r>
    </w:p>
    <w:p>
      <w:pPr>
        <w:spacing w:after="0"/>
        <w:jc w:val="left"/>
        <w:rPr>
          <w:sz w:val="31"/>
        </w:rPr>
        <w:sectPr>
          <w:pgSz w:w="17860" w:h="25260"/>
          <w:pgMar w:top="1540" w:right="0" w:bottom="280" w:left="1140" w:header="708" w:footer="708"/>
          <w:pgNumType w:start="4"/>
          <w:cols w:space="708"/>
        </w:sectPr>
      </w:pPr>
    </w:p>
    <w:p>
      <w:pPr>
        <w:pStyle w:val="Heading1"/>
        <w:spacing w:line="825" w:lineRule="exact"/>
        <w:ind w:right="1700"/>
        <w:jc w:val="center"/>
      </w:pPr>
      <w:r>
        <w:t>总体开工报告</w:t>
      </w:r>
    </w:p>
    <w:p>
      <w:pPr>
        <w:pStyle w:val="BodyText"/>
        <w:rPr>
          <w:b/>
          <w:sz w:val="66"/>
        </w:rPr>
      </w:pPr>
    </w:p>
    <w:p>
      <w:pPr>
        <w:tabs>
          <w:tab w:val="left" w:pos="1803"/>
        </w:tabs>
        <w:spacing w:before="494"/>
        <w:ind w:left="0" w:right="1693" w:firstLine="0"/>
        <w:jc w:val="center"/>
        <w:rPr>
          <w:b/>
          <w:sz w:val="45"/>
        </w:rPr>
      </w:pPr>
      <w:r>
        <w:rPr>
          <w:b/>
          <w:sz w:val="45"/>
        </w:rPr>
        <w:t>第一章</w:t>
        <w:tab/>
        <w:t>编制依据和原则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spacing w:before="43"/>
        <w:ind w:left="1020"/>
      </w:pPr>
      <w:r>
        <w:t>（一）编制范围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796"/>
          <w:tab w:val="left" w:pos="9096"/>
        </w:tabs>
        <w:ind w:left="2280"/>
      </w:pPr>
      <w:r>
        <w:t>濮</w:t>
      </w:r>
      <w:r>
        <w:rPr>
          <w:spacing w:val="-40"/>
        </w:rPr>
        <w:t xml:space="preserve"> </w:t>
      </w:r>
      <w:r>
        <w:t>阳</w:t>
      </w:r>
      <w:r>
        <w:rPr>
          <w:spacing w:val="-41"/>
        </w:rPr>
        <w:t xml:space="preserve"> </w:t>
      </w:r>
      <w:r>
        <w:t>至</w:t>
      </w:r>
      <w:r>
        <w:rPr>
          <w:spacing w:val="-40"/>
        </w:rPr>
        <w:t xml:space="preserve"> </w:t>
      </w:r>
      <w:r>
        <w:t>范</w:t>
      </w:r>
      <w:r>
        <w:rPr>
          <w:spacing w:val="-41"/>
        </w:rPr>
        <w:t xml:space="preserve"> </w:t>
      </w:r>
      <w:r>
        <w:t>县</w:t>
      </w:r>
      <w:r>
        <w:rPr>
          <w:spacing w:val="-44"/>
        </w:rPr>
        <w:t xml:space="preserve"> </w:t>
      </w:r>
      <w:r>
        <w:t>高</w:t>
      </w:r>
      <w:r>
        <w:rPr>
          <w:spacing w:val="-44"/>
        </w:rPr>
        <w:t xml:space="preserve"> </w:t>
      </w:r>
      <w:r>
        <w:t>速</w:t>
      </w:r>
      <w:r>
        <w:rPr>
          <w:spacing w:val="-40"/>
        </w:rPr>
        <w:t xml:space="preserve"> </w:t>
      </w:r>
      <w:r>
        <w:t>公</w:t>
      </w:r>
      <w:r>
        <w:rPr>
          <w:spacing w:val="-41"/>
        </w:rPr>
        <w:t xml:space="preserve"> </w:t>
      </w:r>
      <w:r>
        <w:t>路</w:t>
        <w:tab/>
      </w:r>
      <w:r>
        <w:rPr>
          <w:rFonts w:ascii="Times New Roman" w:eastAsia="Times New Roman"/>
        </w:rPr>
        <w:t>NO.2</w:t>
        <w:tab/>
      </w:r>
      <w:r>
        <w:t>绿</w:t>
      </w:r>
      <w:r>
        <w:rPr>
          <w:spacing w:val="-40"/>
        </w:rPr>
        <w:t xml:space="preserve"> </w:t>
      </w:r>
      <w:r>
        <w:t>化</w:t>
      </w:r>
      <w:r>
        <w:rPr>
          <w:spacing w:val="-41"/>
        </w:rPr>
        <w:t xml:space="preserve"> </w:t>
      </w:r>
      <w:r>
        <w:t>标</w:t>
      </w:r>
      <w:r>
        <w:rPr>
          <w:spacing w:val="-40"/>
        </w:rPr>
        <w:t xml:space="preserve"> </w:t>
      </w:r>
      <w:r>
        <w:t>，</w:t>
      </w:r>
      <w:r>
        <w:rPr>
          <w:spacing w:val="-42"/>
        </w:rPr>
        <w:t xml:space="preserve"> </w:t>
      </w:r>
      <w:r>
        <w:t>起</w:t>
      </w:r>
      <w:r>
        <w:rPr>
          <w:spacing w:val="-44"/>
        </w:rPr>
        <w:t xml:space="preserve"> </w:t>
      </w:r>
      <w:r>
        <w:t>止</w:t>
      </w:r>
      <w:r>
        <w:rPr>
          <w:spacing w:val="-45"/>
        </w:rPr>
        <w:t xml:space="preserve"> </w:t>
      </w:r>
      <w:r>
        <w:t>桩</w:t>
      </w:r>
      <w:r>
        <w:rPr>
          <w:spacing w:val="-40"/>
        </w:rPr>
        <w:t xml:space="preserve"> </w:t>
      </w:r>
      <w:r>
        <w:t>号</w:t>
      </w:r>
      <w:r>
        <w:rPr>
          <w:spacing w:val="-42"/>
        </w:rPr>
        <w:t xml:space="preserve"> </w:t>
      </w:r>
      <w:r>
        <w:t>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020"/>
      </w:pPr>
      <w:r>
        <w:t>（</w:t>
      </w:r>
      <w:r>
        <w:rPr>
          <w:rFonts w:ascii="Times New Roman" w:eastAsia="Times New Roman"/>
        </w:rPr>
        <w:t>K13+200~K14+400</w:t>
      </w:r>
      <w:r>
        <w:t>）</w:t>
      </w:r>
      <w:r>
        <w:rPr>
          <w:rFonts w:ascii="Times New Roman" w:eastAsia="Times New Roman"/>
        </w:rPr>
        <w:t xml:space="preserve">G106 </w:t>
      </w:r>
      <w:r>
        <w:t>互通区内及综合管理中心。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020"/>
      </w:pPr>
      <w:r>
        <w:t>（二）编制依据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277"/>
      </w:pPr>
      <w:r>
        <w:rPr>
          <w:rFonts w:ascii="Times New Roman" w:eastAsia="Times New Roman"/>
        </w:rPr>
        <w:t>1</w:t>
      </w:r>
      <w:r>
        <w:t>、濮阳至范县高速公路</w:t>
      </w:r>
      <w:r>
        <w:rPr>
          <w:rFonts w:ascii="Times New Roman" w:eastAsia="Times New Roman"/>
        </w:rPr>
        <w:t xml:space="preserve">NO.2 </w:t>
      </w:r>
      <w:r>
        <w:t>合同段招标文件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277"/>
      </w:pPr>
      <w:r>
        <w:rPr>
          <w:rFonts w:ascii="Times New Roman" w:eastAsia="Times New Roman"/>
        </w:rPr>
        <w:t>2</w:t>
      </w:r>
      <w:r>
        <w:t>、濮阳至范县高速公路</w:t>
      </w:r>
      <w:r>
        <w:rPr>
          <w:rFonts w:ascii="Times New Roman" w:eastAsia="Times New Roman"/>
        </w:rPr>
        <w:t xml:space="preserve">NO.2 </w:t>
      </w:r>
      <w:r>
        <w:t>合同段景观绿化图纸</w:t>
      </w:r>
    </w:p>
    <w:p>
      <w:pPr>
        <w:pStyle w:val="BodyText"/>
        <w:rPr>
          <w:sz w:val="31"/>
        </w:rPr>
      </w:pPr>
    </w:p>
    <w:p>
      <w:pPr>
        <w:pStyle w:val="BodyText"/>
        <w:ind w:left="2277"/>
      </w:pPr>
      <w:r>
        <w:rPr>
          <w:rFonts w:ascii="Times New Roman" w:eastAsia="Times New Roman"/>
        </w:rPr>
        <w:t>3</w:t>
      </w:r>
      <w:r>
        <w:t>、施工合同协议书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277"/>
      </w:pPr>
      <w:r>
        <w:rPr>
          <w:rFonts w:ascii="Times New Roman" w:eastAsia="Times New Roman"/>
        </w:rPr>
        <w:t>4</w:t>
      </w:r>
      <w:r>
        <w:t>、交通部颁布的有关施工技术规范、规程、标准文件等。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2912"/>
        </w:tabs>
        <w:spacing w:before="0" w:after="0" w:line="240" w:lineRule="auto"/>
        <w:ind w:left="2911" w:right="0" w:hanging="635"/>
        <w:jc w:val="left"/>
        <w:rPr>
          <w:sz w:val="42"/>
        </w:rPr>
      </w:pPr>
      <w:r>
        <w:rPr>
          <w:spacing w:val="-21"/>
          <w:sz w:val="42"/>
        </w:rPr>
        <w:t>、《景观绿化设计合同》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2912"/>
        </w:tabs>
        <w:spacing w:before="0" w:after="0" w:line="240" w:lineRule="auto"/>
        <w:ind w:left="2911" w:right="0" w:hanging="635"/>
        <w:jc w:val="left"/>
        <w:rPr>
          <w:sz w:val="42"/>
        </w:rPr>
      </w:pPr>
      <w:r>
        <w:rPr>
          <w:spacing w:val="-24"/>
          <w:sz w:val="42"/>
        </w:rPr>
        <w:t>、《公路工程基本建设项目设计文件编制办法》，交通部公路发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020"/>
      </w:pPr>
      <w:r>
        <w:t>（</w:t>
      </w:r>
      <w:r>
        <w:rPr>
          <w:rFonts w:ascii="Times New Roman" w:eastAsia="Times New Roman"/>
        </w:rPr>
        <w:t>1995</w:t>
      </w:r>
      <w:r>
        <w:t>）</w:t>
      </w:r>
      <w:r>
        <w:rPr>
          <w:rFonts w:ascii="Times New Roman" w:eastAsia="Times New Roman"/>
        </w:rPr>
        <w:t xml:space="preserve">1036 </w:t>
      </w:r>
      <w:r>
        <w:t>好文。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2912"/>
        </w:tabs>
        <w:spacing w:before="1" w:after="0" w:line="240" w:lineRule="auto"/>
        <w:ind w:left="2911" w:right="0" w:hanging="635"/>
        <w:jc w:val="left"/>
        <w:rPr>
          <w:sz w:val="42"/>
        </w:rPr>
      </w:pPr>
      <w:r>
        <w:rPr>
          <w:spacing w:val="-30"/>
          <w:sz w:val="42"/>
        </w:rPr>
        <w:t>、《交通建设项目环境保护管理办法》，交通部令</w:t>
      </w:r>
      <w:r>
        <w:rPr>
          <w:rFonts w:ascii="Times New Roman" w:eastAsia="Times New Roman"/>
          <w:sz w:val="42"/>
        </w:rPr>
        <w:t>[2003]</w:t>
      </w:r>
      <w:r>
        <w:rPr>
          <w:spacing w:val="-53"/>
          <w:sz w:val="42"/>
        </w:rPr>
        <w:t xml:space="preserve">第 </w:t>
      </w:r>
      <w:r>
        <w:rPr>
          <w:rFonts w:ascii="Times New Roman" w:eastAsia="Times New Roman"/>
          <w:sz w:val="42"/>
        </w:rPr>
        <w:t>5</w:t>
      </w:r>
      <w:r>
        <w:rPr>
          <w:rFonts w:ascii="Times New Roman" w:eastAsia="Times New Roman"/>
          <w:spacing w:val="2"/>
          <w:sz w:val="42"/>
        </w:rPr>
        <w:t xml:space="preserve"> </w:t>
      </w:r>
      <w:r>
        <w:rPr>
          <w:sz w:val="42"/>
        </w:rPr>
        <w:t>号。</w:t>
      </w:r>
    </w:p>
    <w:p>
      <w:pPr>
        <w:pStyle w:val="BodyText"/>
        <w:rPr>
          <w:sz w:val="31"/>
        </w:rPr>
      </w:pPr>
    </w:p>
    <w:p>
      <w:pPr>
        <w:pStyle w:val="BodyText"/>
        <w:ind w:left="2068"/>
      </w:pPr>
      <w:r>
        <w:rPr>
          <w:rFonts w:ascii="Times New Roman" w:eastAsia="Times New Roman"/>
        </w:rPr>
        <w:t>4)</w:t>
      </w:r>
      <w:r>
        <w:rPr>
          <w:spacing w:val="-16"/>
        </w:rPr>
        <w:t>、《河南省濮阳至范县高速公路两阶段施工图纸设计</w:t>
      </w:r>
      <w:r>
        <w:rPr>
          <w:spacing w:val="-122"/>
        </w:rPr>
        <w:t>》。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020" w:right="2641" w:firstLine="1047"/>
      </w:pPr>
      <w:r>
        <w:rPr>
          <w:rFonts w:ascii="Times New Roman" w:eastAsia="Times New Roman"/>
          <w:spacing w:val="1"/>
          <w:w w:val="100"/>
        </w:rPr>
        <w:t>5</w:t>
      </w:r>
      <w:r>
        <w:rPr>
          <w:spacing w:val="-209"/>
          <w:w w:val="100"/>
        </w:rPr>
        <w:t>）</w:t>
      </w:r>
      <w:r>
        <w:rPr>
          <w:spacing w:val="-27"/>
          <w:w w:val="100"/>
        </w:rPr>
        <w:t>、《公路绿化审计制图</w:t>
      </w:r>
      <w:r>
        <w:rPr>
          <w:spacing w:val="-260"/>
          <w:w w:val="100"/>
        </w:rPr>
        <w:t>》</w:t>
      </w:r>
      <w:r>
        <w:rPr>
          <w:spacing w:val="-2"/>
          <w:w w:val="100"/>
        </w:rPr>
        <w:t>（</w:t>
      </w:r>
      <w:r>
        <w:rPr>
          <w:rFonts w:ascii="Times New Roman" w:eastAsia="Times New Roman"/>
          <w:w w:val="100"/>
        </w:rPr>
        <w:t>JT/T647-200</w:t>
      </w:r>
      <w:r>
        <w:rPr>
          <w:rFonts w:ascii="Times New Roman" w:eastAsia="Times New Roman"/>
          <w:spacing w:val="-5"/>
          <w:w w:val="100"/>
        </w:rPr>
        <w:t>5</w:t>
      </w:r>
      <w:r>
        <w:rPr>
          <w:w w:val="100"/>
        </w:rPr>
        <w:t>）</w:t>
      </w:r>
      <w:r>
        <w:rPr>
          <w:spacing w:val="-2"/>
          <w:w w:val="100"/>
        </w:rPr>
        <w:t>等交通部颁发的有关规</w:t>
      </w:r>
      <w:r>
        <w:t>范、规程、标准等。</w:t>
      </w:r>
    </w:p>
    <w:p>
      <w:pPr>
        <w:pStyle w:val="ListParagraph"/>
        <w:numPr>
          <w:ilvl w:val="0"/>
          <w:numId w:val="5"/>
        </w:numPr>
        <w:tabs>
          <w:tab w:val="left" w:pos="2512"/>
        </w:tabs>
        <w:spacing w:before="0" w:after="0" w:line="240" w:lineRule="auto"/>
        <w:ind w:left="2512" w:right="0" w:hanging="635"/>
        <w:jc w:val="left"/>
        <w:rPr>
          <w:sz w:val="42"/>
        </w:rPr>
      </w:pPr>
      <w:r>
        <w:rPr>
          <w:spacing w:val="-23"/>
          <w:sz w:val="42"/>
        </w:rPr>
        <w:t>、《公路养护技术规范》，交通部部颁标准修订版。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5"/>
        </w:numPr>
        <w:tabs>
          <w:tab w:val="left" w:pos="2512"/>
        </w:tabs>
        <w:spacing w:before="0" w:after="0" w:line="240" w:lineRule="auto"/>
        <w:ind w:left="2512" w:right="0" w:hanging="635"/>
        <w:jc w:val="left"/>
        <w:rPr>
          <w:sz w:val="42"/>
        </w:rPr>
      </w:pPr>
      <w:r>
        <w:rPr>
          <w:spacing w:val="-27"/>
          <w:sz w:val="42"/>
        </w:rPr>
        <w:t>、《公路工程基本建设项目概算预算编制办法》</w:t>
      </w:r>
      <w:r>
        <w:rPr>
          <w:sz w:val="42"/>
        </w:rPr>
        <w:t>（</w:t>
      </w:r>
      <w:r>
        <w:rPr>
          <w:rFonts w:ascii="Times New Roman" w:eastAsia="Times New Roman"/>
          <w:sz w:val="42"/>
        </w:rPr>
        <w:t>JTG</w:t>
      </w:r>
      <w:r>
        <w:rPr>
          <w:rFonts w:ascii="Times New Roman" w:eastAsia="Times New Roman"/>
          <w:spacing w:val="1"/>
          <w:sz w:val="42"/>
        </w:rPr>
        <w:t xml:space="preserve"> </w:t>
      </w:r>
      <w:r>
        <w:rPr>
          <w:rFonts w:ascii="Times New Roman" w:eastAsia="Times New Roman"/>
          <w:sz w:val="42"/>
        </w:rPr>
        <w:t>B06-2007</w:t>
      </w:r>
      <w:r>
        <w:rPr>
          <w:sz w:val="42"/>
        </w:rPr>
        <w:t>）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020"/>
      </w:pPr>
      <w:r>
        <w:t>（二）编制原则</w:t>
      </w:r>
    </w:p>
    <w:p>
      <w:pPr>
        <w:pStyle w:val="BodyText"/>
        <w:rPr>
          <w:sz w:val="31"/>
        </w:rPr>
      </w:pPr>
    </w:p>
    <w:p>
      <w:pPr>
        <w:pStyle w:val="BodyText"/>
        <w:ind w:left="1877"/>
      </w:pPr>
      <w:r>
        <w:rPr>
          <w:rFonts w:ascii="Times New Roman" w:eastAsia="Times New Roman"/>
        </w:rPr>
        <w:t>1</w:t>
      </w:r>
      <w:r>
        <w:t>、按照招标合同文件的各项条款，实质性地响应招标文件。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877"/>
      </w:pPr>
      <w:r>
        <w:rPr>
          <w:rFonts w:ascii="Times New Roman" w:eastAsia="Times New Roman"/>
        </w:rPr>
        <w:t>2</w:t>
      </w:r>
      <w:r>
        <w:t>、严格遵守招标文件明确的施工技术规范、规程和标准文件。</w:t>
      </w:r>
    </w:p>
    <w:p>
      <w:pPr>
        <w:spacing w:after="0"/>
        <w:sectPr>
          <w:pgSz w:w="17860" w:h="25260"/>
          <w:pgMar w:top="1640" w:right="0" w:bottom="280" w:left="1140" w:header="708" w:footer="708"/>
          <w:pgNumType w:start="5"/>
          <w:cols w:space="708"/>
        </w:sectPr>
      </w:pPr>
    </w:p>
    <w:p>
      <w:pPr>
        <w:pStyle w:val="BodyText"/>
        <w:spacing w:before="80" w:line="417" w:lineRule="auto"/>
        <w:ind w:left="1020" w:right="2830" w:firstLine="856"/>
      </w:pPr>
      <w:r>
        <w:rPr>
          <w:rFonts w:ascii="Arial" w:eastAsia="Arial"/>
        </w:rPr>
        <w:t>3</w:t>
      </w:r>
      <w:r>
        <w:t>、坚持实事求是的工作原则，根据河南省濮阳至范县高速公路两阶段施工图纸，力求达到合理、经济美观的原则。</w:t>
      </w:r>
    </w:p>
    <w:p>
      <w:pPr>
        <w:pStyle w:val="BodyText"/>
        <w:spacing w:line="417" w:lineRule="auto"/>
        <w:ind w:left="1020" w:right="2639" w:firstLine="856"/>
      </w:pPr>
      <w:r>
        <w:rPr>
          <w:rFonts w:ascii="Arial" w:eastAsia="Arial"/>
        </w:rPr>
        <w:t>4</w:t>
      </w:r>
      <w:r>
        <w:t>、建立全方位质量保证体系，坚持事前控制为主，过程中严格监控质量的原则， 以科学的管理方法和手段，实现质量动态最佳管理目标。实行项目法管理，实现最佳的优化配置，达到施工成本低、施工周期短、质量好的管理目标。</w:t>
      </w:r>
    </w:p>
    <w:p>
      <w:pPr>
        <w:spacing w:after="0" w:line="417" w:lineRule="auto"/>
        <w:sectPr>
          <w:pgSz w:w="17860" w:h="25260"/>
          <w:pgMar w:top="1900" w:right="0" w:bottom="280" w:left="114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Heading3"/>
        <w:spacing w:before="42"/>
        <w:ind w:right="1678"/>
        <w:jc w:val="center"/>
      </w:pPr>
      <w:r>
        <w:t>第二章 工程概况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1020"/>
      </w:pPr>
      <w:r>
        <w:t>一）地理特征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8328"/>
          <w:tab w:val="left" w:pos="9660"/>
        </w:tabs>
        <w:ind w:right="203"/>
        <w:jc w:val="center"/>
      </w:pPr>
      <w:r>
        <w:t>本 项 目 为 濮 阳 至 范 县 高 速</w:t>
      </w:r>
      <w:r>
        <w:rPr>
          <w:spacing w:val="-69"/>
        </w:rPr>
        <w:t xml:space="preserve"> </w:t>
      </w:r>
      <w:r>
        <w:t>公</w:t>
      </w:r>
      <w:r>
        <w:rPr>
          <w:spacing w:val="-8"/>
        </w:rPr>
        <w:t xml:space="preserve"> </w:t>
      </w:r>
      <w:r>
        <w:t>路</w:t>
        <w:tab/>
      </w:r>
      <w:r>
        <w:rPr>
          <w:rFonts w:ascii="Arial" w:eastAsia="Arial"/>
        </w:rPr>
        <w:t>NO.2</w:t>
        <w:tab/>
      </w:r>
      <w:r>
        <w:t>绿 化 标</w:t>
      </w:r>
      <w:r>
        <w:rPr>
          <w:spacing w:val="-21"/>
        </w:rPr>
        <w:t xml:space="preserve"> </w:t>
      </w:r>
      <w:r>
        <w:t>，</w:t>
      </w:r>
    </w:p>
    <w:p>
      <w:pPr>
        <w:pStyle w:val="BodyText"/>
        <w:spacing w:before="398"/>
        <w:ind w:left="1020"/>
      </w:pPr>
      <w:r>
        <w:t xml:space="preserve">（ </w:t>
      </w:r>
      <w:r>
        <w:rPr>
          <w:rFonts w:ascii="Arial" w:eastAsia="Arial"/>
        </w:rPr>
        <w:t>K13+200~K14+400</w:t>
      </w:r>
      <w:r>
        <w:t>）</w:t>
      </w:r>
      <w:r>
        <w:rPr>
          <w:rFonts w:ascii="Arial" w:eastAsia="Arial"/>
        </w:rPr>
        <w:t xml:space="preserve">G106 </w:t>
      </w:r>
      <w:r>
        <w:t>互通区内及综合管理中心。</w:t>
      </w:r>
    </w:p>
    <w:p>
      <w:pPr>
        <w:pStyle w:val="BodyText"/>
        <w:spacing w:before="398" w:line="417" w:lineRule="auto"/>
        <w:ind w:left="1020" w:right="2639" w:firstLine="1259"/>
        <w:jc w:val="both"/>
      </w:pPr>
      <w:r>
        <w:rPr>
          <w:spacing w:val="-1"/>
        </w:rPr>
        <w:t>属黄河冲积平原，总体地势西南略高，东北略低，微向东北方向倾斜。路区北部及南部地势平坦开阔，中部偏南分布有低矮的土丘、土</w:t>
      </w:r>
      <w:r>
        <w:rPr>
          <w:spacing w:val="-13"/>
        </w:rPr>
        <w:t xml:space="preserve">岗，高度一般小于 </w:t>
      </w:r>
      <w:r>
        <w:rPr>
          <w:rFonts w:ascii="Arial" w:eastAsia="Arial"/>
        </w:rPr>
        <w:t xml:space="preserve">2 </w:t>
      </w:r>
      <w:r>
        <w:t>米，与平原区呈逐渐过渡状态。本项目按貌基本形态分类属于平原。</w:t>
      </w:r>
    </w:p>
    <w:p>
      <w:pPr>
        <w:pStyle w:val="BodyText"/>
        <w:spacing w:line="538" w:lineRule="exact"/>
        <w:ind w:left="1229"/>
      </w:pPr>
      <w:r>
        <w:t>二）濮范高速公路简介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020" w:right="2681" w:firstLine="1465"/>
        <w:jc w:val="both"/>
      </w:pPr>
      <w:r>
        <w:rPr>
          <w:spacing w:val="-5"/>
        </w:rPr>
        <w:t xml:space="preserve">河南省濮阳至范县高速公路为新建路，路线总长 </w:t>
      </w:r>
      <w:r>
        <w:rPr>
          <w:rFonts w:ascii="Arial" w:eastAsia="Arial"/>
        </w:rPr>
        <w:t xml:space="preserve">55.6 </w:t>
      </w:r>
      <w:r>
        <w:t>公里（不</w:t>
      </w:r>
      <w:r>
        <w:rPr>
          <w:w w:val="100"/>
        </w:rPr>
        <w:t>含连接线</w:t>
      </w:r>
      <w:r>
        <w:rPr>
          <w:spacing w:val="-213"/>
          <w:w w:val="100"/>
        </w:rPr>
        <w:t>）</w:t>
      </w:r>
      <w:r>
        <w:rPr>
          <w:spacing w:val="3"/>
          <w:w w:val="100"/>
        </w:rPr>
        <w:t>，全线采用双向四车道高速公路标准，路宽</w:t>
      </w:r>
      <w:r>
        <w:rPr>
          <w:rFonts w:ascii="Arial" w:eastAsia="Arial"/>
          <w:w w:val="90"/>
        </w:rPr>
        <w:t>26</w:t>
      </w:r>
      <w:r>
        <w:rPr>
          <w:rFonts w:ascii="Arial" w:eastAsia="Arial"/>
        </w:rPr>
        <w:t xml:space="preserve"> </w:t>
      </w:r>
      <w:r>
        <w:rPr>
          <w:spacing w:val="-3"/>
          <w:w w:val="100"/>
        </w:rPr>
        <w:t>米，计算行车</w:t>
      </w:r>
      <w:r>
        <w:rPr>
          <w:spacing w:val="-36"/>
        </w:rPr>
        <w:t xml:space="preserve">速度 </w:t>
      </w:r>
      <w:r>
        <w:rPr>
          <w:rFonts w:ascii="Arial" w:eastAsia="Arial"/>
        </w:rPr>
        <w:t xml:space="preserve">100 </w:t>
      </w:r>
      <w:r>
        <w:t>公里每小时，路面面层采用沥青混凝土结构。</w:t>
      </w:r>
    </w:p>
    <w:p>
      <w:pPr>
        <w:pStyle w:val="BodyText"/>
        <w:spacing w:line="538" w:lineRule="exact"/>
        <w:ind w:left="1229"/>
      </w:pPr>
      <w:r>
        <w:t>三）自然地理特征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47"/>
      </w:pPr>
      <w:r>
        <w:rPr>
          <w:rFonts w:ascii="Arial" w:eastAsia="Arial"/>
        </w:rPr>
        <w:t>1</w:t>
      </w:r>
      <w:r>
        <w:t>、工程地质</w:t>
      </w:r>
    </w:p>
    <w:p>
      <w:pPr>
        <w:pStyle w:val="BodyText"/>
        <w:spacing w:before="398" w:line="417" w:lineRule="auto"/>
        <w:ind w:left="1020" w:right="2478" w:firstLine="1364"/>
      </w:pPr>
      <w:r>
        <w:t xml:space="preserve">受聊兰大断裂影响，近期地震活动明显，区内强震活动较频繁， </w:t>
      </w:r>
      <w:r>
        <w:rPr>
          <w:spacing w:val="10"/>
        </w:rPr>
        <w:t>相当于地震基本烈度</w:t>
      </w:r>
      <w:r>
        <w:rPr>
          <w:rFonts w:ascii="Arial" w:eastAsia="Arial"/>
        </w:rPr>
        <w:t>VIII</w:t>
      </w:r>
      <w:r>
        <w:rPr>
          <w:rFonts w:ascii="Arial" w:eastAsia="Arial"/>
          <w:spacing w:val="56"/>
        </w:rPr>
        <w:t xml:space="preserve"> </w:t>
      </w:r>
      <w:r>
        <w:t xml:space="preserve">度区。地层上部岩性以低液限粘土（亚粘土） </w:t>
      </w:r>
      <w:r>
        <w:rPr>
          <w:spacing w:val="-18"/>
        </w:rPr>
        <w:t xml:space="preserve">为主，局部夹软弱土薄层、松散粉细砂及少量河道淤积土，工程性质差； </w:t>
      </w:r>
      <w:r>
        <w:t>中部以粉细砂、中细砂为主，工程性质一般。主要不良地质表现为软弱土和液化土。</w:t>
      </w:r>
    </w:p>
    <w:p>
      <w:pPr>
        <w:pStyle w:val="BodyText"/>
        <w:spacing w:line="537" w:lineRule="exact"/>
        <w:ind w:left="1967"/>
      </w:pPr>
      <w:r>
        <w:rPr>
          <w:rFonts w:ascii="Arial" w:eastAsia="Arial"/>
          <w:w w:val="95"/>
        </w:rPr>
        <w:t>2</w:t>
      </w:r>
      <w:r>
        <w:rPr>
          <w:w w:val="95"/>
        </w:rPr>
        <w:t>、气象</w:t>
      </w:r>
    </w:p>
    <w:p>
      <w:pPr>
        <w:pStyle w:val="BodyText"/>
        <w:spacing w:before="329" w:line="307" w:lineRule="auto"/>
        <w:ind w:left="1020" w:right="2535" w:firstLine="946"/>
        <w:rPr>
          <w:rFonts w:ascii="Arial" w:eastAsia="Arial" w:hAnsi="Arial"/>
        </w:rPr>
      </w:pPr>
      <w:r>
        <w:t>属暖温带大陆性半干旱季风气候区，光照充足，降雨偏少，四季分明。冬春干旱多风，夏季高温多雨，秋季温暖晴朗。雨季多集中于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8</w:t>
      </w:r>
    </w:p>
    <w:p>
      <w:pPr>
        <w:spacing w:after="0" w:line="307" w:lineRule="auto"/>
        <w:rPr>
          <w:rFonts w:ascii="Arial" w:eastAsia="Arial" w:hAnsi="Arial"/>
        </w:rPr>
        <w:sectPr>
          <w:pgSz w:w="17860" w:h="25260"/>
          <w:pgMar w:top="2420" w:right="0" w:bottom="280" w:left="1140" w:header="708" w:footer="708"/>
          <w:pgNumType w:start="7"/>
          <w:cols w:space="708"/>
        </w:sectPr>
      </w:pPr>
    </w:p>
    <w:p>
      <w:pPr>
        <w:pStyle w:val="BodyText"/>
        <w:spacing w:before="32" w:line="307" w:lineRule="auto"/>
        <w:ind w:left="1020" w:right="2477"/>
      </w:pPr>
      <w:r>
        <w:rPr>
          <w:spacing w:val="-21"/>
        </w:rPr>
        <w:t xml:space="preserve">月，占全年降水量的 </w:t>
      </w:r>
      <w:r>
        <w:rPr>
          <w:rFonts w:ascii="Arial" w:eastAsia="Arial"/>
        </w:rPr>
        <w:t>61%</w:t>
      </w:r>
      <w:r>
        <w:rPr>
          <w:spacing w:val="-17"/>
        </w:rPr>
        <w:t>。地势平坦，地表水系发达，金堤河、马颊河、</w:t>
      </w:r>
      <w:r>
        <w:t>孟楼河等河流均属季节性河流，分属黄河、海河水系。</w:t>
      </w:r>
    </w:p>
    <w:p>
      <w:pPr>
        <w:pStyle w:val="BodyText"/>
        <w:rPr>
          <w:sz w:val="54"/>
        </w:rPr>
      </w:pPr>
    </w:p>
    <w:p>
      <w:pPr>
        <w:pStyle w:val="BodyText"/>
        <w:tabs>
          <w:tab w:val="left" w:pos="10558"/>
          <w:tab w:val="left" w:pos="11746"/>
        </w:tabs>
        <w:ind w:left="1967"/>
      </w:pPr>
      <w:r>
        <w:t>四）本绿化工程位于濮范高速管理中心及</w:t>
        <w:tab/>
      </w:r>
      <w:r>
        <w:rPr>
          <w:rFonts w:ascii="Arial" w:eastAsia="Arial"/>
        </w:rPr>
        <w:t>G106</w:t>
        <w:tab/>
      </w:r>
      <w:r>
        <w:t>互通西道区</w:t>
      </w:r>
    </w:p>
    <w:p>
      <w:pPr>
        <w:pStyle w:val="BodyText"/>
        <w:spacing w:before="153"/>
        <w:ind w:left="1020"/>
      </w:pPr>
      <w:r>
        <w:rPr>
          <w:w w:val="100"/>
        </w:rPr>
        <w:t>（</w:t>
      </w:r>
      <w:r>
        <w:rPr>
          <w:rFonts w:ascii="Arial" w:eastAsia="Arial"/>
          <w:w w:val="94"/>
        </w:rPr>
        <w:t>K13+200-K14+40</w:t>
      </w:r>
      <w:r>
        <w:rPr>
          <w:rFonts w:ascii="Arial" w:eastAsia="Arial"/>
          <w:spacing w:val="-7"/>
          <w:w w:val="94"/>
        </w:rPr>
        <w:t>0</w:t>
      </w:r>
      <w:r>
        <w:rPr>
          <w:spacing w:val="-213"/>
          <w:w w:val="100"/>
        </w:rPr>
        <w:t>）</w:t>
      </w:r>
      <w:r>
        <w:rPr>
          <w:w w:val="100"/>
        </w:rPr>
        <w:t>。</w:t>
      </w:r>
    </w:p>
    <w:p>
      <w:pPr>
        <w:pStyle w:val="BodyText"/>
        <w:spacing w:before="150"/>
        <w:ind w:left="1967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480441</wp:posOffset>
            </wp:positionV>
            <wp:extent cx="8620125" cy="10956036"/>
            <wp:effectExtent l="0" t="0" r="0" b="0"/>
            <wp:wrapNone/>
            <wp:docPr id="4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0956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据合同我公司将在其部位种植品种如下：</w:t>
      </w:r>
    </w:p>
    <w:p>
      <w:pPr>
        <w:pStyle w:val="BodyText"/>
        <w:spacing w:before="243"/>
        <w:ind w:right="321"/>
        <w:jc w:val="center"/>
      </w:pPr>
      <w:r>
        <w:t>标段：濮范高速绿化工程施工</w:t>
      </w:r>
      <w:r>
        <w:rPr>
          <w:rFonts w:ascii="Arial" w:eastAsia="Arial"/>
        </w:rPr>
        <w:t>NO.2</w:t>
      </w:r>
      <w:r>
        <w:t>绿化标段</w:t>
      </w:r>
    </w:p>
    <w:p>
      <w:pPr>
        <w:pStyle w:val="BodyText"/>
        <w:spacing w:before="8"/>
        <w:rPr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1880" w:right="0" w:bottom="280" w:left="1140" w:header="708" w:footer="708"/>
          <w:pgNumType w:start="8"/>
          <w:cols w:space="708"/>
        </w:sectPr>
      </w:pPr>
    </w:p>
    <w:p>
      <w:pPr>
        <w:pStyle w:val="BodyText"/>
        <w:tabs>
          <w:tab w:val="left" w:pos="3241"/>
        </w:tabs>
        <w:spacing w:before="42"/>
        <w:ind w:left="1528"/>
      </w:pPr>
      <w:r>
        <w:t>序号</w:t>
        <w:tab/>
        <w:t>项目编号</w:t>
      </w:r>
    </w:p>
    <w:p>
      <w:pPr>
        <w:pStyle w:val="BodyText"/>
        <w:spacing w:before="6"/>
        <w:rPr>
          <w:sz w:val="38"/>
        </w:rPr>
      </w:pPr>
    </w:p>
    <w:p>
      <w:pPr>
        <w:pStyle w:val="BodyText"/>
        <w:tabs>
          <w:tab w:val="left" w:pos="4012"/>
        </w:tabs>
        <w:ind w:left="1841"/>
        <w:rPr>
          <w:rFonts w:ascii="Arial"/>
        </w:rPr>
      </w:pPr>
      <w:r>
        <w:rPr>
          <w:rFonts w:ascii="Arial"/>
        </w:rPr>
        <w:t>1</w:t>
        <w:tab/>
      </w:r>
      <w:r>
        <w:rPr>
          <w:rFonts w:ascii="Arial"/>
          <w:w w:val="90"/>
        </w:rPr>
        <w:t>703-1</w:t>
      </w:r>
    </w:p>
    <w:p>
      <w:pPr>
        <w:pStyle w:val="BodyText"/>
        <w:spacing w:before="42" w:line="451" w:lineRule="auto"/>
        <w:ind w:left="1528" w:right="38"/>
      </w:pPr>
      <w:r>
        <w:br w:type="column"/>
      </w:r>
      <w:r>
        <w:t>项目名称喷播植草</w:t>
      </w:r>
    </w:p>
    <w:p>
      <w:pPr>
        <w:pStyle w:val="BodyText"/>
        <w:tabs>
          <w:tab w:val="left" w:pos="3289"/>
        </w:tabs>
        <w:spacing w:before="42"/>
        <w:ind w:left="1528"/>
      </w:pPr>
      <w:r>
        <w:br w:type="column"/>
      </w:r>
      <w:r>
        <w:t>单位</w:t>
        <w:tab/>
        <w:t>数量</w:t>
      </w:r>
    </w:p>
    <w:p>
      <w:pPr>
        <w:spacing w:after="0"/>
        <w:sectPr>
          <w:type w:val="continuous"/>
          <w:pgSz w:w="17860" w:h="25260"/>
          <w:pgMar w:top="2420" w:right="0" w:bottom="280" w:left="1140" w:header="708" w:footer="708"/>
          <w:pgNumType w:start="9"/>
          <w:cols w:num="3" w:space="708" w:equalWidth="0">
            <w:col w:w="5035" w:space="1165"/>
            <w:col w:w="3254" w:space="260"/>
            <w:col w:w="7006" w:space="0"/>
          </w:cols>
        </w:sectPr>
      </w:pPr>
    </w:p>
    <w:p>
      <w:pPr>
        <w:pStyle w:val="BodyText"/>
        <w:spacing w:before="7" w:after="1"/>
        <w:rPr>
          <w:sz w:val="9"/>
        </w:rPr>
      </w:pPr>
    </w:p>
    <w:tbl>
      <w:tblPr>
        <w:tblStyle w:val="TableNormal0"/>
        <w:tblW w:w="0" w:type="auto"/>
        <w:jc w:val="left"/>
        <w:tblInd w:w="1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"/>
        <w:gridCol w:w="2585"/>
        <w:gridCol w:w="5111"/>
        <w:gridCol w:w="1863"/>
        <w:gridCol w:w="1668"/>
      </w:tblGrid>
      <w:tr>
        <w:tblPrEx>
          <w:tblW w:w="0" w:type="auto"/>
          <w:jc w:val="left"/>
          <w:tblInd w:w="16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402" w:type="dxa"/>
          </w:tcPr>
          <w:p>
            <w:pPr>
              <w:pStyle w:val="TableParagraph"/>
              <w:spacing w:line="462" w:lineRule="exact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</w:t>
            </w:r>
          </w:p>
        </w:tc>
        <w:tc>
          <w:tcPr>
            <w:tcW w:w="2585" w:type="dxa"/>
          </w:tcPr>
          <w:p>
            <w:pPr>
              <w:pStyle w:val="TableParagraph"/>
              <w:spacing w:line="462" w:lineRule="exact"/>
              <w:ind w:left="849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-a</w:t>
            </w:r>
          </w:p>
        </w:tc>
        <w:tc>
          <w:tcPr>
            <w:tcW w:w="8642" w:type="dxa"/>
            <w:gridSpan w:val="3"/>
          </w:tcPr>
          <w:p>
            <w:pPr>
              <w:pStyle w:val="TableParagraph"/>
              <w:tabs>
                <w:tab w:val="left" w:pos="5758"/>
                <w:tab w:val="right" w:pos="8695"/>
              </w:tabs>
              <w:spacing w:line="499" w:lineRule="exact"/>
              <w:ind w:left="797" w:right="-58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地被（撒播狗牙草籽）</w:t>
              <w:tab/>
            </w:r>
            <w:r>
              <w:rPr>
                <w:rFonts w:ascii="Arial" w:eastAsia="Arial"/>
                <w:spacing w:val="-4"/>
                <w:position w:val="1"/>
                <w:sz w:val="42"/>
              </w:rPr>
              <w:t>m</w:t>
            </w:r>
            <w:r>
              <w:rPr>
                <w:rFonts w:ascii="Arial" w:eastAsia="Arial"/>
                <w:spacing w:val="-4"/>
                <w:position w:val="7"/>
                <w:sz w:val="27"/>
              </w:rPr>
              <w:t>2</w:t>
              <w:tab/>
            </w:r>
            <w:r>
              <w:rPr>
                <w:rFonts w:ascii="Arial" w:eastAsia="Arial"/>
                <w:position w:val="1"/>
                <w:sz w:val="42"/>
              </w:rPr>
              <w:t>87500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0"/>
          <w:jc w:val="left"/>
        </w:trPr>
        <w:tc>
          <w:tcPr>
            <w:tcW w:w="1402" w:type="dxa"/>
          </w:tcPr>
          <w:p>
            <w:pPr>
              <w:pStyle w:val="TableParagraph"/>
              <w:spacing w:before="294" w:line="477" w:lineRule="exact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3</w:t>
            </w:r>
          </w:p>
        </w:tc>
        <w:tc>
          <w:tcPr>
            <w:tcW w:w="2585" w:type="dxa"/>
          </w:tcPr>
          <w:p>
            <w:pPr>
              <w:pStyle w:val="TableParagraph"/>
              <w:spacing w:before="294" w:line="477" w:lineRule="exact"/>
              <w:ind w:left="851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-b</w:t>
            </w:r>
          </w:p>
        </w:tc>
        <w:tc>
          <w:tcPr>
            <w:tcW w:w="8642" w:type="dxa"/>
            <w:gridSpan w:val="3"/>
          </w:tcPr>
          <w:p>
            <w:pPr>
              <w:pStyle w:val="TableParagraph"/>
              <w:tabs>
                <w:tab w:val="left" w:pos="5758"/>
                <w:tab w:val="right" w:pos="8589"/>
              </w:tabs>
              <w:spacing w:before="278" w:line="492" w:lineRule="exact"/>
              <w:ind w:left="1096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地被（黑麦</w:t>
            </w:r>
            <w:r>
              <w:rPr>
                <w:spacing w:val="-3"/>
                <w:sz w:val="42"/>
              </w:rPr>
              <w:t>草</w:t>
            </w:r>
            <w:r>
              <w:rPr>
                <w:rFonts w:ascii="Arial" w:eastAsia="Arial"/>
                <w:sz w:val="42"/>
              </w:rPr>
              <w:t>+</w:t>
            </w:r>
            <w:r>
              <w:rPr>
                <w:sz w:val="42"/>
              </w:rPr>
              <w:t>高羊</w:t>
              <w:tab/>
            </w:r>
            <w:r>
              <w:rPr>
                <w:rFonts w:ascii="Arial" w:eastAsia="Arial"/>
                <w:spacing w:val="-4"/>
                <w:position w:val="1"/>
                <w:sz w:val="42"/>
              </w:rPr>
              <w:t>m</w:t>
            </w:r>
            <w:r>
              <w:rPr>
                <w:rFonts w:ascii="Arial" w:eastAsia="Arial"/>
                <w:spacing w:val="-4"/>
                <w:position w:val="8"/>
                <w:sz w:val="27"/>
              </w:rPr>
              <w:t>2</w:t>
              <w:tab/>
            </w:r>
            <w:r>
              <w:rPr>
                <w:rFonts w:ascii="Arial" w:eastAsia="Arial"/>
                <w:position w:val="1"/>
                <w:sz w:val="42"/>
              </w:rPr>
              <w:t>4000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8"/>
          <w:jc w:val="left"/>
        </w:trPr>
        <w:tc>
          <w:tcPr>
            <w:tcW w:w="1402" w:type="dxa"/>
          </w:tcPr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4</w:t>
            </w:r>
          </w:p>
        </w:tc>
        <w:tc>
          <w:tcPr>
            <w:tcW w:w="2585" w:type="dxa"/>
          </w:tcPr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left="856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704-1</w:t>
            </w:r>
          </w:p>
        </w:tc>
        <w:tc>
          <w:tcPr>
            <w:tcW w:w="5111" w:type="dxa"/>
          </w:tcPr>
          <w:p>
            <w:pPr>
              <w:pStyle w:val="TableParagraph"/>
              <w:spacing w:before="6"/>
              <w:rPr>
                <w:sz w:val="45"/>
              </w:rPr>
            </w:pPr>
          </w:p>
          <w:p>
            <w:pPr>
              <w:pStyle w:val="TableParagraph"/>
              <w:ind w:left="731" w:right="42"/>
              <w:jc w:val="center"/>
              <w:rPr>
                <w:sz w:val="42"/>
              </w:rPr>
            </w:pPr>
            <w:r>
              <w:rPr>
                <w:sz w:val="42"/>
              </w:rPr>
              <w:t>人工种植乔木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6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1"/>
          <w:jc w:val="left"/>
        </w:trPr>
        <w:tc>
          <w:tcPr>
            <w:tcW w:w="1402" w:type="dxa"/>
          </w:tcPr>
          <w:p>
            <w:pPr>
              <w:pStyle w:val="TableParagraph"/>
              <w:spacing w:before="294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5</w:t>
            </w:r>
          </w:p>
        </w:tc>
        <w:tc>
          <w:tcPr>
            <w:tcW w:w="2585" w:type="dxa"/>
          </w:tcPr>
          <w:p>
            <w:pPr>
              <w:pStyle w:val="TableParagraph"/>
              <w:spacing w:before="294"/>
              <w:ind w:left="849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-a</w:t>
            </w:r>
          </w:p>
        </w:tc>
        <w:tc>
          <w:tcPr>
            <w:tcW w:w="5111" w:type="dxa"/>
          </w:tcPr>
          <w:p>
            <w:pPr>
              <w:pStyle w:val="TableParagraph"/>
              <w:spacing w:before="278"/>
              <w:ind w:left="724" w:right="42"/>
              <w:jc w:val="center"/>
              <w:rPr>
                <w:sz w:val="42"/>
              </w:rPr>
            </w:pPr>
            <w:r>
              <w:rPr>
                <w:sz w:val="42"/>
              </w:rPr>
              <w:t>白蜡（米径</w:t>
            </w:r>
            <w:r>
              <w:rPr>
                <w:rFonts w:ascii="Arial" w:eastAsia="Arial"/>
                <w:sz w:val="42"/>
              </w:rPr>
              <w:t>4-5cm</w:t>
            </w:r>
            <w:r>
              <w:rPr>
                <w:sz w:val="42"/>
              </w:rPr>
              <w:t>）</w:t>
            </w:r>
          </w:p>
        </w:tc>
        <w:tc>
          <w:tcPr>
            <w:tcW w:w="1863" w:type="dxa"/>
          </w:tcPr>
          <w:p>
            <w:pPr>
              <w:pStyle w:val="TableParagraph"/>
              <w:spacing w:before="278"/>
              <w:ind w:left="66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668" w:type="dxa"/>
          </w:tcPr>
          <w:p>
            <w:pPr>
              <w:pStyle w:val="TableParagraph"/>
              <w:spacing w:before="294"/>
              <w:ind w:left="752" w:right="3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377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4"/>
          <w:jc w:val="left"/>
        </w:trPr>
        <w:tc>
          <w:tcPr>
            <w:tcW w:w="1402" w:type="dxa"/>
          </w:tcPr>
          <w:p>
            <w:pPr>
              <w:pStyle w:val="TableParagraph"/>
              <w:spacing w:before="290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6</w:t>
            </w:r>
          </w:p>
        </w:tc>
        <w:tc>
          <w:tcPr>
            <w:tcW w:w="2585" w:type="dxa"/>
          </w:tcPr>
          <w:p>
            <w:pPr>
              <w:pStyle w:val="TableParagraph"/>
              <w:spacing w:before="290"/>
              <w:ind w:left="851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-b</w:t>
            </w:r>
          </w:p>
        </w:tc>
        <w:tc>
          <w:tcPr>
            <w:tcW w:w="5111" w:type="dxa"/>
          </w:tcPr>
          <w:p>
            <w:pPr>
              <w:pStyle w:val="TableParagraph"/>
              <w:spacing w:before="271"/>
              <w:ind w:left="724" w:right="42"/>
              <w:jc w:val="center"/>
              <w:rPr>
                <w:sz w:val="42"/>
              </w:rPr>
            </w:pPr>
            <w:r>
              <w:rPr>
                <w:sz w:val="42"/>
              </w:rPr>
              <w:t>法桐（米径</w:t>
            </w:r>
            <w:r>
              <w:rPr>
                <w:rFonts w:ascii="Arial" w:eastAsia="Arial"/>
                <w:sz w:val="42"/>
              </w:rPr>
              <w:t>4-5cm</w:t>
            </w:r>
            <w:r>
              <w:rPr>
                <w:sz w:val="42"/>
              </w:rPr>
              <w:t>）</w:t>
            </w:r>
          </w:p>
        </w:tc>
        <w:tc>
          <w:tcPr>
            <w:tcW w:w="1863" w:type="dxa"/>
          </w:tcPr>
          <w:p>
            <w:pPr>
              <w:pStyle w:val="TableParagraph"/>
              <w:spacing w:before="271"/>
              <w:ind w:left="66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66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4"/>
          <w:jc w:val="left"/>
        </w:trPr>
        <w:tc>
          <w:tcPr>
            <w:tcW w:w="1402" w:type="dxa"/>
          </w:tcPr>
          <w:p>
            <w:pPr>
              <w:pStyle w:val="TableParagraph"/>
              <w:spacing w:before="290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7</w:t>
            </w:r>
          </w:p>
        </w:tc>
        <w:tc>
          <w:tcPr>
            <w:tcW w:w="2585" w:type="dxa"/>
          </w:tcPr>
          <w:p>
            <w:pPr>
              <w:pStyle w:val="TableParagraph"/>
              <w:spacing w:before="290"/>
              <w:ind w:left="849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-c</w:t>
            </w:r>
          </w:p>
        </w:tc>
        <w:tc>
          <w:tcPr>
            <w:tcW w:w="5111" w:type="dxa"/>
          </w:tcPr>
          <w:p>
            <w:pPr>
              <w:pStyle w:val="TableParagraph"/>
              <w:spacing w:before="271"/>
              <w:ind w:left="724" w:right="42"/>
              <w:jc w:val="center"/>
              <w:rPr>
                <w:sz w:val="42"/>
              </w:rPr>
            </w:pPr>
            <w:r>
              <w:rPr>
                <w:sz w:val="42"/>
              </w:rPr>
              <w:t>国槐（米径</w:t>
            </w:r>
            <w:r>
              <w:rPr>
                <w:rFonts w:ascii="Arial" w:eastAsia="Arial"/>
                <w:sz w:val="42"/>
              </w:rPr>
              <w:t>4-5cm</w:t>
            </w:r>
            <w:r>
              <w:rPr>
                <w:sz w:val="42"/>
              </w:rPr>
              <w:t>）</w:t>
            </w:r>
          </w:p>
        </w:tc>
        <w:tc>
          <w:tcPr>
            <w:tcW w:w="1863" w:type="dxa"/>
          </w:tcPr>
          <w:p>
            <w:pPr>
              <w:pStyle w:val="TableParagraph"/>
              <w:spacing w:before="271"/>
              <w:ind w:left="66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668" w:type="dxa"/>
          </w:tcPr>
          <w:p>
            <w:pPr>
              <w:pStyle w:val="TableParagraph"/>
              <w:spacing w:before="290"/>
              <w:ind w:left="752" w:right="3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296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4"/>
          <w:jc w:val="left"/>
        </w:trPr>
        <w:tc>
          <w:tcPr>
            <w:tcW w:w="1402" w:type="dxa"/>
          </w:tcPr>
          <w:p>
            <w:pPr>
              <w:pStyle w:val="TableParagraph"/>
              <w:spacing w:before="290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8</w:t>
            </w:r>
          </w:p>
        </w:tc>
        <w:tc>
          <w:tcPr>
            <w:tcW w:w="2585" w:type="dxa"/>
          </w:tcPr>
          <w:p>
            <w:pPr>
              <w:pStyle w:val="TableParagraph"/>
              <w:spacing w:before="290"/>
              <w:ind w:left="851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-d</w:t>
            </w:r>
          </w:p>
        </w:tc>
        <w:tc>
          <w:tcPr>
            <w:tcW w:w="5111" w:type="dxa"/>
          </w:tcPr>
          <w:p>
            <w:pPr>
              <w:pStyle w:val="TableParagraph"/>
              <w:spacing w:before="271"/>
              <w:ind w:left="724" w:right="42"/>
              <w:jc w:val="center"/>
              <w:rPr>
                <w:sz w:val="42"/>
              </w:rPr>
            </w:pPr>
            <w:r>
              <w:rPr>
                <w:sz w:val="42"/>
              </w:rPr>
              <w:t>合欢（米径</w:t>
            </w:r>
            <w:r>
              <w:rPr>
                <w:rFonts w:ascii="Arial" w:eastAsia="Arial"/>
                <w:sz w:val="42"/>
              </w:rPr>
              <w:t>4-5cm</w:t>
            </w:r>
            <w:r>
              <w:rPr>
                <w:sz w:val="42"/>
              </w:rPr>
              <w:t>）</w:t>
            </w:r>
          </w:p>
        </w:tc>
        <w:tc>
          <w:tcPr>
            <w:tcW w:w="1863" w:type="dxa"/>
          </w:tcPr>
          <w:p>
            <w:pPr>
              <w:pStyle w:val="TableParagraph"/>
              <w:spacing w:before="271"/>
              <w:ind w:left="66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668" w:type="dxa"/>
          </w:tcPr>
          <w:p>
            <w:pPr>
              <w:pStyle w:val="TableParagraph"/>
              <w:spacing w:before="290"/>
              <w:ind w:left="753" w:right="3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1417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6"/>
          <w:jc w:val="left"/>
        </w:trPr>
        <w:tc>
          <w:tcPr>
            <w:tcW w:w="1402" w:type="dxa"/>
          </w:tcPr>
          <w:p>
            <w:pPr>
              <w:pStyle w:val="TableParagraph"/>
              <w:spacing w:before="290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9</w:t>
            </w:r>
          </w:p>
        </w:tc>
        <w:tc>
          <w:tcPr>
            <w:tcW w:w="2585" w:type="dxa"/>
          </w:tcPr>
          <w:p>
            <w:pPr>
              <w:pStyle w:val="TableParagraph"/>
              <w:spacing w:before="290"/>
              <w:ind w:left="849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-e</w:t>
            </w:r>
          </w:p>
        </w:tc>
        <w:tc>
          <w:tcPr>
            <w:tcW w:w="5111" w:type="dxa"/>
          </w:tcPr>
          <w:p>
            <w:pPr>
              <w:pStyle w:val="TableParagraph"/>
              <w:spacing w:before="275"/>
              <w:ind w:left="724" w:right="42"/>
              <w:jc w:val="center"/>
              <w:rPr>
                <w:sz w:val="42"/>
              </w:rPr>
            </w:pPr>
            <w:r>
              <w:rPr>
                <w:sz w:val="42"/>
              </w:rPr>
              <w:t>栾树（米径</w:t>
            </w:r>
            <w:r>
              <w:rPr>
                <w:rFonts w:ascii="Arial" w:eastAsia="Arial"/>
                <w:sz w:val="42"/>
              </w:rPr>
              <w:t>4-5cm</w:t>
            </w:r>
            <w:r>
              <w:rPr>
                <w:sz w:val="42"/>
              </w:rPr>
              <w:t>）</w:t>
            </w:r>
          </w:p>
        </w:tc>
        <w:tc>
          <w:tcPr>
            <w:tcW w:w="1863" w:type="dxa"/>
          </w:tcPr>
          <w:p>
            <w:pPr>
              <w:pStyle w:val="TableParagraph"/>
              <w:spacing w:before="275"/>
              <w:ind w:left="66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66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4"/>
          <w:jc w:val="left"/>
        </w:trPr>
        <w:tc>
          <w:tcPr>
            <w:tcW w:w="1402" w:type="dxa"/>
          </w:tcPr>
          <w:p>
            <w:pPr>
              <w:pStyle w:val="TableParagraph"/>
              <w:spacing w:before="289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10</w:t>
            </w:r>
          </w:p>
        </w:tc>
        <w:tc>
          <w:tcPr>
            <w:tcW w:w="2585" w:type="dxa"/>
          </w:tcPr>
          <w:p>
            <w:pPr>
              <w:pStyle w:val="TableParagraph"/>
              <w:spacing w:before="289"/>
              <w:ind w:left="852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110"/>
                <w:sz w:val="42"/>
              </w:rPr>
              <w:t>-f</w:t>
            </w:r>
          </w:p>
        </w:tc>
        <w:tc>
          <w:tcPr>
            <w:tcW w:w="5111" w:type="dxa"/>
          </w:tcPr>
          <w:p>
            <w:pPr>
              <w:pStyle w:val="TableParagraph"/>
              <w:spacing w:before="273"/>
              <w:ind w:left="721" w:right="42"/>
              <w:jc w:val="center"/>
              <w:rPr>
                <w:sz w:val="42"/>
              </w:rPr>
            </w:pPr>
            <w:r>
              <w:rPr>
                <w:sz w:val="42"/>
              </w:rPr>
              <w:t>五角枫（米径</w:t>
            </w:r>
            <w:r>
              <w:rPr>
                <w:rFonts w:ascii="Arial" w:eastAsia="Arial"/>
                <w:sz w:val="42"/>
              </w:rPr>
              <w:t>4-5cm</w:t>
            </w:r>
            <w:r>
              <w:rPr>
                <w:sz w:val="42"/>
              </w:rPr>
              <w:t>）</w:t>
            </w:r>
          </w:p>
        </w:tc>
        <w:tc>
          <w:tcPr>
            <w:tcW w:w="1863" w:type="dxa"/>
          </w:tcPr>
          <w:p>
            <w:pPr>
              <w:pStyle w:val="TableParagraph"/>
              <w:spacing w:before="273"/>
              <w:ind w:left="66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668" w:type="dxa"/>
          </w:tcPr>
          <w:p>
            <w:pPr>
              <w:pStyle w:val="TableParagraph"/>
              <w:spacing w:before="289"/>
              <w:ind w:left="752" w:right="3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126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6"/>
          <w:jc w:val="left"/>
        </w:trPr>
        <w:tc>
          <w:tcPr>
            <w:tcW w:w="1402" w:type="dxa"/>
          </w:tcPr>
          <w:p>
            <w:pPr>
              <w:pStyle w:val="TableParagraph"/>
              <w:spacing w:before="288"/>
              <w:ind w:left="57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11</w:t>
            </w:r>
          </w:p>
        </w:tc>
        <w:tc>
          <w:tcPr>
            <w:tcW w:w="2585" w:type="dxa"/>
          </w:tcPr>
          <w:p>
            <w:pPr>
              <w:pStyle w:val="TableParagraph"/>
              <w:spacing w:before="288"/>
              <w:ind w:left="851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-g</w:t>
            </w:r>
          </w:p>
        </w:tc>
        <w:tc>
          <w:tcPr>
            <w:tcW w:w="5111" w:type="dxa"/>
          </w:tcPr>
          <w:p>
            <w:pPr>
              <w:pStyle w:val="TableParagraph"/>
              <w:spacing w:before="273"/>
              <w:ind w:left="724" w:right="42"/>
              <w:jc w:val="center"/>
              <w:rPr>
                <w:sz w:val="42"/>
              </w:rPr>
            </w:pPr>
            <w:r>
              <w:rPr>
                <w:sz w:val="42"/>
              </w:rPr>
              <w:t>雪松（米径</w:t>
            </w:r>
            <w:r>
              <w:rPr>
                <w:rFonts w:ascii="Arial" w:eastAsia="Arial"/>
                <w:sz w:val="42"/>
              </w:rPr>
              <w:t>4-5cm</w:t>
            </w:r>
            <w:r>
              <w:rPr>
                <w:sz w:val="42"/>
              </w:rPr>
              <w:t>）</w:t>
            </w:r>
          </w:p>
        </w:tc>
        <w:tc>
          <w:tcPr>
            <w:tcW w:w="1863" w:type="dxa"/>
          </w:tcPr>
          <w:p>
            <w:pPr>
              <w:pStyle w:val="TableParagraph"/>
              <w:spacing w:before="273"/>
              <w:ind w:left="66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668" w:type="dxa"/>
          </w:tcPr>
          <w:p>
            <w:pPr>
              <w:pStyle w:val="TableParagraph"/>
              <w:spacing w:before="288"/>
              <w:ind w:left="750" w:right="3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76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4"/>
          <w:jc w:val="left"/>
        </w:trPr>
        <w:tc>
          <w:tcPr>
            <w:tcW w:w="1402" w:type="dxa"/>
          </w:tcPr>
          <w:p>
            <w:pPr>
              <w:pStyle w:val="TableParagraph"/>
              <w:spacing w:before="290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12</w:t>
            </w:r>
          </w:p>
        </w:tc>
        <w:tc>
          <w:tcPr>
            <w:tcW w:w="2585" w:type="dxa"/>
          </w:tcPr>
          <w:p>
            <w:pPr>
              <w:pStyle w:val="TableParagraph"/>
              <w:spacing w:before="290"/>
              <w:ind w:left="851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-h</w:t>
            </w:r>
          </w:p>
        </w:tc>
        <w:tc>
          <w:tcPr>
            <w:tcW w:w="5111" w:type="dxa"/>
          </w:tcPr>
          <w:p>
            <w:pPr>
              <w:pStyle w:val="TableParagraph"/>
              <w:spacing w:before="271"/>
              <w:ind w:left="724" w:right="42"/>
              <w:jc w:val="center"/>
              <w:rPr>
                <w:sz w:val="42"/>
              </w:rPr>
            </w:pPr>
            <w:r>
              <w:rPr>
                <w:sz w:val="42"/>
              </w:rPr>
              <w:t>银杏（米径</w:t>
            </w:r>
            <w:r>
              <w:rPr>
                <w:rFonts w:ascii="Arial" w:eastAsia="Arial"/>
                <w:sz w:val="42"/>
              </w:rPr>
              <w:t>4-5cm</w:t>
            </w:r>
            <w:r>
              <w:rPr>
                <w:sz w:val="42"/>
              </w:rPr>
              <w:t>）</w:t>
            </w:r>
          </w:p>
        </w:tc>
        <w:tc>
          <w:tcPr>
            <w:tcW w:w="1863" w:type="dxa"/>
          </w:tcPr>
          <w:p>
            <w:pPr>
              <w:pStyle w:val="TableParagraph"/>
              <w:spacing w:before="271"/>
              <w:ind w:left="66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668" w:type="dxa"/>
          </w:tcPr>
          <w:p>
            <w:pPr>
              <w:pStyle w:val="TableParagraph"/>
              <w:spacing w:before="290"/>
              <w:ind w:left="753" w:right="20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116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4"/>
          <w:jc w:val="left"/>
        </w:trPr>
        <w:tc>
          <w:tcPr>
            <w:tcW w:w="1402" w:type="dxa"/>
          </w:tcPr>
          <w:p>
            <w:pPr>
              <w:pStyle w:val="TableParagraph"/>
              <w:spacing w:before="290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13</w:t>
            </w:r>
          </w:p>
        </w:tc>
        <w:tc>
          <w:tcPr>
            <w:tcW w:w="2585" w:type="dxa"/>
          </w:tcPr>
          <w:p>
            <w:pPr>
              <w:pStyle w:val="TableParagraph"/>
              <w:spacing w:before="290"/>
              <w:ind w:left="851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110"/>
                <w:sz w:val="42"/>
              </w:rPr>
              <w:t>-j</w:t>
            </w:r>
          </w:p>
        </w:tc>
        <w:tc>
          <w:tcPr>
            <w:tcW w:w="5111" w:type="dxa"/>
          </w:tcPr>
          <w:p>
            <w:pPr>
              <w:pStyle w:val="TableParagraph"/>
              <w:spacing w:before="271"/>
              <w:ind w:left="735" w:right="42"/>
              <w:jc w:val="center"/>
              <w:rPr>
                <w:sz w:val="42"/>
              </w:rPr>
            </w:pPr>
            <w:r>
              <w:rPr>
                <w:w w:val="95"/>
                <w:sz w:val="42"/>
              </w:rPr>
              <w:t>大叶女贞（</w:t>
            </w:r>
            <w:r>
              <w:rPr>
                <w:spacing w:val="-4"/>
                <w:w w:val="95"/>
                <w:sz w:val="42"/>
              </w:rPr>
              <w:t>米径</w:t>
            </w:r>
            <w:r>
              <w:rPr>
                <w:rFonts w:ascii="Arial" w:eastAsia="Arial"/>
                <w:w w:val="95"/>
                <w:sz w:val="42"/>
              </w:rPr>
              <w:t>4-5cm</w:t>
            </w:r>
            <w:r>
              <w:rPr>
                <w:w w:val="95"/>
                <w:sz w:val="42"/>
              </w:rPr>
              <w:t>）</w:t>
            </w:r>
          </w:p>
        </w:tc>
        <w:tc>
          <w:tcPr>
            <w:tcW w:w="1863" w:type="dxa"/>
          </w:tcPr>
          <w:p>
            <w:pPr>
              <w:pStyle w:val="TableParagraph"/>
              <w:spacing w:before="271"/>
              <w:ind w:left="66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668" w:type="dxa"/>
          </w:tcPr>
          <w:p>
            <w:pPr>
              <w:pStyle w:val="TableParagraph"/>
              <w:spacing w:before="290"/>
              <w:ind w:left="753" w:right="3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1203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3"/>
          <w:jc w:val="left"/>
        </w:trPr>
        <w:tc>
          <w:tcPr>
            <w:tcW w:w="1402" w:type="dxa"/>
          </w:tcPr>
          <w:p>
            <w:pPr>
              <w:pStyle w:val="TableParagraph"/>
              <w:spacing w:before="290" w:line="473" w:lineRule="exact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14</w:t>
            </w:r>
          </w:p>
        </w:tc>
        <w:tc>
          <w:tcPr>
            <w:tcW w:w="2585" w:type="dxa"/>
          </w:tcPr>
          <w:p>
            <w:pPr>
              <w:pStyle w:val="TableParagraph"/>
              <w:spacing w:before="290" w:line="473" w:lineRule="exact"/>
              <w:ind w:left="851" w:right="61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-k</w:t>
            </w:r>
          </w:p>
        </w:tc>
        <w:tc>
          <w:tcPr>
            <w:tcW w:w="5111" w:type="dxa"/>
          </w:tcPr>
          <w:p>
            <w:pPr>
              <w:pStyle w:val="TableParagraph"/>
              <w:spacing w:before="271" w:line="492" w:lineRule="exact"/>
              <w:ind w:left="724" w:right="42"/>
              <w:jc w:val="center"/>
              <w:rPr>
                <w:sz w:val="42"/>
              </w:rPr>
            </w:pPr>
            <w:r>
              <w:rPr>
                <w:sz w:val="42"/>
              </w:rPr>
              <w:t>泡桐（米径</w:t>
            </w:r>
            <w:r>
              <w:rPr>
                <w:rFonts w:ascii="Arial" w:eastAsia="Arial"/>
                <w:sz w:val="42"/>
              </w:rPr>
              <w:t>4-5cm</w:t>
            </w:r>
            <w:r>
              <w:rPr>
                <w:sz w:val="42"/>
              </w:rPr>
              <w:t>）</w:t>
            </w:r>
          </w:p>
        </w:tc>
        <w:tc>
          <w:tcPr>
            <w:tcW w:w="1863" w:type="dxa"/>
          </w:tcPr>
          <w:p>
            <w:pPr>
              <w:pStyle w:val="TableParagraph"/>
              <w:spacing w:before="271" w:line="492" w:lineRule="exact"/>
              <w:ind w:left="66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668" w:type="dxa"/>
          </w:tcPr>
          <w:p>
            <w:pPr>
              <w:pStyle w:val="TableParagraph"/>
              <w:spacing w:before="290" w:line="473" w:lineRule="exact"/>
              <w:ind w:left="753" w:right="33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2138</w:t>
            </w:r>
          </w:p>
        </w:tc>
      </w:tr>
    </w:tbl>
    <w:p>
      <w:pPr>
        <w:spacing w:after="0" w:line="473" w:lineRule="exact"/>
        <w:jc w:val="center"/>
        <w:rPr>
          <w:rFonts w:ascii="Arial"/>
          <w:sz w:val="42"/>
        </w:rPr>
        <w:sectPr>
          <w:type w:val="continuous"/>
          <w:pgSz w:w="17860" w:h="25260"/>
          <w:pgMar w:top="2420" w:right="0" w:bottom="280" w:left="1140" w:header="708" w:footer="708"/>
          <w:pgNumType w:start="10"/>
          <w:cols w:space="708"/>
        </w:sect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1820" w:right="0" w:bottom="280" w:left="114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4372"/>
          <w:tab w:val="left" w:pos="4373"/>
        </w:tabs>
        <w:spacing w:before="79" w:after="0" w:line="240" w:lineRule="auto"/>
        <w:ind w:left="4372" w:right="0" w:hanging="2636"/>
        <w:jc w:val="left"/>
        <w:rPr>
          <w:rFonts w:ascii="Arial"/>
          <w:sz w:val="42"/>
        </w:rPr>
      </w:pPr>
      <w:r>
        <w:rPr>
          <w:rFonts w:ascii="Arial"/>
          <w:w w:val="110"/>
          <w:sz w:val="42"/>
        </w:rPr>
        <w:t>-l</w:t>
      </w:r>
    </w:p>
    <w:p>
      <w:pPr>
        <w:pStyle w:val="BodyText"/>
        <w:spacing w:before="9"/>
        <w:rPr>
          <w:rFonts w:ascii="Arial"/>
          <w:sz w:val="53"/>
        </w:rPr>
      </w:pPr>
    </w:p>
    <w:p>
      <w:pPr>
        <w:pStyle w:val="ListParagraph"/>
        <w:numPr>
          <w:ilvl w:val="0"/>
          <w:numId w:val="4"/>
        </w:numPr>
        <w:tabs>
          <w:tab w:val="left" w:pos="4267"/>
          <w:tab w:val="left" w:pos="4268"/>
        </w:tabs>
        <w:spacing w:before="1" w:after="0" w:line="240" w:lineRule="auto"/>
        <w:ind w:left="4267" w:right="0" w:hanging="2531"/>
        <w:jc w:val="left"/>
        <w:rPr>
          <w:rFonts w:ascii="Arial"/>
          <w:sz w:val="42"/>
        </w:rPr>
      </w:pPr>
      <w:r>
        <w:rPr>
          <w:rFonts w:ascii="Arial"/>
          <w:spacing w:val="-10"/>
          <w:w w:val="95"/>
          <w:sz w:val="42"/>
        </w:rPr>
        <w:t>-m</w:t>
      </w:r>
    </w:p>
    <w:p>
      <w:pPr>
        <w:pStyle w:val="BodyText"/>
        <w:tabs>
          <w:tab w:val="left" w:pos="6675"/>
        </w:tabs>
        <w:spacing w:before="64"/>
        <w:ind w:left="1998"/>
      </w:pPr>
      <w:r>
        <w:br w:type="column"/>
      </w:r>
      <w:r>
        <w:t>枣树（米</w:t>
      </w:r>
      <w:r>
        <w:rPr>
          <w:spacing w:val="-3"/>
        </w:rPr>
        <w:t>径</w:t>
      </w:r>
      <w:r>
        <w:rPr>
          <w:rFonts w:ascii="Arial" w:eastAsia="Arial"/>
        </w:rPr>
        <w:t>4-5cm</w:t>
      </w:r>
      <w:r>
        <w:t>）</w:t>
        <w:tab/>
      </w:r>
      <w:r>
        <w:rPr>
          <w:spacing w:val="-20"/>
        </w:rPr>
        <w:t>株</w:t>
      </w:r>
    </w:p>
    <w:p>
      <w:pPr>
        <w:pStyle w:val="BodyText"/>
        <w:tabs>
          <w:tab w:val="left" w:pos="6675"/>
        </w:tabs>
        <w:spacing w:before="334" w:line="163" w:lineRule="auto"/>
        <w:ind w:left="2171" w:hanging="630"/>
      </w:pPr>
      <w:r>
        <w:t>香花槐（米</w:t>
      </w:r>
      <w:r>
        <w:rPr>
          <w:spacing w:val="-7"/>
        </w:rPr>
        <w:t>径</w:t>
      </w:r>
      <w:r>
        <w:rPr>
          <w:rFonts w:ascii="Arial" w:eastAsia="Arial"/>
        </w:rPr>
        <w:t>5cm</w:t>
      </w:r>
      <w:r>
        <w:t>，冠幅</w:t>
        <w:tab/>
      </w:r>
      <w:r>
        <w:rPr>
          <w:spacing w:val="-20"/>
          <w:position w:val="-26"/>
        </w:rPr>
        <w:t>株</w:t>
      </w:r>
      <w:r>
        <w:t>大于</w:t>
      </w:r>
      <w:r>
        <w:rPr>
          <w:rFonts w:ascii="Arial" w:eastAsia="Arial"/>
        </w:rPr>
        <w:t>200cm</w:t>
      </w:r>
      <w:r>
        <w:t>）</w:t>
      </w:r>
    </w:p>
    <w:p>
      <w:pPr>
        <w:pStyle w:val="BodyText"/>
        <w:spacing w:before="79"/>
        <w:ind w:left="1444" w:right="2388"/>
        <w:jc w:val="center"/>
        <w:rPr>
          <w:rFonts w:ascii="Arial"/>
        </w:rPr>
      </w:pPr>
      <w:r>
        <w:br w:type="column"/>
      </w:r>
      <w:r>
        <w:rPr>
          <w:rFonts w:ascii="Arial"/>
        </w:rPr>
        <w:t>2295</w:t>
      </w:r>
    </w:p>
    <w:p>
      <w:pPr>
        <w:pStyle w:val="BodyText"/>
        <w:spacing w:before="9"/>
        <w:rPr>
          <w:rFonts w:ascii="Arial"/>
          <w:sz w:val="53"/>
        </w:rPr>
      </w:pPr>
    </w:p>
    <w:p>
      <w:pPr>
        <w:pStyle w:val="BodyText"/>
        <w:spacing w:before="1"/>
        <w:ind w:left="1442" w:right="2388"/>
        <w:jc w:val="center"/>
        <w:rPr>
          <w:rFonts w:ascii="Arial"/>
        </w:rPr>
      </w:pPr>
      <w:r>
        <w:rPr>
          <w:rFonts w:ascii="Arial"/>
        </w:rPr>
        <w:t>564</w:t>
      </w:r>
    </w:p>
    <w:p>
      <w:pPr>
        <w:spacing w:after="0"/>
        <w:jc w:val="center"/>
        <w:rPr>
          <w:rFonts w:ascii="Arial"/>
        </w:rPr>
        <w:sectPr>
          <w:type w:val="continuous"/>
          <w:pgSz w:w="17860" w:h="25260"/>
          <w:pgMar w:top="2420" w:right="0" w:bottom="280" w:left="1140" w:header="708" w:footer="708"/>
          <w:pgNumType w:start="12"/>
          <w:cols w:num="3" w:space="708" w:equalWidth="0">
            <w:col w:w="4736" w:space="40"/>
            <w:col w:w="7097" w:space="39"/>
            <w:col w:w="480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1"/>
        </w:rPr>
      </w:pPr>
    </w:p>
    <w:tbl>
      <w:tblPr>
        <w:tblStyle w:val="TableNormal1"/>
        <w:tblW w:w="0" w:type="auto"/>
        <w:jc w:val="left"/>
        <w:tblInd w:w="1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8"/>
        <w:gridCol w:w="2675"/>
        <w:gridCol w:w="5271"/>
        <w:gridCol w:w="1719"/>
        <w:gridCol w:w="1350"/>
      </w:tblGrid>
      <w:tr>
        <w:tblPrEx>
          <w:tblW w:w="0" w:type="auto"/>
          <w:jc w:val="left"/>
          <w:tblInd w:w="16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3"/>
          <w:jc w:val="left"/>
        </w:trPr>
        <w:tc>
          <w:tcPr>
            <w:tcW w:w="1398" w:type="dxa"/>
          </w:tcPr>
          <w:p>
            <w:pPr>
              <w:pStyle w:val="TableParagraph"/>
              <w:spacing w:line="462" w:lineRule="exact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17</w:t>
            </w:r>
          </w:p>
        </w:tc>
        <w:tc>
          <w:tcPr>
            <w:tcW w:w="2675" w:type="dxa"/>
          </w:tcPr>
          <w:p>
            <w:pPr>
              <w:pStyle w:val="TableParagraph"/>
              <w:spacing w:line="462" w:lineRule="exact"/>
              <w:ind w:left="855" w:right="69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-n</w:t>
            </w:r>
          </w:p>
        </w:tc>
        <w:tc>
          <w:tcPr>
            <w:tcW w:w="5271" w:type="dxa"/>
          </w:tcPr>
          <w:p>
            <w:pPr>
              <w:pStyle w:val="TableParagraph"/>
              <w:spacing w:line="499" w:lineRule="exact"/>
              <w:ind w:left="712" w:right="359"/>
              <w:jc w:val="center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柿子树：胸径</w:t>
            </w:r>
            <w:r>
              <w:rPr>
                <w:rFonts w:ascii="Arial" w:eastAsia="Arial"/>
                <w:sz w:val="42"/>
              </w:rPr>
              <w:t>4-5cm</w:t>
            </w:r>
          </w:p>
        </w:tc>
        <w:tc>
          <w:tcPr>
            <w:tcW w:w="1719" w:type="dxa"/>
          </w:tcPr>
          <w:p>
            <w:pPr>
              <w:pStyle w:val="TableParagraph"/>
              <w:spacing w:line="499" w:lineRule="exact"/>
              <w:ind w:left="420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3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6"/>
          <w:jc w:val="left"/>
        </w:trPr>
        <w:tc>
          <w:tcPr>
            <w:tcW w:w="1398" w:type="dxa"/>
          </w:tcPr>
          <w:p>
            <w:pPr>
              <w:pStyle w:val="TableParagraph"/>
              <w:spacing w:before="290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18</w:t>
            </w:r>
          </w:p>
        </w:tc>
        <w:tc>
          <w:tcPr>
            <w:tcW w:w="2675" w:type="dxa"/>
          </w:tcPr>
          <w:p>
            <w:pPr>
              <w:pStyle w:val="TableParagraph"/>
              <w:spacing w:before="290"/>
              <w:ind w:left="855" w:right="69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-p</w:t>
            </w:r>
          </w:p>
        </w:tc>
        <w:tc>
          <w:tcPr>
            <w:tcW w:w="5271" w:type="dxa"/>
          </w:tcPr>
          <w:p>
            <w:pPr>
              <w:pStyle w:val="TableParagraph"/>
              <w:spacing w:before="275"/>
              <w:ind w:left="712" w:right="356"/>
              <w:jc w:val="center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垂柳：胸径</w:t>
            </w:r>
            <w:r>
              <w:rPr>
                <w:rFonts w:ascii="Arial" w:eastAsia="Arial"/>
                <w:sz w:val="42"/>
              </w:rPr>
              <w:t>6cm</w:t>
            </w:r>
          </w:p>
        </w:tc>
        <w:tc>
          <w:tcPr>
            <w:tcW w:w="1719" w:type="dxa"/>
          </w:tcPr>
          <w:p>
            <w:pPr>
              <w:pStyle w:val="TableParagraph"/>
              <w:spacing w:before="275"/>
              <w:ind w:left="420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3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1"/>
          <w:jc w:val="left"/>
        </w:trPr>
        <w:tc>
          <w:tcPr>
            <w:tcW w:w="1398" w:type="dxa"/>
          </w:tcPr>
          <w:p>
            <w:pPr>
              <w:pStyle w:val="TableParagraph"/>
              <w:spacing w:before="288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19</w:t>
            </w:r>
          </w:p>
        </w:tc>
        <w:tc>
          <w:tcPr>
            <w:tcW w:w="2675" w:type="dxa"/>
          </w:tcPr>
          <w:p>
            <w:pPr>
              <w:pStyle w:val="TableParagraph"/>
              <w:spacing w:before="288"/>
              <w:ind w:left="860" w:right="69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704-2</w:t>
            </w:r>
          </w:p>
        </w:tc>
        <w:tc>
          <w:tcPr>
            <w:tcW w:w="5271" w:type="dxa"/>
          </w:tcPr>
          <w:p>
            <w:pPr>
              <w:pStyle w:val="TableParagraph"/>
              <w:spacing w:before="273"/>
              <w:ind w:left="712" w:right="355"/>
              <w:jc w:val="center"/>
              <w:rPr>
                <w:sz w:val="42"/>
              </w:rPr>
            </w:pPr>
            <w:r>
              <w:rPr>
                <w:sz w:val="42"/>
              </w:rPr>
              <w:t>人工种植灌木</w:t>
            </w: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9"/>
          <w:jc w:val="left"/>
        </w:trPr>
        <w:tc>
          <w:tcPr>
            <w:tcW w:w="1398" w:type="dxa"/>
          </w:tcPr>
          <w:p>
            <w:pPr>
              <w:pStyle w:val="TableParagraph"/>
              <w:spacing w:before="296" w:line="473" w:lineRule="exact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20</w:t>
            </w:r>
          </w:p>
        </w:tc>
        <w:tc>
          <w:tcPr>
            <w:tcW w:w="2675" w:type="dxa"/>
          </w:tcPr>
          <w:p>
            <w:pPr>
              <w:pStyle w:val="TableParagraph"/>
              <w:spacing w:before="296" w:line="473" w:lineRule="exact"/>
              <w:ind w:left="853" w:right="69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-a</w:t>
            </w:r>
          </w:p>
        </w:tc>
        <w:tc>
          <w:tcPr>
            <w:tcW w:w="5271" w:type="dxa"/>
          </w:tcPr>
          <w:p>
            <w:pPr>
              <w:pStyle w:val="TableParagraph"/>
              <w:spacing w:before="277" w:line="492" w:lineRule="exact"/>
              <w:ind w:left="712" w:right="365"/>
              <w:jc w:val="center"/>
              <w:rPr>
                <w:sz w:val="42"/>
              </w:rPr>
            </w:pPr>
            <w:r>
              <w:rPr>
                <w:sz w:val="42"/>
              </w:rPr>
              <w:t>紫薇：胸径</w:t>
            </w:r>
            <w:r>
              <w:rPr>
                <w:rFonts w:ascii="Arial" w:eastAsia="Arial"/>
                <w:sz w:val="42"/>
              </w:rPr>
              <w:t>4cm</w:t>
            </w:r>
            <w:r>
              <w:rPr>
                <w:sz w:val="42"/>
              </w:rPr>
              <w:t>，独干</w:t>
            </w:r>
          </w:p>
        </w:tc>
        <w:tc>
          <w:tcPr>
            <w:tcW w:w="1719" w:type="dxa"/>
          </w:tcPr>
          <w:p>
            <w:pPr>
              <w:pStyle w:val="TableParagraph"/>
              <w:spacing w:before="277" w:line="492" w:lineRule="exact"/>
              <w:ind w:left="420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350" w:type="dxa"/>
          </w:tcPr>
          <w:p>
            <w:pPr>
              <w:pStyle w:val="TableParagraph"/>
              <w:spacing w:before="296" w:line="473" w:lineRule="exact"/>
              <w:ind w:left="880"/>
              <w:rPr>
                <w:rFonts w:ascii="Arial"/>
                <w:sz w:val="42"/>
              </w:rPr>
            </w:pPr>
            <w:r>
              <w:rPr>
                <w:rFonts w:ascii="Arial"/>
                <w:w w:val="95"/>
                <w:sz w:val="42"/>
              </w:rPr>
              <w:t>59</w:t>
            </w:r>
          </w:p>
        </w:tc>
      </w:tr>
    </w:tbl>
    <w:p>
      <w:pPr>
        <w:pStyle w:val="BodyText"/>
        <w:spacing w:before="10"/>
        <w:rPr>
          <w:rFonts w:ascii="Arial"/>
          <w:sz w:val="22"/>
        </w:rPr>
      </w:pPr>
    </w:p>
    <w:p>
      <w:pPr>
        <w:spacing w:after="0"/>
        <w:rPr>
          <w:rFonts w:ascii="Arial"/>
          <w:sz w:val="22"/>
        </w:rPr>
        <w:sectPr>
          <w:type w:val="continuous"/>
          <w:pgSz w:w="17860" w:h="25260"/>
          <w:pgMar w:top="2420" w:right="0" w:bottom="280" w:left="114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4325"/>
          <w:tab w:val="left" w:pos="4326"/>
        </w:tabs>
        <w:spacing w:before="342" w:after="0" w:line="240" w:lineRule="auto"/>
        <w:ind w:left="4325" w:right="0" w:hanging="2589"/>
        <w:jc w:val="left"/>
        <w:rPr>
          <w:rFonts w:ascii="Arial"/>
          <w:sz w:val="42"/>
        </w:rPr>
      </w:pPr>
      <w:r>
        <w:rPr>
          <w:rFonts w:ascii="Arial"/>
          <w:spacing w:val="-6"/>
          <w:w w:val="95"/>
          <w:sz w:val="42"/>
        </w:rPr>
        <w:t>-b</w:t>
      </w:r>
    </w:p>
    <w:p>
      <w:pPr>
        <w:pStyle w:val="BodyText"/>
        <w:spacing w:before="1"/>
        <w:rPr>
          <w:rFonts w:ascii="Arial"/>
          <w:sz w:val="54"/>
        </w:rPr>
      </w:pPr>
    </w:p>
    <w:p>
      <w:pPr>
        <w:pStyle w:val="ListParagraph"/>
        <w:numPr>
          <w:ilvl w:val="0"/>
          <w:numId w:val="3"/>
        </w:numPr>
        <w:tabs>
          <w:tab w:val="left" w:pos="4336"/>
          <w:tab w:val="left" w:pos="4337"/>
        </w:tabs>
        <w:spacing w:before="0" w:after="0" w:line="240" w:lineRule="auto"/>
        <w:ind w:left="4336" w:right="0" w:hanging="2600"/>
        <w:jc w:val="left"/>
        <w:rPr>
          <w:rFonts w:ascii="Arial"/>
          <w:sz w:val="42"/>
        </w:rPr>
      </w:pPr>
      <w:r>
        <w:rPr>
          <w:rFonts w:ascii="Arial"/>
          <w:w w:val="95"/>
          <w:sz w:val="42"/>
        </w:rPr>
        <w:t>-c</w:t>
      </w:r>
    </w:p>
    <w:p>
      <w:pPr>
        <w:pStyle w:val="BodyText"/>
        <w:spacing w:before="1"/>
        <w:rPr>
          <w:rFonts w:ascii="Arial"/>
          <w:sz w:val="54"/>
        </w:rPr>
      </w:pPr>
    </w:p>
    <w:p>
      <w:pPr>
        <w:pStyle w:val="ListParagraph"/>
        <w:numPr>
          <w:ilvl w:val="0"/>
          <w:numId w:val="3"/>
        </w:numPr>
        <w:tabs>
          <w:tab w:val="left" w:pos="4336"/>
          <w:tab w:val="left" w:pos="4337"/>
        </w:tabs>
        <w:spacing w:before="0" w:after="0" w:line="240" w:lineRule="auto"/>
        <w:ind w:left="4336" w:right="0" w:hanging="2600"/>
        <w:jc w:val="left"/>
        <w:rPr>
          <w:rFonts w:ascii="Arial"/>
          <w:sz w:val="42"/>
        </w:rPr>
      </w:pPr>
      <w:r>
        <w:rPr>
          <w:rFonts w:ascii="Arial"/>
          <w:w w:val="90"/>
          <w:sz w:val="42"/>
        </w:rPr>
        <w:t>-e</w:t>
      </w:r>
    </w:p>
    <w:p>
      <w:pPr>
        <w:pStyle w:val="BodyText"/>
        <w:spacing w:before="9"/>
        <w:rPr>
          <w:rFonts w:ascii="Arial"/>
          <w:sz w:val="53"/>
        </w:rPr>
      </w:pPr>
    </w:p>
    <w:p>
      <w:pPr>
        <w:pStyle w:val="ListParagraph"/>
        <w:numPr>
          <w:ilvl w:val="0"/>
          <w:numId w:val="3"/>
        </w:numPr>
        <w:tabs>
          <w:tab w:val="left" w:pos="4361"/>
          <w:tab w:val="left" w:pos="4362"/>
        </w:tabs>
        <w:spacing w:before="1" w:after="0" w:line="240" w:lineRule="auto"/>
        <w:ind w:left="4361" w:right="0" w:hanging="2625"/>
        <w:jc w:val="left"/>
        <w:rPr>
          <w:rFonts w:ascii="Arial"/>
          <w:sz w:val="42"/>
        </w:rPr>
      </w:pPr>
      <w:r>
        <w:rPr>
          <w:rFonts w:ascii="Arial"/>
          <w:w w:val="110"/>
          <w:sz w:val="42"/>
        </w:rPr>
        <w:t>-f</w:t>
      </w:r>
    </w:p>
    <w:p>
      <w:pPr>
        <w:pStyle w:val="BodyText"/>
        <w:spacing w:before="1"/>
        <w:rPr>
          <w:rFonts w:ascii="Arial"/>
          <w:sz w:val="54"/>
        </w:rPr>
      </w:pPr>
    </w:p>
    <w:p>
      <w:pPr>
        <w:pStyle w:val="ListParagraph"/>
        <w:numPr>
          <w:ilvl w:val="0"/>
          <w:numId w:val="3"/>
        </w:numPr>
        <w:tabs>
          <w:tab w:val="left" w:pos="4325"/>
          <w:tab w:val="left" w:pos="4326"/>
        </w:tabs>
        <w:spacing w:before="0" w:after="0" w:line="240" w:lineRule="auto"/>
        <w:ind w:left="4325" w:right="0" w:hanging="2589"/>
        <w:jc w:val="left"/>
        <w:rPr>
          <w:rFonts w:ascii="Arial"/>
          <w:sz w:val="42"/>
        </w:rPr>
      </w:pPr>
      <w:r>
        <w:rPr>
          <w:rFonts w:ascii="Arial"/>
          <w:spacing w:val="-6"/>
          <w:w w:val="95"/>
          <w:sz w:val="42"/>
        </w:rPr>
        <w:t>-g</w:t>
      </w:r>
    </w:p>
    <w:p>
      <w:pPr>
        <w:pStyle w:val="BodyText"/>
        <w:spacing w:before="9"/>
        <w:rPr>
          <w:rFonts w:ascii="Arial"/>
          <w:sz w:val="53"/>
        </w:rPr>
      </w:pPr>
    </w:p>
    <w:p>
      <w:pPr>
        <w:pStyle w:val="ListParagraph"/>
        <w:numPr>
          <w:ilvl w:val="0"/>
          <w:numId w:val="3"/>
        </w:numPr>
        <w:tabs>
          <w:tab w:val="left" w:pos="4325"/>
          <w:tab w:val="left" w:pos="4326"/>
        </w:tabs>
        <w:spacing w:before="1" w:after="0" w:line="240" w:lineRule="auto"/>
        <w:ind w:left="4325" w:right="0" w:hanging="2589"/>
        <w:jc w:val="left"/>
        <w:rPr>
          <w:rFonts w:ascii="Arial"/>
          <w:sz w:val="42"/>
        </w:rPr>
      </w:pPr>
      <w:r>
        <w:rPr>
          <w:rFonts w:ascii="Arial"/>
          <w:spacing w:val="-6"/>
          <w:w w:val="95"/>
          <w:sz w:val="42"/>
        </w:rPr>
        <w:t>-h</w:t>
      </w:r>
    </w:p>
    <w:p>
      <w:pPr>
        <w:pStyle w:val="BodyText"/>
        <w:spacing w:before="5"/>
        <w:rPr>
          <w:rFonts w:ascii="Arial"/>
          <w:sz w:val="53"/>
        </w:rPr>
      </w:pPr>
    </w:p>
    <w:p>
      <w:pPr>
        <w:pStyle w:val="BodyText"/>
        <w:tabs>
          <w:tab w:val="left" w:pos="4321"/>
        </w:tabs>
        <w:ind w:left="1737"/>
        <w:rPr>
          <w:rFonts w:ascii="Arial"/>
        </w:rPr>
      </w:pPr>
      <w:r>
        <w:rPr>
          <w:rFonts w:ascii="Arial"/>
        </w:rPr>
        <w:t>27</w:t>
        <w:tab/>
      </w:r>
      <w:r>
        <w:rPr>
          <w:rFonts w:ascii="Arial"/>
          <w:spacing w:val="-7"/>
        </w:rPr>
        <w:t>-i.</w:t>
      </w:r>
    </w:p>
    <w:p>
      <w:pPr>
        <w:pStyle w:val="BodyText"/>
        <w:spacing w:before="1"/>
        <w:rPr>
          <w:rFonts w:ascii="Arial"/>
          <w:sz w:val="54"/>
        </w:rPr>
      </w:pPr>
    </w:p>
    <w:p>
      <w:pPr>
        <w:pStyle w:val="BodyText"/>
        <w:tabs>
          <w:tab w:val="left" w:pos="4372"/>
        </w:tabs>
        <w:ind w:left="1737"/>
        <w:rPr>
          <w:rFonts w:ascii="Arial"/>
        </w:rPr>
      </w:pPr>
      <w:r>
        <w:rPr>
          <w:rFonts w:ascii="Arial"/>
        </w:rPr>
        <w:t>28</w:t>
        <w:tab/>
        <w:t>-j</w:t>
      </w:r>
    </w:p>
    <w:p>
      <w:pPr>
        <w:pStyle w:val="BodyText"/>
        <w:spacing w:before="53" w:line="242" w:lineRule="auto"/>
        <w:ind w:left="2470" w:right="5928" w:hanging="843"/>
        <w:rPr>
          <w:rFonts w:ascii="Arial" w:eastAsia="Arial"/>
        </w:rPr>
      </w:pPr>
      <w:r>
        <w:br w:type="column"/>
      </w:r>
      <w:r>
        <w:rPr>
          <w:w w:val="95"/>
        </w:rPr>
        <w:t>棣棠：苗高</w:t>
      </w:r>
      <w:r>
        <w:rPr>
          <w:rFonts w:ascii="Arial" w:eastAsia="Arial"/>
          <w:w w:val="95"/>
        </w:rPr>
        <w:t>60-80cm</w:t>
      </w:r>
      <w:r>
        <w:rPr>
          <w:w w:val="95"/>
        </w:rPr>
        <w:t>，冠</w:t>
      </w:r>
      <w:r>
        <w:t>幅</w:t>
      </w:r>
      <w:r>
        <w:rPr>
          <w:rFonts w:ascii="Arial" w:eastAsia="Arial"/>
        </w:rPr>
        <w:t>40-50cm</w:t>
      </w:r>
    </w:p>
    <w:p>
      <w:pPr>
        <w:pStyle w:val="BodyText"/>
        <w:spacing w:before="18"/>
        <w:ind w:left="1592"/>
        <w:rPr>
          <w:rFonts w:ascii="Arial" w:eastAsia="Arial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45.65pt;height:409.4pt;margin-top:-38.88pt;margin-left:627.06pt;mso-position-horizontal-relative:page;position:absolute;z-index:25167974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6"/>
                    <w:gridCol w:w="166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85"/>
                      <w:jc w:val="lef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line="49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株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line="462" w:lineRule="exact"/>
                          <w:ind w:left="754" w:right="31"/>
                          <w:jc w:val="center"/>
                          <w:rPr>
                            <w:rFonts w:ascii="Arial"/>
                            <w:sz w:val="42"/>
                          </w:rPr>
                        </w:pPr>
                        <w:r>
                          <w:rPr>
                            <w:rFonts w:ascii="Arial"/>
                            <w:w w:val="90"/>
                            <w:sz w:val="42"/>
                          </w:rPr>
                          <w:t>5130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05"/>
                      <w:jc w:val="lef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80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株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before="299"/>
                          <w:ind w:left="753" w:right="31"/>
                          <w:jc w:val="center"/>
                          <w:rPr>
                            <w:rFonts w:ascii="Arial"/>
                            <w:sz w:val="42"/>
                          </w:rPr>
                        </w:pPr>
                        <w:r>
                          <w:rPr>
                            <w:rFonts w:ascii="Arial"/>
                            <w:sz w:val="42"/>
                          </w:rPr>
                          <w:t>509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03"/>
                      <w:jc w:val="lef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80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株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before="299"/>
                          <w:ind w:left="753" w:right="31"/>
                          <w:jc w:val="center"/>
                          <w:rPr>
                            <w:rFonts w:ascii="Arial"/>
                            <w:sz w:val="42"/>
                          </w:rPr>
                        </w:pPr>
                        <w:r>
                          <w:rPr>
                            <w:rFonts w:ascii="Arial"/>
                            <w:sz w:val="42"/>
                          </w:rPr>
                          <w:t>101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03"/>
                      <w:jc w:val="lef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82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株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before="297"/>
                          <w:ind w:left="753" w:right="31"/>
                          <w:jc w:val="center"/>
                          <w:rPr>
                            <w:rFonts w:ascii="Arial"/>
                            <w:sz w:val="42"/>
                          </w:rPr>
                        </w:pPr>
                        <w:r>
                          <w:rPr>
                            <w:rFonts w:ascii="Arial"/>
                            <w:sz w:val="42"/>
                          </w:rPr>
                          <w:t>347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200"/>
                      <w:jc w:val="lef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84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株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株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before="299"/>
                          <w:ind w:left="751" w:right="31"/>
                          <w:jc w:val="center"/>
                          <w:rPr>
                            <w:rFonts w:ascii="Arial"/>
                            <w:sz w:val="42"/>
                          </w:rPr>
                        </w:pPr>
                        <w:r>
                          <w:rPr>
                            <w:rFonts w:ascii="Arial"/>
                            <w:sz w:val="42"/>
                          </w:rPr>
                          <w:t>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92"/>
                      <w:jc w:val="lef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80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株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7"/>
                      <w:jc w:val="lef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93" w:line="485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株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before="312" w:line="466" w:lineRule="exact"/>
                          <w:ind w:left="754" w:right="31"/>
                          <w:jc w:val="center"/>
                          <w:rPr>
                            <w:rFonts w:ascii="Arial"/>
                            <w:sz w:val="42"/>
                          </w:rPr>
                        </w:pPr>
                        <w:r>
                          <w:rPr>
                            <w:rFonts w:ascii="Arial"/>
                            <w:w w:val="90"/>
                            <w:sz w:val="42"/>
                          </w:rPr>
                          <w:t>4263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红瑞木（冠幅大于</w:t>
      </w:r>
      <w:r>
        <w:rPr>
          <w:rFonts w:ascii="Arial" w:eastAsia="Arial"/>
        </w:rPr>
        <w:t>100cm</w:t>
      </w:r>
    </w:p>
    <w:p>
      <w:pPr>
        <w:pStyle w:val="BodyText"/>
        <w:spacing w:before="6"/>
        <w:ind w:left="2305"/>
      </w:pPr>
      <w:r>
        <w:t>，</w:t>
      </w:r>
      <w:r>
        <w:rPr>
          <w:rFonts w:ascii="Arial" w:eastAsia="Arial"/>
        </w:rPr>
        <w:t>5-6</w:t>
      </w:r>
      <w:r>
        <w:t>分枝）</w:t>
      </w:r>
    </w:p>
    <w:p>
      <w:pPr>
        <w:pStyle w:val="BodyText"/>
        <w:spacing w:before="19"/>
        <w:ind w:left="1801"/>
      </w:pPr>
      <w:r>
        <w:t>木槿（地径</w:t>
      </w:r>
      <w:r>
        <w:rPr>
          <w:rFonts w:ascii="Arial" w:eastAsia="Arial"/>
        </w:rPr>
        <w:t>3cm</w:t>
      </w:r>
      <w:r>
        <w:t>，苗木</w:t>
      </w:r>
    </w:p>
    <w:p>
      <w:pPr>
        <w:pStyle w:val="BodyText"/>
        <w:spacing w:before="10"/>
        <w:ind w:left="2258"/>
      </w:pPr>
      <w:r>
        <w:rPr>
          <w:rFonts w:ascii="Arial" w:eastAsia="Arial"/>
        </w:rPr>
        <w:t>200-220cm</w:t>
      </w:r>
      <w:r>
        <w:t>）</w:t>
      </w:r>
    </w:p>
    <w:p>
      <w:pPr>
        <w:pStyle w:val="BodyText"/>
        <w:spacing w:before="19" w:line="242" w:lineRule="auto"/>
        <w:ind w:left="2222" w:right="5896" w:hanging="630"/>
      </w:pPr>
      <w:r>
        <w:rPr>
          <w:w w:val="95"/>
        </w:rPr>
        <w:t>榆叶梅（</w:t>
      </w:r>
      <w:r>
        <w:rPr>
          <w:spacing w:val="-4"/>
          <w:w w:val="95"/>
        </w:rPr>
        <w:t>地径</w:t>
      </w:r>
      <w:r>
        <w:rPr>
          <w:rFonts w:ascii="Arial" w:eastAsia="Arial"/>
          <w:w w:val="95"/>
        </w:rPr>
        <w:t>4cm</w:t>
      </w:r>
      <w:r>
        <w:rPr>
          <w:spacing w:val="-6"/>
          <w:w w:val="95"/>
        </w:rPr>
        <w:t>，冠幅</w:t>
      </w:r>
      <w:r>
        <w:t>大于</w:t>
      </w:r>
      <w:r>
        <w:rPr>
          <w:rFonts w:ascii="Arial" w:eastAsia="Arial"/>
        </w:rPr>
        <w:t>150cm</w:t>
      </w:r>
      <w:r>
        <w:t>）</w:t>
      </w:r>
    </w:p>
    <w:p>
      <w:pPr>
        <w:pStyle w:val="BodyText"/>
        <w:spacing w:before="19" w:line="242" w:lineRule="auto"/>
        <w:ind w:left="2330" w:right="5896" w:hanging="738"/>
      </w:pPr>
      <w:r>
        <w:rPr>
          <w:w w:val="95"/>
        </w:rPr>
        <w:t>贴梗海棠（苗高</w:t>
      </w:r>
      <w:r>
        <w:rPr>
          <w:rFonts w:ascii="Arial" w:eastAsia="Arial"/>
          <w:w w:val="95"/>
        </w:rPr>
        <w:t>100cm</w:t>
      </w:r>
      <w:r>
        <w:rPr>
          <w:w w:val="95"/>
        </w:rPr>
        <w:t xml:space="preserve">， </w:t>
      </w:r>
      <w:r>
        <w:t>冠幅</w:t>
      </w:r>
      <w:r>
        <w:rPr>
          <w:rFonts w:ascii="Arial" w:eastAsia="Arial"/>
        </w:rPr>
        <w:t>60cm</w:t>
      </w:r>
      <w:r>
        <w:t>）</w:t>
      </w:r>
    </w:p>
    <w:p>
      <w:pPr>
        <w:pStyle w:val="BodyText"/>
        <w:spacing w:before="44" w:line="534" w:lineRule="exact"/>
        <w:ind w:left="1592"/>
      </w:pPr>
      <w:r>
        <w:t>红叶李：地径</w:t>
      </w:r>
      <w:r>
        <w:rPr>
          <w:rFonts w:ascii="Arial" w:eastAsia="Arial"/>
        </w:rPr>
        <w:t>4cm</w:t>
      </w:r>
      <w:r>
        <w:t>，苗高</w:t>
      </w:r>
    </w:p>
    <w:p>
      <w:pPr>
        <w:pStyle w:val="BodyText"/>
        <w:spacing w:line="479" w:lineRule="exact"/>
        <w:ind w:left="2470"/>
        <w:rPr>
          <w:rFonts w:ascii="Arial"/>
        </w:rPr>
      </w:pPr>
      <w:r>
        <w:rPr>
          <w:rFonts w:ascii="Arial"/>
        </w:rPr>
        <w:t>200-250cm</w:t>
      </w:r>
    </w:p>
    <w:p>
      <w:pPr>
        <w:pStyle w:val="BodyText"/>
        <w:spacing w:before="56" w:line="242" w:lineRule="auto"/>
        <w:ind w:left="2748" w:right="5892" w:hanging="1156"/>
        <w:rPr>
          <w:rFonts w:ascii="Arial" w:eastAsia="Arial"/>
        </w:rPr>
      </w:pPr>
      <w:r>
        <w:rPr>
          <w:w w:val="95"/>
        </w:rPr>
        <w:t>红刺玫：苗高</w:t>
      </w:r>
      <w:r>
        <w:rPr>
          <w:rFonts w:ascii="Arial" w:eastAsia="Arial"/>
          <w:w w:val="95"/>
        </w:rPr>
        <w:t>100cm</w:t>
      </w:r>
      <w:r>
        <w:rPr>
          <w:w w:val="95"/>
        </w:rPr>
        <w:t>，冠</w:t>
      </w:r>
      <w:r>
        <w:t>幅</w:t>
      </w:r>
      <w:r>
        <w:rPr>
          <w:rFonts w:ascii="Arial" w:eastAsia="Arial"/>
        </w:rPr>
        <w:t>60cm</w:t>
      </w:r>
    </w:p>
    <w:p>
      <w:pPr>
        <w:pStyle w:val="BodyText"/>
        <w:spacing w:before="18" w:line="242" w:lineRule="auto"/>
        <w:ind w:left="2539" w:right="5892" w:hanging="947"/>
      </w:pPr>
      <w:r>
        <w:rPr>
          <w:w w:val="95"/>
        </w:rPr>
        <w:t>紫丁香（苗高</w:t>
      </w:r>
      <w:r>
        <w:rPr>
          <w:rFonts w:ascii="Arial" w:eastAsia="Arial"/>
          <w:w w:val="95"/>
        </w:rPr>
        <w:t>200cm</w:t>
      </w:r>
      <w:r>
        <w:rPr>
          <w:w w:val="95"/>
        </w:rPr>
        <w:t>，冠</w:t>
      </w:r>
      <w:r>
        <w:t>幅</w:t>
      </w:r>
      <w:r>
        <w:rPr>
          <w:rFonts w:ascii="Arial" w:eastAsia="Arial"/>
        </w:rPr>
        <w:t>50cm</w:t>
      </w:r>
      <w:r>
        <w:t>）</w:t>
      </w:r>
    </w:p>
    <w:p>
      <w:pPr>
        <w:spacing w:after="0" w:line="242" w:lineRule="auto"/>
        <w:sectPr>
          <w:type w:val="continuous"/>
          <w:pgSz w:w="17860" w:h="25260"/>
          <w:pgMar w:top="2420" w:right="0" w:bottom="280" w:left="1140" w:header="708" w:footer="708"/>
          <w:pgNumType w:start="14"/>
          <w:cols w:num="2" w:space="708" w:equalWidth="0">
            <w:col w:w="4685" w:space="40"/>
            <w:col w:w="11995" w:space="0"/>
          </w:cols>
        </w:sectPr>
      </w:pPr>
    </w:p>
    <w:p>
      <w:pPr>
        <w:pStyle w:val="BodyText"/>
        <w:rPr>
          <w:sz w:val="25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1358900</wp:posOffset>
            </wp:positionH>
            <wp:positionV relativeFrom="page">
              <wp:posOffset>1171702</wp:posOffset>
            </wp:positionV>
            <wp:extent cx="8620125" cy="13304646"/>
            <wp:effectExtent l="0" t="0" r="0" b="0"/>
            <wp:wrapNone/>
            <wp:docPr id="4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3304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1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6"/>
        <w:gridCol w:w="2313"/>
        <w:gridCol w:w="5609"/>
        <w:gridCol w:w="1562"/>
        <w:gridCol w:w="1508"/>
      </w:tblGrid>
      <w:tr>
        <w:tblPrEx>
          <w:tblW w:w="0" w:type="auto"/>
          <w:jc w:val="left"/>
          <w:tblInd w:w="16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5"/>
          <w:jc w:val="left"/>
        </w:trPr>
        <w:tc>
          <w:tcPr>
            <w:tcW w:w="1526" w:type="dxa"/>
          </w:tcPr>
          <w:p>
            <w:pPr>
              <w:pStyle w:val="TableParagraph"/>
              <w:spacing w:line="462" w:lineRule="exact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29</w:t>
            </w:r>
          </w:p>
        </w:tc>
        <w:tc>
          <w:tcPr>
            <w:tcW w:w="2313" w:type="dxa"/>
          </w:tcPr>
          <w:p>
            <w:pPr>
              <w:pStyle w:val="TableParagraph"/>
              <w:spacing w:line="462" w:lineRule="exact"/>
              <w:ind w:left="1112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-k</w:t>
            </w:r>
          </w:p>
        </w:tc>
        <w:tc>
          <w:tcPr>
            <w:tcW w:w="5609" w:type="dxa"/>
          </w:tcPr>
          <w:p>
            <w:pPr>
              <w:pStyle w:val="TableParagraph"/>
              <w:spacing w:line="502" w:lineRule="exact"/>
              <w:ind w:left="709" w:right="232"/>
              <w:jc w:val="center"/>
              <w:rPr>
                <w:sz w:val="42"/>
              </w:rPr>
            </w:pPr>
            <w:r>
              <w:rPr>
                <w:sz w:val="42"/>
              </w:rPr>
              <w:t>碧桃（地径</w:t>
            </w:r>
            <w:r>
              <w:rPr>
                <w:rFonts w:ascii="Arial" w:eastAsia="Arial"/>
                <w:sz w:val="42"/>
              </w:rPr>
              <w:t>4cm</w:t>
            </w:r>
            <w:r>
              <w:rPr>
                <w:sz w:val="42"/>
              </w:rPr>
              <w:t>）</w:t>
            </w:r>
          </w:p>
        </w:tc>
        <w:tc>
          <w:tcPr>
            <w:tcW w:w="1562" w:type="dxa"/>
          </w:tcPr>
          <w:p>
            <w:pPr>
              <w:pStyle w:val="TableParagraph"/>
              <w:spacing w:line="502" w:lineRule="exact"/>
              <w:ind w:left="31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508" w:type="dxa"/>
          </w:tcPr>
          <w:p>
            <w:pPr>
              <w:pStyle w:val="TableParagraph"/>
              <w:spacing w:line="462" w:lineRule="exact"/>
              <w:ind w:right="45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304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1526" w:type="dxa"/>
          </w:tcPr>
          <w:p>
            <w:pPr>
              <w:pStyle w:val="TableParagraph"/>
              <w:spacing w:before="289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30</w:t>
            </w:r>
          </w:p>
        </w:tc>
        <w:tc>
          <w:tcPr>
            <w:tcW w:w="2313" w:type="dxa"/>
          </w:tcPr>
          <w:p>
            <w:pPr>
              <w:pStyle w:val="TableParagraph"/>
              <w:spacing w:before="289"/>
              <w:ind w:left="1158"/>
              <w:rPr>
                <w:rFonts w:ascii="Arial"/>
                <w:sz w:val="42"/>
              </w:rPr>
            </w:pPr>
            <w:r>
              <w:rPr>
                <w:rFonts w:ascii="Arial"/>
                <w:w w:val="110"/>
                <w:sz w:val="42"/>
              </w:rPr>
              <w:t>-l</w:t>
            </w:r>
          </w:p>
        </w:tc>
        <w:tc>
          <w:tcPr>
            <w:tcW w:w="5609" w:type="dxa"/>
          </w:tcPr>
          <w:p>
            <w:pPr>
              <w:pStyle w:val="TableParagraph"/>
              <w:spacing w:before="273"/>
              <w:ind w:left="709" w:right="232"/>
              <w:jc w:val="center"/>
              <w:rPr>
                <w:sz w:val="42"/>
              </w:rPr>
            </w:pPr>
            <w:r>
              <w:rPr>
                <w:sz w:val="42"/>
              </w:rPr>
              <w:t>日本樱花（地径</w:t>
            </w:r>
            <w:r>
              <w:rPr>
                <w:rFonts w:ascii="Arial" w:eastAsia="Arial"/>
                <w:sz w:val="42"/>
              </w:rPr>
              <w:t>4cm</w:t>
            </w:r>
            <w:r>
              <w:rPr>
                <w:sz w:val="42"/>
              </w:rPr>
              <w:t>）</w:t>
            </w:r>
          </w:p>
        </w:tc>
        <w:tc>
          <w:tcPr>
            <w:tcW w:w="1562" w:type="dxa"/>
          </w:tcPr>
          <w:p>
            <w:pPr>
              <w:pStyle w:val="TableParagraph"/>
              <w:spacing w:before="273"/>
              <w:ind w:left="31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508" w:type="dxa"/>
          </w:tcPr>
          <w:p>
            <w:pPr>
              <w:pStyle w:val="TableParagraph"/>
              <w:spacing w:before="289"/>
              <w:ind w:right="151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24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6"/>
          <w:jc w:val="left"/>
        </w:trPr>
        <w:tc>
          <w:tcPr>
            <w:tcW w:w="1526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31</w:t>
            </w:r>
          </w:p>
        </w:tc>
        <w:tc>
          <w:tcPr>
            <w:tcW w:w="2313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ind w:left="1054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-m</w:t>
            </w:r>
          </w:p>
        </w:tc>
        <w:tc>
          <w:tcPr>
            <w:tcW w:w="5609" w:type="dxa"/>
          </w:tcPr>
          <w:p>
            <w:pPr>
              <w:pStyle w:val="TableParagraph"/>
              <w:spacing w:before="134"/>
              <w:ind w:left="712" w:right="229"/>
              <w:jc w:val="center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珍珠海（苗高</w:t>
            </w:r>
            <w:r>
              <w:rPr>
                <w:rFonts w:ascii="Arial" w:eastAsia="Arial"/>
                <w:sz w:val="42"/>
              </w:rPr>
              <w:t>180-200cm</w:t>
            </w:r>
          </w:p>
          <w:p>
            <w:pPr>
              <w:pStyle w:val="TableParagraph"/>
              <w:spacing w:before="6"/>
              <w:ind w:left="1420"/>
              <w:rPr>
                <w:sz w:val="42"/>
              </w:rPr>
            </w:pPr>
            <w:r>
              <w:rPr>
                <w:sz w:val="42"/>
              </w:rPr>
              <w:t>，地径</w:t>
            </w:r>
            <w:r>
              <w:rPr>
                <w:rFonts w:ascii="Arial" w:eastAsia="Arial"/>
                <w:sz w:val="42"/>
              </w:rPr>
              <w:t>3cm</w:t>
            </w:r>
            <w:r>
              <w:rPr>
                <w:sz w:val="42"/>
              </w:rPr>
              <w:t>）</w:t>
            </w:r>
          </w:p>
        </w:tc>
        <w:tc>
          <w:tcPr>
            <w:tcW w:w="1562" w:type="dxa"/>
          </w:tcPr>
          <w:p>
            <w:pPr>
              <w:pStyle w:val="TableParagraph"/>
              <w:spacing w:before="7"/>
              <w:rPr>
                <w:sz w:val="31"/>
              </w:rPr>
            </w:pPr>
          </w:p>
          <w:p>
            <w:pPr>
              <w:pStyle w:val="TableParagraph"/>
              <w:ind w:left="31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508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ind w:right="151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44</w:t>
            </w: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5"/>
          <w:jc w:val="left"/>
        </w:trPr>
        <w:tc>
          <w:tcPr>
            <w:tcW w:w="1526" w:type="dxa"/>
          </w:tcPr>
          <w:p>
            <w:pPr>
              <w:pStyle w:val="TableParagraph"/>
              <w:spacing w:before="292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32</w:t>
            </w:r>
          </w:p>
        </w:tc>
        <w:tc>
          <w:tcPr>
            <w:tcW w:w="2313" w:type="dxa"/>
          </w:tcPr>
          <w:p>
            <w:pPr>
              <w:pStyle w:val="TableParagraph"/>
              <w:spacing w:before="292"/>
              <w:ind w:left="1112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-n</w:t>
            </w:r>
          </w:p>
        </w:tc>
        <w:tc>
          <w:tcPr>
            <w:tcW w:w="5609" w:type="dxa"/>
          </w:tcPr>
          <w:p>
            <w:pPr>
              <w:pStyle w:val="TableParagraph"/>
              <w:spacing w:line="538" w:lineRule="exact"/>
              <w:ind w:left="709" w:right="232"/>
              <w:jc w:val="center"/>
              <w:rPr>
                <w:sz w:val="42"/>
              </w:rPr>
            </w:pPr>
            <w:r>
              <w:rPr>
                <w:sz w:val="42"/>
              </w:rPr>
              <w:t>紫叶李（地径</w:t>
            </w:r>
            <w:r>
              <w:rPr>
                <w:rFonts w:ascii="Arial" w:eastAsia="Arial"/>
                <w:sz w:val="42"/>
              </w:rPr>
              <w:t>4cm</w:t>
            </w:r>
            <w:r>
              <w:rPr>
                <w:sz w:val="42"/>
              </w:rPr>
              <w:t>，冠幅</w:t>
            </w:r>
          </w:p>
          <w:p>
            <w:pPr>
              <w:pStyle w:val="TableParagraph"/>
              <w:spacing w:before="9"/>
              <w:ind w:left="1420"/>
              <w:rPr>
                <w:sz w:val="42"/>
              </w:rPr>
            </w:pPr>
            <w:r>
              <w:rPr>
                <w:sz w:val="42"/>
              </w:rPr>
              <w:t>大于</w:t>
            </w:r>
            <w:r>
              <w:rPr>
                <w:rFonts w:ascii="Arial" w:eastAsia="Arial"/>
                <w:sz w:val="42"/>
              </w:rPr>
              <w:t>199cm</w:t>
            </w:r>
            <w:r>
              <w:rPr>
                <w:sz w:val="42"/>
              </w:rPr>
              <w:t>）</w:t>
            </w:r>
          </w:p>
        </w:tc>
        <w:tc>
          <w:tcPr>
            <w:tcW w:w="1562" w:type="dxa"/>
          </w:tcPr>
          <w:p>
            <w:pPr>
              <w:pStyle w:val="TableParagraph"/>
              <w:spacing w:before="273"/>
              <w:ind w:left="31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50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6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8"/>
          <w:jc w:val="left"/>
        </w:trPr>
        <w:tc>
          <w:tcPr>
            <w:tcW w:w="1526" w:type="dxa"/>
          </w:tcPr>
          <w:p>
            <w:pPr>
              <w:pStyle w:val="TableParagraph"/>
              <w:spacing w:before="288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33</w:t>
            </w:r>
          </w:p>
        </w:tc>
        <w:tc>
          <w:tcPr>
            <w:tcW w:w="2313" w:type="dxa"/>
          </w:tcPr>
          <w:p>
            <w:pPr>
              <w:pStyle w:val="TableParagraph"/>
              <w:spacing w:before="288"/>
              <w:ind w:left="1112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-o</w:t>
            </w:r>
          </w:p>
        </w:tc>
        <w:tc>
          <w:tcPr>
            <w:tcW w:w="5609" w:type="dxa"/>
          </w:tcPr>
          <w:p>
            <w:pPr>
              <w:pStyle w:val="TableParagraph"/>
              <w:spacing w:line="538" w:lineRule="exact"/>
              <w:ind w:left="709" w:right="232"/>
              <w:jc w:val="center"/>
              <w:rPr>
                <w:sz w:val="42"/>
              </w:rPr>
            </w:pPr>
            <w:r>
              <w:rPr>
                <w:sz w:val="42"/>
              </w:rPr>
              <w:t>蜀桧（苗高</w:t>
            </w:r>
            <w:r>
              <w:rPr>
                <w:rFonts w:ascii="Arial" w:eastAsia="Arial"/>
                <w:sz w:val="42"/>
              </w:rPr>
              <w:t>180cm</w:t>
            </w:r>
            <w:r>
              <w:rPr>
                <w:sz w:val="42"/>
              </w:rPr>
              <w:t>，冠幅</w:t>
            </w:r>
          </w:p>
          <w:p>
            <w:pPr>
              <w:pStyle w:val="TableParagraph"/>
              <w:spacing w:before="9" w:line="492" w:lineRule="exact"/>
              <w:ind w:left="712" w:right="1075"/>
              <w:jc w:val="center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60cm</w:t>
            </w:r>
            <w:r>
              <w:rPr>
                <w:sz w:val="42"/>
              </w:rPr>
              <w:t>）</w:t>
            </w:r>
          </w:p>
        </w:tc>
        <w:tc>
          <w:tcPr>
            <w:tcW w:w="1562" w:type="dxa"/>
          </w:tcPr>
          <w:p>
            <w:pPr>
              <w:pStyle w:val="TableParagraph"/>
              <w:spacing w:before="273"/>
              <w:ind w:left="315"/>
              <w:rPr>
                <w:sz w:val="42"/>
              </w:rPr>
            </w:pPr>
            <w:r>
              <w:rPr>
                <w:w w:val="100"/>
                <w:sz w:val="42"/>
              </w:rPr>
              <w:t>株</w:t>
            </w:r>
          </w:p>
        </w:tc>
        <w:tc>
          <w:tcPr>
            <w:tcW w:w="150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rPr>
          <w:rFonts w:ascii="Times New Roman"/>
          <w:sz w:val="42"/>
        </w:rPr>
        <w:sectPr>
          <w:type w:val="continuous"/>
          <w:pgSz w:w="17860" w:h="25260"/>
          <w:pgMar w:top="2420" w:right="0" w:bottom="280" w:left="1140" w:header="708" w:footer="708"/>
          <w:pgNumType w:start="15"/>
          <w:cols w:space="708"/>
        </w:sect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026" style="width:678.75pt;height:220.95pt;mso-position-horizontal-relative:char;mso-position-vertical-relative:line" coordorigin="0,0" coordsize="13575,441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3575;height:4419;position:absolute" stroked="f">
              <v:imagedata r:id="rId23" o:title=""/>
            </v:shape>
            <v:shape id="_x0000_s1028" type="#_x0000_t202" style="width:442;height:465;left:737;position:absolute;top:275" filled="f" stroked="f">
              <v:textbox inset="0,0,0,0">
                <w:txbxContent>
                  <w:p>
                    <w:pPr>
                      <w:spacing w:before="0" w:line="462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34</w:t>
                    </w:r>
                  </w:p>
                </w:txbxContent>
              </v:textbox>
            </v:shape>
            <v:shape id="_x0000_s1029" type="#_x0000_t202" style="width:255;height:465;left:3383;position:absolute;top:275" filled="f" stroked="f">
              <v:textbox inset="0,0,0,0">
                <w:txbxContent>
                  <w:p>
                    <w:pPr>
                      <w:spacing w:before="0" w:line="462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83"/>
                        <w:sz w:val="42"/>
                      </w:rPr>
                      <w:t>P</w:t>
                    </w:r>
                  </w:p>
                </w:txbxContent>
              </v:textbox>
            </v:shape>
            <v:shape id="_x0000_s1030" type="#_x0000_t202" style="width:4035;height:465;left:5561;position:absolute;top:286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95"/>
                        <w:sz w:val="42"/>
                      </w:rPr>
                      <w:t>麦冬（高度</w:t>
                    </w:r>
                    <w:r>
                      <w:rPr>
                        <w:rFonts w:ascii="Arial" w:eastAsia="Arial"/>
                        <w:w w:val="95"/>
                        <w:sz w:val="42"/>
                      </w:rPr>
                      <w:t>15-20cm</w:t>
                    </w:r>
                    <w:r>
                      <w:rPr>
                        <w:w w:val="95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31" type="#_x0000_t202" style="width:442;height:422;left:10451;position:absolute;top:2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株</w:t>
                    </w:r>
                  </w:p>
                </w:txbxContent>
              </v:textbox>
            </v:shape>
            <v:shape id="_x0000_s1032" type="#_x0000_t202" style="width:442;height:465;left:737;position:absolute;top:1369" filled="f" stroked="f">
              <v:textbox inset="0,0,0,0">
                <w:txbxContent>
                  <w:p>
                    <w:pPr>
                      <w:spacing w:before="0" w:line="462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35</w:t>
                    </w:r>
                  </w:p>
                </w:txbxContent>
              </v:textbox>
            </v:shape>
            <v:shape id="_x0000_s1033" type="#_x0000_t202" style="width:371;height:465;left:3325;position:absolute;top:1369" filled="f" stroked="f">
              <v:textbox inset="0,0,0,0">
                <w:txbxContent>
                  <w:p>
                    <w:pPr>
                      <w:spacing w:before="0" w:line="462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5"/>
                        <w:sz w:val="42"/>
                      </w:rPr>
                      <w:t>-q</w:t>
                    </w:r>
                  </w:p>
                </w:txbxContent>
              </v:textbox>
            </v:shape>
            <v:shape id="_x0000_s1034" type="#_x0000_t202" style="width:5367;height:2917;left:4453;position:absolute;top:1380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rFonts w:ascii="Arial" w:eastAsia="Arial"/>
                        <w:sz w:val="42"/>
                      </w:rPr>
                    </w:pPr>
                    <w:r>
                      <w:rPr>
                        <w:w w:val="95"/>
                        <w:sz w:val="42"/>
                      </w:rPr>
                      <w:t>火棘：冠幅</w:t>
                    </w:r>
                    <w:r>
                      <w:rPr>
                        <w:rFonts w:ascii="Arial" w:eastAsia="Arial"/>
                        <w:w w:val="95"/>
                        <w:sz w:val="42"/>
                      </w:rPr>
                      <w:t>30cm</w:t>
                    </w:r>
                    <w:r>
                      <w:rPr>
                        <w:w w:val="95"/>
                        <w:sz w:val="42"/>
                      </w:rPr>
                      <w:t>，高度</w:t>
                    </w:r>
                    <w:r>
                      <w:rPr>
                        <w:rFonts w:ascii="Arial" w:eastAsia="Arial"/>
                        <w:w w:val="95"/>
                        <w:sz w:val="42"/>
                      </w:rPr>
                      <w:t>50cm</w:t>
                    </w:r>
                  </w:p>
                  <w:p>
                    <w:pPr>
                      <w:spacing w:before="323" w:line="235" w:lineRule="auto"/>
                      <w:ind w:left="0" w:right="18" w:firstLine="0"/>
                      <w:jc w:val="left"/>
                      <w:rPr>
                        <w:rFonts w:ascii="Arial" w:eastAsia="Arial"/>
                        <w:sz w:val="42"/>
                      </w:rPr>
                    </w:pPr>
                    <w:r>
                      <w:rPr>
                        <w:spacing w:val="-13"/>
                        <w:sz w:val="42"/>
                      </w:rPr>
                      <w:t xml:space="preserve">小叶女贞：冠幅 </w:t>
                    </w:r>
                    <w:r>
                      <w:rPr>
                        <w:rFonts w:ascii="Arial" w:eastAsia="Arial"/>
                        <w:spacing w:val="2"/>
                        <w:sz w:val="42"/>
                      </w:rPr>
                      <w:t>30cm</w:t>
                    </w:r>
                    <w:r>
                      <w:rPr>
                        <w:spacing w:val="-3"/>
                        <w:sz w:val="42"/>
                      </w:rPr>
                      <w:t>，高度</w:t>
                    </w:r>
                    <w:r>
                      <w:rPr>
                        <w:rFonts w:ascii="Arial" w:eastAsia="Arial"/>
                        <w:sz w:val="42"/>
                      </w:rPr>
                      <w:t>50cm</w:t>
                    </w:r>
                  </w:p>
                  <w:p>
                    <w:pPr>
                      <w:spacing w:before="86" w:line="534" w:lineRule="exact"/>
                      <w:ind w:left="12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95"/>
                        <w:sz w:val="42"/>
                      </w:rPr>
                      <w:t>红叶石楠：冠幅</w:t>
                    </w:r>
                    <w:r>
                      <w:rPr>
                        <w:rFonts w:ascii="Arial" w:eastAsia="Arial"/>
                        <w:w w:val="95"/>
                        <w:sz w:val="42"/>
                      </w:rPr>
                      <w:t>30cm</w:t>
                    </w:r>
                    <w:r>
                      <w:rPr>
                        <w:w w:val="95"/>
                        <w:sz w:val="42"/>
                      </w:rPr>
                      <w:t>，高度</w:t>
                    </w:r>
                  </w:p>
                  <w:p>
                    <w:pPr>
                      <w:spacing w:before="0" w:line="479" w:lineRule="exact"/>
                      <w:ind w:left="2166" w:right="2133" w:firstLine="0"/>
                      <w:jc w:val="center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sz w:val="42"/>
                      </w:rPr>
                      <w:t>50cm</w:t>
                    </w:r>
                  </w:p>
                </w:txbxContent>
              </v:textbox>
            </v:shape>
            <v:shape id="_x0000_s1035" type="#_x0000_t202" style="width:442;height:422;left:10451;position:absolute;top:13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株</w:t>
                    </w:r>
                  </w:p>
                </w:txbxContent>
              </v:textbox>
            </v:shape>
            <v:shape id="_x0000_s1036" type="#_x0000_t202" style="width:442;height:465;left:737;position:absolute;top:2464" filled="f" stroked="f">
              <v:textbox inset="0,0,0,0">
                <w:txbxContent>
                  <w:p>
                    <w:pPr>
                      <w:spacing w:before="0" w:line="462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36</w:t>
                    </w:r>
                  </w:p>
                </w:txbxContent>
              </v:textbox>
            </v:shape>
            <v:shape id="_x0000_s1037" type="#_x0000_t202" style="width:301;height:465;left:3361;position:absolute;top:2464" filled="f" stroked="f">
              <v:textbox inset="0,0,0,0">
                <w:txbxContent>
                  <w:p>
                    <w:pPr>
                      <w:spacing w:before="0" w:line="462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sz w:val="42"/>
                      </w:rPr>
                      <w:t>-r</w:t>
                    </w:r>
                  </w:p>
                </w:txbxContent>
              </v:textbox>
            </v:shape>
            <v:shape id="_x0000_s1038" type="#_x0000_t202" style="width:442;height:422;left:10451;position:absolute;top:24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株</w:t>
                    </w:r>
                  </w:p>
                </w:txbxContent>
              </v:textbox>
            </v:shape>
            <v:shape id="_x0000_s1039" type="#_x0000_t202" style="width:442;height:465;left:737;position:absolute;top:3562" filled="f" stroked="f">
              <v:textbox inset="0,0,0,0">
                <w:txbxContent>
                  <w:p>
                    <w:pPr>
                      <w:spacing w:before="0" w:line="462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37</w:t>
                    </w:r>
                  </w:p>
                </w:txbxContent>
              </v:textbox>
            </v:shape>
            <v:shape id="_x0000_s1040" type="#_x0000_t202" style="width:325;height:465;left:3350;position:absolute;top:3562" filled="f" stroked="f">
              <v:textbox inset="0,0,0,0">
                <w:txbxContent>
                  <w:p>
                    <w:pPr>
                      <w:spacing w:before="0" w:line="462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-s</w:t>
                    </w:r>
                  </w:p>
                </w:txbxContent>
              </v:textbox>
            </v:shape>
            <v:shape id="_x0000_s1041" type="#_x0000_t202" style="width:442;height:422;left:10451;position:absolute;top:35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株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Heading3"/>
        <w:spacing w:before="42"/>
        <w:ind w:left="1967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1870075</wp:posOffset>
            </wp:positionH>
            <wp:positionV relativeFrom="paragraph">
              <wp:posOffset>706120</wp:posOffset>
            </wp:positionV>
            <wp:extent cx="7575405" cy="1621535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405" cy="1621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五）主要项目开工、完工日期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9"/>
        </w:rPr>
      </w:pPr>
    </w:p>
    <w:tbl>
      <w:tblPr>
        <w:tblStyle w:val="TableNormal2"/>
        <w:tblW w:w="0" w:type="auto"/>
        <w:jc w:val="left"/>
        <w:tblInd w:w="20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6"/>
        <w:gridCol w:w="1423"/>
        <w:gridCol w:w="1759"/>
        <w:gridCol w:w="3515"/>
        <w:gridCol w:w="2652"/>
      </w:tblGrid>
      <w:tr>
        <w:tblPrEx>
          <w:tblW w:w="0" w:type="auto"/>
          <w:jc w:val="left"/>
          <w:tblInd w:w="20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476" w:type="dxa"/>
          </w:tcPr>
          <w:p>
            <w:pPr>
              <w:pStyle w:val="TableParagraph"/>
              <w:spacing w:line="401" w:lineRule="exact"/>
              <w:ind w:left="32" w:right="563"/>
              <w:jc w:val="center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1423" w:type="dxa"/>
          </w:tcPr>
          <w:p>
            <w:pPr>
              <w:pStyle w:val="TableParagraph"/>
              <w:spacing w:line="401" w:lineRule="exact"/>
              <w:ind w:left="687"/>
              <w:rPr>
                <w:sz w:val="42"/>
              </w:rPr>
            </w:pPr>
            <w:r>
              <w:rPr>
                <w:w w:val="100"/>
                <w:sz w:val="42"/>
              </w:rPr>
              <w:t>名</w:t>
            </w:r>
          </w:p>
        </w:tc>
        <w:tc>
          <w:tcPr>
            <w:tcW w:w="1759" w:type="dxa"/>
          </w:tcPr>
          <w:p>
            <w:pPr>
              <w:pStyle w:val="TableParagraph"/>
              <w:spacing w:line="401" w:lineRule="exact"/>
              <w:ind w:left="312"/>
              <w:rPr>
                <w:sz w:val="42"/>
              </w:rPr>
            </w:pPr>
            <w:r>
              <w:rPr>
                <w:w w:val="100"/>
                <w:sz w:val="42"/>
              </w:rPr>
              <w:t>称</w:t>
            </w:r>
          </w:p>
        </w:tc>
        <w:tc>
          <w:tcPr>
            <w:tcW w:w="3515" w:type="dxa"/>
          </w:tcPr>
          <w:p>
            <w:pPr>
              <w:pStyle w:val="TableParagraph"/>
              <w:spacing w:line="401" w:lineRule="exact"/>
              <w:ind w:left="793" w:right="799"/>
              <w:jc w:val="center"/>
              <w:rPr>
                <w:sz w:val="42"/>
              </w:rPr>
            </w:pPr>
            <w:r>
              <w:rPr>
                <w:sz w:val="42"/>
              </w:rPr>
              <w:t>开工日期</w:t>
            </w:r>
          </w:p>
        </w:tc>
        <w:tc>
          <w:tcPr>
            <w:tcW w:w="2652" w:type="dxa"/>
          </w:tcPr>
          <w:p>
            <w:pPr>
              <w:pStyle w:val="TableParagraph"/>
              <w:spacing w:line="401" w:lineRule="exact"/>
              <w:ind w:right="57"/>
              <w:jc w:val="right"/>
              <w:rPr>
                <w:sz w:val="42"/>
              </w:rPr>
            </w:pPr>
            <w:r>
              <w:rPr>
                <w:sz w:val="42"/>
              </w:rPr>
              <w:t>完工日期</w:t>
            </w:r>
          </w:p>
        </w:tc>
      </w:tr>
      <w:tr>
        <w:tblPrEx>
          <w:tblW w:w="0" w:type="auto"/>
          <w:jc w:val="left"/>
          <w:tblInd w:w="20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476" w:type="dxa"/>
          </w:tcPr>
          <w:p>
            <w:pPr>
              <w:pStyle w:val="TableParagraph"/>
              <w:spacing w:before="173"/>
              <w:ind w:right="538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1</w:t>
            </w:r>
          </w:p>
        </w:tc>
        <w:tc>
          <w:tcPr>
            <w:tcW w:w="3182" w:type="dxa"/>
            <w:gridSpan w:val="2"/>
          </w:tcPr>
          <w:p>
            <w:pPr>
              <w:pStyle w:val="TableParagraph"/>
              <w:spacing w:before="154" w:line="531" w:lineRule="exact"/>
              <w:ind w:left="582"/>
              <w:rPr>
                <w:sz w:val="42"/>
              </w:rPr>
            </w:pPr>
            <w:r>
              <w:rPr>
                <w:sz w:val="42"/>
              </w:rPr>
              <w:t>场地绿化</w:t>
            </w:r>
          </w:p>
        </w:tc>
        <w:tc>
          <w:tcPr>
            <w:tcW w:w="3515" w:type="dxa"/>
          </w:tcPr>
          <w:p>
            <w:pPr>
              <w:pStyle w:val="TableParagraph"/>
              <w:spacing w:before="173"/>
              <w:ind w:left="805" w:right="79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2011.5.1</w:t>
            </w:r>
          </w:p>
        </w:tc>
        <w:tc>
          <w:tcPr>
            <w:tcW w:w="2652" w:type="dxa"/>
          </w:tcPr>
          <w:p>
            <w:pPr>
              <w:pStyle w:val="TableParagraph"/>
              <w:spacing w:before="173"/>
              <w:ind w:right="50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2011.6.20</w:t>
            </w:r>
          </w:p>
        </w:tc>
      </w:tr>
      <w:tr>
        <w:tblPrEx>
          <w:tblW w:w="0" w:type="auto"/>
          <w:jc w:val="left"/>
          <w:tblInd w:w="20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1476" w:type="dxa"/>
          </w:tcPr>
          <w:p>
            <w:pPr>
              <w:pStyle w:val="TableParagraph"/>
              <w:spacing w:before="26"/>
              <w:ind w:right="538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</w:t>
            </w:r>
          </w:p>
        </w:tc>
        <w:tc>
          <w:tcPr>
            <w:tcW w:w="3182" w:type="dxa"/>
            <w:gridSpan w:val="2"/>
          </w:tcPr>
          <w:p>
            <w:pPr>
              <w:pStyle w:val="TableParagraph"/>
              <w:spacing w:before="10"/>
              <w:ind w:left="582"/>
              <w:rPr>
                <w:sz w:val="42"/>
              </w:rPr>
            </w:pPr>
            <w:r>
              <w:rPr>
                <w:sz w:val="42"/>
              </w:rPr>
              <w:t>草坪建植</w:t>
            </w:r>
          </w:p>
        </w:tc>
        <w:tc>
          <w:tcPr>
            <w:tcW w:w="3515" w:type="dxa"/>
          </w:tcPr>
          <w:p>
            <w:pPr>
              <w:pStyle w:val="TableParagraph"/>
              <w:spacing w:before="26"/>
              <w:ind w:left="806" w:right="79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2011.5.15</w:t>
            </w:r>
          </w:p>
        </w:tc>
        <w:tc>
          <w:tcPr>
            <w:tcW w:w="2652" w:type="dxa"/>
          </w:tcPr>
          <w:p>
            <w:pPr>
              <w:pStyle w:val="TableParagraph"/>
              <w:spacing w:before="26"/>
              <w:ind w:right="50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2011.8.20</w:t>
            </w:r>
          </w:p>
        </w:tc>
      </w:tr>
      <w:tr>
        <w:tblPrEx>
          <w:tblW w:w="0" w:type="auto"/>
          <w:jc w:val="left"/>
          <w:tblInd w:w="20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476" w:type="dxa"/>
          </w:tcPr>
          <w:p>
            <w:pPr>
              <w:pStyle w:val="TableParagraph"/>
              <w:spacing w:before="60" w:line="465" w:lineRule="exact"/>
              <w:ind w:right="538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3</w:t>
            </w:r>
          </w:p>
        </w:tc>
        <w:tc>
          <w:tcPr>
            <w:tcW w:w="3182" w:type="dxa"/>
            <w:gridSpan w:val="2"/>
          </w:tcPr>
          <w:p>
            <w:pPr>
              <w:pStyle w:val="TableParagraph"/>
              <w:spacing w:before="41" w:line="484" w:lineRule="exact"/>
              <w:ind w:left="582"/>
              <w:rPr>
                <w:sz w:val="42"/>
              </w:rPr>
            </w:pPr>
            <w:r>
              <w:rPr>
                <w:sz w:val="42"/>
              </w:rPr>
              <w:t>补植养护</w:t>
            </w:r>
          </w:p>
        </w:tc>
        <w:tc>
          <w:tcPr>
            <w:tcW w:w="3515" w:type="dxa"/>
          </w:tcPr>
          <w:p>
            <w:pPr>
              <w:pStyle w:val="TableParagraph"/>
              <w:spacing w:before="60" w:line="465" w:lineRule="exact"/>
              <w:ind w:left="806" w:right="79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2011.5.15</w:t>
            </w:r>
          </w:p>
        </w:tc>
        <w:tc>
          <w:tcPr>
            <w:tcW w:w="2652" w:type="dxa"/>
          </w:tcPr>
          <w:p>
            <w:pPr>
              <w:pStyle w:val="TableParagraph"/>
              <w:spacing w:before="60" w:line="465" w:lineRule="exact"/>
              <w:ind w:right="50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2011.8.31</w:t>
            </w:r>
          </w:p>
        </w:tc>
      </w:tr>
    </w:tbl>
    <w:p>
      <w:pPr>
        <w:spacing w:after="0" w:line="465" w:lineRule="exact"/>
        <w:jc w:val="right"/>
        <w:rPr>
          <w:rFonts w:ascii="Arial"/>
          <w:sz w:val="42"/>
        </w:rPr>
        <w:sectPr>
          <w:pgSz w:w="17860" w:h="25260"/>
          <w:pgMar w:top="1820" w:right="0" w:bottom="280" w:left="1140" w:header="708" w:footer="708"/>
          <w:pgNumType w:start="16"/>
          <w:cols w:space="708"/>
        </w:sectPr>
      </w:pPr>
    </w:p>
    <w:p>
      <w:pPr>
        <w:spacing w:before="18"/>
        <w:ind w:left="0" w:right="648" w:firstLine="0"/>
        <w:jc w:val="center"/>
        <w:rPr>
          <w:b/>
          <w:sz w:val="42"/>
        </w:rPr>
      </w:pPr>
      <w:r>
        <w:rPr>
          <w:b/>
          <w:sz w:val="42"/>
        </w:rPr>
        <w:t>第三章、重要项目施工方案</w:t>
      </w:r>
    </w:p>
    <w:p>
      <w:pPr>
        <w:pStyle w:val="Heading3"/>
        <w:spacing w:before="280"/>
        <w:ind w:left="2053"/>
      </w:pPr>
      <w:r>
        <w:t>一）施工整体安排</w:t>
      </w:r>
    </w:p>
    <w:p>
      <w:pPr>
        <w:pStyle w:val="BodyText"/>
        <w:spacing w:before="6"/>
        <w:rPr>
          <w:b/>
          <w:sz w:val="18"/>
        </w:rPr>
      </w:pPr>
    </w:p>
    <w:p>
      <w:pPr>
        <w:pStyle w:val="BodyText"/>
        <w:spacing w:before="42" w:line="364" w:lineRule="auto"/>
        <w:ind w:left="1020" w:right="2846" w:firstLine="838"/>
      </w:pPr>
      <w:r>
        <w:t>1、由于本工程施工量大，工期紧，质量要求高，为保质、保量完成任务，每天工作时间不少于 12 小时。</w:t>
      </w:r>
    </w:p>
    <w:p>
      <w:pPr>
        <w:pStyle w:val="BodyText"/>
        <w:spacing w:line="537" w:lineRule="exact"/>
        <w:ind w:left="1859"/>
      </w:pPr>
      <w:r>
        <w:t>2、根据本工程特点，将其划分为二个主要阶段：</w:t>
      </w:r>
    </w:p>
    <w:p>
      <w:pPr>
        <w:pStyle w:val="BodyText"/>
        <w:spacing w:before="279"/>
        <w:ind w:left="1859"/>
      </w:pPr>
      <w:r>
        <w:t>2、种植地按设计要求换土或土壤改良。</w:t>
      </w:r>
    </w:p>
    <w:p>
      <w:pPr>
        <w:pStyle w:val="BodyText"/>
        <w:spacing w:before="279" w:line="364" w:lineRule="auto"/>
        <w:ind w:left="1020" w:right="2846" w:firstLine="838"/>
      </w:pPr>
      <w:r>
        <w:t>3、绿化施工；采取平面分段、施工队分组、穿插、流水作业的方法，使各专业有条不紊地进行，在甲方要求工期内完工。</w:t>
      </w:r>
    </w:p>
    <w:p>
      <w:pPr>
        <w:pStyle w:val="Heading3"/>
        <w:spacing w:line="537" w:lineRule="exact"/>
        <w:ind w:left="1848"/>
      </w:pPr>
      <w:r>
        <w:t>二）土方工程主要施工方法</w:t>
      </w:r>
    </w:p>
    <w:p>
      <w:pPr>
        <w:pStyle w:val="BodyText"/>
        <w:spacing w:before="279" w:line="364" w:lineRule="auto"/>
        <w:ind w:left="1020" w:right="2463" w:firstLine="838"/>
      </w:pPr>
      <w:r>
        <w:t>土方工程：先挖出绿化地内的垃圾土运至弃土地点后，按设计图纸</w:t>
      </w:r>
      <w:r>
        <w:rPr>
          <w:spacing w:val="-17"/>
        </w:rPr>
        <w:t xml:space="preserve">放线，根据要求，运进好土，用自卸车把土方按设计要求运至指定地点， </w:t>
      </w:r>
      <w:r>
        <w:t>土坡由人工运土。经灌水沉实后，按设计要求整形。</w:t>
      </w:r>
    </w:p>
    <w:p>
      <w:pPr>
        <w:pStyle w:val="ListParagraph"/>
        <w:numPr>
          <w:ilvl w:val="0"/>
          <w:numId w:val="10"/>
        </w:numPr>
        <w:tabs>
          <w:tab w:val="left" w:pos="2494"/>
        </w:tabs>
        <w:spacing w:before="0" w:after="0" w:line="532" w:lineRule="exact"/>
        <w:ind w:left="2494" w:right="0" w:hanging="635"/>
        <w:jc w:val="left"/>
        <w:rPr>
          <w:sz w:val="42"/>
        </w:rPr>
      </w:pPr>
      <w:r>
        <w:rPr>
          <w:sz w:val="42"/>
        </w:rPr>
        <w:t>、土方工程材料选择：</w:t>
      </w:r>
    </w:p>
    <w:p>
      <w:pPr>
        <w:pStyle w:val="BodyText"/>
        <w:spacing w:before="279" w:line="364" w:lineRule="auto"/>
        <w:ind w:left="1233" w:right="2639" w:firstLine="838"/>
        <w:jc w:val="both"/>
      </w:pPr>
      <w:r>
        <w:t>1、①种植土为松散的、具有透水作用并含有机物质的土壤，能助长植物生长，不应含有盐、碱土，且无有害物质以及无大于25mm 的石块、棍棒、垃圾等。</w:t>
      </w:r>
    </w:p>
    <w:p>
      <w:pPr>
        <w:pStyle w:val="BodyText"/>
        <w:spacing w:line="536" w:lineRule="exact"/>
        <w:ind w:left="2071"/>
      </w:pPr>
      <w:r>
        <w:t>②对不适宜进行正常种植的土壤，进行土壤改良。包括：</w:t>
      </w:r>
    </w:p>
    <w:p>
      <w:pPr>
        <w:pStyle w:val="ListParagraph"/>
        <w:numPr>
          <w:ilvl w:val="0"/>
          <w:numId w:val="10"/>
        </w:numPr>
        <w:tabs>
          <w:tab w:val="left" w:pos="2494"/>
        </w:tabs>
        <w:spacing w:before="279" w:after="0" w:line="364" w:lineRule="auto"/>
        <w:ind w:left="1020" w:right="2643" w:firstLine="838"/>
        <w:jc w:val="left"/>
        <w:rPr>
          <w:sz w:val="42"/>
        </w:rPr>
      </w:pPr>
      <w:r>
        <w:rPr>
          <w:sz w:val="42"/>
        </w:rPr>
        <w:t>、①施用有机肥，提高土壤的有机含量。尽可能施用腐熟基肥</w:t>
      </w:r>
      <w:r>
        <w:rPr>
          <w:spacing w:val="-18"/>
          <w:sz w:val="42"/>
        </w:rPr>
        <w:t xml:space="preserve">，每平方米用量 </w:t>
      </w:r>
      <w:r>
        <w:rPr>
          <w:sz w:val="42"/>
        </w:rPr>
        <w:t>1.0-1.5kg。</w:t>
      </w:r>
    </w:p>
    <w:p>
      <w:pPr>
        <w:pStyle w:val="BodyText"/>
        <w:spacing w:line="537" w:lineRule="exact"/>
        <w:ind w:left="1859"/>
      </w:pPr>
      <w:r>
        <w:t>②施用复合肥，提高土壤肥力 。</w:t>
      </w:r>
    </w:p>
    <w:p>
      <w:pPr>
        <w:pStyle w:val="BodyText"/>
        <w:spacing w:before="280"/>
        <w:ind w:left="1859"/>
      </w:pPr>
      <w:r>
        <w:t>③使用保水剂，提高水分供应和保水能力。</w:t>
      </w:r>
    </w:p>
    <w:p>
      <w:pPr>
        <w:pStyle w:val="BodyText"/>
        <w:spacing w:before="280"/>
        <w:ind w:left="1859"/>
      </w:pPr>
      <w:r>
        <w:rPr>
          <w:spacing w:val="20"/>
        </w:rPr>
        <w:t>④调节土壤</w:t>
      </w:r>
      <w:r>
        <w:t>PH</w:t>
      </w:r>
      <w:r>
        <w:rPr>
          <w:spacing w:val="-54"/>
        </w:rPr>
        <w:t xml:space="preserve"> 值至 </w:t>
      </w:r>
      <w:r>
        <w:t>6.5</w:t>
      </w:r>
      <w:r>
        <w:rPr>
          <w:spacing w:val="-11"/>
        </w:rPr>
        <w:t xml:space="preserve"> 左右，保证大多数植物的正常生长所需。</w:t>
      </w:r>
    </w:p>
    <w:p>
      <w:pPr>
        <w:pStyle w:val="BodyText"/>
        <w:spacing w:before="279"/>
        <w:ind w:left="1856"/>
      </w:pPr>
      <w:r>
        <w:t>⑤对土壤进行消毒，使其能满足种植的要求。</w:t>
      </w:r>
    </w:p>
    <w:p>
      <w:pPr>
        <w:pStyle w:val="ListParagraph"/>
        <w:numPr>
          <w:ilvl w:val="0"/>
          <w:numId w:val="10"/>
        </w:numPr>
        <w:tabs>
          <w:tab w:val="left" w:pos="2494"/>
        </w:tabs>
        <w:spacing w:before="279" w:after="0" w:line="240" w:lineRule="auto"/>
        <w:ind w:left="2494" w:right="0" w:hanging="635"/>
        <w:jc w:val="left"/>
        <w:rPr>
          <w:sz w:val="42"/>
        </w:rPr>
      </w:pPr>
      <w:r>
        <w:rPr>
          <w:sz w:val="42"/>
        </w:rPr>
        <w:t>、土方工程施工要求：</w:t>
      </w:r>
    </w:p>
    <w:p>
      <w:pPr>
        <w:pStyle w:val="BodyText"/>
        <w:spacing w:before="279"/>
        <w:ind w:left="1859"/>
      </w:pPr>
      <w:r>
        <w:t>1、地表面的准备</w:t>
      </w:r>
    </w:p>
    <w:p>
      <w:pPr>
        <w:pStyle w:val="BodyText"/>
        <w:spacing w:before="279"/>
        <w:ind w:left="1856"/>
      </w:pPr>
      <w:r>
        <w:t>①覆盖表土范围的地表面，应进行深翻，将土块打碎使其成为均匀</w:t>
      </w:r>
    </w:p>
    <w:p>
      <w:pPr>
        <w:spacing w:after="0"/>
        <w:sectPr>
          <w:pgSz w:w="17860" w:h="25260"/>
          <w:pgMar w:top="1760" w:right="0" w:bottom="280" w:left="1140" w:header="708" w:footer="708"/>
          <w:pgNumType w:start="17"/>
          <w:cols w:space="708"/>
        </w:sectPr>
      </w:pPr>
    </w:p>
    <w:p>
      <w:pPr>
        <w:pStyle w:val="BodyText"/>
        <w:spacing w:before="18" w:line="364" w:lineRule="auto"/>
        <w:ind w:left="1017" w:right="2681"/>
      </w:pPr>
      <w:r>
        <w:t>的种植土。不能打碎的土块，大于 25mm 的砾石、树根、树桩和其它垃圾应清除并运送到监理工程师同意的地点废弃。</w:t>
      </w:r>
    </w:p>
    <w:p>
      <w:pPr>
        <w:pStyle w:val="BodyText"/>
        <w:spacing w:line="537" w:lineRule="exact"/>
        <w:ind w:left="1859"/>
      </w:pPr>
      <w:r>
        <w:t>②通过翻松、加填或挖除以保持地面的平整。</w:t>
      </w:r>
    </w:p>
    <w:p>
      <w:pPr>
        <w:pStyle w:val="BodyText"/>
        <w:spacing w:before="279"/>
        <w:ind w:left="1859"/>
      </w:pPr>
      <w:r>
        <w:t>2、铺设</w:t>
      </w:r>
    </w:p>
    <w:p>
      <w:pPr>
        <w:pStyle w:val="BodyText"/>
        <w:spacing w:before="279" w:line="364" w:lineRule="auto"/>
        <w:ind w:left="1020" w:right="2639" w:firstLine="838"/>
        <w:jc w:val="both"/>
      </w:pPr>
      <w:r>
        <w:rPr>
          <w:spacing w:val="-1"/>
        </w:rPr>
        <w:t>准备工作经监理工程师认可后，立即铺设表土，铺设厚度符合下表的要求。除非另有规定，表土铺设完成后，其沉降后的表面标高与路缘石、集水井、人行道、车行道或其它类似结构低</w:t>
      </w:r>
      <w:r>
        <w:t>25mm。表土铺设达到要</w:t>
      </w:r>
      <w:r>
        <w:rPr>
          <w:spacing w:val="-1"/>
        </w:rPr>
        <w:t>求厚度后，根据现场监理工程师认可符合设计要求的线形、坡度、边坡</w:t>
      </w:r>
      <w:r>
        <w:rPr>
          <w:spacing w:val="1"/>
        </w:rPr>
        <w:t>后 ，再进行下道工序；然后用机具将表土滚压，并行成至少</w:t>
      </w:r>
      <w:r>
        <w:t>50mm</w:t>
      </w:r>
      <w:r>
        <w:rPr>
          <w:spacing w:val="-32"/>
        </w:rPr>
        <w:t xml:space="preserve"> 的纵</w:t>
      </w:r>
      <w:r>
        <w:rPr>
          <w:spacing w:val="-25"/>
        </w:rPr>
        <w:t>向沟槽。全部铺设面积分隔成均匀的沟槽,垂直于天然水流方向,利于排水。</w:t>
      </w:r>
    </w:p>
    <w:p>
      <w:pPr>
        <w:pStyle w:val="Heading3"/>
        <w:spacing w:line="530" w:lineRule="exact"/>
        <w:ind w:left="1848"/>
      </w:pPr>
      <w:r>
        <w:t>三）绿化工程主要施工和要求</w:t>
      </w:r>
    </w:p>
    <w:p>
      <w:pPr>
        <w:pStyle w:val="BodyText"/>
        <w:spacing w:before="279"/>
        <w:ind w:left="1859"/>
      </w:pPr>
      <w:r>
        <w:t>1、搞好图纸会审，并进行设计交底，充分理解设计意图。</w:t>
      </w:r>
    </w:p>
    <w:p>
      <w:pPr>
        <w:pStyle w:val="BodyText"/>
        <w:spacing w:before="90" w:line="930" w:lineRule="atLeast"/>
        <w:ind w:left="1020" w:right="2639" w:firstLine="838"/>
      </w:pPr>
      <w:r>
        <w:t>2、组织专人选购苗木，严格按照招标文件有关规定，合理定植， 主要景点的孤植、丛植苗木应根据定植点的环境特点及造景要求进行特选。</w:t>
      </w:r>
    </w:p>
    <w:p>
      <w:pPr>
        <w:pStyle w:val="BodyText"/>
        <w:spacing w:before="208" w:line="364" w:lineRule="auto"/>
        <w:ind w:left="1020" w:right="2432" w:firstLine="838"/>
      </w:pPr>
      <w:r>
        <w:t>3、树木栽植做好起运，合理安排，做到随起、随运、随栽、随剪、随架，尽量减少植物露天贮运时间，保证苗木成活率。植物的运送、储存和保护、种植前的修剪，应严格按照招标文件有关规定执行。</w:t>
      </w:r>
    </w:p>
    <w:p>
      <w:pPr>
        <w:spacing w:after="0" w:line="364" w:lineRule="auto"/>
        <w:sectPr>
          <w:pgSz w:w="17860" w:h="25260"/>
          <w:pgMar w:top="1760" w:right="0" w:bottom="280" w:left="1140" w:header="708" w:footer="708"/>
          <w:pgNumType w:start="18"/>
          <w:cols w:space="708"/>
        </w:sectPr>
      </w:pPr>
    </w:p>
    <w:p>
      <w:pPr>
        <w:pStyle w:val="Heading3"/>
        <w:spacing w:before="7"/>
        <w:ind w:right="836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第六章、施工进度计划</w:t>
      </w:r>
    </w:p>
    <w:p>
      <w:pPr>
        <w:pStyle w:val="BodyText"/>
        <w:spacing w:before="5"/>
        <w:rPr>
          <w:rFonts w:ascii="幼圆"/>
          <w:b/>
          <w:sz w:val="36"/>
        </w:rPr>
      </w:pPr>
    </w:p>
    <w:p>
      <w:pPr>
        <w:pStyle w:val="BodyText"/>
        <w:spacing w:line="448" w:lineRule="auto"/>
        <w:ind w:left="1020" w:right="2643" w:firstLine="838"/>
        <w:jc w:val="both"/>
      </w:pPr>
      <w:r>
        <w:rPr>
          <w:spacing w:val="-9"/>
        </w:rPr>
        <w:t xml:space="preserve">本次绿化施工，互通区带 </w:t>
      </w:r>
      <w:r>
        <w:t>5</w:t>
      </w:r>
      <w:r>
        <w:rPr>
          <w:spacing w:val="-29"/>
        </w:rPr>
        <w:t xml:space="preserve"> 月内开工 </w:t>
      </w:r>
      <w:r>
        <w:t>7</w:t>
      </w:r>
      <w:r>
        <w:rPr>
          <w:spacing w:val="-17"/>
        </w:rPr>
        <w:t xml:space="preserve"> 月内完工，综合管理中心 </w:t>
      </w:r>
      <w:r>
        <w:t xml:space="preserve">7 </w:t>
      </w:r>
      <w:r>
        <w:rPr>
          <w:spacing w:val="-19"/>
        </w:rPr>
        <w:t xml:space="preserve">月内开工 </w:t>
      </w:r>
      <w:r>
        <w:t>7</w:t>
      </w:r>
      <w:r>
        <w:rPr>
          <w:spacing w:val="-11"/>
        </w:rPr>
        <w:t xml:space="preserve"> 月内完工，然后互通区、综合管理中心全部进入保养维护阶</w:t>
      </w:r>
      <w:r>
        <w:t>段。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50"/>
        </w:rPr>
      </w:pPr>
    </w:p>
    <w:p>
      <w:pPr>
        <w:spacing w:before="0"/>
        <w:ind w:left="5111" w:right="0" w:firstLine="0"/>
        <w:jc w:val="left"/>
        <w:rPr>
          <w:b/>
          <w:sz w:val="48"/>
        </w:rPr>
      </w:pPr>
      <w:r>
        <w:rPr>
          <w:b/>
          <w:sz w:val="48"/>
        </w:rPr>
        <w:t>施 工 计 划 进 度 表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12"/>
        <w:rPr>
          <w:b/>
          <w:sz w:val="52"/>
        </w:rPr>
      </w:pPr>
    </w:p>
    <w:p>
      <w:pPr>
        <w:spacing w:before="0"/>
        <w:ind w:left="1020" w:right="0" w:firstLine="0"/>
        <w:jc w:val="left"/>
        <w:rPr>
          <w:sz w:val="31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-63499</wp:posOffset>
            </wp:positionV>
            <wp:extent cx="7261225" cy="571246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1225" cy="5712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31"/>
        </w:rPr>
        <w:t>100</w:t>
      </w:r>
      <w:r>
        <w:rPr>
          <w:sz w:val="31"/>
        </w:rPr>
        <w:t>％</w:t>
      </w:r>
    </w:p>
    <w:p>
      <w:pPr>
        <w:pStyle w:val="BodyText"/>
      </w:pPr>
    </w:p>
    <w:p>
      <w:pPr>
        <w:spacing w:before="0"/>
        <w:ind w:left="102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90</w:t>
      </w:r>
      <w:r>
        <w:rPr>
          <w:sz w:val="31"/>
        </w:rPr>
        <w:t>％</w:t>
      </w:r>
    </w:p>
    <w:p>
      <w:pPr>
        <w:pStyle w:val="BodyText"/>
        <w:spacing w:before="1"/>
      </w:pPr>
    </w:p>
    <w:p>
      <w:pPr>
        <w:spacing w:before="0"/>
        <w:ind w:left="102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80</w:t>
      </w:r>
      <w:r>
        <w:rPr>
          <w:sz w:val="31"/>
        </w:rPr>
        <w:t>％</w:t>
      </w:r>
    </w:p>
    <w:p>
      <w:pPr>
        <w:pStyle w:val="BodyText"/>
        <w:spacing w:before="1"/>
      </w:pPr>
    </w:p>
    <w:p>
      <w:pPr>
        <w:spacing w:before="0"/>
        <w:ind w:left="102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70</w:t>
      </w:r>
      <w:r>
        <w:rPr>
          <w:sz w:val="31"/>
        </w:rPr>
        <w:t>％</w:t>
      </w:r>
    </w:p>
    <w:p>
      <w:pPr>
        <w:pStyle w:val="BodyText"/>
        <w:spacing w:before="1"/>
      </w:pPr>
    </w:p>
    <w:p>
      <w:pPr>
        <w:spacing w:before="0"/>
        <w:ind w:left="102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60</w:t>
      </w:r>
      <w:r>
        <w:rPr>
          <w:sz w:val="31"/>
        </w:rPr>
        <w:t>％</w:t>
      </w:r>
    </w:p>
    <w:p>
      <w:pPr>
        <w:pStyle w:val="BodyText"/>
        <w:spacing w:before="1"/>
      </w:pPr>
    </w:p>
    <w:p>
      <w:pPr>
        <w:spacing w:before="0"/>
        <w:ind w:left="102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50</w:t>
      </w:r>
      <w:r>
        <w:rPr>
          <w:sz w:val="31"/>
        </w:rPr>
        <w:t>％</w:t>
      </w:r>
    </w:p>
    <w:p>
      <w:pPr>
        <w:pStyle w:val="BodyText"/>
      </w:pPr>
    </w:p>
    <w:p>
      <w:pPr>
        <w:spacing w:before="0"/>
        <w:ind w:left="102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40</w:t>
      </w:r>
      <w:r>
        <w:rPr>
          <w:sz w:val="31"/>
        </w:rPr>
        <w:t>％</w:t>
      </w:r>
    </w:p>
    <w:p>
      <w:pPr>
        <w:pStyle w:val="BodyText"/>
        <w:spacing w:before="1"/>
      </w:pPr>
    </w:p>
    <w:p>
      <w:pPr>
        <w:spacing w:before="0"/>
        <w:ind w:left="102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30</w:t>
      </w:r>
      <w:r>
        <w:rPr>
          <w:sz w:val="31"/>
        </w:rPr>
        <w:t>％</w:t>
      </w:r>
    </w:p>
    <w:p>
      <w:pPr>
        <w:pStyle w:val="BodyText"/>
        <w:spacing w:before="1"/>
      </w:pPr>
    </w:p>
    <w:p>
      <w:pPr>
        <w:spacing w:before="0"/>
        <w:ind w:left="102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20</w:t>
      </w:r>
      <w:r>
        <w:rPr>
          <w:sz w:val="31"/>
        </w:rPr>
        <w:t>％</w:t>
      </w:r>
    </w:p>
    <w:p>
      <w:pPr>
        <w:pStyle w:val="BodyText"/>
        <w:spacing w:before="1"/>
      </w:pPr>
    </w:p>
    <w:p>
      <w:pPr>
        <w:spacing w:before="0"/>
        <w:ind w:left="102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10</w:t>
      </w:r>
      <w:r>
        <w:rPr>
          <w:sz w:val="31"/>
        </w:rPr>
        <w:t>％</w:t>
      </w:r>
    </w:p>
    <w:p>
      <w:pPr>
        <w:pStyle w:val="BodyText"/>
        <w:spacing w:before="10"/>
        <w:rPr>
          <w:sz w:val="41"/>
        </w:rPr>
      </w:pPr>
    </w:p>
    <w:p>
      <w:pPr>
        <w:tabs>
          <w:tab w:val="left" w:pos="4725"/>
          <w:tab w:val="left" w:pos="7638"/>
          <w:tab w:val="left" w:pos="10238"/>
          <w:tab w:val="left" w:pos="12992"/>
        </w:tabs>
        <w:spacing w:before="0"/>
        <w:ind w:left="1967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月</w:t>
        <w:tab/>
      </w:r>
      <w:r>
        <w:rPr>
          <w:rFonts w:ascii="Arial" w:eastAsia="Arial"/>
          <w:sz w:val="31"/>
        </w:rPr>
        <w:t>6</w:t>
      </w:r>
      <w:r>
        <w:rPr>
          <w:rFonts w:ascii="Arial" w:eastAsia="Arial"/>
          <w:spacing w:val="-10"/>
          <w:sz w:val="31"/>
        </w:rPr>
        <w:t xml:space="preserve"> </w:t>
      </w:r>
      <w:r>
        <w:rPr>
          <w:sz w:val="31"/>
        </w:rPr>
        <w:t>月</w:t>
        <w:tab/>
      </w:r>
      <w:r>
        <w:rPr>
          <w:rFonts w:ascii="Arial" w:eastAsia="Arial"/>
          <w:sz w:val="31"/>
        </w:rPr>
        <w:t>7</w:t>
      </w:r>
      <w:r>
        <w:rPr>
          <w:rFonts w:ascii="Arial" w:eastAsia="Arial"/>
          <w:spacing w:val="-10"/>
          <w:sz w:val="31"/>
        </w:rPr>
        <w:t xml:space="preserve"> </w:t>
      </w:r>
      <w:r>
        <w:rPr>
          <w:sz w:val="31"/>
        </w:rPr>
        <w:t>月</w:t>
        <w:tab/>
      </w:r>
      <w:r>
        <w:rPr>
          <w:rFonts w:ascii="Arial" w:eastAsia="Arial"/>
          <w:sz w:val="31"/>
        </w:rPr>
        <w:t>8</w:t>
      </w:r>
      <w:r>
        <w:rPr>
          <w:rFonts w:ascii="Arial" w:eastAsia="Arial"/>
          <w:spacing w:val="-13"/>
          <w:sz w:val="31"/>
        </w:rPr>
        <w:t xml:space="preserve"> </w:t>
      </w:r>
      <w:r>
        <w:rPr>
          <w:sz w:val="31"/>
        </w:rPr>
        <w:t>月</w:t>
        <w:tab/>
      </w:r>
      <w:r>
        <w:rPr>
          <w:rFonts w:ascii="Arial" w:eastAsia="Arial"/>
          <w:sz w:val="31"/>
        </w:rPr>
        <w:t>9</w:t>
      </w:r>
      <w:r>
        <w:rPr>
          <w:rFonts w:ascii="Arial" w:eastAsia="Arial"/>
          <w:spacing w:val="-7"/>
          <w:sz w:val="31"/>
        </w:rPr>
        <w:t xml:space="preserve"> </w:t>
      </w:r>
      <w:r>
        <w:rPr>
          <w:sz w:val="31"/>
        </w:rPr>
        <w:t>月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rPr>
          <w:sz w:val="50"/>
        </w:rPr>
      </w:pPr>
    </w:p>
    <w:p>
      <w:pPr>
        <w:pStyle w:val="BodyText"/>
        <w:tabs>
          <w:tab w:val="left" w:pos="6993"/>
        </w:tabs>
        <w:ind w:left="2277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204216</wp:posOffset>
            </wp:positionV>
            <wp:extent cx="368300" cy="63500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208915</wp:posOffset>
            </wp:positionV>
            <wp:extent cx="533400" cy="50800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代</w:t>
      </w:r>
      <w:r>
        <w:rPr>
          <w:spacing w:val="104"/>
        </w:rPr>
        <w:t>表</w:t>
      </w:r>
      <w:r>
        <w:rPr>
          <w:rFonts w:ascii="Arial" w:eastAsia="Arial"/>
        </w:rPr>
        <w:t>G106</w:t>
      </w:r>
      <w:r>
        <w:rPr>
          <w:rFonts w:ascii="Arial" w:eastAsia="Arial"/>
          <w:spacing w:val="-33"/>
        </w:rPr>
        <w:t xml:space="preserve"> </w:t>
      </w:r>
      <w:r>
        <w:t>互通区</w:t>
        <w:tab/>
        <w:t>代表综合管理中心</w:t>
      </w:r>
    </w:p>
    <w:p>
      <w:pPr>
        <w:spacing w:after="0"/>
        <w:sectPr>
          <w:pgSz w:w="17860" w:h="25260"/>
          <w:pgMar w:top="2160" w:right="0" w:bottom="280" w:left="1140" w:header="708" w:footer="708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Heading3"/>
        <w:spacing w:before="43"/>
        <w:ind w:right="1682"/>
        <w:jc w:val="center"/>
      </w:pPr>
      <w:r>
        <w:pict>
          <v:group id="_x0000_s1042" style="width:650pt;height:750pt;margin-top:63.25pt;margin-left:94pt;mso-position-horizontal-relative:page;position:absolute;z-index:-251630592" coordorigin="1880,1265" coordsize="13000,15000">
            <v:shape id="_x0000_s1043" type="#_x0000_t75" style="width:13000;height:15000;left:1880;position:absolute;top:1265" stroked="f">
              <v:imagedata r:id="rId28" o:title=""/>
            </v:shape>
            <v:shape id="_x0000_s1044" type="#_x0000_t202" style="width:2126;height:422;left:7320;position:absolute;top:15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项目部经理</w:t>
                    </w:r>
                  </w:p>
                </w:txbxContent>
              </v:textbox>
            </v:shape>
            <v:shape id="_x0000_s1045" type="#_x0000_t202" style="width:2126;height:422;left:7320;position:absolute;top:39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项目部总工</w:t>
                    </w:r>
                  </w:p>
                </w:txbxContent>
              </v:textbox>
            </v:shape>
            <v:shape id="_x0000_s1046" type="#_x0000_t202" style="width:442;height:2517;left:2335;position:absolute;top:7210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财</w:t>
                    </w:r>
                  </w:p>
                  <w:p>
                    <w:pPr>
                      <w:spacing w:before="7" w:line="104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务部</w:t>
                    </w:r>
                  </w:p>
                </w:txbxContent>
              </v:textbox>
            </v:shape>
            <v:shape id="_x0000_s1047" type="#_x0000_t202" style="width:442;height:3572;left:4495;position:absolute;top:668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原</w:t>
                    </w:r>
                  </w:p>
                  <w:p>
                    <w:pPr>
                      <w:spacing w:before="92" w:line="280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材料采购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部</w:t>
                    </w:r>
                  </w:p>
                </w:txbxContent>
              </v:textbox>
            </v:shape>
            <v:shape id="_x0000_s1048" type="#_x0000_t202" style="width:442;height:2945;left:5687;position:absolute;top:12614" filled="f" stroked="f">
              <v:textbox inset="0,0,0,0">
                <w:txbxContent>
                  <w:p>
                    <w:pPr>
                      <w:spacing w:before="34" w:line="187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第一绿化施工队</w:t>
                    </w:r>
                  </w:p>
                </w:txbxContent>
              </v:textbox>
            </v:shape>
            <v:shape id="_x0000_s1049" type="#_x0000_t202" style="width:442;height:2945;left:8117;position:absolute;top:12614" filled="f" stroked="f">
              <v:textbox inset="0,0,0,0">
                <w:txbxContent>
                  <w:p>
                    <w:pPr>
                      <w:spacing w:before="34" w:line="187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第二绿化施工队</w:t>
                    </w:r>
                  </w:p>
                </w:txbxContent>
              </v:textbox>
            </v:shape>
            <v:shape id="_x0000_s1050" type="#_x0000_t202" style="width:442;height:422;left:10616;position:absolute;top:128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养</w:t>
                    </w:r>
                  </w:p>
                </w:txbxContent>
              </v:textbox>
            </v:shape>
            <v:shape id="_x0000_s1051" type="#_x0000_t202" style="width:442;height:1470;left:10616;position:absolute;top:1387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护</w:t>
                    </w:r>
                  </w:p>
                  <w:p>
                    <w:pPr>
                      <w:spacing w:before="10" w:line="240" w:lineRule="auto"/>
                      <w:rPr>
                        <w:sz w:val="39"/>
                      </w:rPr>
                    </w:pPr>
                  </w:p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队</w:t>
                    </w:r>
                  </w:p>
                </w:txbxContent>
              </v:textbox>
            </v:shape>
          </v:group>
        </w:pict>
      </w:r>
      <w:r>
        <w:t>2、施工组织机构图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7"/>
        </w:rPr>
      </w:pPr>
    </w:p>
    <w:tbl>
      <w:tblPr>
        <w:tblStyle w:val="TableNormal3"/>
        <w:tblW w:w="0" w:type="auto"/>
        <w:jc w:val="left"/>
        <w:tblInd w:w="5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6"/>
        <w:gridCol w:w="2317"/>
        <w:gridCol w:w="2296"/>
        <w:gridCol w:w="1455"/>
      </w:tblGrid>
      <w:tr>
        <w:tblPrEx>
          <w:tblW w:w="0" w:type="auto"/>
          <w:jc w:val="left"/>
          <w:tblInd w:w="57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476" w:type="dxa"/>
          </w:tcPr>
          <w:p>
            <w:pPr>
              <w:pStyle w:val="TableParagraph"/>
              <w:spacing w:line="268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机</w:t>
            </w:r>
          </w:p>
          <w:p>
            <w:pPr>
              <w:pStyle w:val="TableParagraph"/>
              <w:spacing w:before="92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械</w:t>
            </w:r>
          </w:p>
        </w:tc>
        <w:tc>
          <w:tcPr>
            <w:tcW w:w="2317" w:type="dxa"/>
          </w:tcPr>
          <w:p>
            <w:pPr>
              <w:pStyle w:val="TableParagraph"/>
              <w:spacing w:line="268" w:lineRule="exact"/>
              <w:ind w:left="1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施</w:t>
            </w:r>
          </w:p>
          <w:p>
            <w:pPr>
              <w:pStyle w:val="TableParagraph"/>
              <w:spacing w:before="92"/>
              <w:ind w:left="1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工</w:t>
            </w:r>
          </w:p>
        </w:tc>
        <w:tc>
          <w:tcPr>
            <w:tcW w:w="2296" w:type="dxa"/>
          </w:tcPr>
          <w:p>
            <w:pPr>
              <w:pStyle w:val="TableParagraph"/>
              <w:spacing w:line="480" w:lineRule="exact"/>
              <w:ind w:left="890"/>
              <w:rPr>
                <w:sz w:val="42"/>
              </w:rPr>
            </w:pPr>
            <w:r>
              <w:rPr>
                <w:w w:val="100"/>
                <w:sz w:val="42"/>
              </w:rPr>
              <w:t>质</w:t>
            </w:r>
          </w:p>
        </w:tc>
        <w:tc>
          <w:tcPr>
            <w:tcW w:w="1455" w:type="dxa"/>
          </w:tcPr>
          <w:p>
            <w:pPr>
              <w:pStyle w:val="TableParagraph"/>
              <w:spacing w:line="480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安</w:t>
            </w:r>
          </w:p>
        </w:tc>
      </w:tr>
      <w:tr>
        <w:tblPrEx>
          <w:tblW w:w="0" w:type="auto"/>
          <w:jc w:val="left"/>
          <w:tblInd w:w="57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1476" w:type="dxa"/>
          </w:tcPr>
          <w:p>
            <w:pPr>
              <w:pStyle w:val="TableParagraph"/>
              <w:spacing w:before="46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设</w:t>
            </w:r>
          </w:p>
        </w:tc>
        <w:tc>
          <w:tcPr>
            <w:tcW w:w="2317" w:type="dxa"/>
          </w:tcPr>
          <w:p>
            <w:pPr>
              <w:pStyle w:val="TableParagraph"/>
              <w:spacing w:before="46"/>
              <w:ind w:left="1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技</w:t>
            </w:r>
          </w:p>
        </w:tc>
        <w:tc>
          <w:tcPr>
            <w:tcW w:w="2296" w:type="dxa"/>
          </w:tcPr>
          <w:p>
            <w:pPr>
              <w:pStyle w:val="TableParagraph"/>
              <w:spacing w:before="46"/>
              <w:ind w:left="890"/>
              <w:rPr>
                <w:sz w:val="42"/>
              </w:rPr>
            </w:pPr>
            <w:r>
              <w:rPr>
                <w:w w:val="100"/>
                <w:sz w:val="42"/>
              </w:rPr>
              <w:t>检</w:t>
            </w:r>
          </w:p>
        </w:tc>
        <w:tc>
          <w:tcPr>
            <w:tcW w:w="1455" w:type="dxa"/>
          </w:tcPr>
          <w:p>
            <w:pPr>
              <w:pStyle w:val="TableParagraph"/>
              <w:spacing w:before="46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检</w:t>
            </w:r>
          </w:p>
        </w:tc>
      </w:tr>
      <w:tr>
        <w:tblPrEx>
          <w:tblW w:w="0" w:type="auto"/>
          <w:jc w:val="left"/>
          <w:tblInd w:w="57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6"/>
          <w:jc w:val="left"/>
        </w:trPr>
        <w:tc>
          <w:tcPr>
            <w:tcW w:w="1476" w:type="dxa"/>
          </w:tcPr>
          <w:p>
            <w:pPr>
              <w:pStyle w:val="TableParagraph"/>
              <w:spacing w:before="46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备</w:t>
            </w:r>
          </w:p>
          <w:p>
            <w:pPr>
              <w:pStyle w:val="TableParagraph"/>
              <w:spacing w:before="93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部</w:t>
            </w:r>
          </w:p>
        </w:tc>
        <w:tc>
          <w:tcPr>
            <w:tcW w:w="2317" w:type="dxa"/>
          </w:tcPr>
          <w:p>
            <w:pPr>
              <w:pStyle w:val="TableParagraph"/>
              <w:spacing w:before="46"/>
              <w:ind w:left="1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术</w:t>
            </w:r>
          </w:p>
          <w:p>
            <w:pPr>
              <w:pStyle w:val="TableParagraph"/>
              <w:spacing w:before="93" w:line="459" w:lineRule="exact"/>
              <w:ind w:left="1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部</w:t>
            </w:r>
          </w:p>
        </w:tc>
        <w:tc>
          <w:tcPr>
            <w:tcW w:w="2296" w:type="dxa"/>
          </w:tcPr>
          <w:p>
            <w:pPr>
              <w:pStyle w:val="TableParagraph"/>
              <w:spacing w:before="2"/>
              <w:rPr>
                <w:b/>
                <w:sz w:val="36"/>
              </w:rPr>
            </w:pPr>
          </w:p>
          <w:p>
            <w:pPr>
              <w:pStyle w:val="TableParagraph"/>
              <w:ind w:left="890"/>
              <w:rPr>
                <w:sz w:val="42"/>
              </w:rPr>
            </w:pPr>
            <w:r>
              <w:rPr>
                <w:w w:val="100"/>
                <w:sz w:val="42"/>
              </w:rPr>
              <w:t>部</w:t>
            </w:r>
          </w:p>
        </w:tc>
        <w:tc>
          <w:tcPr>
            <w:tcW w:w="1455" w:type="dxa"/>
          </w:tcPr>
          <w:p>
            <w:pPr>
              <w:pStyle w:val="TableParagraph"/>
              <w:spacing w:before="2"/>
              <w:rPr>
                <w:b/>
                <w:sz w:val="36"/>
              </w:rPr>
            </w:pPr>
          </w:p>
          <w:p>
            <w:pPr>
              <w:pStyle w:val="TableParagraph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部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7"/>
        </w:rPr>
      </w:pPr>
      <w:r>
        <w:pict>
          <v:group id="_x0000_s1052" style="width:717pt;height:235pt;margin-top:12.97pt;margin-left:99pt;mso-position-horizontal-relative:page;mso-wrap-distance-left:0;mso-wrap-distance-right:0;position:absolute;z-index:-251629568" coordorigin="1980,259" coordsize="14340,4700">
            <v:shape id="_x0000_s1053" type="#_x0000_t75" style="width:14340;height:4700;left:1980;position:absolute;top:259" stroked="f">
              <v:imagedata r:id="rId29" o:title=""/>
            </v:shape>
            <v:shape id="_x0000_s1054" type="#_x0000_t202" style="width:13499;height:422;left:2682;position:absolute;top:5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说明：根据本次工程规定及项目现场的施工要求，经我方谨慎考虑，拟为</w:t>
                    </w:r>
                  </w:p>
                </w:txbxContent>
              </v:textbox>
            </v:shape>
            <v:shape id="_x0000_s1055" type="#_x0000_t202" style="width:13883;height:474;left:2207;position:absolute;top:1460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9"/>
                        <w:sz w:val="42"/>
                      </w:rPr>
                      <w:t xml:space="preserve">本工程计划投入员工 </w:t>
                    </w:r>
                    <w:r>
                      <w:rPr>
                        <w:rFonts w:ascii="Arial" w:eastAsia="Arial"/>
                        <w:sz w:val="42"/>
                      </w:rPr>
                      <w:t xml:space="preserve">64 </w:t>
                    </w:r>
                    <w:r>
                      <w:rPr>
                        <w:spacing w:val="-9"/>
                        <w:sz w:val="42"/>
                      </w:rPr>
                      <w:t xml:space="preserve">人，其中主要管理人员 </w:t>
                    </w:r>
                    <w:r>
                      <w:rPr>
                        <w:rFonts w:ascii="Arial" w:eastAsia="Arial"/>
                        <w:sz w:val="42"/>
                      </w:rPr>
                      <w:t xml:space="preserve">8 </w:t>
                    </w:r>
                    <w:r>
                      <w:rPr>
                        <w:spacing w:val="-11"/>
                        <w:sz w:val="42"/>
                      </w:rPr>
                      <w:t xml:space="preserve">人，包括项目经理 </w:t>
                    </w:r>
                    <w:r>
                      <w:rPr>
                        <w:rFonts w:ascii="Arial" w:eastAsia="Arial"/>
                        <w:sz w:val="42"/>
                      </w:rPr>
                      <w:t xml:space="preserve">1 </w:t>
                    </w:r>
                    <w:r>
                      <w:rPr>
                        <w:sz w:val="42"/>
                      </w:rPr>
                      <w:t>人，</w:t>
                    </w:r>
                  </w:p>
                </w:txbxContent>
              </v:textbox>
            </v:shape>
            <v:shape id="_x0000_s1056" type="#_x0000_t202" style="width:13886;height:474;left:2207;position:absolute;top:2396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0"/>
                        <w:sz w:val="42"/>
                      </w:rPr>
                      <w:t xml:space="preserve">项目副经理 </w:t>
                    </w: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rFonts w:ascii="Arial" w:eastAsia="Arial"/>
                        <w:spacing w:val="-19"/>
                        <w:sz w:val="42"/>
                      </w:rPr>
                      <w:t xml:space="preserve"> </w:t>
                    </w:r>
                    <w:r>
                      <w:rPr>
                        <w:spacing w:val="-18"/>
                        <w:sz w:val="42"/>
                      </w:rPr>
                      <w:t xml:space="preserve">人，总工程师 </w:t>
                    </w: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rFonts w:ascii="Arial" w:eastAsia="Arial"/>
                        <w:spacing w:val="-18"/>
                        <w:sz w:val="42"/>
                      </w:rPr>
                      <w:t xml:space="preserve"> </w:t>
                    </w:r>
                    <w:r>
                      <w:rPr>
                        <w:spacing w:val="-18"/>
                        <w:sz w:val="42"/>
                      </w:rPr>
                      <w:t xml:space="preserve">人，计划财务 </w:t>
                    </w: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rFonts w:ascii="Arial" w:eastAsia="Arial"/>
                        <w:spacing w:val="-21"/>
                        <w:sz w:val="42"/>
                      </w:rPr>
                      <w:t xml:space="preserve"> </w:t>
                    </w:r>
                    <w:r>
                      <w:rPr>
                        <w:spacing w:val="-15"/>
                        <w:sz w:val="42"/>
                      </w:rPr>
                      <w:t xml:space="preserve">人，园艺工程是 </w:t>
                    </w:r>
                    <w:r>
                      <w:rPr>
                        <w:rFonts w:ascii="Arial" w:eastAsia="Arial"/>
                        <w:sz w:val="42"/>
                      </w:rPr>
                      <w:t>2</w:t>
                    </w:r>
                    <w:r>
                      <w:rPr>
                        <w:rFonts w:ascii="Arial" w:eastAsia="Arial"/>
                        <w:spacing w:val="-2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人，质检工</w:t>
                    </w:r>
                  </w:p>
                </w:txbxContent>
              </v:textbox>
            </v:shape>
            <v:shape id="_x0000_s1057" type="#_x0000_t202" style="width:13895;height:474;left:2207;position:absolute;top:3332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9"/>
                        <w:sz w:val="42"/>
                      </w:rPr>
                      <w:t xml:space="preserve">程师 </w:t>
                    </w:r>
                    <w:r>
                      <w:rPr>
                        <w:rFonts w:ascii="Arial" w:eastAsia="Arial"/>
                        <w:sz w:val="42"/>
                      </w:rPr>
                      <w:t xml:space="preserve">1 </w:t>
                    </w:r>
                    <w:r>
                      <w:rPr>
                        <w:spacing w:val="-15"/>
                        <w:sz w:val="42"/>
                      </w:rPr>
                      <w:t xml:space="preserve">人，安全员 </w:t>
                    </w:r>
                    <w:r>
                      <w:rPr>
                        <w:rFonts w:ascii="Arial" w:eastAsia="Arial"/>
                        <w:sz w:val="42"/>
                      </w:rPr>
                      <w:t xml:space="preserve">1 </w:t>
                    </w:r>
                    <w:r>
                      <w:rPr>
                        <w:spacing w:val="-13"/>
                        <w:sz w:val="42"/>
                      </w:rPr>
                      <w:t xml:space="preserve">人，技术工人 </w:t>
                    </w:r>
                    <w:r>
                      <w:rPr>
                        <w:rFonts w:ascii="Arial" w:eastAsia="Arial"/>
                        <w:sz w:val="42"/>
                      </w:rPr>
                      <w:t xml:space="preserve">56 </w:t>
                    </w:r>
                    <w:r>
                      <w:rPr>
                        <w:sz w:val="42"/>
                      </w:rPr>
                      <w:t>人，可随时增加技术工人，以保工程</w:t>
                    </w:r>
                  </w:p>
                </w:txbxContent>
              </v:textbox>
            </v:shape>
            <v:shape id="_x0000_s1058" type="#_x0000_t202" style="width:1284;height:422;left:2207;position:absolute;top:43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需要。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</w:pPr>
      <w:r>
        <w:rPr>
          <w:sz w:val="17"/>
        </w:rPr>
        <w:br/>
      </w:r>
      <w:r>
        <w:rPr>
          <w:sz w:val="1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https://d.book118.com/685020111230011034</w:t>
        </w:r>
      </w:hyperlink>
    </w:p>
    <w:p>
      <w:pPr>
        <w:spacing w:after="0"/>
        <w:rPr>
          <w:sz w:val="17"/>
        </w:rPr>
      </w:pPr>
    </w:p>
    <w:sectPr>
      <w:pgSz w:w="17860" w:h="25260"/>
      <w:pgMar w:top="2420" w:right="0" w:bottom="0" w:left="114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DC084"/>
    <w:multiLevelType w:val="hybridMultilevel"/>
    <w:tmpl w:val="00000000"/>
    <w:lvl w:ilvl="0">
      <w:start w:val="1"/>
      <w:numFmt w:val="decimal"/>
      <w:lvlText w:val="%1）"/>
      <w:lvlJc w:val="left"/>
      <w:pPr>
        <w:ind w:left="2911" w:hanging="635"/>
        <w:jc w:val="left"/>
      </w:pPr>
      <w:rPr>
        <w:rFonts w:ascii="Times New Roman" w:eastAsia="Times New Roman" w:hAnsi="Times New Roman" w:cs="Times New Roman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9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59" w:hanging="635"/>
      </w:pPr>
      <w:rPr>
        <w:rFonts w:hint="default"/>
      </w:rPr>
    </w:lvl>
  </w:abstractNum>
  <w:abstractNum w:abstractNumId="1">
    <w:nsid w:val="0FF1613E"/>
    <w:multiLevelType w:val="hybridMultilevel"/>
    <w:tmpl w:val="00000000"/>
    <w:lvl w:ilvl="0">
      <w:start w:val="1"/>
      <w:numFmt w:val="decimal"/>
      <w:lvlText w:val="（%1）"/>
      <w:lvlJc w:val="left"/>
      <w:pPr>
        <w:ind w:left="2076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62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2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6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4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6" w:hanging="1056"/>
      </w:pPr>
      <w:rPr>
        <w:rFonts w:hint="default"/>
      </w:rPr>
    </w:lvl>
  </w:abstractNum>
  <w:abstractNum w:abstractNumId="2">
    <w:nsid w:val="13E92271"/>
    <w:multiLevelType w:val="hybridMultilevel"/>
    <w:tmpl w:val="00000000"/>
    <w:lvl w:ilvl="0">
      <w:start w:val="0"/>
      <w:numFmt w:val="bullet"/>
      <w:lvlText w:val="□"/>
      <w:lvlJc w:val="left"/>
      <w:pPr>
        <w:ind w:left="2997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□"/>
      <w:lvlJc w:val="left"/>
      <w:pPr>
        <w:ind w:left="3619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0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8" w:hanging="540"/>
      </w:pPr>
      <w:rPr>
        <w:rFonts w:hint="default"/>
      </w:rPr>
    </w:lvl>
  </w:abstractNum>
  <w:abstractNum w:abstractNumId="3">
    <w:nsid w:val="2B3BA59C"/>
    <w:multiLevelType w:val="hybridMultilevel"/>
    <w:tmpl w:val="00000000"/>
    <w:lvl w:ilvl="0">
      <w:start w:val="0"/>
      <w:numFmt w:val="bullet"/>
      <w:lvlText w:val="□"/>
      <w:lvlJc w:val="left"/>
      <w:pPr>
        <w:ind w:left="2997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□"/>
      <w:lvlJc w:val="left"/>
      <w:pPr>
        <w:ind w:left="3619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0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8" w:hanging="540"/>
      </w:pPr>
      <w:rPr>
        <w:rFonts w:hint="default"/>
      </w:rPr>
    </w:lvl>
  </w:abstractNum>
  <w:abstractNum w:abstractNumId="4">
    <w:nsid w:val="2DB3E29E"/>
    <w:multiLevelType w:val="hybridMultilevel"/>
    <w:tmpl w:val="00000000"/>
    <w:lvl w:ilvl="0">
      <w:start w:val="0"/>
      <w:numFmt w:val="bullet"/>
      <w:lvlText w:val="□"/>
      <w:lvlJc w:val="left"/>
      <w:pPr>
        <w:ind w:left="2997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□"/>
      <w:lvlJc w:val="left"/>
      <w:pPr>
        <w:ind w:left="3619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0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8" w:hanging="540"/>
      </w:pPr>
      <w:rPr>
        <w:rFonts w:hint="default"/>
      </w:rPr>
    </w:lvl>
  </w:abstractNum>
  <w:abstractNum w:abstractNumId="5">
    <w:nsid w:val="3341C995"/>
    <w:multiLevelType w:val="hybridMultilevel"/>
    <w:tmpl w:val="00000000"/>
    <w:lvl w:ilvl="0">
      <w:start w:val="1"/>
      <w:numFmt w:val="decimal"/>
      <w:lvlText w:val="%1）"/>
      <w:lvlJc w:val="left"/>
      <w:pPr>
        <w:ind w:left="2494" w:hanging="635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5" w:hanging="635"/>
      </w:pPr>
      <w:rPr>
        <w:rFonts w:hint="default"/>
      </w:rPr>
    </w:lvl>
  </w:abstractNum>
  <w:abstractNum w:abstractNumId="6">
    <w:nsid w:val="3FBEE1BA"/>
    <w:multiLevelType w:val="hybridMultilevel"/>
    <w:tmpl w:val="00000000"/>
    <w:lvl w:ilvl="0">
      <w:start w:val="1"/>
      <w:numFmt w:val="decimal"/>
      <w:lvlText w:val="%1）"/>
      <w:lvlJc w:val="left"/>
      <w:pPr>
        <w:ind w:left="2494" w:hanging="635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5" w:hanging="635"/>
      </w:pPr>
      <w:rPr>
        <w:rFonts w:hint="default"/>
      </w:rPr>
    </w:lvl>
  </w:abstractNum>
  <w:abstractNum w:abstractNumId="7">
    <w:nsid w:val="68650233"/>
    <w:multiLevelType w:val="hybridMultilevel"/>
    <w:tmpl w:val="00000000"/>
    <w:lvl w:ilvl="0">
      <w:start w:val="15"/>
      <w:numFmt w:val="decimal"/>
      <w:lvlText w:val="%1"/>
      <w:lvlJc w:val="left"/>
      <w:pPr>
        <w:ind w:left="4372" w:hanging="2635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4415" w:hanging="2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1" w:hanging="2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6" w:hanging="2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2" w:hanging="2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57" w:hanging="2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93" w:hanging="2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29" w:hanging="2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64" w:hanging="2635"/>
      </w:pPr>
      <w:rPr>
        <w:rFonts w:hint="default"/>
      </w:rPr>
    </w:lvl>
  </w:abstractNum>
  <w:abstractNum w:abstractNumId="8">
    <w:nsid w:val="6BF524CA"/>
    <w:multiLevelType w:val="hybridMultilevel"/>
    <w:tmpl w:val="00000000"/>
    <w:lvl w:ilvl="0">
      <w:start w:val="6"/>
      <w:numFmt w:val="decimal"/>
      <w:lvlText w:val="%1）"/>
      <w:lvlJc w:val="left"/>
      <w:pPr>
        <w:ind w:left="2512" w:hanging="635"/>
        <w:jc w:val="left"/>
      </w:pPr>
      <w:rPr>
        <w:rFonts w:ascii="Times New Roman" w:eastAsia="Times New Roman" w:hAnsi="Times New Roman" w:cs="Times New Roman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3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5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9" w:hanging="635"/>
      </w:pPr>
      <w:rPr>
        <w:rFonts w:hint="default"/>
      </w:rPr>
    </w:lvl>
  </w:abstractNum>
  <w:abstractNum w:abstractNumId="9">
    <w:nsid w:val="710A9BC6"/>
    <w:multiLevelType w:val="hybridMultilevel"/>
    <w:tmpl w:val="00000000"/>
    <w:lvl w:ilvl="0">
      <w:start w:val="21"/>
      <w:numFmt w:val="decimal"/>
      <w:lvlText w:val="%1"/>
      <w:lvlJc w:val="left"/>
      <w:pPr>
        <w:ind w:left="4325" w:hanging="2589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4356" w:hanging="25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2" w:hanging="25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9" w:hanging="25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65" w:hanging="25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02" w:hanging="25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38" w:hanging="25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75" w:hanging="25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11" w:hanging="2589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7"/>
  </w:num>
  <w:num w:numId="5">
    <w:abstractNumId w:val="8"/>
  </w:num>
  <w:num w:numId="6">
    <w:abstractNumId w:val="0"/>
  </w:num>
  <w:num w:numId="7">
    <w:abstractNumId w:val="2"/>
  </w:num>
  <w:num w:numId="8">
    <w:abstractNumId w:val="4"/>
  </w:num>
  <w:num w:numId="9">
    <w:abstractNumId w:val="3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24" w:lineRule="exact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right="1680"/>
      <w:jc w:val="center"/>
    </w:pPr>
    <w:rPr>
      <w:rFonts w:ascii="宋体" w:eastAsia="宋体" w:hAnsi="宋体" w:cs="宋体"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076" w:hanging="6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685020111230011034" TargetMode="Externa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2023-12-19T20:36:47Z</dcterms:created>
  <dcterms:modified xsi:type="dcterms:W3CDTF">2023-12-19T20:36:47Z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2023-12-19T00:00:00Z</vt:filetime>
  </property>
</Properties>
</file>