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磺酸衍生物项目规划设计蓝图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64" w:history="1">
        <w:r>
          <w:rPr>
            <w:rFonts w:ascii="仿宋" w:eastAsia="仿宋" w:hAnsi="仿宋" w:cs="仿宋" w:hint="eastAsia"/>
            <w:lang w:eastAsia="zh-CN"/>
          </w:rPr>
          <w:t>前言</w:t>
        </w:r>
        <w:r>
          <w:tab/>
        </w:r>
        <w:r>
          <w:fldChar w:fldCharType="begin"/>
        </w:r>
        <w:r>
          <w:instrText xml:space="preserve"> PAGEREF _Toc14364 \h </w:instrText>
        </w:r>
        <w:r>
          <w:fldChar w:fldCharType="separate"/>
        </w:r>
        <w:r>
          <w:t>3</w:t>
        </w:r>
        <w:r>
          <w:fldChar w:fldCharType="end"/>
        </w:r>
      </w:hyperlink>
    </w:p>
    <w:p>
      <w:pPr>
        <w:pStyle w:val="TOC1"/>
        <w:tabs>
          <w:tab w:val="right" w:leader="dot" w:pos="8306"/>
        </w:tabs>
      </w:pPr>
      <w:hyperlink w:anchor="_Toc2840" w:history="1">
        <w:r>
          <w:rPr>
            <w:rFonts w:ascii="仿宋" w:eastAsia="仿宋" w:hAnsi="仿宋" w:cs="仿宋" w:hint="eastAsia"/>
            <w:lang w:eastAsia="zh-CN"/>
          </w:rPr>
          <w:t>一、磺酸衍生物项目文档管理</w:t>
        </w:r>
        <w:r>
          <w:tab/>
        </w:r>
        <w:r>
          <w:fldChar w:fldCharType="begin"/>
        </w:r>
        <w:r>
          <w:instrText xml:space="preserve"> PAGEREF _Toc2840 \h </w:instrText>
        </w:r>
        <w:r>
          <w:fldChar w:fldCharType="separate"/>
        </w:r>
        <w:r>
          <w:t>3</w:t>
        </w:r>
        <w:r>
          <w:fldChar w:fldCharType="end"/>
        </w:r>
      </w:hyperlink>
    </w:p>
    <w:p>
      <w:pPr>
        <w:pStyle w:val="TOC2"/>
        <w:tabs>
          <w:tab w:val="right" w:leader="dot" w:pos="8306"/>
        </w:tabs>
      </w:pPr>
      <w:hyperlink w:anchor="_Toc6208" w:history="1">
        <w:r>
          <w:rPr>
            <w:rFonts w:ascii="仿宋" w:eastAsia="仿宋" w:hAnsi="仿宋" w:cs="仿宋" w:hint="eastAsia"/>
            <w:lang w:eastAsia="zh-CN"/>
          </w:rPr>
          <w:t>(一)、文档编制与审查</w:t>
        </w:r>
        <w:r>
          <w:tab/>
        </w:r>
        <w:r>
          <w:fldChar w:fldCharType="begin"/>
        </w:r>
        <w:r>
          <w:instrText xml:space="preserve"> PAGEREF _Toc6208 \h </w:instrText>
        </w:r>
        <w:r>
          <w:fldChar w:fldCharType="separate"/>
        </w:r>
        <w:r>
          <w:t>3</w:t>
        </w:r>
        <w:r>
          <w:fldChar w:fldCharType="end"/>
        </w:r>
      </w:hyperlink>
    </w:p>
    <w:p>
      <w:pPr>
        <w:pStyle w:val="TOC2"/>
        <w:tabs>
          <w:tab w:val="right" w:leader="dot" w:pos="8306"/>
        </w:tabs>
      </w:pPr>
      <w:hyperlink w:anchor="_Toc30115" w:history="1">
        <w:r>
          <w:rPr>
            <w:rFonts w:ascii="仿宋" w:eastAsia="仿宋" w:hAnsi="仿宋" w:cs="仿宋" w:hint="eastAsia"/>
            <w:lang w:eastAsia="zh-CN"/>
          </w:rPr>
          <w:t>(二)、文档发布与分发</w:t>
        </w:r>
        <w:r>
          <w:tab/>
        </w:r>
        <w:r>
          <w:fldChar w:fldCharType="begin"/>
        </w:r>
        <w:r>
          <w:instrText xml:space="preserve"> PAGEREF _Toc30115 \h </w:instrText>
        </w:r>
        <w:r>
          <w:fldChar w:fldCharType="separate"/>
        </w:r>
        <w:r>
          <w:t>4</w:t>
        </w:r>
        <w:r>
          <w:fldChar w:fldCharType="end"/>
        </w:r>
      </w:hyperlink>
    </w:p>
    <w:p>
      <w:pPr>
        <w:pStyle w:val="TOC2"/>
        <w:tabs>
          <w:tab w:val="right" w:leader="dot" w:pos="8306"/>
        </w:tabs>
      </w:pPr>
      <w:hyperlink w:anchor="_Toc18775" w:history="1">
        <w:r>
          <w:rPr>
            <w:rFonts w:ascii="仿宋" w:eastAsia="仿宋" w:hAnsi="仿宋" w:cs="仿宋" w:hint="eastAsia"/>
            <w:lang w:eastAsia="zh-CN"/>
          </w:rPr>
          <w:t>(三)、文档存档与归档</w:t>
        </w:r>
        <w:r>
          <w:tab/>
        </w:r>
        <w:r>
          <w:fldChar w:fldCharType="begin"/>
        </w:r>
        <w:r>
          <w:instrText xml:space="preserve"> PAGEREF _Toc18775 \h </w:instrText>
        </w:r>
        <w:r>
          <w:fldChar w:fldCharType="separate"/>
        </w:r>
        <w:r>
          <w:t>5</w:t>
        </w:r>
        <w:r>
          <w:fldChar w:fldCharType="end"/>
        </w:r>
      </w:hyperlink>
    </w:p>
    <w:p>
      <w:pPr>
        <w:pStyle w:val="TOC1"/>
        <w:tabs>
          <w:tab w:val="right" w:leader="dot" w:pos="8306"/>
        </w:tabs>
      </w:pPr>
      <w:hyperlink w:anchor="_Toc23380" w:history="1">
        <w:r>
          <w:rPr>
            <w:rFonts w:ascii="仿宋" w:eastAsia="仿宋" w:hAnsi="仿宋" w:cs="仿宋" w:hint="eastAsia"/>
            <w:lang w:eastAsia="zh-CN"/>
          </w:rPr>
          <w:t>二、磺酸衍生物项目危机管理</w:t>
        </w:r>
        <w:r>
          <w:tab/>
        </w:r>
        <w:r>
          <w:fldChar w:fldCharType="begin"/>
        </w:r>
        <w:r>
          <w:instrText xml:space="preserve"> PAGEREF _Toc23380 \h </w:instrText>
        </w:r>
        <w:r>
          <w:fldChar w:fldCharType="separate"/>
        </w:r>
        <w:r>
          <w:t>6</w:t>
        </w:r>
        <w:r>
          <w:fldChar w:fldCharType="end"/>
        </w:r>
      </w:hyperlink>
    </w:p>
    <w:p>
      <w:pPr>
        <w:pStyle w:val="TOC2"/>
        <w:tabs>
          <w:tab w:val="right" w:leader="dot" w:pos="8306"/>
        </w:tabs>
      </w:pPr>
      <w:hyperlink w:anchor="_Toc19454" w:history="1">
        <w:r>
          <w:rPr>
            <w:rFonts w:ascii="仿宋" w:eastAsia="仿宋" w:hAnsi="仿宋" w:cs="仿宋" w:hint="eastAsia"/>
            <w:lang w:eastAsia="zh-CN"/>
          </w:rPr>
          <w:t>(一)、危机预警与识别</w:t>
        </w:r>
        <w:r>
          <w:tab/>
        </w:r>
        <w:r>
          <w:fldChar w:fldCharType="begin"/>
        </w:r>
        <w:r>
          <w:instrText xml:space="preserve"> PAGEREF _Toc19454 \h </w:instrText>
        </w:r>
        <w:r>
          <w:fldChar w:fldCharType="separate"/>
        </w:r>
        <w:r>
          <w:t>6</w:t>
        </w:r>
        <w:r>
          <w:fldChar w:fldCharType="end"/>
        </w:r>
      </w:hyperlink>
    </w:p>
    <w:p>
      <w:pPr>
        <w:pStyle w:val="TOC2"/>
        <w:tabs>
          <w:tab w:val="right" w:leader="dot" w:pos="8306"/>
        </w:tabs>
      </w:pPr>
      <w:hyperlink w:anchor="_Toc23633" w:history="1">
        <w:r>
          <w:rPr>
            <w:rFonts w:ascii="仿宋" w:eastAsia="仿宋" w:hAnsi="仿宋" w:cs="仿宋" w:hint="eastAsia"/>
            <w:lang w:eastAsia="zh-CN"/>
          </w:rPr>
          <w:t>(二)、危机应对与恢复</w:t>
        </w:r>
        <w:r>
          <w:tab/>
        </w:r>
        <w:r>
          <w:fldChar w:fldCharType="begin"/>
        </w:r>
        <w:r>
          <w:instrText xml:space="preserve"> PAGEREF _Toc23633 \h </w:instrText>
        </w:r>
        <w:r>
          <w:fldChar w:fldCharType="separate"/>
        </w:r>
        <w:r>
          <w:t>7</w:t>
        </w:r>
        <w:r>
          <w:fldChar w:fldCharType="end"/>
        </w:r>
      </w:hyperlink>
    </w:p>
    <w:p>
      <w:pPr>
        <w:pStyle w:val="TOC1"/>
        <w:tabs>
          <w:tab w:val="right" w:leader="dot" w:pos="8306"/>
        </w:tabs>
      </w:pPr>
      <w:hyperlink w:anchor="_Toc16853" w:history="1">
        <w:r>
          <w:rPr>
            <w:rFonts w:ascii="仿宋" w:eastAsia="仿宋" w:hAnsi="仿宋" w:cs="仿宋" w:hint="eastAsia"/>
            <w:lang w:eastAsia="zh-CN"/>
          </w:rPr>
          <w:t>三、产品规划分析</w:t>
        </w:r>
        <w:r>
          <w:tab/>
        </w:r>
        <w:r>
          <w:fldChar w:fldCharType="begin"/>
        </w:r>
        <w:r>
          <w:instrText xml:space="preserve"> PAGEREF _Toc16853 \h </w:instrText>
        </w:r>
        <w:r>
          <w:fldChar w:fldCharType="separate"/>
        </w:r>
        <w:r>
          <w:t>9</w:t>
        </w:r>
        <w:r>
          <w:fldChar w:fldCharType="end"/>
        </w:r>
      </w:hyperlink>
    </w:p>
    <w:p>
      <w:pPr>
        <w:pStyle w:val="TOC2"/>
        <w:tabs>
          <w:tab w:val="right" w:leader="dot" w:pos="8306"/>
        </w:tabs>
      </w:pPr>
      <w:hyperlink w:anchor="_Toc21886" w:history="1">
        <w:r>
          <w:rPr>
            <w:rFonts w:ascii="仿宋" w:eastAsia="仿宋" w:hAnsi="仿宋" w:cs="仿宋" w:hint="eastAsia"/>
            <w:lang w:eastAsia="zh-CN"/>
          </w:rPr>
          <w:t>(一)、产品规划</w:t>
        </w:r>
        <w:r>
          <w:tab/>
        </w:r>
        <w:r>
          <w:fldChar w:fldCharType="begin"/>
        </w:r>
        <w:r>
          <w:instrText xml:space="preserve"> PAGEREF _Toc21886 \h </w:instrText>
        </w:r>
        <w:r>
          <w:fldChar w:fldCharType="separate"/>
        </w:r>
        <w:r>
          <w:t>9</w:t>
        </w:r>
        <w:r>
          <w:fldChar w:fldCharType="end"/>
        </w:r>
      </w:hyperlink>
    </w:p>
    <w:p>
      <w:pPr>
        <w:pStyle w:val="TOC2"/>
        <w:tabs>
          <w:tab w:val="right" w:leader="dot" w:pos="8306"/>
        </w:tabs>
      </w:pPr>
      <w:hyperlink w:anchor="_Toc30419" w:history="1">
        <w:r>
          <w:rPr>
            <w:rFonts w:ascii="仿宋" w:eastAsia="仿宋" w:hAnsi="仿宋" w:cs="仿宋" w:hint="eastAsia"/>
            <w:lang w:eastAsia="zh-CN"/>
          </w:rPr>
          <w:t>(二)、建设规模</w:t>
        </w:r>
        <w:r>
          <w:tab/>
        </w:r>
        <w:r>
          <w:fldChar w:fldCharType="begin"/>
        </w:r>
        <w:r>
          <w:instrText xml:space="preserve"> PAGEREF _Toc30419 \h </w:instrText>
        </w:r>
        <w:r>
          <w:fldChar w:fldCharType="separate"/>
        </w:r>
        <w:r>
          <w:t>10</w:t>
        </w:r>
        <w:r>
          <w:fldChar w:fldCharType="end"/>
        </w:r>
      </w:hyperlink>
    </w:p>
    <w:p>
      <w:pPr>
        <w:pStyle w:val="TOC1"/>
        <w:tabs>
          <w:tab w:val="right" w:leader="dot" w:pos="8306"/>
        </w:tabs>
      </w:pPr>
      <w:hyperlink w:anchor="_Toc17173" w:history="1">
        <w:r>
          <w:rPr>
            <w:rFonts w:ascii="仿宋" w:eastAsia="仿宋" w:hAnsi="仿宋" w:cs="仿宋" w:hint="eastAsia"/>
            <w:lang w:eastAsia="zh-CN"/>
          </w:rPr>
          <w:t>四、市场分析、调研</w:t>
        </w:r>
        <w:r>
          <w:tab/>
        </w:r>
        <w:r>
          <w:fldChar w:fldCharType="begin"/>
        </w:r>
        <w:r>
          <w:instrText xml:space="preserve"> PAGEREF _Toc17173 \h </w:instrText>
        </w:r>
        <w:r>
          <w:fldChar w:fldCharType="separate"/>
        </w:r>
        <w:r>
          <w:t>11</w:t>
        </w:r>
        <w:r>
          <w:fldChar w:fldCharType="end"/>
        </w:r>
      </w:hyperlink>
    </w:p>
    <w:p>
      <w:pPr>
        <w:pStyle w:val="TOC2"/>
        <w:tabs>
          <w:tab w:val="right" w:leader="dot" w:pos="8306"/>
        </w:tabs>
      </w:pPr>
      <w:hyperlink w:anchor="_Toc15867" w:history="1">
        <w:r>
          <w:rPr>
            <w:rFonts w:ascii="仿宋" w:eastAsia="仿宋" w:hAnsi="仿宋" w:cs="仿宋" w:hint="eastAsia"/>
            <w:lang w:eastAsia="zh-CN"/>
          </w:rPr>
          <w:t>(一)、磺酸衍生物行业分析</w:t>
        </w:r>
        <w:r>
          <w:tab/>
        </w:r>
        <w:r>
          <w:fldChar w:fldCharType="begin"/>
        </w:r>
        <w:r>
          <w:instrText xml:space="preserve"> PAGEREF _Toc15867 \h </w:instrText>
        </w:r>
        <w:r>
          <w:fldChar w:fldCharType="separate"/>
        </w:r>
        <w:r>
          <w:t>11</w:t>
        </w:r>
        <w:r>
          <w:fldChar w:fldCharType="end"/>
        </w:r>
      </w:hyperlink>
    </w:p>
    <w:p>
      <w:pPr>
        <w:pStyle w:val="TOC2"/>
        <w:tabs>
          <w:tab w:val="right" w:leader="dot" w:pos="8306"/>
        </w:tabs>
      </w:pPr>
      <w:hyperlink w:anchor="_Toc7415" w:history="1">
        <w:r>
          <w:rPr>
            <w:rFonts w:ascii="仿宋" w:eastAsia="仿宋" w:hAnsi="仿宋" w:cs="仿宋" w:hint="eastAsia"/>
            <w:lang w:eastAsia="zh-CN"/>
          </w:rPr>
          <w:t>(二)、磺酸衍生物市场分析预测</w:t>
        </w:r>
        <w:r>
          <w:tab/>
        </w:r>
        <w:r>
          <w:fldChar w:fldCharType="begin"/>
        </w:r>
        <w:r>
          <w:instrText xml:space="preserve"> PAGEREF _Toc7415 \h </w:instrText>
        </w:r>
        <w:r>
          <w:fldChar w:fldCharType="separate"/>
        </w:r>
        <w:r>
          <w:t>11</w:t>
        </w:r>
        <w:r>
          <w:fldChar w:fldCharType="end"/>
        </w:r>
      </w:hyperlink>
    </w:p>
    <w:p>
      <w:pPr>
        <w:pStyle w:val="TOC1"/>
        <w:tabs>
          <w:tab w:val="right" w:leader="dot" w:pos="8306"/>
        </w:tabs>
      </w:pPr>
      <w:hyperlink w:anchor="_Toc1260" w:history="1">
        <w:r>
          <w:rPr>
            <w:rFonts w:ascii="仿宋" w:eastAsia="仿宋" w:hAnsi="仿宋" w:cs="仿宋" w:hint="eastAsia"/>
            <w:lang w:eastAsia="zh-CN"/>
          </w:rPr>
          <w:t>五、磺酸衍生物项目土建工程</w:t>
        </w:r>
        <w:r>
          <w:tab/>
        </w:r>
        <w:r>
          <w:fldChar w:fldCharType="begin"/>
        </w:r>
        <w:r>
          <w:instrText xml:space="preserve"> PAGEREF _Toc1260 \h </w:instrText>
        </w:r>
        <w:r>
          <w:fldChar w:fldCharType="separate"/>
        </w:r>
        <w:r>
          <w:t>12</w:t>
        </w:r>
        <w:r>
          <w:fldChar w:fldCharType="end"/>
        </w:r>
      </w:hyperlink>
    </w:p>
    <w:p>
      <w:pPr>
        <w:pStyle w:val="TOC2"/>
        <w:tabs>
          <w:tab w:val="right" w:leader="dot" w:pos="8306"/>
        </w:tabs>
      </w:pPr>
      <w:hyperlink w:anchor="_Toc8828" w:history="1">
        <w:r>
          <w:rPr>
            <w:rFonts w:ascii="仿宋" w:eastAsia="仿宋" w:hAnsi="仿宋" w:cs="仿宋" w:hint="eastAsia"/>
            <w:lang w:eastAsia="zh-CN"/>
          </w:rPr>
          <w:t>(一)、建筑工程设计原则</w:t>
        </w:r>
        <w:r>
          <w:tab/>
        </w:r>
        <w:r>
          <w:fldChar w:fldCharType="begin"/>
        </w:r>
        <w:r>
          <w:instrText xml:space="preserve"> PAGEREF _Toc8828 \h </w:instrText>
        </w:r>
        <w:r>
          <w:fldChar w:fldCharType="separate"/>
        </w:r>
        <w:r>
          <w:t>12</w:t>
        </w:r>
        <w:r>
          <w:fldChar w:fldCharType="end"/>
        </w:r>
      </w:hyperlink>
    </w:p>
    <w:p>
      <w:pPr>
        <w:pStyle w:val="TOC2"/>
        <w:tabs>
          <w:tab w:val="right" w:leader="dot" w:pos="8306"/>
        </w:tabs>
      </w:pPr>
      <w:hyperlink w:anchor="_Toc23795" w:history="1">
        <w:r>
          <w:rPr>
            <w:rFonts w:ascii="仿宋" w:eastAsia="仿宋" w:hAnsi="仿宋" w:cs="仿宋" w:hint="eastAsia"/>
            <w:lang w:eastAsia="zh-CN"/>
          </w:rPr>
          <w:t>(二)、土建工程设计年限及安全等级</w:t>
        </w:r>
        <w:r>
          <w:tab/>
        </w:r>
        <w:r>
          <w:fldChar w:fldCharType="begin"/>
        </w:r>
        <w:r>
          <w:instrText xml:space="preserve"> PAGEREF _Toc23795 \h </w:instrText>
        </w:r>
        <w:r>
          <w:fldChar w:fldCharType="separate"/>
        </w:r>
        <w:r>
          <w:t>13</w:t>
        </w:r>
        <w:r>
          <w:fldChar w:fldCharType="end"/>
        </w:r>
      </w:hyperlink>
    </w:p>
    <w:p>
      <w:pPr>
        <w:pStyle w:val="TOC2"/>
        <w:tabs>
          <w:tab w:val="right" w:leader="dot" w:pos="8306"/>
        </w:tabs>
      </w:pPr>
      <w:hyperlink w:anchor="_Toc31179" w:history="1">
        <w:r>
          <w:rPr>
            <w:rFonts w:ascii="仿宋" w:eastAsia="仿宋" w:hAnsi="仿宋" w:cs="仿宋" w:hint="eastAsia"/>
            <w:lang w:eastAsia="zh-CN"/>
          </w:rPr>
          <w:t>(三)、建筑工程设计总体要求</w:t>
        </w:r>
        <w:r>
          <w:tab/>
        </w:r>
        <w:r>
          <w:fldChar w:fldCharType="begin"/>
        </w:r>
        <w:r>
          <w:instrText xml:space="preserve"> PAGEREF _Toc31179 \h </w:instrText>
        </w:r>
        <w:r>
          <w:fldChar w:fldCharType="separate"/>
        </w:r>
        <w:r>
          <w:t>15</w:t>
        </w:r>
        <w:r>
          <w:fldChar w:fldCharType="end"/>
        </w:r>
      </w:hyperlink>
    </w:p>
    <w:p>
      <w:pPr>
        <w:pStyle w:val="TOC2"/>
        <w:tabs>
          <w:tab w:val="right" w:leader="dot" w:pos="8306"/>
        </w:tabs>
      </w:pPr>
      <w:hyperlink w:anchor="_Toc28022" w:history="1">
        <w:r>
          <w:rPr>
            <w:rFonts w:ascii="仿宋" w:eastAsia="仿宋" w:hAnsi="仿宋" w:cs="仿宋" w:hint="eastAsia"/>
            <w:lang w:eastAsia="zh-CN"/>
          </w:rPr>
          <w:t>(四)、土建工程建设指标</w:t>
        </w:r>
        <w:r>
          <w:tab/>
        </w:r>
        <w:r>
          <w:fldChar w:fldCharType="begin"/>
        </w:r>
        <w:r>
          <w:instrText xml:space="preserve"> PAGEREF _Toc28022 \h </w:instrText>
        </w:r>
        <w:r>
          <w:fldChar w:fldCharType="separate"/>
        </w:r>
        <w:r>
          <w:t>15</w:t>
        </w:r>
        <w:r>
          <w:fldChar w:fldCharType="end"/>
        </w:r>
      </w:hyperlink>
    </w:p>
    <w:p>
      <w:pPr>
        <w:pStyle w:val="TOC1"/>
        <w:tabs>
          <w:tab w:val="right" w:leader="dot" w:pos="8306"/>
        </w:tabs>
      </w:pPr>
      <w:hyperlink w:anchor="_Toc26380" w:history="1">
        <w:r>
          <w:rPr>
            <w:rFonts w:ascii="仿宋" w:eastAsia="仿宋" w:hAnsi="仿宋" w:cs="仿宋" w:hint="eastAsia"/>
            <w:lang w:eastAsia="zh-CN"/>
          </w:rPr>
          <w:t>六、磺酸衍生物项目可持续发展</w:t>
        </w:r>
        <w:r>
          <w:tab/>
        </w:r>
        <w:r>
          <w:fldChar w:fldCharType="begin"/>
        </w:r>
        <w:r>
          <w:instrText xml:space="preserve"> PAGEREF _Toc26380 \h </w:instrText>
        </w:r>
        <w:r>
          <w:fldChar w:fldCharType="separate"/>
        </w:r>
        <w:r>
          <w:t>16</w:t>
        </w:r>
        <w:r>
          <w:fldChar w:fldCharType="end"/>
        </w:r>
      </w:hyperlink>
    </w:p>
    <w:p>
      <w:pPr>
        <w:pStyle w:val="TOC2"/>
        <w:tabs>
          <w:tab w:val="right" w:leader="dot" w:pos="8306"/>
        </w:tabs>
      </w:pPr>
      <w:hyperlink w:anchor="_Toc8951" w:history="1">
        <w:r>
          <w:rPr>
            <w:rFonts w:ascii="仿宋" w:eastAsia="仿宋" w:hAnsi="仿宋" w:cs="仿宋" w:hint="eastAsia"/>
            <w:lang w:eastAsia="zh-CN"/>
          </w:rPr>
          <w:t>(一)、可持续战略与实践</w:t>
        </w:r>
        <w:r>
          <w:tab/>
        </w:r>
        <w:r>
          <w:fldChar w:fldCharType="begin"/>
        </w:r>
        <w:r>
          <w:instrText xml:space="preserve"> PAGEREF _Toc8951 \h </w:instrText>
        </w:r>
        <w:r>
          <w:fldChar w:fldCharType="separate"/>
        </w:r>
        <w:r>
          <w:t>16</w:t>
        </w:r>
        <w:r>
          <w:fldChar w:fldCharType="end"/>
        </w:r>
      </w:hyperlink>
    </w:p>
    <w:p>
      <w:pPr>
        <w:pStyle w:val="TOC2"/>
        <w:tabs>
          <w:tab w:val="right" w:leader="dot" w:pos="8306"/>
        </w:tabs>
      </w:pPr>
      <w:hyperlink w:anchor="_Toc16868" w:history="1">
        <w:r>
          <w:rPr>
            <w:rFonts w:ascii="仿宋" w:eastAsia="仿宋" w:hAnsi="仿宋" w:cs="仿宋" w:hint="eastAsia"/>
            <w:lang w:eastAsia="zh-CN"/>
          </w:rPr>
          <w:t>(二)、环保与社会责任</w:t>
        </w:r>
        <w:r>
          <w:tab/>
        </w:r>
        <w:r>
          <w:fldChar w:fldCharType="begin"/>
        </w:r>
        <w:r>
          <w:instrText xml:space="preserve"> PAGEREF _Toc16868 \h </w:instrText>
        </w:r>
        <w:r>
          <w:fldChar w:fldCharType="separate"/>
        </w:r>
        <w:r>
          <w:t>16</w:t>
        </w:r>
        <w:r>
          <w:fldChar w:fldCharType="end"/>
        </w:r>
      </w:hyperlink>
    </w:p>
    <w:p>
      <w:pPr>
        <w:pStyle w:val="TOC1"/>
        <w:tabs>
          <w:tab w:val="right" w:leader="dot" w:pos="8306"/>
        </w:tabs>
      </w:pPr>
      <w:hyperlink w:anchor="_Toc18180" w:history="1">
        <w:r>
          <w:rPr>
            <w:rFonts w:ascii="仿宋" w:eastAsia="仿宋" w:hAnsi="仿宋" w:cs="仿宋" w:hint="eastAsia"/>
            <w:lang w:eastAsia="zh-CN"/>
          </w:rPr>
          <w:t>七、磺酸衍生物项目财务管理</w:t>
        </w:r>
        <w:r>
          <w:tab/>
        </w:r>
        <w:r>
          <w:fldChar w:fldCharType="begin"/>
        </w:r>
        <w:r>
          <w:instrText xml:space="preserve"> PAGEREF _Toc18180 \h </w:instrText>
        </w:r>
        <w:r>
          <w:fldChar w:fldCharType="separate"/>
        </w:r>
        <w:r>
          <w:t>17</w:t>
        </w:r>
        <w:r>
          <w:fldChar w:fldCharType="end"/>
        </w:r>
      </w:hyperlink>
    </w:p>
    <w:p>
      <w:pPr>
        <w:pStyle w:val="TOC2"/>
        <w:tabs>
          <w:tab w:val="right" w:leader="dot" w:pos="8306"/>
        </w:tabs>
      </w:pPr>
      <w:hyperlink w:anchor="_Toc17439" w:history="1">
        <w:r>
          <w:rPr>
            <w:rFonts w:ascii="仿宋" w:eastAsia="仿宋" w:hAnsi="仿宋" w:cs="仿宋" w:hint="eastAsia"/>
            <w:lang w:eastAsia="zh-CN"/>
          </w:rPr>
          <w:t>(一)、资金需求大</w:t>
        </w:r>
        <w:r>
          <w:tab/>
        </w:r>
        <w:r>
          <w:fldChar w:fldCharType="begin"/>
        </w:r>
        <w:r>
          <w:instrText xml:space="preserve"> PAGEREF _Toc17439 \h </w:instrText>
        </w:r>
        <w:r>
          <w:fldChar w:fldCharType="separate"/>
        </w:r>
        <w:r>
          <w:t>17</w:t>
        </w:r>
        <w:r>
          <w:fldChar w:fldCharType="end"/>
        </w:r>
      </w:hyperlink>
    </w:p>
    <w:p>
      <w:pPr>
        <w:pStyle w:val="TOC2"/>
        <w:tabs>
          <w:tab w:val="right" w:leader="dot" w:pos="8306"/>
        </w:tabs>
      </w:pPr>
      <w:hyperlink w:anchor="_Toc20684" w:history="1">
        <w:r>
          <w:rPr>
            <w:rFonts w:ascii="仿宋" w:eastAsia="仿宋" w:hAnsi="仿宋" w:cs="仿宋" w:hint="eastAsia"/>
            <w:lang w:eastAsia="zh-CN"/>
          </w:rPr>
          <w:t>(二)、研发周期长</w:t>
        </w:r>
        <w:r>
          <w:tab/>
        </w:r>
        <w:r>
          <w:fldChar w:fldCharType="begin"/>
        </w:r>
        <w:r>
          <w:instrText xml:space="preserve"> PAGEREF _Toc20684 \h </w:instrText>
        </w:r>
        <w:r>
          <w:fldChar w:fldCharType="separate"/>
        </w:r>
        <w:r>
          <w:t>18</w:t>
        </w:r>
        <w:r>
          <w:fldChar w:fldCharType="end"/>
        </w:r>
      </w:hyperlink>
    </w:p>
    <w:p>
      <w:pPr>
        <w:pStyle w:val="TOC2"/>
        <w:tabs>
          <w:tab w:val="right" w:leader="dot" w:pos="8306"/>
        </w:tabs>
      </w:pPr>
      <w:hyperlink w:anchor="_Toc25213" w:history="1">
        <w:r>
          <w:rPr>
            <w:rFonts w:ascii="仿宋" w:eastAsia="仿宋" w:hAnsi="仿宋" w:cs="仿宋" w:hint="eastAsia"/>
            <w:lang w:eastAsia="zh-CN"/>
          </w:rPr>
          <w:t>(三)、市场风险大</w:t>
        </w:r>
        <w:r>
          <w:tab/>
        </w:r>
        <w:r>
          <w:fldChar w:fldCharType="begin"/>
        </w:r>
        <w:r>
          <w:instrText xml:space="preserve"> PAGEREF _Toc25213 \h </w:instrText>
        </w:r>
        <w:r>
          <w:fldChar w:fldCharType="separate"/>
        </w:r>
        <w:r>
          <w:t>20</w:t>
        </w:r>
        <w:r>
          <w:fldChar w:fldCharType="end"/>
        </w:r>
      </w:hyperlink>
    </w:p>
    <w:p>
      <w:pPr>
        <w:pStyle w:val="TOC2"/>
        <w:tabs>
          <w:tab w:val="right" w:leader="dot" w:pos="8306"/>
        </w:tabs>
      </w:pPr>
      <w:hyperlink w:anchor="_Toc31537" w:history="1">
        <w:r>
          <w:rPr>
            <w:rFonts w:ascii="仿宋" w:eastAsia="仿宋" w:hAnsi="仿宋" w:cs="仿宋" w:hint="eastAsia"/>
            <w:lang w:eastAsia="zh-CN"/>
          </w:rPr>
          <w:t>(四)、利润率高</w:t>
        </w:r>
        <w:r>
          <w:tab/>
        </w:r>
        <w:r>
          <w:fldChar w:fldCharType="begin"/>
        </w:r>
        <w:r>
          <w:instrText xml:space="preserve"> PAGEREF _Toc31537 \h </w:instrText>
        </w:r>
        <w:r>
          <w:fldChar w:fldCharType="separate"/>
        </w:r>
        <w:r>
          <w:t>22</w:t>
        </w:r>
        <w:r>
          <w:fldChar w:fldCharType="end"/>
        </w:r>
      </w:hyperlink>
    </w:p>
    <w:p>
      <w:pPr>
        <w:pStyle w:val="TOC1"/>
        <w:tabs>
          <w:tab w:val="right" w:leader="dot" w:pos="8306"/>
        </w:tabs>
      </w:pPr>
      <w:hyperlink w:anchor="_Toc10481" w:history="1">
        <w:r>
          <w:rPr>
            <w:rFonts w:ascii="仿宋" w:eastAsia="仿宋" w:hAnsi="仿宋" w:cs="仿宋" w:hint="eastAsia"/>
            <w:lang w:eastAsia="zh-CN"/>
          </w:rPr>
          <w:t>八、磺酸衍生物项目人力资源管理</w:t>
        </w:r>
        <w:r>
          <w:tab/>
        </w:r>
        <w:r>
          <w:fldChar w:fldCharType="begin"/>
        </w:r>
        <w:r>
          <w:instrText xml:space="preserve"> PAGEREF _Toc10481 \h </w:instrText>
        </w:r>
        <w:r>
          <w:fldChar w:fldCharType="separate"/>
        </w:r>
        <w:r>
          <w:t>24</w:t>
        </w:r>
        <w:r>
          <w:fldChar w:fldCharType="end"/>
        </w:r>
      </w:hyperlink>
    </w:p>
    <w:p>
      <w:pPr>
        <w:pStyle w:val="TOC2"/>
        <w:tabs>
          <w:tab w:val="right" w:leader="dot" w:pos="8306"/>
        </w:tabs>
      </w:pPr>
      <w:hyperlink w:anchor="_Toc21644" w:history="1">
        <w:r>
          <w:rPr>
            <w:rFonts w:ascii="仿宋" w:eastAsia="仿宋" w:hAnsi="仿宋" w:cs="仿宋" w:hint="eastAsia"/>
            <w:lang w:eastAsia="zh-CN"/>
          </w:rPr>
          <w:t>(一)、建立健全的预算管理制度</w:t>
        </w:r>
        <w:r>
          <w:tab/>
        </w:r>
        <w:r>
          <w:fldChar w:fldCharType="begin"/>
        </w:r>
        <w:r>
          <w:instrText xml:space="preserve"> PAGEREF _Toc21644 \h </w:instrText>
        </w:r>
        <w:r>
          <w:fldChar w:fldCharType="separate"/>
        </w:r>
        <w:r>
          <w:t>24</w:t>
        </w:r>
        <w:r>
          <w:fldChar w:fldCharType="end"/>
        </w:r>
      </w:hyperlink>
    </w:p>
    <w:p>
      <w:pPr>
        <w:pStyle w:val="TOC2"/>
        <w:tabs>
          <w:tab w:val="right" w:leader="dot" w:pos="8306"/>
        </w:tabs>
      </w:pPr>
      <w:hyperlink w:anchor="_Toc7641" w:history="1">
        <w:r>
          <w:rPr>
            <w:rFonts w:ascii="仿宋" w:eastAsia="仿宋" w:hAnsi="仿宋" w:cs="仿宋" w:hint="eastAsia"/>
            <w:lang w:eastAsia="zh-CN"/>
          </w:rPr>
          <w:t>(二)、加强资金流动监控</w:t>
        </w:r>
        <w:r>
          <w:tab/>
        </w:r>
        <w:r>
          <w:fldChar w:fldCharType="begin"/>
        </w:r>
        <w:r>
          <w:instrText xml:space="preserve"> PAGEREF _Toc7641 \h </w:instrText>
        </w:r>
        <w:r>
          <w:fldChar w:fldCharType="separate"/>
        </w:r>
        <w:r>
          <w:t>26</w:t>
        </w:r>
        <w:r>
          <w:fldChar w:fldCharType="end"/>
        </w:r>
      </w:hyperlink>
    </w:p>
    <w:p>
      <w:pPr>
        <w:pStyle w:val="TOC2"/>
        <w:tabs>
          <w:tab w:val="right" w:leader="dot" w:pos="8306"/>
        </w:tabs>
      </w:pPr>
      <w:hyperlink w:anchor="_Toc23942" w:history="1">
        <w:r>
          <w:rPr>
            <w:rFonts w:ascii="仿宋" w:eastAsia="仿宋" w:hAnsi="仿宋" w:cs="仿宋" w:hint="eastAsia"/>
            <w:lang w:eastAsia="zh-CN"/>
          </w:rPr>
          <w:t>(三)、制定完善的风险控制机制</w:t>
        </w:r>
        <w:r>
          <w:tab/>
        </w:r>
        <w:r>
          <w:fldChar w:fldCharType="begin"/>
        </w:r>
        <w:r>
          <w:instrText xml:space="preserve"> PAGEREF _Toc23942 \h </w:instrText>
        </w:r>
        <w:r>
          <w:fldChar w:fldCharType="separate"/>
        </w:r>
        <w:r>
          <w:t>27</w:t>
        </w:r>
        <w:r>
          <w:fldChar w:fldCharType="end"/>
        </w:r>
      </w:hyperlink>
    </w:p>
    <w:p>
      <w:pPr>
        <w:pStyle w:val="TOC2"/>
        <w:tabs>
          <w:tab w:val="right" w:leader="dot" w:pos="8306"/>
        </w:tabs>
      </w:pPr>
      <w:hyperlink w:anchor="_Toc3063" w:history="1">
        <w:r>
          <w:rPr>
            <w:rFonts w:ascii="仿宋" w:eastAsia="仿宋" w:hAnsi="仿宋" w:cs="仿宋" w:hint="eastAsia"/>
            <w:lang w:eastAsia="zh-CN"/>
          </w:rPr>
          <w:t>(四)、优化成本管理</w:t>
        </w:r>
        <w:r>
          <w:tab/>
        </w:r>
        <w:r>
          <w:fldChar w:fldCharType="begin"/>
        </w:r>
        <w:r>
          <w:instrText xml:space="preserve"> PAGEREF _Toc3063 \h </w:instrText>
        </w:r>
        <w:r>
          <w:fldChar w:fldCharType="separate"/>
        </w:r>
        <w:r>
          <w:t>28</w:t>
        </w:r>
        <w:r>
          <w:fldChar w:fldCharType="end"/>
        </w:r>
      </w:hyperlink>
    </w:p>
    <w:p>
      <w:pPr>
        <w:pStyle w:val="TOC1"/>
        <w:tabs>
          <w:tab w:val="right" w:leader="dot" w:pos="8306"/>
        </w:tabs>
      </w:pPr>
      <w:hyperlink w:anchor="_Toc14249" w:history="1">
        <w:r>
          <w:rPr>
            <w:rFonts w:ascii="仿宋" w:eastAsia="仿宋" w:hAnsi="仿宋" w:cs="仿宋" w:hint="eastAsia"/>
            <w:lang w:eastAsia="zh-CN"/>
          </w:rPr>
          <w:t>九、磺酸衍生物项目社会影响</w:t>
        </w:r>
        <w:r>
          <w:tab/>
        </w:r>
        <w:r>
          <w:fldChar w:fldCharType="begin"/>
        </w:r>
        <w:r>
          <w:instrText xml:space="preserve"> PAGEREF _Toc14249 \h </w:instrText>
        </w:r>
        <w:r>
          <w:fldChar w:fldCharType="separate"/>
        </w:r>
        <w:r>
          <w:t>30</w:t>
        </w:r>
        <w:r>
          <w:fldChar w:fldCharType="end"/>
        </w:r>
      </w:hyperlink>
    </w:p>
    <w:p>
      <w:pPr>
        <w:pStyle w:val="TOC2"/>
        <w:tabs>
          <w:tab w:val="right" w:leader="dot" w:pos="8306"/>
        </w:tabs>
      </w:pPr>
      <w:hyperlink w:anchor="_Toc20788" w:history="1">
        <w:r>
          <w:rPr>
            <w:rFonts w:ascii="仿宋" w:eastAsia="仿宋" w:hAnsi="仿宋" w:cs="仿宋" w:hint="eastAsia"/>
            <w:lang w:eastAsia="zh-CN"/>
          </w:rPr>
          <w:t>(一)、社会责任与义务</w:t>
        </w:r>
        <w:r>
          <w:tab/>
        </w:r>
        <w:r>
          <w:fldChar w:fldCharType="begin"/>
        </w:r>
        <w:r>
          <w:instrText xml:space="preserve"> PAGEREF _Toc20788 \h </w:instrText>
        </w:r>
        <w:r>
          <w:fldChar w:fldCharType="separate"/>
        </w:r>
        <w:r>
          <w:t>30</w:t>
        </w:r>
        <w:r>
          <w:fldChar w:fldCharType="end"/>
        </w:r>
      </w:hyperlink>
    </w:p>
    <w:p>
      <w:pPr>
        <w:pStyle w:val="TOC2"/>
        <w:tabs>
          <w:tab w:val="right" w:leader="dot" w:pos="8306"/>
        </w:tabs>
      </w:pPr>
      <w:hyperlink w:anchor="_Toc10654" w:history="1">
        <w:r>
          <w:rPr>
            <w:rFonts w:ascii="仿宋" w:eastAsia="仿宋" w:hAnsi="仿宋" w:cs="仿宋" w:hint="eastAsia"/>
            <w:lang w:eastAsia="zh-CN"/>
          </w:rPr>
          <w:t>(二)、社会参与与沟通</w:t>
        </w:r>
        <w:r>
          <w:tab/>
        </w:r>
        <w:r>
          <w:fldChar w:fldCharType="begin"/>
        </w:r>
        <w:r>
          <w:instrText xml:space="preserve"> PAGEREF _Toc10654 \h </w:instrText>
        </w:r>
        <w:r>
          <w:fldChar w:fldCharType="separate"/>
        </w:r>
        <w:r>
          <w:t>31</w:t>
        </w:r>
        <w:r>
          <w:fldChar w:fldCharType="end"/>
        </w:r>
      </w:hyperlink>
    </w:p>
    <w:p>
      <w:pPr>
        <w:pStyle w:val="TOC1"/>
        <w:tabs>
          <w:tab w:val="right" w:leader="dot" w:pos="8306"/>
        </w:tabs>
      </w:pPr>
      <w:hyperlink w:anchor="_Toc114" w:history="1">
        <w:r>
          <w:rPr>
            <w:rFonts w:ascii="仿宋" w:eastAsia="仿宋" w:hAnsi="仿宋" w:cs="仿宋" w:hint="eastAsia"/>
            <w:lang w:eastAsia="zh-CN"/>
          </w:rPr>
          <w:t>十、磺酸衍生物项目技术管理</w:t>
        </w:r>
        <w:r>
          <w:tab/>
        </w:r>
        <w:r>
          <w:fldChar w:fldCharType="begin"/>
        </w:r>
        <w:r>
          <w:instrText xml:space="preserve"> PAGEREF _Toc114 \h </w:instrText>
        </w:r>
        <w:r>
          <w:fldChar w:fldCharType="separate"/>
        </w:r>
        <w:r>
          <w:t>31</w:t>
        </w:r>
        <w:r>
          <w:fldChar w:fldCharType="end"/>
        </w:r>
      </w:hyperlink>
    </w:p>
    <w:p>
      <w:pPr>
        <w:pStyle w:val="TOC2"/>
        <w:tabs>
          <w:tab w:val="right" w:leader="dot" w:pos="8306"/>
        </w:tabs>
      </w:pPr>
      <w:hyperlink w:anchor="_Toc11823" w:history="1">
        <w:r>
          <w:rPr>
            <w:rFonts w:ascii="仿宋" w:eastAsia="仿宋" w:hAnsi="仿宋" w:cs="仿宋" w:hint="eastAsia"/>
            <w:lang w:eastAsia="zh-CN"/>
          </w:rPr>
          <w:t>(一)、技术方案选用方向</w:t>
        </w:r>
        <w:r>
          <w:tab/>
        </w:r>
        <w:r>
          <w:fldChar w:fldCharType="begin"/>
        </w:r>
        <w:r>
          <w:instrText xml:space="preserve"> PAGEREF _Toc11823 \h </w:instrText>
        </w:r>
        <w:r>
          <w:fldChar w:fldCharType="separate"/>
        </w:r>
        <w:r>
          <w:t>31</w:t>
        </w:r>
        <w:r>
          <w:fldChar w:fldCharType="end"/>
        </w:r>
      </w:hyperlink>
    </w:p>
    <w:p>
      <w:pPr>
        <w:pStyle w:val="TOC2"/>
        <w:tabs>
          <w:tab w:val="right" w:leader="dot" w:pos="8306"/>
        </w:tabs>
      </w:pPr>
      <w:hyperlink w:anchor="_Toc22266" w:history="1">
        <w:r>
          <w:rPr>
            <w:rFonts w:ascii="仿宋" w:eastAsia="仿宋" w:hAnsi="仿宋" w:cs="仿宋" w:hint="eastAsia"/>
            <w:lang w:eastAsia="zh-CN"/>
          </w:rPr>
          <w:t>(二)、工艺技术方案选用原则</w:t>
        </w:r>
        <w:r>
          <w:tab/>
        </w:r>
        <w:r>
          <w:fldChar w:fldCharType="begin"/>
        </w:r>
        <w:r>
          <w:instrText xml:space="preserve"> PAGEREF _Toc22266 \h </w:instrText>
        </w:r>
        <w:r>
          <w:fldChar w:fldCharType="separate"/>
        </w:r>
        <w:r>
          <w:t>33</w:t>
        </w:r>
        <w:r>
          <w:fldChar w:fldCharType="end"/>
        </w:r>
      </w:hyperlink>
    </w:p>
    <w:p>
      <w:pPr>
        <w:pStyle w:val="TOC2"/>
        <w:tabs>
          <w:tab w:val="right" w:leader="dot" w:pos="8306"/>
        </w:tabs>
      </w:pPr>
      <w:hyperlink w:anchor="_Toc11399" w:history="1">
        <w:r>
          <w:rPr>
            <w:rFonts w:ascii="仿宋" w:eastAsia="仿宋" w:hAnsi="仿宋" w:cs="仿宋" w:hint="eastAsia"/>
            <w:lang w:eastAsia="zh-CN"/>
          </w:rPr>
          <w:t>(三)、工艺技术方案要求</w:t>
        </w:r>
        <w:r>
          <w:tab/>
        </w:r>
        <w:r>
          <w:fldChar w:fldCharType="begin"/>
        </w:r>
        <w:r>
          <w:instrText xml:space="preserve"> PAGEREF _Toc11399 \h </w:instrText>
        </w:r>
        <w:r>
          <w:fldChar w:fldCharType="separate"/>
        </w:r>
        <w:r>
          <w:t>35</w:t>
        </w:r>
        <w:r>
          <w:fldChar w:fldCharType="end"/>
        </w:r>
      </w:hyperlink>
    </w:p>
    <w:p>
      <w:pPr>
        <w:pStyle w:val="TOC1"/>
        <w:tabs>
          <w:tab w:val="right" w:leader="dot" w:pos="8306"/>
        </w:tabs>
      </w:pPr>
      <w:hyperlink w:anchor="_Toc19013" w:history="1">
        <w:r>
          <w:rPr>
            <w:rFonts w:ascii="仿宋" w:eastAsia="仿宋" w:hAnsi="仿宋" w:cs="仿宋" w:hint="eastAsia"/>
            <w:lang w:eastAsia="zh-CN"/>
          </w:rPr>
          <w:t>十一、磺酸衍生物项目创新与研发</w:t>
        </w:r>
        <w:r>
          <w:tab/>
        </w:r>
        <w:r>
          <w:fldChar w:fldCharType="begin"/>
        </w:r>
        <w:r>
          <w:instrText xml:space="preserve"> PAGEREF _Toc19013 \h </w:instrText>
        </w:r>
        <w:r>
          <w:fldChar w:fldCharType="separate"/>
        </w:r>
        <w:r>
          <w:t>38</w:t>
        </w:r>
        <w:r>
          <w:fldChar w:fldCharType="end"/>
        </w:r>
      </w:hyperlink>
    </w:p>
    <w:p>
      <w:pPr>
        <w:pStyle w:val="TOC2"/>
        <w:tabs>
          <w:tab w:val="right" w:leader="dot" w:pos="8306"/>
        </w:tabs>
      </w:pPr>
      <w:hyperlink w:anchor="_Toc11081" w:history="1">
        <w:r>
          <w:rPr>
            <w:rFonts w:ascii="仿宋" w:eastAsia="仿宋" w:hAnsi="仿宋" w:cs="仿宋" w:hint="eastAsia"/>
            <w:lang w:eastAsia="zh-CN"/>
          </w:rPr>
          <w:t>(一)、创新策略与方向</w:t>
        </w:r>
        <w:r>
          <w:tab/>
        </w:r>
        <w:r>
          <w:fldChar w:fldCharType="begin"/>
        </w:r>
        <w:r>
          <w:instrText xml:space="preserve"> PAGEREF _Toc11081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39" w:history="1">
        <w:r>
          <w:rPr>
            <w:rFonts w:ascii="仿宋" w:eastAsia="仿宋" w:hAnsi="仿宋" w:cs="仿宋" w:hint="eastAsia"/>
            <w:lang w:eastAsia="zh-CN"/>
          </w:rPr>
          <w:t>(二)、研发规划与投入</w:t>
        </w:r>
        <w:r>
          <w:tab/>
        </w:r>
        <w:r>
          <w:fldChar w:fldCharType="begin"/>
        </w:r>
        <w:r>
          <w:instrText xml:space="preserve"> PAGEREF _Toc22839 \h </w:instrText>
        </w:r>
        <w:r>
          <w:fldChar w:fldCharType="separate"/>
        </w:r>
        <w:r>
          <w:t>39</w:t>
        </w:r>
        <w:r>
          <w:fldChar w:fldCharType="end"/>
        </w:r>
      </w:hyperlink>
    </w:p>
    <w:p>
      <w:pPr>
        <w:pStyle w:val="TOC1"/>
        <w:tabs>
          <w:tab w:val="right" w:leader="dot" w:pos="8306"/>
        </w:tabs>
      </w:pPr>
      <w:hyperlink w:anchor="_Toc7532" w:history="1">
        <w:r>
          <w:rPr>
            <w:rFonts w:ascii="仿宋" w:eastAsia="仿宋" w:hAnsi="仿宋" w:cs="仿宋" w:hint="eastAsia"/>
            <w:lang w:eastAsia="zh-CN"/>
          </w:rPr>
          <w:t>十二、磺酸衍生物项目投资规划</w:t>
        </w:r>
        <w:r>
          <w:tab/>
        </w:r>
        <w:r>
          <w:fldChar w:fldCharType="begin"/>
        </w:r>
        <w:r>
          <w:instrText xml:space="preserve"> PAGEREF _Toc7532 \h </w:instrText>
        </w:r>
        <w:r>
          <w:fldChar w:fldCharType="separate"/>
        </w:r>
        <w:r>
          <w:t>41</w:t>
        </w:r>
        <w:r>
          <w:fldChar w:fldCharType="end"/>
        </w:r>
      </w:hyperlink>
    </w:p>
    <w:p>
      <w:pPr>
        <w:pStyle w:val="TOC2"/>
        <w:tabs>
          <w:tab w:val="right" w:leader="dot" w:pos="8306"/>
        </w:tabs>
      </w:pPr>
      <w:hyperlink w:anchor="_Toc25603" w:history="1">
        <w:r>
          <w:rPr>
            <w:rFonts w:ascii="仿宋" w:eastAsia="仿宋" w:hAnsi="仿宋" w:cs="仿宋" w:hint="eastAsia"/>
            <w:lang w:eastAsia="zh-CN"/>
          </w:rPr>
          <w:t>(一)、磺酸衍生物项目总投资估算</w:t>
        </w:r>
        <w:r>
          <w:tab/>
        </w:r>
        <w:r>
          <w:fldChar w:fldCharType="begin"/>
        </w:r>
        <w:r>
          <w:instrText xml:space="preserve"> PAGEREF _Toc25603 \h </w:instrText>
        </w:r>
        <w:r>
          <w:fldChar w:fldCharType="separate"/>
        </w:r>
        <w:r>
          <w:t>41</w:t>
        </w:r>
        <w:r>
          <w:fldChar w:fldCharType="end"/>
        </w:r>
      </w:hyperlink>
    </w:p>
    <w:p>
      <w:pPr>
        <w:pStyle w:val="TOC2"/>
        <w:tabs>
          <w:tab w:val="right" w:leader="dot" w:pos="8306"/>
        </w:tabs>
      </w:pPr>
      <w:hyperlink w:anchor="_Toc7943" w:history="1">
        <w:r>
          <w:rPr>
            <w:rFonts w:ascii="仿宋" w:eastAsia="仿宋" w:hAnsi="仿宋" w:cs="仿宋" w:hint="eastAsia"/>
            <w:lang w:eastAsia="zh-CN"/>
          </w:rPr>
          <w:t>(二)、资金筹措</w:t>
        </w:r>
        <w:r>
          <w:tab/>
        </w:r>
        <w:r>
          <w:fldChar w:fldCharType="begin"/>
        </w:r>
        <w:r>
          <w:instrText xml:space="preserve"> PAGEREF _Toc7943 \h </w:instrText>
        </w:r>
        <w:r>
          <w:fldChar w:fldCharType="separate"/>
        </w:r>
        <w:r>
          <w:t>42</w:t>
        </w:r>
        <w:r>
          <w:fldChar w:fldCharType="end"/>
        </w:r>
      </w:hyperlink>
    </w:p>
    <w:p>
      <w:pPr>
        <w:pStyle w:val="TOC1"/>
        <w:tabs>
          <w:tab w:val="right" w:leader="dot" w:pos="8306"/>
        </w:tabs>
      </w:pPr>
      <w:hyperlink w:anchor="_Toc10318" w:history="1">
        <w:r>
          <w:rPr>
            <w:rFonts w:ascii="仿宋" w:eastAsia="仿宋" w:hAnsi="仿宋" w:cs="仿宋" w:hint="eastAsia"/>
            <w:lang w:eastAsia="zh-CN"/>
          </w:rPr>
          <w:t>十三、风险识别与分类</w:t>
        </w:r>
        <w:r>
          <w:tab/>
        </w:r>
        <w:r>
          <w:fldChar w:fldCharType="begin"/>
        </w:r>
        <w:r>
          <w:instrText xml:space="preserve"> PAGEREF _Toc10318 \h </w:instrText>
        </w:r>
        <w:r>
          <w:fldChar w:fldCharType="separate"/>
        </w:r>
        <w:r>
          <w:t>43</w:t>
        </w:r>
        <w:r>
          <w:fldChar w:fldCharType="end"/>
        </w:r>
      </w:hyperlink>
    </w:p>
    <w:p>
      <w:pPr>
        <w:pStyle w:val="TOC2"/>
        <w:tabs>
          <w:tab w:val="right" w:leader="dot" w:pos="8306"/>
        </w:tabs>
      </w:pPr>
      <w:hyperlink w:anchor="_Toc26993" w:history="1">
        <w:r>
          <w:rPr>
            <w:rFonts w:ascii="仿宋" w:eastAsia="仿宋" w:hAnsi="仿宋" w:cs="仿宋" w:hint="eastAsia"/>
            <w:lang w:eastAsia="zh-CN"/>
          </w:rPr>
          <w:t>(一)、风险识别</w:t>
        </w:r>
        <w:r>
          <w:tab/>
        </w:r>
        <w:r>
          <w:fldChar w:fldCharType="begin"/>
        </w:r>
        <w:r>
          <w:instrText xml:space="preserve"> PAGEREF _Toc26993 \h </w:instrText>
        </w:r>
        <w:r>
          <w:fldChar w:fldCharType="separate"/>
        </w:r>
        <w:r>
          <w:t>43</w:t>
        </w:r>
        <w:r>
          <w:fldChar w:fldCharType="end"/>
        </w:r>
      </w:hyperlink>
    </w:p>
    <w:p>
      <w:pPr>
        <w:pStyle w:val="TOC2"/>
        <w:tabs>
          <w:tab w:val="right" w:leader="dot" w:pos="8306"/>
        </w:tabs>
      </w:pPr>
      <w:hyperlink w:anchor="_Toc11085" w:history="1">
        <w:r>
          <w:rPr>
            <w:rFonts w:ascii="仿宋" w:eastAsia="仿宋" w:hAnsi="仿宋" w:cs="仿宋" w:hint="eastAsia"/>
            <w:lang w:eastAsia="zh-CN"/>
          </w:rPr>
          <w:t>(二)、风险分类</w:t>
        </w:r>
        <w:r>
          <w:tab/>
        </w:r>
        <w:r>
          <w:fldChar w:fldCharType="begin"/>
        </w:r>
        <w:r>
          <w:instrText xml:space="preserve"> PAGEREF _Toc11085 \h </w:instrText>
        </w:r>
        <w:r>
          <w:fldChar w:fldCharType="separate"/>
        </w:r>
        <w:r>
          <w:t>44</w:t>
        </w:r>
        <w:r>
          <w:fldChar w:fldCharType="end"/>
        </w:r>
      </w:hyperlink>
    </w:p>
    <w:p>
      <w:pPr>
        <w:pStyle w:val="TOC1"/>
        <w:tabs>
          <w:tab w:val="right" w:leader="dot" w:pos="8306"/>
        </w:tabs>
      </w:pPr>
      <w:hyperlink w:anchor="_Toc16734" w:history="1">
        <w:r>
          <w:rPr>
            <w:rFonts w:ascii="仿宋" w:eastAsia="仿宋" w:hAnsi="仿宋" w:cs="仿宋" w:hint="eastAsia"/>
            <w:lang w:eastAsia="zh-CN"/>
          </w:rPr>
          <w:t>十四、磺酸衍生物项目变更管理</w:t>
        </w:r>
        <w:r>
          <w:tab/>
        </w:r>
        <w:r>
          <w:fldChar w:fldCharType="begin"/>
        </w:r>
        <w:r>
          <w:instrText xml:space="preserve"> PAGEREF _Toc16734 \h </w:instrText>
        </w:r>
        <w:r>
          <w:fldChar w:fldCharType="separate"/>
        </w:r>
        <w:r>
          <w:t>46</w:t>
        </w:r>
        <w:r>
          <w:fldChar w:fldCharType="end"/>
        </w:r>
      </w:hyperlink>
    </w:p>
    <w:p>
      <w:pPr>
        <w:pStyle w:val="TOC2"/>
        <w:tabs>
          <w:tab w:val="right" w:leader="dot" w:pos="8306"/>
        </w:tabs>
      </w:pPr>
      <w:hyperlink w:anchor="_Toc27119" w:history="1">
        <w:r>
          <w:rPr>
            <w:rFonts w:ascii="仿宋" w:eastAsia="仿宋" w:hAnsi="仿宋" w:cs="仿宋" w:hint="eastAsia"/>
            <w:lang w:eastAsia="zh-CN"/>
          </w:rPr>
          <w:t>(一)、变更申请与评估</w:t>
        </w:r>
        <w:r>
          <w:tab/>
        </w:r>
        <w:r>
          <w:fldChar w:fldCharType="begin"/>
        </w:r>
        <w:r>
          <w:instrText xml:space="preserve"> PAGEREF _Toc27119 \h </w:instrText>
        </w:r>
        <w:r>
          <w:fldChar w:fldCharType="separate"/>
        </w:r>
        <w:r>
          <w:t>46</w:t>
        </w:r>
        <w:r>
          <w:fldChar w:fldCharType="end"/>
        </w:r>
      </w:hyperlink>
    </w:p>
    <w:p>
      <w:pPr>
        <w:pStyle w:val="TOC2"/>
        <w:tabs>
          <w:tab w:val="right" w:leader="dot" w:pos="8306"/>
        </w:tabs>
      </w:pPr>
      <w:hyperlink w:anchor="_Toc30431" w:history="1">
        <w:r>
          <w:rPr>
            <w:rFonts w:ascii="仿宋" w:eastAsia="仿宋" w:hAnsi="仿宋" w:cs="仿宋" w:hint="eastAsia"/>
            <w:lang w:eastAsia="zh-CN"/>
          </w:rPr>
          <w:t>(二)、变更实施与控制</w:t>
        </w:r>
        <w:r>
          <w:tab/>
        </w:r>
        <w:r>
          <w:fldChar w:fldCharType="begin"/>
        </w:r>
        <w:r>
          <w:instrText xml:space="preserve"> PAGEREF _Toc30431 \h </w:instrText>
        </w:r>
        <w:r>
          <w:fldChar w:fldCharType="separate"/>
        </w:r>
        <w:r>
          <w:t>46</w:t>
        </w:r>
        <w:r>
          <w:fldChar w:fldCharType="end"/>
        </w:r>
      </w:hyperlink>
    </w:p>
    <w:p>
      <w:pPr>
        <w:pStyle w:val="TOC1"/>
        <w:tabs>
          <w:tab w:val="right" w:leader="dot" w:pos="8306"/>
        </w:tabs>
      </w:pPr>
      <w:hyperlink w:anchor="_Toc10075" w:history="1">
        <w:r>
          <w:rPr>
            <w:rFonts w:ascii="仿宋" w:eastAsia="仿宋" w:hAnsi="仿宋" w:cs="仿宋" w:hint="eastAsia"/>
            <w:lang w:eastAsia="zh-CN"/>
          </w:rPr>
          <w:t>十五、质量管理体系</w:t>
        </w:r>
        <w:r>
          <w:tab/>
        </w:r>
        <w:r>
          <w:fldChar w:fldCharType="begin"/>
        </w:r>
        <w:r>
          <w:instrText xml:space="preserve"> PAGEREF _Toc10075 \h </w:instrText>
        </w:r>
        <w:r>
          <w:fldChar w:fldCharType="separate"/>
        </w:r>
        <w:r>
          <w:t>47</w:t>
        </w:r>
        <w:r>
          <w:fldChar w:fldCharType="end"/>
        </w:r>
      </w:hyperlink>
    </w:p>
    <w:p>
      <w:pPr>
        <w:pStyle w:val="TOC2"/>
        <w:tabs>
          <w:tab w:val="right" w:leader="dot" w:pos="8306"/>
        </w:tabs>
      </w:pPr>
      <w:hyperlink w:anchor="_Toc3697" w:history="1">
        <w:r>
          <w:rPr>
            <w:rFonts w:ascii="仿宋" w:eastAsia="仿宋" w:hAnsi="仿宋" w:cs="仿宋" w:hint="eastAsia"/>
            <w:lang w:eastAsia="zh-CN"/>
          </w:rPr>
          <w:t>(一)、质量目标与方针</w:t>
        </w:r>
        <w:r>
          <w:tab/>
        </w:r>
        <w:r>
          <w:fldChar w:fldCharType="begin"/>
        </w:r>
        <w:r>
          <w:instrText xml:space="preserve"> PAGEREF _Toc3697 \h </w:instrText>
        </w:r>
        <w:r>
          <w:fldChar w:fldCharType="separate"/>
        </w:r>
        <w:r>
          <w:t>47</w:t>
        </w:r>
        <w:r>
          <w:fldChar w:fldCharType="end"/>
        </w:r>
      </w:hyperlink>
    </w:p>
    <w:p>
      <w:pPr>
        <w:pStyle w:val="TOC2"/>
        <w:tabs>
          <w:tab w:val="right" w:leader="dot" w:pos="8306"/>
        </w:tabs>
      </w:pPr>
      <w:hyperlink w:anchor="_Toc13379" w:history="1">
        <w:r>
          <w:rPr>
            <w:rFonts w:ascii="仿宋" w:eastAsia="仿宋" w:hAnsi="仿宋" w:cs="仿宋" w:hint="eastAsia"/>
            <w:lang w:eastAsia="zh-CN"/>
          </w:rPr>
          <w:t>(二)、质量管理责任</w:t>
        </w:r>
        <w:r>
          <w:tab/>
        </w:r>
        <w:r>
          <w:fldChar w:fldCharType="begin"/>
        </w:r>
        <w:r>
          <w:instrText xml:space="preserve"> PAGEREF _Toc13379 \h </w:instrText>
        </w:r>
        <w:r>
          <w:fldChar w:fldCharType="separate"/>
        </w:r>
        <w:r>
          <w:t>48</w:t>
        </w:r>
        <w:r>
          <w:fldChar w:fldCharType="end"/>
        </w:r>
      </w:hyperlink>
    </w:p>
    <w:p>
      <w:pPr>
        <w:pStyle w:val="TOC2"/>
        <w:tabs>
          <w:tab w:val="right" w:leader="dot" w:pos="8306"/>
        </w:tabs>
      </w:pPr>
      <w:hyperlink w:anchor="_Toc9089" w:history="1">
        <w:r>
          <w:rPr>
            <w:rFonts w:ascii="仿宋" w:eastAsia="仿宋" w:hAnsi="仿宋" w:cs="仿宋" w:hint="eastAsia"/>
            <w:lang w:eastAsia="zh-CN"/>
          </w:rPr>
          <w:t>(三)、质量管理体系文件</w:t>
        </w:r>
        <w:r>
          <w:tab/>
        </w:r>
        <w:r>
          <w:fldChar w:fldCharType="begin"/>
        </w:r>
        <w:r>
          <w:instrText xml:space="preserve"> PAGEREF _Toc9089 \h </w:instrText>
        </w:r>
        <w:r>
          <w:fldChar w:fldCharType="separate"/>
        </w:r>
        <w:r>
          <w:t>49</w:t>
        </w:r>
        <w:r>
          <w:fldChar w:fldCharType="end"/>
        </w:r>
      </w:hyperlink>
    </w:p>
    <w:p>
      <w:pPr>
        <w:pStyle w:val="TOC2"/>
        <w:tabs>
          <w:tab w:val="right" w:leader="dot" w:pos="8306"/>
        </w:tabs>
      </w:pPr>
      <w:hyperlink w:anchor="_Toc7640" w:history="1">
        <w:r>
          <w:rPr>
            <w:rFonts w:ascii="仿宋" w:eastAsia="仿宋" w:hAnsi="仿宋" w:cs="仿宋" w:hint="eastAsia"/>
            <w:lang w:eastAsia="zh-CN"/>
          </w:rPr>
          <w:t>(四)、质量培训与教育</w:t>
        </w:r>
        <w:r>
          <w:tab/>
        </w:r>
        <w:r>
          <w:fldChar w:fldCharType="begin"/>
        </w:r>
        <w:r>
          <w:instrText xml:space="preserve"> PAGEREF _Toc7640 \h </w:instrText>
        </w:r>
        <w:r>
          <w:fldChar w:fldCharType="separate"/>
        </w:r>
        <w:r>
          <w:t>52</w:t>
        </w:r>
        <w:r>
          <w:fldChar w:fldCharType="end"/>
        </w:r>
      </w:hyperlink>
    </w:p>
    <w:p>
      <w:pPr>
        <w:pStyle w:val="TOC2"/>
        <w:tabs>
          <w:tab w:val="right" w:leader="dot" w:pos="8306"/>
        </w:tabs>
      </w:pPr>
      <w:hyperlink w:anchor="_Toc22542" w:history="1">
        <w:r>
          <w:rPr>
            <w:rFonts w:ascii="仿宋" w:eastAsia="仿宋" w:hAnsi="仿宋" w:cs="仿宋" w:hint="eastAsia"/>
            <w:lang w:eastAsia="zh-CN"/>
          </w:rPr>
          <w:t>(五)、质量审核与评价</w:t>
        </w:r>
        <w:r>
          <w:tab/>
        </w:r>
        <w:r>
          <w:fldChar w:fldCharType="begin"/>
        </w:r>
        <w:r>
          <w:instrText xml:space="preserve"> PAGEREF _Toc22542 \h </w:instrText>
        </w:r>
        <w:r>
          <w:fldChar w:fldCharType="separate"/>
        </w:r>
        <w:r>
          <w:t>53</w:t>
        </w:r>
        <w:r>
          <w:fldChar w:fldCharType="end"/>
        </w:r>
      </w:hyperlink>
    </w:p>
    <w:p>
      <w:pPr>
        <w:pStyle w:val="TOC2"/>
        <w:tabs>
          <w:tab w:val="right" w:leader="dot" w:pos="8306"/>
        </w:tabs>
      </w:pPr>
      <w:hyperlink w:anchor="_Toc26985" w:history="1">
        <w:r>
          <w:rPr>
            <w:rFonts w:ascii="仿宋" w:eastAsia="仿宋" w:hAnsi="仿宋" w:cs="仿宋" w:hint="eastAsia"/>
            <w:lang w:eastAsia="zh-CN"/>
          </w:rPr>
          <w:t>(六)、不符合与纠正措施</w:t>
        </w:r>
        <w:r>
          <w:tab/>
        </w:r>
        <w:r>
          <w:fldChar w:fldCharType="begin"/>
        </w:r>
        <w:r>
          <w:instrText xml:space="preserve"> PAGEREF _Toc26985 \h </w:instrText>
        </w:r>
        <w:r>
          <w:fldChar w:fldCharType="separate"/>
        </w:r>
        <w:r>
          <w:t>54</w:t>
        </w:r>
        <w:r>
          <w:fldChar w:fldCharType="end"/>
        </w:r>
      </w:hyperlink>
    </w:p>
    <w:p>
      <w:pPr>
        <w:pStyle w:val="TOC1"/>
        <w:tabs>
          <w:tab w:val="right" w:leader="dot" w:pos="8306"/>
        </w:tabs>
      </w:pPr>
      <w:hyperlink w:anchor="_Toc590" w:history="1">
        <w:r>
          <w:rPr>
            <w:rFonts w:ascii="仿宋" w:eastAsia="仿宋" w:hAnsi="仿宋" w:cs="仿宋" w:hint="eastAsia"/>
            <w:lang w:eastAsia="zh-CN"/>
          </w:rPr>
          <w:t>十六、磺酸衍生物项目实施保障措施</w:t>
        </w:r>
        <w:r>
          <w:tab/>
        </w:r>
        <w:r>
          <w:fldChar w:fldCharType="begin"/>
        </w:r>
        <w:r>
          <w:instrText xml:space="preserve"> PAGEREF _Toc590 \h </w:instrText>
        </w:r>
        <w:r>
          <w:fldChar w:fldCharType="separate"/>
        </w:r>
        <w:r>
          <w:t>55</w:t>
        </w:r>
        <w:r>
          <w:fldChar w:fldCharType="end"/>
        </w:r>
      </w:hyperlink>
    </w:p>
    <w:p>
      <w:pPr>
        <w:pStyle w:val="TOC2"/>
        <w:tabs>
          <w:tab w:val="right" w:leader="dot" w:pos="8306"/>
        </w:tabs>
      </w:pPr>
      <w:hyperlink w:anchor="_Toc27123" w:history="1">
        <w:r>
          <w:rPr>
            <w:rFonts w:ascii="仿宋" w:eastAsia="仿宋" w:hAnsi="仿宋" w:cs="仿宋" w:hint="eastAsia"/>
            <w:lang w:eastAsia="zh-CN"/>
          </w:rPr>
          <w:t>(一)、磺酸衍生物项目实施保障机制</w:t>
        </w:r>
        <w:r>
          <w:tab/>
        </w:r>
        <w:r>
          <w:fldChar w:fldCharType="begin"/>
        </w:r>
        <w:r>
          <w:instrText xml:space="preserve"> PAGEREF _Toc27123 \h </w:instrText>
        </w:r>
        <w:r>
          <w:fldChar w:fldCharType="separate"/>
        </w:r>
        <w:r>
          <w:t>55</w:t>
        </w:r>
        <w:r>
          <w:fldChar w:fldCharType="end"/>
        </w:r>
      </w:hyperlink>
    </w:p>
    <w:p>
      <w:pPr>
        <w:pStyle w:val="TOC2"/>
        <w:tabs>
          <w:tab w:val="right" w:leader="dot" w:pos="8306"/>
        </w:tabs>
      </w:pPr>
      <w:hyperlink w:anchor="_Toc4220" w:history="1">
        <w:r>
          <w:rPr>
            <w:rFonts w:ascii="仿宋" w:eastAsia="仿宋" w:hAnsi="仿宋" w:cs="仿宋" w:hint="eastAsia"/>
            <w:lang w:eastAsia="zh-CN"/>
          </w:rPr>
          <w:t>(二)、磺酸衍生物项目法律合规要求</w:t>
        </w:r>
        <w:r>
          <w:tab/>
        </w:r>
        <w:r>
          <w:fldChar w:fldCharType="begin"/>
        </w:r>
        <w:r>
          <w:instrText xml:space="preserve"> PAGEREF _Toc4220 \h </w:instrText>
        </w:r>
        <w:r>
          <w:fldChar w:fldCharType="separate"/>
        </w:r>
        <w:r>
          <w:t>59</w:t>
        </w:r>
        <w:r>
          <w:fldChar w:fldCharType="end"/>
        </w:r>
      </w:hyperlink>
    </w:p>
    <w:p>
      <w:pPr>
        <w:pStyle w:val="TOC2"/>
        <w:tabs>
          <w:tab w:val="right" w:leader="dot" w:pos="8306"/>
        </w:tabs>
      </w:pPr>
      <w:hyperlink w:anchor="_Toc26406" w:history="1">
        <w:r>
          <w:rPr>
            <w:rFonts w:ascii="仿宋" w:eastAsia="仿宋" w:hAnsi="仿宋" w:cs="仿宋" w:hint="eastAsia"/>
            <w:lang w:eastAsia="zh-CN"/>
          </w:rPr>
          <w:t>(三)、磺酸衍生物项目合同管理与法律事务</w:t>
        </w:r>
        <w:r>
          <w:tab/>
        </w:r>
        <w:r>
          <w:fldChar w:fldCharType="begin"/>
        </w:r>
        <w:r>
          <w:instrText xml:space="preserve"> PAGEREF _Toc26406 \h </w:instrText>
        </w:r>
        <w:r>
          <w:fldChar w:fldCharType="separate"/>
        </w:r>
        <w:r>
          <w:t>63</w:t>
        </w:r>
        <w:r>
          <w:fldChar w:fldCharType="end"/>
        </w:r>
      </w:hyperlink>
    </w:p>
    <w:p>
      <w:pPr>
        <w:pStyle w:val="TOC2"/>
        <w:tabs>
          <w:tab w:val="right" w:leader="dot" w:pos="8306"/>
        </w:tabs>
      </w:pPr>
      <w:hyperlink w:anchor="_Toc7239" w:history="1">
        <w:r>
          <w:rPr>
            <w:rFonts w:ascii="仿宋" w:eastAsia="仿宋" w:hAnsi="仿宋" w:cs="仿宋" w:hint="eastAsia"/>
            <w:lang w:eastAsia="zh-CN"/>
          </w:rPr>
          <w:t>(四)、磺酸衍生物项目知识产权保护策略</w:t>
        </w:r>
        <w:r>
          <w:tab/>
        </w:r>
        <w:r>
          <w:fldChar w:fldCharType="begin"/>
        </w:r>
        <w:r>
          <w:instrText xml:space="preserve"> PAGEREF _Toc7239 \h </w:instrText>
        </w:r>
        <w:r>
          <w:fldChar w:fldCharType="separate"/>
        </w:r>
        <w:r>
          <w:t>69</w:t>
        </w:r>
        <w:r>
          <w:fldChar w:fldCharType="end"/>
        </w:r>
      </w:hyperlink>
    </w:p>
    <w:p>
      <w:pPr>
        <w:pStyle w:val="TOC1"/>
        <w:tabs>
          <w:tab w:val="right" w:leader="dot" w:pos="8306"/>
        </w:tabs>
      </w:pPr>
      <w:hyperlink w:anchor="_Toc18867" w:history="1">
        <w:r>
          <w:rPr>
            <w:rFonts w:ascii="仿宋" w:eastAsia="仿宋" w:hAnsi="仿宋" w:cs="仿宋" w:hint="eastAsia"/>
            <w:lang w:eastAsia="zh-CN"/>
          </w:rPr>
          <w:t>十七、营销与推广策略</w:t>
        </w:r>
        <w:r>
          <w:tab/>
        </w:r>
        <w:r>
          <w:fldChar w:fldCharType="begin"/>
        </w:r>
        <w:r>
          <w:instrText xml:space="preserve"> PAGEREF _Toc18867 \h </w:instrText>
        </w:r>
        <w:r>
          <w:fldChar w:fldCharType="separate"/>
        </w:r>
        <w:r>
          <w:t>72</w:t>
        </w:r>
        <w:r>
          <w:fldChar w:fldCharType="end"/>
        </w:r>
      </w:hyperlink>
    </w:p>
    <w:p>
      <w:pPr>
        <w:pStyle w:val="TOC2"/>
        <w:tabs>
          <w:tab w:val="right" w:leader="dot" w:pos="8306"/>
        </w:tabs>
      </w:pPr>
      <w:hyperlink w:anchor="_Toc12916" w:history="1">
        <w:r>
          <w:rPr>
            <w:rFonts w:ascii="仿宋" w:eastAsia="仿宋" w:hAnsi="仿宋" w:cs="仿宋" w:hint="eastAsia"/>
            <w:lang w:eastAsia="zh-CN"/>
          </w:rPr>
          <w:t>(一)、产品/服务定位与特点</w:t>
        </w:r>
        <w:r>
          <w:tab/>
        </w:r>
        <w:r>
          <w:fldChar w:fldCharType="begin"/>
        </w:r>
        <w:r>
          <w:instrText xml:space="preserve"> PAGEREF _Toc12916 \h </w:instrText>
        </w:r>
        <w:r>
          <w:fldChar w:fldCharType="separate"/>
        </w:r>
        <w:r>
          <w:t>72</w:t>
        </w:r>
        <w:r>
          <w:fldChar w:fldCharType="end"/>
        </w:r>
      </w:hyperlink>
    </w:p>
    <w:p>
      <w:pPr>
        <w:pStyle w:val="TOC2"/>
        <w:tabs>
          <w:tab w:val="right" w:leader="dot" w:pos="8306"/>
        </w:tabs>
      </w:pPr>
      <w:hyperlink w:anchor="_Toc24280" w:history="1">
        <w:r>
          <w:rPr>
            <w:rFonts w:ascii="仿宋" w:eastAsia="仿宋" w:hAnsi="仿宋" w:cs="仿宋" w:hint="eastAsia"/>
            <w:lang w:eastAsia="zh-CN"/>
          </w:rPr>
          <w:t>(二)、市场定位与竞争分析</w:t>
        </w:r>
        <w:r>
          <w:tab/>
        </w:r>
        <w:r>
          <w:fldChar w:fldCharType="begin"/>
        </w:r>
        <w:r>
          <w:instrText xml:space="preserve"> PAGEREF _Toc24280 \h </w:instrText>
        </w:r>
        <w:r>
          <w:fldChar w:fldCharType="separate"/>
        </w:r>
        <w:r>
          <w:t>73</w:t>
        </w:r>
        <w:r>
          <w:fldChar w:fldCharType="end"/>
        </w:r>
      </w:hyperlink>
    </w:p>
    <w:p>
      <w:pPr>
        <w:pStyle w:val="TOC2"/>
        <w:tabs>
          <w:tab w:val="right" w:leader="dot" w:pos="8306"/>
        </w:tabs>
      </w:pPr>
      <w:hyperlink w:anchor="_Toc14499" w:history="1">
        <w:r>
          <w:rPr>
            <w:rFonts w:ascii="仿宋" w:eastAsia="仿宋" w:hAnsi="仿宋" w:cs="仿宋" w:hint="eastAsia"/>
            <w:lang w:eastAsia="zh-CN"/>
          </w:rPr>
          <w:t>(三)、营销渠道与策略</w:t>
        </w:r>
        <w:r>
          <w:tab/>
        </w:r>
        <w:r>
          <w:fldChar w:fldCharType="begin"/>
        </w:r>
        <w:r>
          <w:instrText xml:space="preserve"> PAGEREF _Toc14499 \h </w:instrText>
        </w:r>
        <w:r>
          <w:fldChar w:fldCharType="separate"/>
        </w:r>
        <w:r>
          <w:t>74</w:t>
        </w:r>
        <w:r>
          <w:fldChar w:fldCharType="end"/>
        </w:r>
      </w:hyperlink>
    </w:p>
    <w:p>
      <w:pPr>
        <w:pStyle w:val="TOC2"/>
        <w:tabs>
          <w:tab w:val="right" w:leader="dot" w:pos="8306"/>
        </w:tabs>
      </w:pPr>
      <w:hyperlink w:anchor="_Toc5514" w:history="1">
        <w:r>
          <w:rPr>
            <w:rFonts w:ascii="仿宋" w:eastAsia="仿宋" w:hAnsi="仿宋" w:cs="仿宋" w:hint="eastAsia"/>
            <w:lang w:eastAsia="zh-CN"/>
          </w:rPr>
          <w:t>(四)、推广与宣传活动</w:t>
        </w:r>
        <w:r>
          <w:tab/>
        </w:r>
        <w:r>
          <w:fldChar w:fldCharType="begin"/>
        </w:r>
        <w:r>
          <w:instrText xml:space="preserve"> PAGEREF _Toc5514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40"/>
      <w:r>
        <w:rPr>
          <w:rFonts w:ascii="仿宋" w:eastAsia="仿宋" w:hAnsi="仿宋" w:cs="仿宋" w:hint="eastAsia"/>
          <w:sz w:val="28"/>
          <w:lang w:eastAsia="zh-CN"/>
        </w:rPr>
        <w:t>一、磺酸衍生物项目文档管理</w:t>
      </w:r>
      <w:bookmarkEnd w:id="2"/>
    </w:p>
    <w:p>
      <w:pPr>
        <w:pStyle w:val="Heading2"/>
        <w:rPr>
          <w:rFonts w:ascii="仿宋" w:eastAsia="仿宋" w:hAnsi="仿宋" w:cs="仿宋" w:hint="eastAsia"/>
          <w:lang w:eastAsia="zh-CN"/>
        </w:rPr>
      </w:pPr>
      <w:bookmarkStart w:id="3" w:name="_Toc620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磺酸衍生物项目高度重视文档的质量和准确性，以支持磺酸衍生物项目的各项活动和决策。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文档的编制始于磺酸衍生物项目计划的初期，我们制定了详细的文档编制计划，明确了每个文档的内容、格式和编写责任人。在磺酸衍生物项目启动阶段，我们首先编制了磺酸衍生物项目章程，明确定义了磺酸衍生物项目的目标、范围、风险等关键要素。随后，磺酸衍生物项目团队根据计划陆续编制了需求文档、设计文档、测试文档等各类文档，确保磺酸衍生物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磺酸衍生物项目管理中的重要环节，旨在确保磺酸衍生物项目文档符合质量标准和磺酸衍生物项目需求。在磺酸衍生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磺酸衍生物项目相关利益方和专业领域的专家对文档进行独立审查。这有助于获取更全面、客观的反馈，确保磺酸衍生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磺酸衍生物项目在文档编制与审查方面建立了严格的管理机制，通过规范的流程和多维度的审查，确保磺酸衍生物项目文档的质量、准确性和可靠性，为磺酸衍生物项目的顺利推进提供了有力支持。</w:t>
      </w:r>
    </w:p>
    <w:p>
      <w:pPr>
        <w:pStyle w:val="Heading2"/>
        <w:ind w:firstLine="560" w:firstLineChars="200"/>
        <w:rPr>
          <w:rFonts w:ascii="仿宋" w:eastAsia="仿宋" w:hAnsi="仿宋" w:cs="仿宋" w:hint="eastAsia"/>
          <w:sz w:val="28"/>
          <w:lang w:eastAsia="zh-CN"/>
        </w:rPr>
      </w:pPr>
      <w:bookmarkStart w:id="4" w:name="_Toc3011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在磺酸衍生物项目中，我们致力于优化文档发布与分发过程，以确保信息的高效传递和团队间协作的顺畅进行。以下是我们采取的关键优化策略：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我们通过多渠道发布文档，包括电子邮件、磺酸衍生物项目管理平台、内部网站等，以满足不同团队成员的偏好和需求。多渠道发布确保了信息的全面覆盖。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我们采用了精细的权限控制，确保只有授权人员可以访问敏感信息。这种安全措施保护了磺酸衍生物项目文档的机密性，防止了未经授权的信息泄露。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77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文档存档与归档是磺酸衍生物项目生命周期中一个至关重要的环节，直接关系到磺酸衍生物项目信息的长期保存和历史记录的完整性。在磺酸衍生物项目中，我们实施了一系列有效的文档存档与归档管理策略：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3380"/>
      <w:r>
        <w:rPr>
          <w:rFonts w:ascii="仿宋" w:eastAsia="仿宋" w:hAnsi="仿宋" w:cs="仿宋" w:hint="eastAsia"/>
          <w:sz w:val="28"/>
          <w:lang w:eastAsia="zh-CN"/>
        </w:rPr>
        <w:t>二、磺酸衍生物项目危机管理</w:t>
      </w:r>
      <w:bookmarkEnd w:id="6"/>
    </w:p>
    <w:p>
      <w:pPr>
        <w:pStyle w:val="Heading2"/>
        <w:rPr>
          <w:rFonts w:ascii="仿宋" w:eastAsia="仿宋" w:hAnsi="仿宋" w:cs="仿宋" w:hint="eastAsia"/>
          <w:lang w:eastAsia="zh-CN"/>
        </w:rPr>
      </w:pPr>
      <w:bookmarkStart w:id="7" w:name="_Toc1945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磺酸衍生物项目危机管理中，危机预警与识别是确保磺酸衍生物项目稳健运行的核心步骤。通过建立全面的监测机制，磺酸衍生物项目团队旨在及时发现和理解潜在的风险和危机因素，以便采取及时的预防和应对措施，确保磺酸衍生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首先，通过深入的风险评估，磺酸衍生物项目团队全面分析了整个磺酸衍生物项目和各个阶段可能存在的威胁。这包括准确评估每个潜在风险的发生概率和可能影响的程度，为后续危机预警提供了有力支持。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磺酸衍生物项目团队着重于明确定义磺酸衍生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磺酸衍生物项目进展的持续监控，团队能够及时发现潜在问题并作出迅速反应。磺酸衍生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在这一阶段，团队的专业素养和反应速度将发挥至关重要的作用，以确保潜在危机能够在初期得到有效的处理，最大程度地减轻负面影响。通过危机预警与识别，磺酸衍生物项目得以更有序、可控地推进。</w:t>
      </w:r>
    </w:p>
    <w:p>
      <w:pPr>
        <w:pStyle w:val="Heading2"/>
        <w:ind w:firstLine="560" w:firstLineChars="200"/>
        <w:rPr>
          <w:rFonts w:ascii="仿宋" w:eastAsia="仿宋" w:hAnsi="仿宋" w:cs="仿宋" w:hint="eastAsia"/>
          <w:sz w:val="28"/>
          <w:lang w:eastAsia="zh-CN"/>
        </w:rPr>
      </w:pPr>
      <w:bookmarkStart w:id="8" w:name="_Toc23633"/>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在危机发生时，磺酸衍生物项目团队立即行动，成立了应急小组。该小组的任务是迅速制定并实施紧急应对措施，以最小化潜在损失。以下是采取的主要措施：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暂停磺酸衍生物项目进度：为遏制危机蔓延，磺酸衍生物项目暂时停止进行，以便全面评估当前状况。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资源重新分配：重新评估磺酸衍生物项目资源的分配，确保最大限度地减小损失。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实时沟通：与关键利益相关者建立实时沟通机制，向他们传递磺酸衍生物项目危机的实际状况，保障磺酸衍生物项目核心利益。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在紧急应对的同时，磺酸衍生物项目团队强调了团队协作和有效沟通的重要性。以下是团队协作的关键举措：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信息共享机制：建立了信息共享平台，确保团队成员能够及时获取磺酸衍生物项目危机的实时信息。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领导者沟通：磺酸衍生物项目领导者通过定期会议和即时沟通工具，指导团队应对危机，保持团队稳定运行。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随着危机得到初步控制，磺酸衍生物项目团队转向制定恢复计划，以确保磺酸衍生物项目能够从中迅速恢复。主要恢复计划包括：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修复受损的进度计划：重新评估磺酸衍生物项目进度，制定修复计划，确保磺酸衍生物项目尽快回归正常进程。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重新调整资源分配：优化资源分配，确保磺酸衍生物项目在有限资源下高效运转。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风险管理机制加强：对磺酸衍生物项目风险进行全面评估，制定更强化的风险管理策略，以预防未来可能的危机。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685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1886"/>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磺酸衍生物项目的主要产品是XXXX，预计年产值为XXX万元。这一产品在市场中占据着重要的地位，其广泛的应用范围使得该磺酸衍生物项目的市场前景非常广阔。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产业生态系统中，磺酸衍生物项目的xxx产品作为重要的原材料之一，将在多个领域发挥关键作用。其在建筑、交通、能源等方面的广泛应用将为整个产业链提供强大的支持，形成产业协同效应。磺酸衍生物项目的年产值XXX万XXX万XXX万万元不仅反映了其在市场上的巨大潜力，更预示着它对国民经济的积极贡献。这种关联度高、涉及面广的产业关系，使得该磺酸衍生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041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总征地面积为XXXX平方米，相当于约XX.XX亩，其中净用地面积为XXXX平方米，红线范围内相当于约XX.XX亩。这一用地规模充分考虑了磺酸衍生物项目的建设需求，保障了磺酸衍生物项目在合适的空间内得以充分发展。磺酸衍生物项目规划的总建筑面积为XXXX平方米，其中主体工程建设占XXXX平方米，计容建筑面积达XXXX平方米。预计建筑工程的投资将达到XXXX万元，为磺酸衍生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计划购置的设备共计XXXX台（套），设备购置费用为XXXX万元。这一设备购置计划充分考虑到磺酸衍生物项目的生产需求和技术要求，确保了磺酸衍生物项目在生产运营中具备先进的技术装备和高效的生产能力。设备的合理配置将为磺酸衍生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磺酸衍生物项目计划总投资为XXXX万元，预计年实现营业收入为XXXX万元。这一产能规模的设定旨在确保磺酸衍生物项目能够在投资与回报之间取得平衡，实现长期可持续的发展。磺酸衍生物项目的总投资充分考虑到各个方面的需求，包括用地建设、设备购置等多个环节，以确保磺酸衍生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7173"/>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5867"/>
      <w:r>
        <w:rPr>
          <w:rFonts w:ascii="仿宋" w:eastAsia="仿宋" w:hAnsi="仿宋" w:cs="仿宋" w:hint="eastAsia"/>
          <w:lang w:eastAsia="zh-CN"/>
        </w:rPr>
        <w:t>(一)、磺酸衍生物行业分析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行业一直以来都是市场的关注焦点。行业内的发展趋势、竞争态势以及潜在机会都对磺酸衍生物项目的推进产生深远的影响。通过深入研究行业的整体概貌，我们将更好地理解行业的核心特征，为磺酸衍生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磺酸衍生物行业，技术一直是推动创新和发展的关键因素。我们将对当前技术趋势进行详尽分析，包括但不限于人工智能、大数据应用、先进制造技术等。这有助于磺酸衍生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磺酸衍生物项目成功的基础。我们将对主要竞争对手进行深入研究，包括其市场份额、产品特点、市场定位等。通过全面了解竞争对手的优势和劣势，磺酸衍生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7415"/>
      <w:r>
        <w:rPr>
          <w:rFonts w:ascii="仿宋" w:eastAsia="仿宋" w:hAnsi="仿宋" w:cs="仿宋" w:hint="eastAsia"/>
          <w:sz w:val="28"/>
          <w:lang w:eastAsia="zh-CN"/>
        </w:rPr>
        <w:t>(二)、磺酸衍生物市场分析预测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磺酸衍生物市场未来的增长趋势。这包括市场的整体规模、各细分领域的发展趋势等。磺酸衍生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磺酸衍生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磺酸衍生物项目实施过程中需要充分考虑的因素。我们将对市场风险进行全面评估，包括但不限于政策法规风险、市场竞争风险、技术变革风险等。通过对潜在风险的深入分析，磺酸衍生物项目可以制定相应的风险缓解策略，降低不确定性对磺酸衍生物项目的影响。</w:t>
      </w:r>
    </w:p>
    <w:p>
      <w:pPr>
        <w:pStyle w:val="Heading1"/>
        <w:ind w:firstLine="560" w:firstLineChars="200"/>
        <w:rPr>
          <w:rFonts w:ascii="仿宋" w:eastAsia="仿宋" w:hAnsi="仿宋" w:cs="仿宋" w:hint="eastAsia"/>
          <w:sz w:val="28"/>
          <w:lang w:eastAsia="zh-CN"/>
        </w:rPr>
      </w:pPr>
      <w:bookmarkStart w:id="15" w:name="_Toc1260"/>
      <w:r>
        <w:rPr>
          <w:rFonts w:ascii="仿宋" w:eastAsia="仿宋" w:hAnsi="仿宋" w:cs="仿宋" w:hint="eastAsia"/>
          <w:sz w:val="28"/>
          <w:lang w:eastAsia="zh-CN"/>
        </w:rPr>
        <w:t>五、磺酸衍生物项目土建工程</w:t>
      </w:r>
      <w:bookmarkEnd w:id="15"/>
    </w:p>
    <w:p>
      <w:pPr>
        <w:pStyle w:val="Heading2"/>
        <w:rPr>
          <w:rFonts w:ascii="仿宋" w:eastAsia="仿宋" w:hAnsi="仿宋" w:cs="仿宋" w:hint="eastAsia"/>
          <w:lang w:eastAsia="zh-CN"/>
        </w:rPr>
      </w:pPr>
      <w:bookmarkStart w:id="16" w:name="_Toc882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在磺酸衍生物项目的建筑工程设计中，我们将秉承一系列重要的设计原则，以确保磺酸衍生物项目建筑在功能、美观、可持续性等方面达到最佳效果。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首要原则是确保建筑的功能性得到最大化的发挥。我们将充分理解磺酸衍生物项目的实际需求，合理布局各个功能区域，保证建筑在满足业务需求的同时，提供高效的工作环境。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在建筑设计中，我们将综合考虑建设和运营成本。通过精细的经济效益分析，确保设计方案在高效利用资源的同时，对磺酸衍生物项目的长期盈利能力有积极的贡献。</w:t>
      </w:r>
    </w:p>
    <w:p>
      <w:pPr>
        <w:pStyle w:val="Heading2"/>
        <w:ind w:firstLine="560" w:firstLineChars="200"/>
        <w:rPr>
          <w:rFonts w:ascii="仿宋" w:eastAsia="仿宋" w:hAnsi="仿宋" w:cs="仿宋" w:hint="eastAsia"/>
          <w:sz w:val="28"/>
          <w:lang w:eastAsia="zh-CN"/>
        </w:rPr>
      </w:pPr>
      <w:bookmarkStart w:id="17" w:name="_Toc2379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磺酸衍生物项目的土建工程设计中，我们将精准设定设计年限，结合磺酸衍生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磺酸衍生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117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磺酸衍生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磺酸衍生物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磺酸衍生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8022"/>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本期工程磺酸衍生物项目预计总建筑面积XXX平方米，其中：计容建筑面积XXX平方米，计划建筑工程投资XX万元，占磺酸衍生物项目总投资的XX%。</w:t>
      </w:r>
    </w:p>
    <w:p>
      <w:pPr>
        <w:pStyle w:val="Heading1"/>
        <w:ind w:firstLine="560" w:firstLineChars="200"/>
        <w:rPr>
          <w:rFonts w:ascii="仿宋" w:eastAsia="仿宋" w:hAnsi="仿宋" w:cs="仿宋" w:hint="eastAsia"/>
          <w:sz w:val="28"/>
          <w:lang w:eastAsia="zh-CN"/>
        </w:rPr>
      </w:pPr>
      <w:bookmarkStart w:id="20" w:name="_Toc26380"/>
      <w:r>
        <w:rPr>
          <w:rFonts w:ascii="仿宋" w:eastAsia="仿宋" w:hAnsi="仿宋" w:cs="仿宋" w:hint="eastAsia"/>
          <w:sz w:val="28"/>
          <w:lang w:eastAsia="zh-CN"/>
        </w:rPr>
        <w:t>六、磺酸衍生物项目可持续发展</w:t>
      </w:r>
      <w:bookmarkEnd w:id="20"/>
    </w:p>
    <w:p>
      <w:pPr>
        <w:pStyle w:val="Heading2"/>
        <w:rPr>
          <w:rFonts w:ascii="仿宋" w:eastAsia="仿宋" w:hAnsi="仿宋" w:cs="仿宋" w:hint="eastAsia"/>
          <w:lang w:eastAsia="zh-CN"/>
        </w:rPr>
      </w:pPr>
      <w:bookmarkStart w:id="21" w:name="_Toc8951"/>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磺酸衍生物项目中，磺酸衍生物项目团队着眼于未来，明确了可持续发展的战略方向。制定的具体可持续发展目标包括降低资源使用、采用环保技术、最大化社会效益等。这一步骤不仅有助于磺酸衍生物项目在环保和社会责任方面达到最高标准，也为未来提供了明确的指引，确保磺酸衍生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可持续实践的融入磺酸衍生物项目管理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磺酸衍生物项目管理周期。从磺酸衍生物项目规划开始，磺酸衍生物项目团队就考虑了环境和社会的因素。在执行阶段，磺酸衍生物项目团队积极推动绿色技术的应用，优化资源利用。此外，关注员工的社会责任，通过培训和沟通活动提高员工对可持续发展的认知，使他们能够在日常工作中践行可持续实践。这些举措不仅为磺酸衍生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2" w:name="_Toc16868"/>
      <w:r>
        <w:rPr>
          <w:rFonts w:ascii="仿宋" w:eastAsia="仿宋" w:hAnsi="仿宋" w:cs="仿宋" w:hint="eastAsia"/>
          <w:sz w:val="28"/>
          <w:lang w:eastAsia="zh-CN"/>
        </w:rPr>
        <w:t>(二)、环保与社会责任</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扎根于磺酸衍生物项目的可持续发展理念，我们深信环保与社会责任是磺酸衍生物项目成功的关键支柱。在磺酸衍生物项目的每一步，我们都致力于通过创新和实践，履行对环境和社会的坚定责任。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https://d.book118.com/685030124243011123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E710A7"/>
    <w:rsid w:val="56E710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0301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2024-03-05T08:51:00Z</dcterms:created>
  <dcterms:modified xsi:type="dcterms:W3CDTF">2024-03-05T08:51:29Z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08743036BE21496C938D99480E18EAB3_11</vt:lpwstr>
  </property>
  <property fmtid="{D5CDD505-2E9C-101B-9397-08002B2CF9AE}" pid="3" name="KSOProductBuildVer">
    <vt:lpwstr>2052-12.1.0.16388</vt:lpwstr>
  </property>
</Properties>
</file>