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微波等离子炬光谱仪项目建设方案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75" w:history="1">
        <w:r>
          <w:rPr>
            <w:rFonts w:ascii="仿宋" w:eastAsia="仿宋" w:hAnsi="仿宋" w:cs="仿宋" w:hint="eastAsia"/>
            <w:lang w:eastAsia="zh-CN"/>
          </w:rPr>
          <w:t>前言</w:t>
        </w:r>
        <w:r>
          <w:tab/>
        </w:r>
        <w:r>
          <w:fldChar w:fldCharType="begin"/>
        </w:r>
        <w:r>
          <w:instrText xml:space="preserve"> PAGEREF _Toc32675 \h </w:instrText>
        </w:r>
        <w:r>
          <w:fldChar w:fldCharType="separate"/>
        </w:r>
        <w:r>
          <w:t>3</w:t>
        </w:r>
        <w:r>
          <w:fldChar w:fldCharType="end"/>
        </w:r>
      </w:hyperlink>
    </w:p>
    <w:p>
      <w:pPr>
        <w:pStyle w:val="TOC1"/>
        <w:tabs>
          <w:tab w:val="right" w:leader="dot" w:pos="8306"/>
        </w:tabs>
      </w:pPr>
      <w:hyperlink w:anchor="_Toc23230" w:history="1">
        <w:r>
          <w:rPr>
            <w:rFonts w:ascii="仿宋" w:eastAsia="仿宋" w:hAnsi="仿宋" w:cs="仿宋" w:hint="eastAsia"/>
            <w:lang w:eastAsia="zh-CN"/>
          </w:rPr>
          <w:t>一、经济影响分析</w:t>
        </w:r>
        <w:r>
          <w:tab/>
        </w:r>
        <w:r>
          <w:fldChar w:fldCharType="begin"/>
        </w:r>
        <w:r>
          <w:instrText xml:space="preserve"> PAGEREF _Toc23230 \h </w:instrText>
        </w:r>
        <w:r>
          <w:fldChar w:fldCharType="separate"/>
        </w:r>
        <w:r>
          <w:t>3</w:t>
        </w:r>
        <w:r>
          <w:fldChar w:fldCharType="end"/>
        </w:r>
      </w:hyperlink>
    </w:p>
    <w:p>
      <w:pPr>
        <w:pStyle w:val="TOC2"/>
        <w:tabs>
          <w:tab w:val="right" w:leader="dot" w:pos="8306"/>
        </w:tabs>
      </w:pPr>
      <w:hyperlink w:anchor="_Toc18584" w:history="1">
        <w:r>
          <w:rPr>
            <w:rFonts w:ascii="仿宋" w:eastAsia="仿宋" w:hAnsi="仿宋" w:cs="仿宋" w:hint="eastAsia"/>
            <w:lang w:eastAsia="zh-CN"/>
          </w:rPr>
          <w:t>(一)、经济费用效益或费用效果分析</w:t>
        </w:r>
        <w:r>
          <w:tab/>
        </w:r>
        <w:r>
          <w:fldChar w:fldCharType="begin"/>
        </w:r>
        <w:r>
          <w:instrText xml:space="preserve"> PAGEREF _Toc18584 \h </w:instrText>
        </w:r>
        <w:r>
          <w:fldChar w:fldCharType="separate"/>
        </w:r>
        <w:r>
          <w:t>3</w:t>
        </w:r>
        <w:r>
          <w:fldChar w:fldCharType="end"/>
        </w:r>
      </w:hyperlink>
    </w:p>
    <w:p>
      <w:pPr>
        <w:pStyle w:val="TOC2"/>
        <w:tabs>
          <w:tab w:val="right" w:leader="dot" w:pos="8306"/>
        </w:tabs>
      </w:pPr>
      <w:hyperlink w:anchor="_Toc20668" w:history="1">
        <w:r>
          <w:rPr>
            <w:rFonts w:ascii="仿宋" w:eastAsia="仿宋" w:hAnsi="仿宋" w:cs="仿宋" w:hint="eastAsia"/>
            <w:lang w:eastAsia="zh-CN"/>
          </w:rPr>
          <w:t>(二)、行业影响分析</w:t>
        </w:r>
        <w:r>
          <w:tab/>
        </w:r>
        <w:r>
          <w:fldChar w:fldCharType="begin"/>
        </w:r>
        <w:r>
          <w:instrText xml:space="preserve"> PAGEREF _Toc20668 \h </w:instrText>
        </w:r>
        <w:r>
          <w:fldChar w:fldCharType="separate"/>
        </w:r>
        <w:r>
          <w:t>5</w:t>
        </w:r>
        <w:r>
          <w:fldChar w:fldCharType="end"/>
        </w:r>
      </w:hyperlink>
    </w:p>
    <w:p>
      <w:pPr>
        <w:pStyle w:val="TOC2"/>
        <w:tabs>
          <w:tab w:val="right" w:leader="dot" w:pos="8306"/>
        </w:tabs>
      </w:pPr>
      <w:hyperlink w:anchor="_Toc5544" w:history="1">
        <w:r>
          <w:rPr>
            <w:rFonts w:ascii="仿宋" w:eastAsia="仿宋" w:hAnsi="仿宋" w:cs="仿宋" w:hint="eastAsia"/>
            <w:lang w:eastAsia="zh-CN"/>
          </w:rPr>
          <w:t>(三)、区域经济影响分析</w:t>
        </w:r>
        <w:r>
          <w:tab/>
        </w:r>
        <w:r>
          <w:fldChar w:fldCharType="begin"/>
        </w:r>
        <w:r>
          <w:instrText xml:space="preserve"> PAGEREF _Toc5544 \h </w:instrText>
        </w:r>
        <w:r>
          <w:fldChar w:fldCharType="separate"/>
        </w:r>
        <w:r>
          <w:t>7</w:t>
        </w:r>
        <w:r>
          <w:fldChar w:fldCharType="end"/>
        </w:r>
      </w:hyperlink>
    </w:p>
    <w:p>
      <w:pPr>
        <w:pStyle w:val="TOC2"/>
        <w:tabs>
          <w:tab w:val="right" w:leader="dot" w:pos="8306"/>
        </w:tabs>
      </w:pPr>
      <w:hyperlink w:anchor="_Toc30597" w:history="1">
        <w:r>
          <w:rPr>
            <w:rFonts w:ascii="仿宋" w:eastAsia="仿宋" w:hAnsi="仿宋" w:cs="仿宋" w:hint="eastAsia"/>
            <w:lang w:eastAsia="zh-CN"/>
          </w:rPr>
          <w:t>(四)、宏观经济影响分析</w:t>
        </w:r>
        <w:r>
          <w:tab/>
        </w:r>
        <w:r>
          <w:fldChar w:fldCharType="begin"/>
        </w:r>
        <w:r>
          <w:instrText xml:space="preserve"> PAGEREF _Toc30597 \h </w:instrText>
        </w:r>
        <w:r>
          <w:fldChar w:fldCharType="separate"/>
        </w:r>
        <w:r>
          <w:t>8</w:t>
        </w:r>
        <w:r>
          <w:fldChar w:fldCharType="end"/>
        </w:r>
      </w:hyperlink>
    </w:p>
    <w:p>
      <w:pPr>
        <w:pStyle w:val="TOC1"/>
        <w:tabs>
          <w:tab w:val="right" w:leader="dot" w:pos="8306"/>
        </w:tabs>
      </w:pPr>
      <w:hyperlink w:anchor="_Toc9724" w:history="1">
        <w:r>
          <w:rPr>
            <w:rFonts w:ascii="仿宋" w:eastAsia="仿宋" w:hAnsi="仿宋" w:cs="仿宋" w:hint="eastAsia"/>
            <w:lang w:eastAsia="zh-CN"/>
          </w:rPr>
          <w:t>二、环境和生态影响分析</w:t>
        </w:r>
        <w:r>
          <w:tab/>
        </w:r>
        <w:r>
          <w:fldChar w:fldCharType="begin"/>
        </w:r>
        <w:r>
          <w:instrText xml:space="preserve"> PAGEREF _Toc9724 \h </w:instrText>
        </w:r>
        <w:r>
          <w:fldChar w:fldCharType="separate"/>
        </w:r>
        <w:r>
          <w:t>9</w:t>
        </w:r>
        <w:r>
          <w:fldChar w:fldCharType="end"/>
        </w:r>
      </w:hyperlink>
    </w:p>
    <w:p>
      <w:pPr>
        <w:pStyle w:val="TOC2"/>
        <w:tabs>
          <w:tab w:val="right" w:leader="dot" w:pos="8306"/>
        </w:tabs>
      </w:pPr>
      <w:hyperlink w:anchor="_Toc11424" w:history="1">
        <w:r>
          <w:rPr>
            <w:rFonts w:ascii="仿宋" w:eastAsia="仿宋" w:hAnsi="仿宋" w:cs="仿宋" w:hint="eastAsia"/>
            <w:lang w:eastAsia="zh-CN"/>
          </w:rPr>
          <w:t>(一)、环境和生态现状</w:t>
        </w:r>
        <w:r>
          <w:tab/>
        </w:r>
        <w:r>
          <w:fldChar w:fldCharType="begin"/>
        </w:r>
        <w:r>
          <w:instrText xml:space="preserve"> PAGEREF _Toc11424 \h </w:instrText>
        </w:r>
        <w:r>
          <w:fldChar w:fldCharType="separate"/>
        </w:r>
        <w:r>
          <w:t>9</w:t>
        </w:r>
        <w:r>
          <w:fldChar w:fldCharType="end"/>
        </w:r>
      </w:hyperlink>
    </w:p>
    <w:p>
      <w:pPr>
        <w:pStyle w:val="TOC2"/>
        <w:tabs>
          <w:tab w:val="right" w:leader="dot" w:pos="8306"/>
        </w:tabs>
      </w:pPr>
      <w:hyperlink w:anchor="_Toc30736" w:history="1">
        <w:r>
          <w:rPr>
            <w:rFonts w:ascii="仿宋" w:eastAsia="仿宋" w:hAnsi="仿宋" w:cs="仿宋" w:hint="eastAsia"/>
            <w:lang w:eastAsia="zh-CN"/>
          </w:rPr>
          <w:t>(二)、生态环境影响分析</w:t>
        </w:r>
        <w:r>
          <w:tab/>
        </w:r>
        <w:r>
          <w:fldChar w:fldCharType="begin"/>
        </w:r>
        <w:r>
          <w:instrText xml:space="preserve"> PAGEREF _Toc30736 \h </w:instrText>
        </w:r>
        <w:r>
          <w:fldChar w:fldCharType="separate"/>
        </w:r>
        <w:r>
          <w:t>11</w:t>
        </w:r>
        <w:r>
          <w:fldChar w:fldCharType="end"/>
        </w:r>
      </w:hyperlink>
    </w:p>
    <w:p>
      <w:pPr>
        <w:pStyle w:val="TOC2"/>
        <w:tabs>
          <w:tab w:val="right" w:leader="dot" w:pos="8306"/>
        </w:tabs>
      </w:pPr>
      <w:hyperlink w:anchor="_Toc30554" w:history="1">
        <w:r>
          <w:rPr>
            <w:rFonts w:ascii="仿宋" w:eastAsia="仿宋" w:hAnsi="仿宋" w:cs="仿宋" w:hint="eastAsia"/>
            <w:lang w:eastAsia="zh-CN"/>
          </w:rPr>
          <w:t>(三)、生态环境保护措施</w:t>
        </w:r>
        <w:r>
          <w:tab/>
        </w:r>
        <w:r>
          <w:fldChar w:fldCharType="begin"/>
        </w:r>
        <w:r>
          <w:instrText xml:space="preserve"> PAGEREF _Toc30554 \h </w:instrText>
        </w:r>
        <w:r>
          <w:fldChar w:fldCharType="separate"/>
        </w:r>
        <w:r>
          <w:t>12</w:t>
        </w:r>
        <w:r>
          <w:fldChar w:fldCharType="end"/>
        </w:r>
      </w:hyperlink>
    </w:p>
    <w:p>
      <w:pPr>
        <w:pStyle w:val="TOC2"/>
        <w:tabs>
          <w:tab w:val="right" w:leader="dot" w:pos="8306"/>
        </w:tabs>
      </w:pPr>
      <w:hyperlink w:anchor="_Toc5529" w:history="1">
        <w:r>
          <w:rPr>
            <w:rFonts w:ascii="仿宋" w:eastAsia="仿宋" w:hAnsi="仿宋" w:cs="仿宋" w:hint="eastAsia"/>
            <w:lang w:eastAsia="zh-CN"/>
          </w:rPr>
          <w:t>(四)、地质灾害影响分析</w:t>
        </w:r>
        <w:r>
          <w:tab/>
        </w:r>
        <w:r>
          <w:fldChar w:fldCharType="begin"/>
        </w:r>
        <w:r>
          <w:instrText xml:space="preserve"> PAGEREF _Toc5529 \h </w:instrText>
        </w:r>
        <w:r>
          <w:fldChar w:fldCharType="separate"/>
        </w:r>
        <w:r>
          <w:t>14</w:t>
        </w:r>
        <w:r>
          <w:fldChar w:fldCharType="end"/>
        </w:r>
      </w:hyperlink>
    </w:p>
    <w:p>
      <w:pPr>
        <w:pStyle w:val="TOC2"/>
        <w:tabs>
          <w:tab w:val="right" w:leader="dot" w:pos="8306"/>
        </w:tabs>
      </w:pPr>
      <w:hyperlink w:anchor="_Toc25525" w:history="1">
        <w:r>
          <w:rPr>
            <w:rFonts w:ascii="仿宋" w:eastAsia="仿宋" w:hAnsi="仿宋" w:cs="仿宋" w:hint="eastAsia"/>
            <w:lang w:eastAsia="zh-CN"/>
          </w:rPr>
          <w:t>(五)、特殊环境影响</w:t>
        </w:r>
        <w:r>
          <w:tab/>
        </w:r>
        <w:r>
          <w:fldChar w:fldCharType="begin"/>
        </w:r>
        <w:r>
          <w:instrText xml:space="preserve"> PAGEREF _Toc25525 \h </w:instrText>
        </w:r>
        <w:r>
          <w:fldChar w:fldCharType="separate"/>
        </w:r>
        <w:r>
          <w:t>16</w:t>
        </w:r>
        <w:r>
          <w:fldChar w:fldCharType="end"/>
        </w:r>
      </w:hyperlink>
    </w:p>
    <w:p>
      <w:pPr>
        <w:pStyle w:val="TOC1"/>
        <w:tabs>
          <w:tab w:val="right" w:leader="dot" w:pos="8306"/>
        </w:tabs>
      </w:pPr>
      <w:hyperlink w:anchor="_Toc18249" w:history="1">
        <w:r>
          <w:rPr>
            <w:rFonts w:ascii="仿宋" w:eastAsia="仿宋" w:hAnsi="仿宋" w:cs="仿宋" w:hint="eastAsia"/>
            <w:lang w:eastAsia="zh-CN"/>
          </w:rPr>
          <w:t>三、社会影响分析</w:t>
        </w:r>
        <w:r>
          <w:tab/>
        </w:r>
        <w:r>
          <w:fldChar w:fldCharType="begin"/>
        </w:r>
        <w:r>
          <w:instrText xml:space="preserve"> PAGEREF _Toc18249 \h </w:instrText>
        </w:r>
        <w:r>
          <w:fldChar w:fldCharType="separate"/>
        </w:r>
        <w:r>
          <w:t>17</w:t>
        </w:r>
        <w:r>
          <w:fldChar w:fldCharType="end"/>
        </w:r>
      </w:hyperlink>
    </w:p>
    <w:p>
      <w:pPr>
        <w:pStyle w:val="TOC2"/>
        <w:tabs>
          <w:tab w:val="right" w:leader="dot" w:pos="8306"/>
        </w:tabs>
      </w:pPr>
      <w:hyperlink w:anchor="_Toc6528" w:history="1">
        <w:r>
          <w:rPr>
            <w:rFonts w:ascii="仿宋" w:eastAsia="仿宋" w:hAnsi="仿宋" w:cs="仿宋" w:hint="eastAsia"/>
            <w:lang w:eastAsia="zh-CN"/>
          </w:rPr>
          <w:t>(一)、社会影响效果分析</w:t>
        </w:r>
        <w:r>
          <w:tab/>
        </w:r>
        <w:r>
          <w:fldChar w:fldCharType="begin"/>
        </w:r>
        <w:r>
          <w:instrText xml:space="preserve"> PAGEREF _Toc6528 \h </w:instrText>
        </w:r>
        <w:r>
          <w:fldChar w:fldCharType="separate"/>
        </w:r>
        <w:r>
          <w:t>17</w:t>
        </w:r>
        <w:r>
          <w:fldChar w:fldCharType="end"/>
        </w:r>
      </w:hyperlink>
    </w:p>
    <w:p>
      <w:pPr>
        <w:pStyle w:val="TOC2"/>
        <w:tabs>
          <w:tab w:val="right" w:leader="dot" w:pos="8306"/>
        </w:tabs>
      </w:pPr>
      <w:hyperlink w:anchor="_Toc14324" w:history="1">
        <w:r>
          <w:rPr>
            <w:rFonts w:ascii="仿宋" w:eastAsia="仿宋" w:hAnsi="仿宋" w:cs="仿宋" w:hint="eastAsia"/>
            <w:lang w:eastAsia="zh-CN"/>
          </w:rPr>
          <w:t>(二)、社会适应性分析</w:t>
        </w:r>
        <w:r>
          <w:tab/>
        </w:r>
        <w:r>
          <w:fldChar w:fldCharType="begin"/>
        </w:r>
        <w:r>
          <w:instrText xml:space="preserve"> PAGEREF _Toc14324 \h </w:instrText>
        </w:r>
        <w:r>
          <w:fldChar w:fldCharType="separate"/>
        </w:r>
        <w:r>
          <w:t>19</w:t>
        </w:r>
        <w:r>
          <w:fldChar w:fldCharType="end"/>
        </w:r>
      </w:hyperlink>
    </w:p>
    <w:p>
      <w:pPr>
        <w:pStyle w:val="TOC2"/>
        <w:tabs>
          <w:tab w:val="right" w:leader="dot" w:pos="8306"/>
        </w:tabs>
      </w:pPr>
      <w:hyperlink w:anchor="_Toc14716" w:history="1">
        <w:r>
          <w:rPr>
            <w:rFonts w:ascii="仿宋" w:eastAsia="仿宋" w:hAnsi="仿宋" w:cs="仿宋" w:hint="eastAsia"/>
            <w:lang w:eastAsia="zh-CN"/>
          </w:rPr>
          <w:t>(三)、社会风险及对策分析</w:t>
        </w:r>
        <w:r>
          <w:tab/>
        </w:r>
        <w:r>
          <w:fldChar w:fldCharType="begin"/>
        </w:r>
        <w:r>
          <w:instrText xml:space="preserve"> PAGEREF _Toc14716 \h </w:instrText>
        </w:r>
        <w:r>
          <w:fldChar w:fldCharType="separate"/>
        </w:r>
        <w:r>
          <w:t>21</w:t>
        </w:r>
        <w:r>
          <w:fldChar w:fldCharType="end"/>
        </w:r>
      </w:hyperlink>
    </w:p>
    <w:p>
      <w:pPr>
        <w:pStyle w:val="TOC1"/>
        <w:tabs>
          <w:tab w:val="right" w:leader="dot" w:pos="8306"/>
        </w:tabs>
      </w:pPr>
      <w:hyperlink w:anchor="_Toc2474" w:history="1">
        <w:r>
          <w:rPr>
            <w:rFonts w:ascii="仿宋" w:eastAsia="仿宋" w:hAnsi="仿宋" w:cs="仿宋" w:hint="eastAsia"/>
            <w:lang w:eastAsia="zh-CN"/>
          </w:rPr>
          <w:t>四、背景、必要性分析</w:t>
        </w:r>
        <w:r>
          <w:tab/>
        </w:r>
        <w:r>
          <w:fldChar w:fldCharType="begin"/>
        </w:r>
        <w:r>
          <w:instrText xml:space="preserve"> PAGEREF _Toc2474 \h </w:instrText>
        </w:r>
        <w:r>
          <w:fldChar w:fldCharType="separate"/>
        </w:r>
        <w:r>
          <w:t>24</w:t>
        </w:r>
        <w:r>
          <w:fldChar w:fldCharType="end"/>
        </w:r>
      </w:hyperlink>
    </w:p>
    <w:p>
      <w:pPr>
        <w:pStyle w:val="TOC2"/>
        <w:tabs>
          <w:tab w:val="right" w:leader="dot" w:pos="8306"/>
        </w:tabs>
      </w:pPr>
      <w:hyperlink w:anchor="_Toc6276" w:history="1">
        <w:r>
          <w:rPr>
            <w:rFonts w:ascii="仿宋" w:eastAsia="仿宋" w:hAnsi="仿宋" w:cs="仿宋" w:hint="eastAsia"/>
            <w:lang w:eastAsia="zh-CN"/>
          </w:rPr>
          <w:t>(一)、项目建设背景</w:t>
        </w:r>
        <w:r>
          <w:tab/>
        </w:r>
        <w:r>
          <w:fldChar w:fldCharType="begin"/>
        </w:r>
        <w:r>
          <w:instrText xml:space="preserve"> PAGEREF _Toc6276 \h </w:instrText>
        </w:r>
        <w:r>
          <w:fldChar w:fldCharType="separate"/>
        </w:r>
        <w:r>
          <w:t>24</w:t>
        </w:r>
        <w:r>
          <w:fldChar w:fldCharType="end"/>
        </w:r>
      </w:hyperlink>
    </w:p>
    <w:p>
      <w:pPr>
        <w:pStyle w:val="TOC2"/>
        <w:tabs>
          <w:tab w:val="right" w:leader="dot" w:pos="8306"/>
        </w:tabs>
      </w:pPr>
      <w:hyperlink w:anchor="_Toc13494" w:history="1">
        <w:r>
          <w:rPr>
            <w:rFonts w:ascii="仿宋" w:eastAsia="仿宋" w:hAnsi="仿宋" w:cs="仿宋" w:hint="eastAsia"/>
            <w:lang w:eastAsia="zh-CN"/>
          </w:rPr>
          <w:t>(二)、必要性分析</w:t>
        </w:r>
        <w:r>
          <w:tab/>
        </w:r>
        <w:r>
          <w:fldChar w:fldCharType="begin"/>
        </w:r>
        <w:r>
          <w:instrText xml:space="preserve"> PAGEREF _Toc13494 \h </w:instrText>
        </w:r>
        <w:r>
          <w:fldChar w:fldCharType="separate"/>
        </w:r>
        <w:r>
          <w:t>25</w:t>
        </w:r>
        <w:r>
          <w:fldChar w:fldCharType="end"/>
        </w:r>
      </w:hyperlink>
    </w:p>
    <w:p>
      <w:pPr>
        <w:pStyle w:val="TOC2"/>
        <w:tabs>
          <w:tab w:val="right" w:leader="dot" w:pos="8306"/>
        </w:tabs>
      </w:pPr>
      <w:hyperlink w:anchor="_Toc28940" w:history="1">
        <w:r>
          <w:rPr>
            <w:rFonts w:ascii="仿宋" w:eastAsia="仿宋" w:hAnsi="仿宋" w:cs="仿宋" w:hint="eastAsia"/>
            <w:lang w:eastAsia="zh-CN"/>
          </w:rPr>
          <w:t>(三)、项目建设有利条件</w:t>
        </w:r>
        <w:r>
          <w:tab/>
        </w:r>
        <w:r>
          <w:fldChar w:fldCharType="begin"/>
        </w:r>
        <w:r>
          <w:instrText xml:space="preserve"> PAGEREF _Toc28940 \h </w:instrText>
        </w:r>
        <w:r>
          <w:fldChar w:fldCharType="separate"/>
        </w:r>
        <w:r>
          <w:t>27</w:t>
        </w:r>
        <w:r>
          <w:fldChar w:fldCharType="end"/>
        </w:r>
      </w:hyperlink>
    </w:p>
    <w:p>
      <w:pPr>
        <w:pStyle w:val="TOC1"/>
        <w:tabs>
          <w:tab w:val="right" w:leader="dot" w:pos="8306"/>
        </w:tabs>
      </w:pPr>
      <w:hyperlink w:anchor="_Toc1971" w:history="1">
        <w:r>
          <w:rPr>
            <w:rFonts w:ascii="仿宋" w:eastAsia="仿宋" w:hAnsi="仿宋" w:cs="仿宋" w:hint="eastAsia"/>
            <w:lang w:eastAsia="zh-CN"/>
          </w:rPr>
          <w:t>五、微波等离子炬光谱仪项目概论</w:t>
        </w:r>
        <w:r>
          <w:tab/>
        </w:r>
        <w:r>
          <w:fldChar w:fldCharType="begin"/>
        </w:r>
        <w:r>
          <w:instrText xml:space="preserve"> PAGEREF _Toc1971 \h </w:instrText>
        </w:r>
        <w:r>
          <w:fldChar w:fldCharType="separate"/>
        </w:r>
        <w:r>
          <w:t>28</w:t>
        </w:r>
        <w:r>
          <w:fldChar w:fldCharType="end"/>
        </w:r>
      </w:hyperlink>
    </w:p>
    <w:p>
      <w:pPr>
        <w:pStyle w:val="TOC2"/>
        <w:tabs>
          <w:tab w:val="right" w:leader="dot" w:pos="8306"/>
        </w:tabs>
      </w:pPr>
      <w:hyperlink w:anchor="_Toc9586" w:history="1">
        <w:r>
          <w:rPr>
            <w:rFonts w:ascii="仿宋" w:eastAsia="仿宋" w:hAnsi="仿宋" w:cs="仿宋" w:hint="eastAsia"/>
            <w:lang w:eastAsia="zh-CN"/>
          </w:rPr>
          <w:t>(一)、项目申报单位概况</w:t>
        </w:r>
        <w:r>
          <w:tab/>
        </w:r>
        <w:r>
          <w:fldChar w:fldCharType="begin"/>
        </w:r>
        <w:r>
          <w:instrText xml:space="preserve"> PAGEREF _Toc9586 \h </w:instrText>
        </w:r>
        <w:r>
          <w:fldChar w:fldCharType="separate"/>
        </w:r>
        <w:r>
          <w:t>28</w:t>
        </w:r>
        <w:r>
          <w:fldChar w:fldCharType="end"/>
        </w:r>
      </w:hyperlink>
    </w:p>
    <w:p>
      <w:pPr>
        <w:pStyle w:val="TOC2"/>
        <w:tabs>
          <w:tab w:val="right" w:leader="dot" w:pos="8306"/>
        </w:tabs>
      </w:pPr>
      <w:hyperlink w:anchor="_Toc6411" w:history="1">
        <w:r>
          <w:rPr>
            <w:rFonts w:ascii="仿宋" w:eastAsia="仿宋" w:hAnsi="仿宋" w:cs="仿宋" w:hint="eastAsia"/>
            <w:lang w:eastAsia="zh-CN"/>
          </w:rPr>
          <w:t>(二)、项目概况</w:t>
        </w:r>
        <w:r>
          <w:tab/>
        </w:r>
        <w:r>
          <w:fldChar w:fldCharType="begin"/>
        </w:r>
        <w:r>
          <w:instrText xml:space="preserve"> PAGEREF _Toc6411 \h </w:instrText>
        </w:r>
        <w:r>
          <w:fldChar w:fldCharType="separate"/>
        </w:r>
        <w:r>
          <w:t>29</w:t>
        </w:r>
        <w:r>
          <w:fldChar w:fldCharType="end"/>
        </w:r>
      </w:hyperlink>
    </w:p>
    <w:p>
      <w:pPr>
        <w:pStyle w:val="TOC1"/>
        <w:tabs>
          <w:tab w:val="right" w:leader="dot" w:pos="8306"/>
        </w:tabs>
      </w:pPr>
      <w:hyperlink w:anchor="_Toc16882" w:history="1">
        <w:r>
          <w:rPr>
            <w:rFonts w:ascii="仿宋" w:eastAsia="仿宋" w:hAnsi="仿宋" w:cs="仿宋" w:hint="eastAsia"/>
            <w:lang w:eastAsia="zh-CN"/>
          </w:rPr>
          <w:t>六、资源开发及综合利用分析</w:t>
        </w:r>
        <w:r>
          <w:tab/>
        </w:r>
        <w:r>
          <w:fldChar w:fldCharType="begin"/>
        </w:r>
        <w:r>
          <w:instrText xml:space="preserve"> PAGEREF _Toc16882 \h </w:instrText>
        </w:r>
        <w:r>
          <w:fldChar w:fldCharType="separate"/>
        </w:r>
        <w:r>
          <w:t>32</w:t>
        </w:r>
        <w:r>
          <w:fldChar w:fldCharType="end"/>
        </w:r>
      </w:hyperlink>
    </w:p>
    <w:p>
      <w:pPr>
        <w:pStyle w:val="TOC2"/>
        <w:tabs>
          <w:tab w:val="right" w:leader="dot" w:pos="8306"/>
        </w:tabs>
      </w:pPr>
      <w:hyperlink w:anchor="_Toc15767" w:history="1">
        <w:r>
          <w:rPr>
            <w:rFonts w:ascii="仿宋" w:eastAsia="仿宋" w:hAnsi="仿宋" w:cs="仿宋" w:hint="eastAsia"/>
            <w:lang w:eastAsia="zh-CN"/>
          </w:rPr>
          <w:t>(一)、资源开发方案</w:t>
        </w:r>
        <w:r>
          <w:tab/>
        </w:r>
        <w:r>
          <w:fldChar w:fldCharType="begin"/>
        </w:r>
        <w:r>
          <w:instrText xml:space="preserve"> PAGEREF _Toc15767 \h </w:instrText>
        </w:r>
        <w:r>
          <w:fldChar w:fldCharType="separate"/>
        </w:r>
        <w:r>
          <w:t>32</w:t>
        </w:r>
        <w:r>
          <w:fldChar w:fldCharType="end"/>
        </w:r>
      </w:hyperlink>
    </w:p>
    <w:p>
      <w:pPr>
        <w:pStyle w:val="TOC2"/>
        <w:tabs>
          <w:tab w:val="right" w:leader="dot" w:pos="8306"/>
        </w:tabs>
      </w:pPr>
      <w:hyperlink w:anchor="_Toc9032" w:history="1">
        <w:r>
          <w:rPr>
            <w:rFonts w:ascii="仿宋" w:eastAsia="仿宋" w:hAnsi="仿宋" w:cs="仿宋" w:hint="eastAsia"/>
            <w:lang w:eastAsia="zh-CN"/>
          </w:rPr>
          <w:t>(二)、资源利用方案</w:t>
        </w:r>
        <w:r>
          <w:tab/>
        </w:r>
        <w:r>
          <w:fldChar w:fldCharType="begin"/>
        </w:r>
        <w:r>
          <w:instrText xml:space="preserve"> PAGEREF _Toc9032 \h </w:instrText>
        </w:r>
        <w:r>
          <w:fldChar w:fldCharType="separate"/>
        </w:r>
        <w:r>
          <w:t>33</w:t>
        </w:r>
        <w:r>
          <w:fldChar w:fldCharType="end"/>
        </w:r>
      </w:hyperlink>
    </w:p>
    <w:p>
      <w:pPr>
        <w:pStyle w:val="TOC2"/>
        <w:tabs>
          <w:tab w:val="right" w:leader="dot" w:pos="8306"/>
        </w:tabs>
      </w:pPr>
      <w:hyperlink w:anchor="_Toc30024" w:history="1">
        <w:r>
          <w:rPr>
            <w:rFonts w:ascii="仿宋" w:eastAsia="仿宋" w:hAnsi="仿宋" w:cs="仿宋" w:hint="eastAsia"/>
            <w:lang w:eastAsia="zh-CN"/>
          </w:rPr>
          <w:t>(三)、资源节约措施</w:t>
        </w:r>
        <w:r>
          <w:tab/>
        </w:r>
        <w:r>
          <w:fldChar w:fldCharType="begin"/>
        </w:r>
        <w:r>
          <w:instrText xml:space="preserve"> PAGEREF _Toc30024 \h </w:instrText>
        </w:r>
        <w:r>
          <w:fldChar w:fldCharType="separate"/>
        </w:r>
        <w:r>
          <w:t>34</w:t>
        </w:r>
        <w:r>
          <w:fldChar w:fldCharType="end"/>
        </w:r>
      </w:hyperlink>
    </w:p>
    <w:p>
      <w:pPr>
        <w:pStyle w:val="TOC1"/>
        <w:tabs>
          <w:tab w:val="right" w:leader="dot" w:pos="8306"/>
        </w:tabs>
      </w:pPr>
      <w:hyperlink w:anchor="_Toc3900" w:history="1">
        <w:r>
          <w:rPr>
            <w:rFonts w:ascii="仿宋" w:eastAsia="仿宋" w:hAnsi="仿宋" w:cs="仿宋" w:hint="eastAsia"/>
            <w:lang w:eastAsia="zh-CN"/>
          </w:rPr>
          <w:t>七、环境保护与绿色发展</w:t>
        </w:r>
        <w:r>
          <w:tab/>
        </w:r>
        <w:r>
          <w:fldChar w:fldCharType="begin"/>
        </w:r>
        <w:r>
          <w:instrText xml:space="preserve"> PAGEREF _Toc3900 \h </w:instrText>
        </w:r>
        <w:r>
          <w:fldChar w:fldCharType="separate"/>
        </w:r>
        <w:r>
          <w:t>36</w:t>
        </w:r>
        <w:r>
          <w:fldChar w:fldCharType="end"/>
        </w:r>
      </w:hyperlink>
    </w:p>
    <w:p>
      <w:pPr>
        <w:pStyle w:val="TOC2"/>
        <w:tabs>
          <w:tab w:val="right" w:leader="dot" w:pos="8306"/>
        </w:tabs>
      </w:pPr>
      <w:hyperlink w:anchor="_Toc1527" w:history="1">
        <w:r>
          <w:rPr>
            <w:rFonts w:ascii="仿宋" w:eastAsia="仿宋" w:hAnsi="仿宋" w:cs="仿宋" w:hint="eastAsia"/>
            <w:lang w:eastAsia="zh-CN"/>
          </w:rPr>
          <w:t>(一)、环境保护措施</w:t>
        </w:r>
        <w:r>
          <w:tab/>
        </w:r>
        <w:r>
          <w:fldChar w:fldCharType="begin"/>
        </w:r>
        <w:r>
          <w:instrText xml:space="preserve"> PAGEREF _Toc1527 \h </w:instrText>
        </w:r>
        <w:r>
          <w:fldChar w:fldCharType="separate"/>
        </w:r>
        <w:r>
          <w:t>36</w:t>
        </w:r>
        <w:r>
          <w:fldChar w:fldCharType="end"/>
        </w:r>
      </w:hyperlink>
    </w:p>
    <w:p>
      <w:pPr>
        <w:pStyle w:val="TOC2"/>
        <w:tabs>
          <w:tab w:val="right" w:leader="dot" w:pos="8306"/>
        </w:tabs>
      </w:pPr>
      <w:hyperlink w:anchor="_Toc13995" w:history="1">
        <w:r>
          <w:rPr>
            <w:rFonts w:ascii="仿宋" w:eastAsia="仿宋" w:hAnsi="仿宋" w:cs="仿宋" w:hint="eastAsia"/>
            <w:lang w:eastAsia="zh-CN"/>
          </w:rPr>
          <w:t>(二)、绿色发展与可持续发展策略</w:t>
        </w:r>
        <w:r>
          <w:tab/>
        </w:r>
        <w:r>
          <w:fldChar w:fldCharType="begin"/>
        </w:r>
        <w:r>
          <w:instrText xml:space="preserve"> PAGEREF _Toc13995 \h </w:instrText>
        </w:r>
        <w:r>
          <w:fldChar w:fldCharType="separate"/>
        </w:r>
        <w:r>
          <w:t>37</w:t>
        </w:r>
        <w:r>
          <w:fldChar w:fldCharType="end"/>
        </w:r>
      </w:hyperlink>
    </w:p>
    <w:p>
      <w:pPr>
        <w:pStyle w:val="TOC1"/>
        <w:tabs>
          <w:tab w:val="right" w:leader="dot" w:pos="8306"/>
        </w:tabs>
      </w:pPr>
      <w:hyperlink w:anchor="_Toc32208" w:history="1">
        <w:r>
          <w:rPr>
            <w:rFonts w:ascii="仿宋" w:eastAsia="仿宋" w:hAnsi="仿宋" w:cs="仿宋" w:hint="eastAsia"/>
            <w:lang w:eastAsia="zh-CN"/>
          </w:rPr>
          <w:t>八、项目实施与管理方案</w:t>
        </w:r>
        <w:r>
          <w:tab/>
        </w:r>
        <w:r>
          <w:fldChar w:fldCharType="begin"/>
        </w:r>
        <w:r>
          <w:instrText xml:space="preserve"> PAGEREF _Toc32208 \h </w:instrText>
        </w:r>
        <w:r>
          <w:fldChar w:fldCharType="separate"/>
        </w:r>
        <w:r>
          <w:t>39</w:t>
        </w:r>
        <w:r>
          <w:fldChar w:fldCharType="end"/>
        </w:r>
      </w:hyperlink>
    </w:p>
    <w:p>
      <w:pPr>
        <w:pStyle w:val="TOC2"/>
        <w:tabs>
          <w:tab w:val="right" w:leader="dot" w:pos="8306"/>
        </w:tabs>
      </w:pPr>
      <w:hyperlink w:anchor="_Toc5329" w:history="1">
        <w:r>
          <w:rPr>
            <w:rFonts w:ascii="仿宋" w:eastAsia="仿宋" w:hAnsi="仿宋" w:cs="仿宋" w:hint="eastAsia"/>
            <w:lang w:eastAsia="zh-CN"/>
          </w:rPr>
          <w:t>(一)、项目实施计划</w:t>
        </w:r>
        <w:r>
          <w:tab/>
        </w:r>
        <w:r>
          <w:fldChar w:fldCharType="begin"/>
        </w:r>
        <w:r>
          <w:instrText xml:space="preserve"> PAGEREF _Toc5329 \h </w:instrText>
        </w:r>
        <w:r>
          <w:fldChar w:fldCharType="separate"/>
        </w:r>
        <w:r>
          <w:t>39</w:t>
        </w:r>
        <w:r>
          <w:fldChar w:fldCharType="end"/>
        </w:r>
      </w:hyperlink>
    </w:p>
    <w:p>
      <w:pPr>
        <w:pStyle w:val="TOC2"/>
        <w:tabs>
          <w:tab w:val="right" w:leader="dot" w:pos="8306"/>
        </w:tabs>
      </w:pPr>
      <w:hyperlink w:anchor="_Toc25073" w:history="1">
        <w:r>
          <w:rPr>
            <w:rFonts w:ascii="仿宋" w:eastAsia="仿宋" w:hAnsi="仿宋" w:cs="仿宋" w:hint="eastAsia"/>
            <w:lang w:eastAsia="zh-CN"/>
          </w:rPr>
          <w:t>(二)、项目组织机构与职责</w:t>
        </w:r>
        <w:r>
          <w:tab/>
        </w:r>
        <w:r>
          <w:fldChar w:fldCharType="begin"/>
        </w:r>
        <w:r>
          <w:instrText xml:space="preserve"> PAGEREF _Toc25073 \h </w:instrText>
        </w:r>
        <w:r>
          <w:fldChar w:fldCharType="separate"/>
        </w:r>
        <w:r>
          <w:t>40</w:t>
        </w:r>
        <w:r>
          <w:fldChar w:fldCharType="end"/>
        </w:r>
      </w:hyperlink>
    </w:p>
    <w:p>
      <w:pPr>
        <w:pStyle w:val="TOC2"/>
        <w:tabs>
          <w:tab w:val="right" w:leader="dot" w:pos="8306"/>
        </w:tabs>
      </w:pPr>
      <w:hyperlink w:anchor="_Toc32217" w:history="1">
        <w:r>
          <w:rPr>
            <w:rFonts w:ascii="仿宋" w:eastAsia="仿宋" w:hAnsi="仿宋" w:cs="仿宋" w:hint="eastAsia"/>
            <w:lang w:eastAsia="zh-CN"/>
          </w:rPr>
          <w:t>(三)、项目管理与监控体系</w:t>
        </w:r>
        <w:r>
          <w:tab/>
        </w:r>
        <w:r>
          <w:fldChar w:fldCharType="begin"/>
        </w:r>
        <w:r>
          <w:instrText xml:space="preserve"> PAGEREF _Toc32217 \h </w:instrText>
        </w:r>
        <w:r>
          <w:fldChar w:fldCharType="separate"/>
        </w:r>
        <w:r>
          <w:t>43</w:t>
        </w:r>
        <w:r>
          <w:fldChar w:fldCharType="end"/>
        </w:r>
      </w:hyperlink>
    </w:p>
    <w:p>
      <w:pPr>
        <w:pStyle w:val="TOC1"/>
        <w:tabs>
          <w:tab w:val="right" w:leader="dot" w:pos="8306"/>
        </w:tabs>
      </w:pPr>
      <w:hyperlink w:anchor="_Toc13112" w:history="1">
        <w:r>
          <w:rPr>
            <w:rFonts w:ascii="仿宋" w:eastAsia="仿宋" w:hAnsi="仿宋" w:cs="仿宋" w:hint="eastAsia"/>
            <w:lang w:eastAsia="zh-CN"/>
          </w:rPr>
          <w:t>九、环境保护与治理方案</w:t>
        </w:r>
        <w:r>
          <w:tab/>
        </w:r>
        <w:r>
          <w:fldChar w:fldCharType="begin"/>
        </w:r>
        <w:r>
          <w:instrText xml:space="preserve"> PAGEREF _Toc13112 \h </w:instrText>
        </w:r>
        <w:r>
          <w:fldChar w:fldCharType="separate"/>
        </w:r>
        <w:r>
          <w:t>44</w:t>
        </w:r>
        <w:r>
          <w:fldChar w:fldCharType="end"/>
        </w:r>
      </w:hyperlink>
    </w:p>
    <w:p>
      <w:pPr>
        <w:pStyle w:val="TOC2"/>
        <w:tabs>
          <w:tab w:val="right" w:leader="dot" w:pos="8306"/>
        </w:tabs>
      </w:pPr>
      <w:hyperlink w:anchor="_Toc32516" w:history="1">
        <w:r>
          <w:rPr>
            <w:rFonts w:ascii="仿宋" w:eastAsia="仿宋" w:hAnsi="仿宋" w:cs="仿宋" w:hint="eastAsia"/>
            <w:lang w:eastAsia="zh-CN"/>
          </w:rPr>
          <w:t>(一)、项目环境影响评估</w:t>
        </w:r>
        <w:r>
          <w:tab/>
        </w:r>
        <w:r>
          <w:fldChar w:fldCharType="begin"/>
        </w:r>
        <w:r>
          <w:instrText xml:space="preserve"> PAGEREF _Toc32516 \h </w:instrText>
        </w:r>
        <w:r>
          <w:fldChar w:fldCharType="separate"/>
        </w:r>
        <w:r>
          <w:t>44</w:t>
        </w:r>
        <w:r>
          <w:fldChar w:fldCharType="end"/>
        </w:r>
      </w:hyperlink>
    </w:p>
    <w:p>
      <w:pPr>
        <w:pStyle w:val="TOC2"/>
        <w:tabs>
          <w:tab w:val="right" w:leader="dot" w:pos="8306"/>
        </w:tabs>
      </w:pPr>
      <w:hyperlink w:anchor="_Toc601" w:history="1">
        <w:r>
          <w:rPr>
            <w:rFonts w:ascii="仿宋" w:eastAsia="仿宋" w:hAnsi="仿宋" w:cs="仿宋" w:hint="eastAsia"/>
            <w:lang w:eastAsia="zh-CN"/>
          </w:rPr>
          <w:t>(二)、环境保护措施与治理方案</w:t>
        </w:r>
        <w:r>
          <w:tab/>
        </w:r>
        <w:r>
          <w:fldChar w:fldCharType="begin"/>
        </w:r>
        <w:r>
          <w:instrText xml:space="preserve"> PAGEREF _Toc601 \h </w:instrText>
        </w:r>
        <w:r>
          <w:fldChar w:fldCharType="separate"/>
        </w:r>
        <w:r>
          <w:t>45</w:t>
        </w:r>
        <w:r>
          <w:fldChar w:fldCharType="end"/>
        </w:r>
      </w:hyperlink>
    </w:p>
    <w:p>
      <w:pPr>
        <w:pStyle w:val="TOC1"/>
        <w:tabs>
          <w:tab w:val="right" w:leader="dot" w:pos="8306"/>
        </w:tabs>
      </w:pPr>
      <w:hyperlink w:anchor="_Toc1247" w:history="1">
        <w:r>
          <w:rPr>
            <w:rFonts w:ascii="仿宋" w:eastAsia="仿宋" w:hAnsi="仿宋" w:cs="仿宋" w:hint="eastAsia"/>
            <w:lang w:eastAsia="zh-CN"/>
          </w:rPr>
          <w:t>十、项目进度计划</w:t>
        </w:r>
        <w:r>
          <w:tab/>
        </w:r>
        <w:r>
          <w:fldChar w:fldCharType="begin"/>
        </w:r>
        <w:r>
          <w:instrText xml:space="preserve"> PAGEREF _Toc1247 \h </w:instrText>
        </w:r>
        <w:r>
          <w:fldChar w:fldCharType="separate"/>
        </w:r>
        <w:r>
          <w:t>45</w:t>
        </w:r>
        <w:r>
          <w:fldChar w:fldCharType="end"/>
        </w:r>
      </w:hyperlink>
    </w:p>
    <w:p>
      <w:pPr>
        <w:pStyle w:val="TOC2"/>
        <w:tabs>
          <w:tab w:val="right" w:leader="dot" w:pos="8306"/>
        </w:tabs>
      </w:pPr>
      <w:hyperlink w:anchor="_Toc21929" w:history="1">
        <w:r>
          <w:rPr>
            <w:rFonts w:ascii="仿宋" w:eastAsia="仿宋" w:hAnsi="仿宋" w:cs="仿宋" w:hint="eastAsia"/>
            <w:lang w:eastAsia="zh-CN"/>
          </w:rPr>
          <w:t>(一)、建设周期</w:t>
        </w:r>
        <w:r>
          <w:tab/>
        </w:r>
        <w:r>
          <w:fldChar w:fldCharType="begin"/>
        </w:r>
        <w:r>
          <w:instrText xml:space="preserve"> PAGEREF _Toc21929 \h </w:instrText>
        </w:r>
        <w:r>
          <w:fldChar w:fldCharType="separate"/>
        </w:r>
        <w:r>
          <w:t>45</w:t>
        </w:r>
        <w:r>
          <w:fldChar w:fldCharType="end"/>
        </w:r>
      </w:hyperlink>
    </w:p>
    <w:p>
      <w:pPr>
        <w:pStyle w:val="TOC2"/>
        <w:tabs>
          <w:tab w:val="right" w:leader="dot" w:pos="8306"/>
        </w:tabs>
      </w:pPr>
      <w:hyperlink w:anchor="_Toc8296" w:history="1">
        <w:r>
          <w:rPr>
            <w:rFonts w:ascii="仿宋" w:eastAsia="仿宋" w:hAnsi="仿宋" w:cs="仿宋" w:hint="eastAsia"/>
            <w:lang w:eastAsia="zh-CN"/>
          </w:rPr>
          <w:t>(二)、建设进度</w:t>
        </w:r>
        <w:r>
          <w:tab/>
        </w:r>
        <w:r>
          <w:fldChar w:fldCharType="begin"/>
        </w:r>
        <w:r>
          <w:instrText xml:space="preserve"> PAGEREF _Toc8296 \h </w:instrText>
        </w:r>
        <w:r>
          <w:fldChar w:fldCharType="separate"/>
        </w:r>
        <w:r>
          <w:t>46</w:t>
        </w:r>
        <w:r>
          <w:fldChar w:fldCharType="end"/>
        </w:r>
      </w:hyperlink>
    </w:p>
    <w:p>
      <w:pPr>
        <w:pStyle w:val="TOC2"/>
        <w:tabs>
          <w:tab w:val="right" w:leader="dot" w:pos="8306"/>
        </w:tabs>
      </w:pPr>
      <w:hyperlink w:anchor="_Toc30278" w:history="1">
        <w:r>
          <w:rPr>
            <w:rFonts w:ascii="仿宋" w:eastAsia="仿宋" w:hAnsi="仿宋" w:cs="仿宋" w:hint="eastAsia"/>
            <w:lang w:eastAsia="zh-CN"/>
          </w:rPr>
          <w:t>(三)、进度安排注意事项</w:t>
        </w:r>
        <w:r>
          <w:tab/>
        </w:r>
        <w:r>
          <w:fldChar w:fldCharType="begin"/>
        </w:r>
        <w:r>
          <w:instrText xml:space="preserve"> PAGEREF _Toc30278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56" w:history="1">
        <w:r>
          <w:rPr>
            <w:rFonts w:ascii="仿宋" w:eastAsia="仿宋" w:hAnsi="仿宋" w:cs="仿宋" w:hint="eastAsia"/>
            <w:lang w:eastAsia="zh-CN"/>
          </w:rPr>
          <w:t>(四)、人力资源配置</w:t>
        </w:r>
        <w:r>
          <w:tab/>
        </w:r>
        <w:r>
          <w:fldChar w:fldCharType="begin"/>
        </w:r>
        <w:r>
          <w:instrText xml:space="preserve"> PAGEREF _Toc18956 \h </w:instrText>
        </w:r>
        <w:r>
          <w:fldChar w:fldCharType="separate"/>
        </w:r>
        <w:r>
          <w:t>48</w:t>
        </w:r>
        <w:r>
          <w:fldChar w:fldCharType="end"/>
        </w:r>
      </w:hyperlink>
    </w:p>
    <w:p>
      <w:pPr>
        <w:pStyle w:val="TOC2"/>
        <w:tabs>
          <w:tab w:val="right" w:leader="dot" w:pos="8306"/>
        </w:tabs>
      </w:pPr>
      <w:hyperlink w:anchor="_Toc10118" w:history="1">
        <w:r>
          <w:rPr>
            <w:rFonts w:ascii="仿宋" w:eastAsia="仿宋" w:hAnsi="仿宋" w:cs="仿宋" w:hint="eastAsia"/>
            <w:lang w:eastAsia="zh-CN"/>
          </w:rPr>
          <w:t>(五)、员工培训</w:t>
        </w:r>
        <w:r>
          <w:tab/>
        </w:r>
        <w:r>
          <w:fldChar w:fldCharType="begin"/>
        </w:r>
        <w:r>
          <w:instrText xml:space="preserve"> PAGEREF _Toc10118 \h </w:instrText>
        </w:r>
        <w:r>
          <w:fldChar w:fldCharType="separate"/>
        </w:r>
        <w:r>
          <w:t>50</w:t>
        </w:r>
        <w:r>
          <w:fldChar w:fldCharType="end"/>
        </w:r>
      </w:hyperlink>
    </w:p>
    <w:p>
      <w:pPr>
        <w:pStyle w:val="TOC2"/>
        <w:tabs>
          <w:tab w:val="right" w:leader="dot" w:pos="8306"/>
        </w:tabs>
      </w:pPr>
      <w:hyperlink w:anchor="_Toc14821" w:history="1">
        <w:r>
          <w:rPr>
            <w:rFonts w:ascii="仿宋" w:eastAsia="仿宋" w:hAnsi="仿宋" w:cs="仿宋" w:hint="eastAsia"/>
            <w:lang w:eastAsia="zh-CN"/>
          </w:rPr>
          <w:t>(六)、项目实施保障</w:t>
        </w:r>
        <w:r>
          <w:tab/>
        </w:r>
        <w:r>
          <w:fldChar w:fldCharType="begin"/>
        </w:r>
        <w:r>
          <w:instrText xml:space="preserve"> PAGEREF _Toc14821 \h </w:instrText>
        </w:r>
        <w:r>
          <w:fldChar w:fldCharType="separate"/>
        </w:r>
        <w:r>
          <w:t>51</w:t>
        </w:r>
        <w:r>
          <w:fldChar w:fldCharType="end"/>
        </w:r>
      </w:hyperlink>
    </w:p>
    <w:p>
      <w:pPr>
        <w:pStyle w:val="TOC2"/>
        <w:tabs>
          <w:tab w:val="right" w:leader="dot" w:pos="8306"/>
        </w:tabs>
      </w:pPr>
      <w:hyperlink w:anchor="_Toc8913" w:history="1">
        <w:r>
          <w:rPr>
            <w:rFonts w:ascii="仿宋" w:eastAsia="仿宋" w:hAnsi="仿宋" w:cs="仿宋" w:hint="eastAsia"/>
            <w:lang w:eastAsia="zh-CN"/>
          </w:rPr>
          <w:t>(七)、安全规范管理</w:t>
        </w:r>
        <w:r>
          <w:tab/>
        </w:r>
        <w:r>
          <w:fldChar w:fldCharType="begin"/>
        </w:r>
        <w:r>
          <w:instrText xml:space="preserve"> PAGEREF _Toc8913 \h </w:instrText>
        </w:r>
        <w:r>
          <w:fldChar w:fldCharType="separate"/>
        </w:r>
        <w:r>
          <w:t>52</w:t>
        </w:r>
        <w:r>
          <w:fldChar w:fldCharType="end"/>
        </w:r>
      </w:hyperlink>
    </w:p>
    <w:p>
      <w:pPr>
        <w:pStyle w:val="TOC1"/>
        <w:tabs>
          <w:tab w:val="right" w:leader="dot" w:pos="8306"/>
        </w:tabs>
      </w:pPr>
      <w:hyperlink w:anchor="_Toc26277" w:history="1">
        <w:r>
          <w:rPr>
            <w:rFonts w:ascii="仿宋" w:eastAsia="仿宋" w:hAnsi="仿宋" w:cs="仿宋" w:hint="eastAsia"/>
            <w:lang w:eastAsia="zh-CN"/>
          </w:rPr>
          <w:t>十一、土地利用与规划方案</w:t>
        </w:r>
        <w:r>
          <w:tab/>
        </w:r>
        <w:r>
          <w:fldChar w:fldCharType="begin"/>
        </w:r>
        <w:r>
          <w:instrText xml:space="preserve"> PAGEREF _Toc26277 \h </w:instrText>
        </w:r>
        <w:r>
          <w:fldChar w:fldCharType="separate"/>
        </w:r>
        <w:r>
          <w:t>53</w:t>
        </w:r>
        <w:r>
          <w:fldChar w:fldCharType="end"/>
        </w:r>
      </w:hyperlink>
    </w:p>
    <w:p>
      <w:pPr>
        <w:pStyle w:val="TOC2"/>
        <w:tabs>
          <w:tab w:val="right" w:leader="dot" w:pos="8306"/>
        </w:tabs>
      </w:pPr>
      <w:hyperlink w:anchor="_Toc17231" w:history="1">
        <w:r>
          <w:rPr>
            <w:rFonts w:ascii="仿宋" w:eastAsia="仿宋" w:hAnsi="仿宋" w:cs="仿宋" w:hint="eastAsia"/>
            <w:lang w:eastAsia="zh-CN"/>
          </w:rPr>
          <w:t>(一)、项目用地情况分析</w:t>
        </w:r>
        <w:r>
          <w:tab/>
        </w:r>
        <w:r>
          <w:fldChar w:fldCharType="begin"/>
        </w:r>
        <w:r>
          <w:instrText xml:space="preserve"> PAGEREF _Toc17231 \h </w:instrText>
        </w:r>
        <w:r>
          <w:fldChar w:fldCharType="separate"/>
        </w:r>
        <w:r>
          <w:t>53</w:t>
        </w:r>
        <w:r>
          <w:fldChar w:fldCharType="end"/>
        </w:r>
      </w:hyperlink>
    </w:p>
    <w:p>
      <w:pPr>
        <w:pStyle w:val="TOC2"/>
        <w:tabs>
          <w:tab w:val="right" w:leader="dot" w:pos="8306"/>
        </w:tabs>
      </w:pPr>
      <w:hyperlink w:anchor="_Toc2315" w:history="1">
        <w:r>
          <w:rPr>
            <w:rFonts w:ascii="仿宋" w:eastAsia="仿宋" w:hAnsi="仿宋" w:cs="仿宋" w:hint="eastAsia"/>
            <w:lang w:eastAsia="zh-CN"/>
          </w:rPr>
          <w:t>(二)、土地利用规划方案</w:t>
        </w:r>
        <w:r>
          <w:tab/>
        </w:r>
        <w:r>
          <w:fldChar w:fldCharType="begin"/>
        </w:r>
        <w:r>
          <w:instrText xml:space="preserve"> PAGEREF _Toc2315 \h </w:instrText>
        </w:r>
        <w:r>
          <w:fldChar w:fldCharType="separate"/>
        </w:r>
        <w:r>
          <w:t>54</w:t>
        </w:r>
        <w:r>
          <w:fldChar w:fldCharType="end"/>
        </w:r>
      </w:hyperlink>
    </w:p>
    <w:p>
      <w:pPr>
        <w:pStyle w:val="TOC1"/>
        <w:tabs>
          <w:tab w:val="right" w:leader="dot" w:pos="8306"/>
        </w:tabs>
      </w:pPr>
      <w:hyperlink w:anchor="_Toc26649" w:history="1">
        <w:r>
          <w:rPr>
            <w:rFonts w:ascii="仿宋" w:eastAsia="仿宋" w:hAnsi="仿宋" w:cs="仿宋" w:hint="eastAsia"/>
            <w:lang w:eastAsia="zh-CN"/>
          </w:rPr>
          <w:t>十二、资金管理与财务规划</w:t>
        </w:r>
        <w:r>
          <w:tab/>
        </w:r>
        <w:r>
          <w:fldChar w:fldCharType="begin"/>
        </w:r>
        <w:r>
          <w:instrText xml:space="preserve"> PAGEREF _Toc26649 \h </w:instrText>
        </w:r>
        <w:r>
          <w:fldChar w:fldCharType="separate"/>
        </w:r>
        <w:r>
          <w:t>55</w:t>
        </w:r>
        <w:r>
          <w:fldChar w:fldCharType="end"/>
        </w:r>
      </w:hyperlink>
    </w:p>
    <w:p>
      <w:pPr>
        <w:pStyle w:val="TOC2"/>
        <w:tabs>
          <w:tab w:val="right" w:leader="dot" w:pos="8306"/>
        </w:tabs>
      </w:pPr>
      <w:hyperlink w:anchor="_Toc12250" w:history="1">
        <w:r>
          <w:rPr>
            <w:rFonts w:ascii="仿宋" w:eastAsia="仿宋" w:hAnsi="仿宋" w:cs="仿宋" w:hint="eastAsia"/>
            <w:lang w:eastAsia="zh-CN"/>
          </w:rPr>
          <w:t>(一)、项目资金来源与筹措</w:t>
        </w:r>
        <w:r>
          <w:tab/>
        </w:r>
        <w:r>
          <w:fldChar w:fldCharType="begin"/>
        </w:r>
        <w:r>
          <w:instrText xml:space="preserve"> PAGEREF _Toc12250 \h </w:instrText>
        </w:r>
        <w:r>
          <w:fldChar w:fldCharType="separate"/>
        </w:r>
        <w:r>
          <w:t>55</w:t>
        </w:r>
        <w:r>
          <w:fldChar w:fldCharType="end"/>
        </w:r>
      </w:hyperlink>
    </w:p>
    <w:p>
      <w:pPr>
        <w:pStyle w:val="TOC2"/>
        <w:tabs>
          <w:tab w:val="right" w:leader="dot" w:pos="8306"/>
        </w:tabs>
      </w:pPr>
      <w:hyperlink w:anchor="_Toc2246" w:history="1">
        <w:r>
          <w:rPr>
            <w:rFonts w:ascii="仿宋" w:eastAsia="仿宋" w:hAnsi="仿宋" w:cs="仿宋" w:hint="eastAsia"/>
            <w:lang w:eastAsia="zh-CN"/>
          </w:rPr>
          <w:t>(二)、资金使用与监管</w:t>
        </w:r>
        <w:r>
          <w:tab/>
        </w:r>
        <w:r>
          <w:fldChar w:fldCharType="begin"/>
        </w:r>
        <w:r>
          <w:instrText xml:space="preserve"> PAGEREF _Toc2246 \h </w:instrText>
        </w:r>
        <w:r>
          <w:fldChar w:fldCharType="separate"/>
        </w:r>
        <w:r>
          <w:t>57</w:t>
        </w:r>
        <w:r>
          <w:fldChar w:fldCharType="end"/>
        </w:r>
      </w:hyperlink>
    </w:p>
    <w:p>
      <w:pPr>
        <w:pStyle w:val="TOC2"/>
        <w:tabs>
          <w:tab w:val="right" w:leader="dot" w:pos="8306"/>
        </w:tabs>
      </w:pPr>
      <w:hyperlink w:anchor="_Toc4263" w:history="1">
        <w:r>
          <w:rPr>
            <w:rFonts w:ascii="仿宋" w:eastAsia="仿宋" w:hAnsi="仿宋" w:cs="仿宋" w:hint="eastAsia"/>
            <w:lang w:eastAsia="zh-CN"/>
          </w:rPr>
          <w:t>(三)、财务规划与预测</w:t>
        </w:r>
        <w:r>
          <w:tab/>
        </w:r>
        <w:r>
          <w:fldChar w:fldCharType="begin"/>
        </w:r>
        <w:r>
          <w:instrText xml:space="preserve"> PAGEREF _Toc4263 \h </w:instrText>
        </w:r>
        <w:r>
          <w:fldChar w:fldCharType="separate"/>
        </w:r>
        <w:r>
          <w:t>58</w:t>
        </w:r>
        <w:r>
          <w:fldChar w:fldCharType="end"/>
        </w:r>
      </w:hyperlink>
    </w:p>
    <w:p>
      <w:pPr>
        <w:pStyle w:val="TOC1"/>
        <w:tabs>
          <w:tab w:val="right" w:leader="dot" w:pos="8306"/>
        </w:tabs>
      </w:pPr>
      <w:hyperlink w:anchor="_Toc6027" w:history="1">
        <w:r>
          <w:rPr>
            <w:rFonts w:ascii="仿宋" w:eastAsia="仿宋" w:hAnsi="仿宋" w:cs="仿宋" w:hint="eastAsia"/>
            <w:lang w:eastAsia="zh-CN"/>
          </w:rPr>
          <w:t>十三、知识产权管理与保护</w:t>
        </w:r>
        <w:r>
          <w:tab/>
        </w:r>
        <w:r>
          <w:fldChar w:fldCharType="begin"/>
        </w:r>
        <w:r>
          <w:instrText xml:space="preserve"> PAGEREF _Toc6027 \h </w:instrText>
        </w:r>
        <w:r>
          <w:fldChar w:fldCharType="separate"/>
        </w:r>
        <w:r>
          <w:t>59</w:t>
        </w:r>
        <w:r>
          <w:fldChar w:fldCharType="end"/>
        </w:r>
      </w:hyperlink>
    </w:p>
    <w:p>
      <w:pPr>
        <w:pStyle w:val="TOC2"/>
        <w:tabs>
          <w:tab w:val="right" w:leader="dot" w:pos="8306"/>
        </w:tabs>
      </w:pPr>
      <w:hyperlink w:anchor="_Toc25593" w:history="1">
        <w:r>
          <w:rPr>
            <w:rFonts w:ascii="仿宋" w:eastAsia="仿宋" w:hAnsi="仿宋" w:cs="仿宋" w:hint="eastAsia"/>
            <w:lang w:eastAsia="zh-CN"/>
          </w:rPr>
          <w:t>(一)、知识产权管理体系建设</w:t>
        </w:r>
        <w:r>
          <w:tab/>
        </w:r>
        <w:r>
          <w:fldChar w:fldCharType="begin"/>
        </w:r>
        <w:r>
          <w:instrText xml:space="preserve"> PAGEREF _Toc25593 \h </w:instrText>
        </w:r>
        <w:r>
          <w:fldChar w:fldCharType="separate"/>
        </w:r>
        <w:r>
          <w:t>59</w:t>
        </w:r>
        <w:r>
          <w:fldChar w:fldCharType="end"/>
        </w:r>
      </w:hyperlink>
    </w:p>
    <w:p>
      <w:pPr>
        <w:pStyle w:val="TOC2"/>
        <w:tabs>
          <w:tab w:val="right" w:leader="dot" w:pos="8306"/>
        </w:tabs>
      </w:pPr>
      <w:hyperlink w:anchor="_Toc25936" w:history="1">
        <w:r>
          <w:rPr>
            <w:rFonts w:ascii="仿宋" w:eastAsia="仿宋" w:hAnsi="仿宋" w:cs="仿宋" w:hint="eastAsia"/>
            <w:lang w:eastAsia="zh-CN"/>
          </w:rPr>
          <w:t>(二)、知识产权保护措施</w:t>
        </w:r>
        <w:r>
          <w:tab/>
        </w:r>
        <w:r>
          <w:fldChar w:fldCharType="begin"/>
        </w:r>
        <w:r>
          <w:instrText xml:space="preserve"> PAGEREF _Toc25936 \h </w:instrText>
        </w:r>
        <w:r>
          <w:fldChar w:fldCharType="separate"/>
        </w:r>
        <w:r>
          <w:t>60</w:t>
        </w:r>
        <w:r>
          <w:fldChar w:fldCharType="end"/>
        </w:r>
      </w:hyperlink>
    </w:p>
    <w:p>
      <w:pPr>
        <w:pStyle w:val="TOC1"/>
        <w:tabs>
          <w:tab w:val="right" w:leader="dot" w:pos="8306"/>
        </w:tabs>
      </w:pPr>
      <w:hyperlink w:anchor="_Toc20372" w:history="1">
        <w:r>
          <w:rPr>
            <w:rFonts w:ascii="仿宋" w:eastAsia="仿宋" w:hAnsi="仿宋" w:cs="仿宋" w:hint="eastAsia"/>
            <w:lang w:eastAsia="zh-CN"/>
          </w:rPr>
          <w:t>十四、企业合规与伦理</w:t>
        </w:r>
        <w:r>
          <w:tab/>
        </w:r>
        <w:r>
          <w:fldChar w:fldCharType="begin"/>
        </w:r>
        <w:r>
          <w:instrText xml:space="preserve"> PAGEREF _Toc20372 \h </w:instrText>
        </w:r>
        <w:r>
          <w:fldChar w:fldCharType="separate"/>
        </w:r>
        <w:r>
          <w:t>61</w:t>
        </w:r>
        <w:r>
          <w:fldChar w:fldCharType="end"/>
        </w:r>
      </w:hyperlink>
    </w:p>
    <w:p>
      <w:pPr>
        <w:pStyle w:val="TOC2"/>
        <w:tabs>
          <w:tab w:val="right" w:leader="dot" w:pos="8306"/>
        </w:tabs>
      </w:pPr>
      <w:hyperlink w:anchor="_Toc8032" w:history="1">
        <w:r>
          <w:rPr>
            <w:rFonts w:ascii="仿宋" w:eastAsia="仿宋" w:hAnsi="仿宋" w:cs="仿宋" w:hint="eastAsia"/>
            <w:lang w:eastAsia="zh-CN"/>
          </w:rPr>
          <w:t>(一)、合规政策与程序</w:t>
        </w:r>
        <w:r>
          <w:tab/>
        </w:r>
        <w:r>
          <w:fldChar w:fldCharType="begin"/>
        </w:r>
        <w:r>
          <w:instrText xml:space="preserve"> PAGEREF _Toc8032 \h </w:instrText>
        </w:r>
        <w:r>
          <w:fldChar w:fldCharType="separate"/>
        </w:r>
        <w:r>
          <w:t>61</w:t>
        </w:r>
        <w:r>
          <w:fldChar w:fldCharType="end"/>
        </w:r>
      </w:hyperlink>
    </w:p>
    <w:p>
      <w:pPr>
        <w:pStyle w:val="TOC2"/>
        <w:tabs>
          <w:tab w:val="right" w:leader="dot" w:pos="8306"/>
        </w:tabs>
      </w:pPr>
      <w:hyperlink w:anchor="_Toc14306" w:history="1">
        <w:r>
          <w:rPr>
            <w:rFonts w:ascii="仿宋" w:eastAsia="仿宋" w:hAnsi="仿宋" w:cs="仿宋" w:hint="eastAsia"/>
            <w:lang w:eastAsia="zh-CN"/>
          </w:rPr>
          <w:t>(二)、伦理规范与培训</w:t>
        </w:r>
        <w:r>
          <w:tab/>
        </w:r>
        <w:r>
          <w:fldChar w:fldCharType="begin"/>
        </w:r>
        <w:r>
          <w:instrText xml:space="preserve"> PAGEREF _Toc14306 \h </w:instrText>
        </w:r>
        <w:r>
          <w:fldChar w:fldCharType="separate"/>
        </w:r>
        <w:r>
          <w:t>63</w:t>
        </w:r>
        <w:r>
          <w:fldChar w:fldCharType="end"/>
        </w:r>
      </w:hyperlink>
    </w:p>
    <w:p>
      <w:pPr>
        <w:pStyle w:val="TOC2"/>
        <w:tabs>
          <w:tab w:val="right" w:leader="dot" w:pos="8306"/>
        </w:tabs>
      </w:pPr>
      <w:hyperlink w:anchor="_Toc31645" w:history="1">
        <w:r>
          <w:rPr>
            <w:rFonts w:ascii="仿宋" w:eastAsia="仿宋" w:hAnsi="仿宋" w:cs="仿宋" w:hint="eastAsia"/>
            <w:lang w:eastAsia="zh-CN"/>
          </w:rPr>
          <w:t>(三)、合规风险评估</w:t>
        </w:r>
        <w:r>
          <w:tab/>
        </w:r>
        <w:r>
          <w:fldChar w:fldCharType="begin"/>
        </w:r>
        <w:r>
          <w:instrText xml:space="preserve"> PAGEREF _Toc31645 \h </w:instrText>
        </w:r>
        <w:r>
          <w:fldChar w:fldCharType="separate"/>
        </w:r>
        <w:r>
          <w:t>63</w:t>
        </w:r>
        <w:r>
          <w:fldChar w:fldCharType="end"/>
        </w:r>
      </w:hyperlink>
    </w:p>
    <w:p>
      <w:pPr>
        <w:pStyle w:val="TOC2"/>
        <w:tabs>
          <w:tab w:val="right" w:leader="dot" w:pos="8306"/>
        </w:tabs>
      </w:pPr>
      <w:hyperlink w:anchor="_Toc22996" w:history="1">
        <w:r>
          <w:rPr>
            <w:rFonts w:ascii="仿宋" w:eastAsia="仿宋" w:hAnsi="仿宋" w:cs="仿宋" w:hint="eastAsia"/>
            <w:lang w:eastAsia="zh-CN"/>
          </w:rPr>
          <w:t>(四)、合规监督与执行</w:t>
        </w:r>
        <w:r>
          <w:tab/>
        </w:r>
        <w:r>
          <w:fldChar w:fldCharType="begin"/>
        </w:r>
        <w:r>
          <w:instrText xml:space="preserve"> PAGEREF _Toc22996 \h </w:instrText>
        </w:r>
        <w:r>
          <w:fldChar w:fldCharType="separate"/>
        </w:r>
        <w:r>
          <w:t>65</w:t>
        </w:r>
        <w:r>
          <w:fldChar w:fldCharType="end"/>
        </w:r>
      </w:hyperlink>
    </w:p>
    <w:p>
      <w:pPr>
        <w:pStyle w:val="TOC1"/>
        <w:tabs>
          <w:tab w:val="right" w:leader="dot" w:pos="8306"/>
        </w:tabs>
      </w:pPr>
      <w:hyperlink w:anchor="_Toc3942" w:history="1">
        <w:r>
          <w:rPr>
            <w:rFonts w:ascii="仿宋" w:eastAsia="仿宋" w:hAnsi="仿宋" w:cs="仿宋" w:hint="eastAsia"/>
            <w:lang w:eastAsia="zh-CN"/>
          </w:rPr>
          <w:t>十五、创新驱动与持续发展</w:t>
        </w:r>
        <w:r>
          <w:tab/>
        </w:r>
        <w:r>
          <w:fldChar w:fldCharType="begin"/>
        </w:r>
        <w:r>
          <w:instrText xml:space="preserve"> PAGEREF _Toc3942 \h </w:instrText>
        </w:r>
        <w:r>
          <w:fldChar w:fldCharType="separate"/>
        </w:r>
        <w:r>
          <w:t>65</w:t>
        </w:r>
        <w:r>
          <w:fldChar w:fldCharType="end"/>
        </w:r>
      </w:hyperlink>
    </w:p>
    <w:p>
      <w:pPr>
        <w:pStyle w:val="TOC2"/>
        <w:tabs>
          <w:tab w:val="right" w:leader="dot" w:pos="8306"/>
        </w:tabs>
      </w:pPr>
      <w:hyperlink w:anchor="_Toc22715" w:history="1">
        <w:r>
          <w:rPr>
            <w:rFonts w:ascii="仿宋" w:eastAsia="仿宋" w:hAnsi="仿宋" w:cs="仿宋" w:hint="eastAsia"/>
            <w:lang w:eastAsia="zh-CN"/>
          </w:rPr>
          <w:t>(一)、创新驱动战略实施</w:t>
        </w:r>
        <w:r>
          <w:tab/>
        </w:r>
        <w:r>
          <w:fldChar w:fldCharType="begin"/>
        </w:r>
        <w:r>
          <w:instrText xml:space="preserve"> PAGEREF _Toc22715 \h </w:instrText>
        </w:r>
        <w:r>
          <w:fldChar w:fldCharType="separate"/>
        </w:r>
        <w:r>
          <w:t>65</w:t>
        </w:r>
        <w:r>
          <w:fldChar w:fldCharType="end"/>
        </w:r>
      </w:hyperlink>
    </w:p>
    <w:p>
      <w:pPr>
        <w:pStyle w:val="TOC2"/>
        <w:tabs>
          <w:tab w:val="right" w:leader="dot" w:pos="8306"/>
        </w:tabs>
      </w:pPr>
      <w:hyperlink w:anchor="_Toc28299" w:history="1">
        <w:r>
          <w:rPr>
            <w:rFonts w:ascii="仿宋" w:eastAsia="仿宋" w:hAnsi="仿宋" w:cs="仿宋" w:hint="eastAsia"/>
            <w:lang w:eastAsia="zh-CN"/>
          </w:rPr>
          <w:t>(二)、持续发展路径探索</w:t>
        </w:r>
        <w:r>
          <w:tab/>
        </w:r>
        <w:r>
          <w:fldChar w:fldCharType="begin"/>
        </w:r>
        <w:r>
          <w:instrText xml:space="preserve"> PAGEREF _Toc28299 \h </w:instrText>
        </w:r>
        <w:r>
          <w:fldChar w:fldCharType="separate"/>
        </w:r>
        <w:r>
          <w:t>67</w:t>
        </w:r>
        <w:r>
          <w:fldChar w:fldCharType="end"/>
        </w:r>
      </w:hyperlink>
    </w:p>
    <w:p>
      <w:pPr>
        <w:pStyle w:val="TOC1"/>
        <w:tabs>
          <w:tab w:val="right" w:leader="dot" w:pos="8306"/>
        </w:tabs>
      </w:pPr>
      <w:hyperlink w:anchor="_Toc2015" w:history="1">
        <w:r>
          <w:rPr>
            <w:rFonts w:ascii="仿宋" w:eastAsia="仿宋" w:hAnsi="仿宋" w:cs="仿宋" w:hint="eastAsia"/>
            <w:lang w:eastAsia="zh-CN"/>
          </w:rPr>
          <w:t>十六、法律法规与政策遵循</w:t>
        </w:r>
        <w:r>
          <w:tab/>
        </w:r>
        <w:r>
          <w:fldChar w:fldCharType="begin"/>
        </w:r>
        <w:r>
          <w:instrText xml:space="preserve"> PAGEREF _Toc2015 \h </w:instrText>
        </w:r>
        <w:r>
          <w:fldChar w:fldCharType="separate"/>
        </w:r>
        <w:r>
          <w:t>71</w:t>
        </w:r>
        <w:r>
          <w:fldChar w:fldCharType="end"/>
        </w:r>
      </w:hyperlink>
    </w:p>
    <w:p>
      <w:pPr>
        <w:pStyle w:val="TOC2"/>
        <w:tabs>
          <w:tab w:val="right" w:leader="dot" w:pos="8306"/>
        </w:tabs>
      </w:pPr>
      <w:hyperlink w:anchor="_Toc23300" w:history="1">
        <w:r>
          <w:rPr>
            <w:rFonts w:ascii="仿宋" w:eastAsia="仿宋" w:hAnsi="仿宋" w:cs="仿宋" w:hint="eastAsia"/>
            <w:lang w:eastAsia="zh-CN"/>
          </w:rPr>
          <w:t>(一)、法律法规遵守</w:t>
        </w:r>
        <w:r>
          <w:tab/>
        </w:r>
        <w:r>
          <w:fldChar w:fldCharType="begin"/>
        </w:r>
        <w:r>
          <w:instrText xml:space="preserve"> PAGEREF _Toc23300 \h </w:instrText>
        </w:r>
        <w:r>
          <w:fldChar w:fldCharType="separate"/>
        </w:r>
        <w:r>
          <w:t>71</w:t>
        </w:r>
        <w:r>
          <w:fldChar w:fldCharType="end"/>
        </w:r>
      </w:hyperlink>
    </w:p>
    <w:p>
      <w:pPr>
        <w:pStyle w:val="TOC2"/>
        <w:tabs>
          <w:tab w:val="right" w:leader="dot" w:pos="8306"/>
        </w:tabs>
      </w:pPr>
      <w:hyperlink w:anchor="_Toc13797" w:history="1">
        <w:r>
          <w:rPr>
            <w:rFonts w:ascii="仿宋" w:eastAsia="仿宋" w:hAnsi="仿宋" w:cs="仿宋" w:hint="eastAsia"/>
            <w:lang w:eastAsia="zh-CN"/>
          </w:rPr>
          <w:t>(二)、政策导向与利用</w:t>
        </w:r>
        <w:r>
          <w:tab/>
        </w:r>
        <w:r>
          <w:fldChar w:fldCharType="begin"/>
        </w:r>
        <w:r>
          <w:instrText xml:space="preserve"> PAGEREF _Toc13797 \h </w:instrText>
        </w:r>
        <w:r>
          <w:fldChar w:fldCharType="separate"/>
        </w:r>
        <w:r>
          <w:t>72</w:t>
        </w:r>
        <w:r>
          <w:fldChar w:fldCharType="end"/>
        </w:r>
      </w:hyperlink>
    </w:p>
    <w:p>
      <w:pPr>
        <w:pStyle w:val="TOC1"/>
        <w:tabs>
          <w:tab w:val="right" w:leader="dot" w:pos="8306"/>
        </w:tabs>
      </w:pPr>
      <w:hyperlink w:anchor="_Toc21320" w:history="1">
        <w:r>
          <w:rPr>
            <w:rFonts w:ascii="仿宋" w:eastAsia="仿宋" w:hAnsi="仿宋" w:cs="仿宋" w:hint="eastAsia"/>
            <w:lang w:eastAsia="zh-CN"/>
          </w:rPr>
          <w:t>十七、项目施工方案</w:t>
        </w:r>
        <w:r>
          <w:tab/>
        </w:r>
        <w:r>
          <w:fldChar w:fldCharType="begin"/>
        </w:r>
        <w:r>
          <w:instrText xml:space="preserve"> PAGEREF _Toc21320 \h </w:instrText>
        </w:r>
        <w:r>
          <w:fldChar w:fldCharType="separate"/>
        </w:r>
        <w:r>
          <w:t>73</w:t>
        </w:r>
        <w:r>
          <w:fldChar w:fldCharType="end"/>
        </w:r>
      </w:hyperlink>
    </w:p>
    <w:p>
      <w:pPr>
        <w:pStyle w:val="TOC2"/>
        <w:tabs>
          <w:tab w:val="right" w:leader="dot" w:pos="8306"/>
        </w:tabs>
      </w:pPr>
      <w:hyperlink w:anchor="_Toc12347" w:history="1">
        <w:r>
          <w:rPr>
            <w:rFonts w:ascii="仿宋" w:eastAsia="仿宋" w:hAnsi="仿宋" w:cs="仿宋" w:hint="eastAsia"/>
            <w:lang w:eastAsia="zh-CN"/>
          </w:rPr>
          <w:t>(一)、施工组织设计</w:t>
        </w:r>
        <w:r>
          <w:tab/>
        </w:r>
        <w:r>
          <w:fldChar w:fldCharType="begin"/>
        </w:r>
        <w:r>
          <w:instrText xml:space="preserve"> PAGEREF _Toc12347 \h </w:instrText>
        </w:r>
        <w:r>
          <w:fldChar w:fldCharType="separate"/>
        </w:r>
        <w:r>
          <w:t>73</w:t>
        </w:r>
        <w:r>
          <w:fldChar w:fldCharType="end"/>
        </w:r>
      </w:hyperlink>
    </w:p>
    <w:p>
      <w:pPr>
        <w:pStyle w:val="TOC2"/>
        <w:tabs>
          <w:tab w:val="right" w:leader="dot" w:pos="8306"/>
        </w:tabs>
      </w:pPr>
      <w:hyperlink w:anchor="_Toc31864" w:history="1">
        <w:r>
          <w:rPr>
            <w:rFonts w:ascii="仿宋" w:eastAsia="仿宋" w:hAnsi="仿宋" w:cs="仿宋" w:hint="eastAsia"/>
            <w:lang w:eastAsia="zh-CN"/>
          </w:rPr>
          <w:t>(二)、施工工艺与技术路线</w:t>
        </w:r>
        <w:r>
          <w:tab/>
        </w:r>
        <w:r>
          <w:fldChar w:fldCharType="begin"/>
        </w:r>
        <w:r>
          <w:instrText xml:space="preserve"> PAGEREF _Toc31864 \h </w:instrText>
        </w:r>
        <w:r>
          <w:fldChar w:fldCharType="separate"/>
        </w:r>
        <w:r>
          <w:t>75</w:t>
        </w:r>
        <w:r>
          <w:fldChar w:fldCharType="end"/>
        </w:r>
      </w:hyperlink>
    </w:p>
    <w:p>
      <w:pPr>
        <w:pStyle w:val="TOC2"/>
        <w:tabs>
          <w:tab w:val="right" w:leader="dot" w:pos="8306"/>
        </w:tabs>
      </w:pPr>
      <w:hyperlink w:anchor="_Toc10030" w:history="1">
        <w:r>
          <w:rPr>
            <w:rFonts w:ascii="仿宋" w:eastAsia="仿宋" w:hAnsi="仿宋" w:cs="仿宋" w:hint="eastAsia"/>
            <w:lang w:eastAsia="zh-CN"/>
          </w:rPr>
          <w:t>(三)、关键节点施工计划</w:t>
        </w:r>
        <w:r>
          <w:tab/>
        </w:r>
        <w:r>
          <w:fldChar w:fldCharType="begin"/>
        </w:r>
        <w:r>
          <w:instrText xml:space="preserve"> PAGEREF _Toc10030 \h </w:instrText>
        </w:r>
        <w:r>
          <w:fldChar w:fldCharType="separate"/>
        </w:r>
        <w:r>
          <w:t>76</w:t>
        </w:r>
        <w:r>
          <w:fldChar w:fldCharType="end"/>
        </w:r>
      </w:hyperlink>
    </w:p>
    <w:p>
      <w:pPr>
        <w:pStyle w:val="TOC2"/>
        <w:tabs>
          <w:tab w:val="right" w:leader="dot" w:pos="8306"/>
        </w:tabs>
      </w:pPr>
      <w:hyperlink w:anchor="_Toc3767" w:history="1">
        <w:r>
          <w:rPr>
            <w:rFonts w:ascii="仿宋" w:eastAsia="仿宋" w:hAnsi="仿宋" w:cs="仿宋" w:hint="eastAsia"/>
            <w:lang w:eastAsia="zh-CN"/>
          </w:rPr>
          <w:t>(四)、施工现场管理</w:t>
        </w:r>
        <w:r>
          <w:tab/>
        </w:r>
        <w:r>
          <w:fldChar w:fldCharType="begin"/>
        </w:r>
        <w:r>
          <w:instrText xml:space="preserve"> PAGEREF _Toc3767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23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858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直接收益：假设微波等离子炬光谱仪项目的产品或服务年销售收入为XX万元。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66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若微波等离子炬光谱仪项目成功推广新型环保产品，比如采用可回收材料的包装，可能会激发消费者对可持续产品的需求。这种需求的增长可能迫使整个行业转向更环保的产品设计和生产方法。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554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059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微波等离子炬光谱仪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微波等离子炬光谱仪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微波等离子炬光谱仪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微波等离子炬光谱仪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9724"/>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11424"/>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微波等离子炬光谱仪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30736"/>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https://d.book118.com/685032303242011041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A67340"/>
    <w:rsid w:val="03A673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5032303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2024-01-04T11:03:00Z</dcterms:created>
  <dcterms:modified xsi:type="dcterms:W3CDTF">2024-01-04T11:04:28Z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BE3909874F684474BE1F90F2361E4F29_11</vt:lpwstr>
  </property>
  <property fmtid="{D5CDD505-2E9C-101B-9397-08002B2CF9AE}" pid="3" name="KSOProductBuildVer">
    <vt:lpwstr>2052-12.1.0.16120</vt:lpwstr>
  </property>
</Properties>
</file>