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炼乳项目规划设计蓝图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5" w:history="1">
        <w:r>
          <w:rPr>
            <w:rFonts w:ascii="仿宋" w:eastAsia="仿宋" w:hAnsi="仿宋" w:cs="仿宋" w:hint="eastAsia"/>
            <w:lang w:eastAsia="zh-CN"/>
          </w:rPr>
          <w:t>前言</w:t>
        </w:r>
        <w:r>
          <w:tab/>
        </w:r>
        <w:r>
          <w:fldChar w:fldCharType="begin"/>
        </w:r>
        <w:r>
          <w:instrText xml:space="preserve"> PAGEREF _Toc2545 \h </w:instrText>
        </w:r>
        <w:r>
          <w:fldChar w:fldCharType="separate"/>
        </w:r>
        <w:r>
          <w:t>3</w:t>
        </w:r>
        <w:r>
          <w:fldChar w:fldCharType="end"/>
        </w:r>
      </w:hyperlink>
    </w:p>
    <w:p>
      <w:pPr>
        <w:pStyle w:val="TOC1"/>
        <w:tabs>
          <w:tab w:val="right" w:leader="dot" w:pos="8306"/>
        </w:tabs>
      </w:pPr>
      <w:hyperlink w:anchor="_Toc23163" w:history="1">
        <w:r>
          <w:rPr>
            <w:rFonts w:ascii="仿宋" w:eastAsia="仿宋" w:hAnsi="仿宋" w:cs="仿宋" w:hint="eastAsia"/>
            <w:lang w:eastAsia="zh-CN"/>
          </w:rPr>
          <w:t>一、炼乳项目可持续发展</w:t>
        </w:r>
        <w:r>
          <w:tab/>
        </w:r>
        <w:r>
          <w:fldChar w:fldCharType="begin"/>
        </w:r>
        <w:r>
          <w:instrText xml:space="preserve"> PAGEREF _Toc23163 \h </w:instrText>
        </w:r>
        <w:r>
          <w:fldChar w:fldCharType="separate"/>
        </w:r>
        <w:r>
          <w:t>3</w:t>
        </w:r>
        <w:r>
          <w:fldChar w:fldCharType="end"/>
        </w:r>
      </w:hyperlink>
    </w:p>
    <w:p>
      <w:pPr>
        <w:pStyle w:val="TOC2"/>
        <w:tabs>
          <w:tab w:val="right" w:leader="dot" w:pos="8306"/>
        </w:tabs>
      </w:pPr>
      <w:hyperlink w:anchor="_Toc29498" w:history="1">
        <w:r>
          <w:rPr>
            <w:rFonts w:ascii="仿宋" w:eastAsia="仿宋" w:hAnsi="仿宋" w:cs="仿宋" w:hint="eastAsia"/>
            <w:lang w:eastAsia="zh-CN"/>
          </w:rPr>
          <w:t>(一)、可持续战略与实践</w:t>
        </w:r>
        <w:r>
          <w:tab/>
        </w:r>
        <w:r>
          <w:fldChar w:fldCharType="begin"/>
        </w:r>
        <w:r>
          <w:instrText xml:space="preserve"> PAGEREF _Toc29498 \h </w:instrText>
        </w:r>
        <w:r>
          <w:fldChar w:fldCharType="separate"/>
        </w:r>
        <w:r>
          <w:t>3</w:t>
        </w:r>
        <w:r>
          <w:fldChar w:fldCharType="end"/>
        </w:r>
      </w:hyperlink>
    </w:p>
    <w:p>
      <w:pPr>
        <w:pStyle w:val="TOC2"/>
        <w:tabs>
          <w:tab w:val="right" w:leader="dot" w:pos="8306"/>
        </w:tabs>
      </w:pPr>
      <w:hyperlink w:anchor="_Toc470" w:history="1">
        <w:r>
          <w:rPr>
            <w:rFonts w:ascii="仿宋" w:eastAsia="仿宋" w:hAnsi="仿宋" w:cs="仿宋" w:hint="eastAsia"/>
            <w:lang w:eastAsia="zh-CN"/>
          </w:rPr>
          <w:t>(二)、环保与社会责任</w:t>
        </w:r>
        <w:r>
          <w:tab/>
        </w:r>
        <w:r>
          <w:fldChar w:fldCharType="begin"/>
        </w:r>
        <w:r>
          <w:instrText xml:space="preserve"> PAGEREF _Toc470 \h </w:instrText>
        </w:r>
        <w:r>
          <w:fldChar w:fldCharType="separate"/>
        </w:r>
        <w:r>
          <w:t>4</w:t>
        </w:r>
        <w:r>
          <w:fldChar w:fldCharType="end"/>
        </w:r>
      </w:hyperlink>
    </w:p>
    <w:p>
      <w:pPr>
        <w:pStyle w:val="TOC1"/>
        <w:tabs>
          <w:tab w:val="right" w:leader="dot" w:pos="8306"/>
        </w:tabs>
      </w:pPr>
      <w:hyperlink w:anchor="_Toc9130" w:history="1">
        <w:r>
          <w:rPr>
            <w:rFonts w:ascii="仿宋" w:eastAsia="仿宋" w:hAnsi="仿宋" w:cs="仿宋" w:hint="eastAsia"/>
            <w:lang w:eastAsia="zh-CN"/>
          </w:rPr>
          <w:t>二、炼乳项目建设单位说明</w:t>
        </w:r>
        <w:r>
          <w:tab/>
        </w:r>
        <w:r>
          <w:fldChar w:fldCharType="begin"/>
        </w:r>
        <w:r>
          <w:instrText xml:space="preserve"> PAGEREF _Toc9130 \h </w:instrText>
        </w:r>
        <w:r>
          <w:fldChar w:fldCharType="separate"/>
        </w:r>
        <w:r>
          <w:t>5</w:t>
        </w:r>
        <w:r>
          <w:fldChar w:fldCharType="end"/>
        </w:r>
      </w:hyperlink>
    </w:p>
    <w:p>
      <w:pPr>
        <w:pStyle w:val="TOC2"/>
        <w:tabs>
          <w:tab w:val="right" w:leader="dot" w:pos="8306"/>
        </w:tabs>
      </w:pPr>
      <w:hyperlink w:anchor="_Toc3240" w:history="1">
        <w:r>
          <w:rPr>
            <w:rFonts w:ascii="仿宋" w:eastAsia="仿宋" w:hAnsi="仿宋" w:cs="仿宋" w:hint="eastAsia"/>
            <w:lang w:eastAsia="zh-CN"/>
          </w:rPr>
          <w:t>(一)、炼乳项目承办单位基本情况</w:t>
        </w:r>
        <w:r>
          <w:tab/>
        </w:r>
        <w:r>
          <w:fldChar w:fldCharType="begin"/>
        </w:r>
        <w:r>
          <w:instrText xml:space="preserve"> PAGEREF _Toc3240 \h </w:instrText>
        </w:r>
        <w:r>
          <w:fldChar w:fldCharType="separate"/>
        </w:r>
        <w:r>
          <w:t>5</w:t>
        </w:r>
        <w:r>
          <w:fldChar w:fldCharType="end"/>
        </w:r>
      </w:hyperlink>
    </w:p>
    <w:p>
      <w:pPr>
        <w:pStyle w:val="TOC2"/>
        <w:tabs>
          <w:tab w:val="right" w:leader="dot" w:pos="8306"/>
        </w:tabs>
      </w:pPr>
      <w:hyperlink w:anchor="_Toc32749" w:history="1">
        <w:r>
          <w:rPr>
            <w:rFonts w:ascii="仿宋" w:eastAsia="仿宋" w:hAnsi="仿宋" w:cs="仿宋" w:hint="eastAsia"/>
            <w:lang w:eastAsia="zh-CN"/>
          </w:rPr>
          <w:t>(二)、公司经济效益分析</w:t>
        </w:r>
        <w:r>
          <w:tab/>
        </w:r>
        <w:r>
          <w:fldChar w:fldCharType="begin"/>
        </w:r>
        <w:r>
          <w:instrText xml:space="preserve"> PAGEREF _Toc32749 \h </w:instrText>
        </w:r>
        <w:r>
          <w:fldChar w:fldCharType="separate"/>
        </w:r>
        <w:r>
          <w:t>5</w:t>
        </w:r>
        <w:r>
          <w:fldChar w:fldCharType="end"/>
        </w:r>
      </w:hyperlink>
    </w:p>
    <w:p>
      <w:pPr>
        <w:pStyle w:val="TOC1"/>
        <w:tabs>
          <w:tab w:val="right" w:leader="dot" w:pos="8306"/>
        </w:tabs>
      </w:pPr>
      <w:hyperlink w:anchor="_Toc3662" w:history="1">
        <w:r>
          <w:rPr>
            <w:rFonts w:ascii="仿宋" w:eastAsia="仿宋" w:hAnsi="仿宋" w:cs="仿宋" w:hint="eastAsia"/>
            <w:lang w:eastAsia="zh-CN"/>
          </w:rPr>
          <w:t>三、炼乳项目危机管理</w:t>
        </w:r>
        <w:r>
          <w:tab/>
        </w:r>
        <w:r>
          <w:fldChar w:fldCharType="begin"/>
        </w:r>
        <w:r>
          <w:instrText xml:space="preserve"> PAGEREF _Toc3662 \h </w:instrText>
        </w:r>
        <w:r>
          <w:fldChar w:fldCharType="separate"/>
        </w:r>
        <w:r>
          <w:t>6</w:t>
        </w:r>
        <w:r>
          <w:fldChar w:fldCharType="end"/>
        </w:r>
      </w:hyperlink>
    </w:p>
    <w:p>
      <w:pPr>
        <w:pStyle w:val="TOC2"/>
        <w:tabs>
          <w:tab w:val="right" w:leader="dot" w:pos="8306"/>
        </w:tabs>
      </w:pPr>
      <w:hyperlink w:anchor="_Toc4557" w:history="1">
        <w:r>
          <w:rPr>
            <w:rFonts w:ascii="仿宋" w:eastAsia="仿宋" w:hAnsi="仿宋" w:cs="仿宋" w:hint="eastAsia"/>
            <w:lang w:eastAsia="zh-CN"/>
          </w:rPr>
          <w:t>(一)、危机预警与识别</w:t>
        </w:r>
        <w:r>
          <w:tab/>
        </w:r>
        <w:r>
          <w:fldChar w:fldCharType="begin"/>
        </w:r>
        <w:r>
          <w:instrText xml:space="preserve"> PAGEREF _Toc4557 \h </w:instrText>
        </w:r>
        <w:r>
          <w:fldChar w:fldCharType="separate"/>
        </w:r>
        <w:r>
          <w:t>6</w:t>
        </w:r>
        <w:r>
          <w:fldChar w:fldCharType="end"/>
        </w:r>
      </w:hyperlink>
    </w:p>
    <w:p>
      <w:pPr>
        <w:pStyle w:val="TOC2"/>
        <w:tabs>
          <w:tab w:val="right" w:leader="dot" w:pos="8306"/>
        </w:tabs>
      </w:pPr>
      <w:hyperlink w:anchor="_Toc1503" w:history="1">
        <w:r>
          <w:rPr>
            <w:rFonts w:ascii="仿宋" w:eastAsia="仿宋" w:hAnsi="仿宋" w:cs="仿宋" w:hint="eastAsia"/>
            <w:lang w:eastAsia="zh-CN"/>
          </w:rPr>
          <w:t>(二)、危机应对与恢复</w:t>
        </w:r>
        <w:r>
          <w:tab/>
        </w:r>
        <w:r>
          <w:fldChar w:fldCharType="begin"/>
        </w:r>
        <w:r>
          <w:instrText xml:space="preserve"> PAGEREF _Toc1503 \h </w:instrText>
        </w:r>
        <w:r>
          <w:fldChar w:fldCharType="separate"/>
        </w:r>
        <w:r>
          <w:t>7</w:t>
        </w:r>
        <w:r>
          <w:fldChar w:fldCharType="end"/>
        </w:r>
      </w:hyperlink>
    </w:p>
    <w:p>
      <w:pPr>
        <w:pStyle w:val="TOC1"/>
        <w:tabs>
          <w:tab w:val="right" w:leader="dot" w:pos="8306"/>
        </w:tabs>
      </w:pPr>
      <w:hyperlink w:anchor="_Toc20137" w:history="1">
        <w:r>
          <w:rPr>
            <w:rFonts w:ascii="仿宋" w:eastAsia="仿宋" w:hAnsi="仿宋" w:cs="仿宋" w:hint="eastAsia"/>
            <w:lang w:eastAsia="zh-CN"/>
          </w:rPr>
          <w:t>四、炼乳项目概论</w:t>
        </w:r>
        <w:r>
          <w:tab/>
        </w:r>
        <w:r>
          <w:fldChar w:fldCharType="begin"/>
        </w:r>
        <w:r>
          <w:instrText xml:space="preserve"> PAGEREF _Toc20137 \h </w:instrText>
        </w:r>
        <w:r>
          <w:fldChar w:fldCharType="separate"/>
        </w:r>
        <w:r>
          <w:t>9</w:t>
        </w:r>
        <w:r>
          <w:fldChar w:fldCharType="end"/>
        </w:r>
      </w:hyperlink>
    </w:p>
    <w:p>
      <w:pPr>
        <w:pStyle w:val="TOC2"/>
        <w:tabs>
          <w:tab w:val="right" w:leader="dot" w:pos="8306"/>
        </w:tabs>
      </w:pPr>
      <w:hyperlink w:anchor="_Toc25405" w:history="1">
        <w:r>
          <w:rPr>
            <w:rFonts w:ascii="仿宋" w:eastAsia="仿宋" w:hAnsi="仿宋" w:cs="仿宋" w:hint="eastAsia"/>
            <w:lang w:eastAsia="zh-CN"/>
          </w:rPr>
          <w:t>(一)、炼乳项目概况</w:t>
        </w:r>
        <w:r>
          <w:tab/>
        </w:r>
        <w:r>
          <w:fldChar w:fldCharType="begin"/>
        </w:r>
        <w:r>
          <w:instrText xml:space="preserve"> PAGEREF _Toc25405 \h </w:instrText>
        </w:r>
        <w:r>
          <w:fldChar w:fldCharType="separate"/>
        </w:r>
        <w:r>
          <w:t>9</w:t>
        </w:r>
        <w:r>
          <w:fldChar w:fldCharType="end"/>
        </w:r>
      </w:hyperlink>
    </w:p>
    <w:p>
      <w:pPr>
        <w:pStyle w:val="TOC2"/>
        <w:tabs>
          <w:tab w:val="right" w:leader="dot" w:pos="8306"/>
        </w:tabs>
      </w:pPr>
      <w:hyperlink w:anchor="_Toc32470" w:history="1">
        <w:r>
          <w:rPr>
            <w:rFonts w:ascii="仿宋" w:eastAsia="仿宋" w:hAnsi="仿宋" w:cs="仿宋" w:hint="eastAsia"/>
            <w:lang w:eastAsia="zh-CN"/>
          </w:rPr>
          <w:t>(二)、炼乳项目目标</w:t>
        </w:r>
        <w:r>
          <w:tab/>
        </w:r>
        <w:r>
          <w:fldChar w:fldCharType="begin"/>
        </w:r>
        <w:r>
          <w:instrText xml:space="preserve"> PAGEREF _Toc32470 \h </w:instrText>
        </w:r>
        <w:r>
          <w:fldChar w:fldCharType="separate"/>
        </w:r>
        <w:r>
          <w:t>11</w:t>
        </w:r>
        <w:r>
          <w:fldChar w:fldCharType="end"/>
        </w:r>
      </w:hyperlink>
    </w:p>
    <w:p>
      <w:pPr>
        <w:pStyle w:val="TOC2"/>
        <w:tabs>
          <w:tab w:val="right" w:leader="dot" w:pos="8306"/>
        </w:tabs>
      </w:pPr>
      <w:hyperlink w:anchor="_Toc28028" w:history="1">
        <w:r>
          <w:rPr>
            <w:rFonts w:ascii="仿宋" w:eastAsia="仿宋" w:hAnsi="仿宋" w:cs="仿宋" w:hint="eastAsia"/>
            <w:lang w:eastAsia="zh-CN"/>
          </w:rPr>
          <w:t>(三)、炼乳项目提出的理由</w:t>
        </w:r>
        <w:r>
          <w:tab/>
        </w:r>
        <w:r>
          <w:fldChar w:fldCharType="begin"/>
        </w:r>
        <w:r>
          <w:instrText xml:space="preserve"> PAGEREF _Toc28028 \h </w:instrText>
        </w:r>
        <w:r>
          <w:fldChar w:fldCharType="separate"/>
        </w:r>
        <w:r>
          <w:t>12</w:t>
        </w:r>
        <w:r>
          <w:fldChar w:fldCharType="end"/>
        </w:r>
      </w:hyperlink>
    </w:p>
    <w:p>
      <w:pPr>
        <w:pStyle w:val="TOC2"/>
        <w:tabs>
          <w:tab w:val="right" w:leader="dot" w:pos="8306"/>
        </w:tabs>
      </w:pPr>
      <w:hyperlink w:anchor="_Toc13541" w:history="1">
        <w:r>
          <w:rPr>
            <w:rFonts w:ascii="仿宋" w:eastAsia="仿宋" w:hAnsi="仿宋" w:cs="仿宋" w:hint="eastAsia"/>
            <w:lang w:eastAsia="zh-CN"/>
          </w:rPr>
          <w:t>(四)、炼乳项目意义</w:t>
        </w:r>
        <w:r>
          <w:tab/>
        </w:r>
        <w:r>
          <w:fldChar w:fldCharType="begin"/>
        </w:r>
        <w:r>
          <w:instrText xml:space="preserve"> PAGEREF _Toc13541 \h </w:instrText>
        </w:r>
        <w:r>
          <w:fldChar w:fldCharType="separate"/>
        </w:r>
        <w:r>
          <w:t>13</w:t>
        </w:r>
        <w:r>
          <w:fldChar w:fldCharType="end"/>
        </w:r>
      </w:hyperlink>
    </w:p>
    <w:p>
      <w:pPr>
        <w:pStyle w:val="TOC2"/>
        <w:tabs>
          <w:tab w:val="right" w:leader="dot" w:pos="8306"/>
        </w:tabs>
      </w:pPr>
      <w:hyperlink w:anchor="_Toc23951" w:history="1">
        <w:r>
          <w:rPr>
            <w:rFonts w:ascii="仿宋" w:eastAsia="仿宋" w:hAnsi="仿宋" w:cs="仿宋" w:hint="eastAsia"/>
            <w:lang w:eastAsia="zh-CN"/>
          </w:rPr>
          <w:t>(五)、炼乳项目背景</w:t>
        </w:r>
        <w:r>
          <w:tab/>
        </w:r>
        <w:r>
          <w:fldChar w:fldCharType="begin"/>
        </w:r>
        <w:r>
          <w:instrText xml:space="preserve"> PAGEREF _Toc23951 \h </w:instrText>
        </w:r>
        <w:r>
          <w:fldChar w:fldCharType="separate"/>
        </w:r>
        <w:r>
          <w:t>14</w:t>
        </w:r>
        <w:r>
          <w:fldChar w:fldCharType="end"/>
        </w:r>
      </w:hyperlink>
    </w:p>
    <w:p>
      <w:pPr>
        <w:pStyle w:val="TOC1"/>
        <w:tabs>
          <w:tab w:val="right" w:leader="dot" w:pos="8306"/>
        </w:tabs>
      </w:pPr>
      <w:hyperlink w:anchor="_Toc31765" w:history="1">
        <w:r>
          <w:rPr>
            <w:rFonts w:ascii="仿宋" w:eastAsia="仿宋" w:hAnsi="仿宋" w:cs="仿宋" w:hint="eastAsia"/>
            <w:lang w:eastAsia="zh-CN"/>
          </w:rPr>
          <w:t>五、炼乳项目文档管理</w:t>
        </w:r>
        <w:r>
          <w:tab/>
        </w:r>
        <w:r>
          <w:fldChar w:fldCharType="begin"/>
        </w:r>
        <w:r>
          <w:instrText xml:space="preserve"> PAGEREF _Toc31765 \h </w:instrText>
        </w:r>
        <w:r>
          <w:fldChar w:fldCharType="separate"/>
        </w:r>
        <w:r>
          <w:t>15</w:t>
        </w:r>
        <w:r>
          <w:fldChar w:fldCharType="end"/>
        </w:r>
      </w:hyperlink>
    </w:p>
    <w:p>
      <w:pPr>
        <w:pStyle w:val="TOC2"/>
        <w:tabs>
          <w:tab w:val="right" w:leader="dot" w:pos="8306"/>
        </w:tabs>
      </w:pPr>
      <w:hyperlink w:anchor="_Toc22370" w:history="1">
        <w:r>
          <w:rPr>
            <w:rFonts w:ascii="仿宋" w:eastAsia="仿宋" w:hAnsi="仿宋" w:cs="仿宋" w:hint="eastAsia"/>
            <w:lang w:eastAsia="zh-CN"/>
          </w:rPr>
          <w:t>(一)、文档编制与审查</w:t>
        </w:r>
        <w:r>
          <w:tab/>
        </w:r>
        <w:r>
          <w:fldChar w:fldCharType="begin"/>
        </w:r>
        <w:r>
          <w:instrText xml:space="preserve"> PAGEREF _Toc22370 \h </w:instrText>
        </w:r>
        <w:r>
          <w:fldChar w:fldCharType="separate"/>
        </w:r>
        <w:r>
          <w:t>15</w:t>
        </w:r>
        <w:r>
          <w:fldChar w:fldCharType="end"/>
        </w:r>
      </w:hyperlink>
    </w:p>
    <w:p>
      <w:pPr>
        <w:pStyle w:val="TOC2"/>
        <w:tabs>
          <w:tab w:val="right" w:leader="dot" w:pos="8306"/>
        </w:tabs>
      </w:pPr>
      <w:hyperlink w:anchor="_Toc24461" w:history="1">
        <w:r>
          <w:rPr>
            <w:rFonts w:ascii="仿宋" w:eastAsia="仿宋" w:hAnsi="仿宋" w:cs="仿宋" w:hint="eastAsia"/>
            <w:lang w:eastAsia="zh-CN"/>
          </w:rPr>
          <w:t>(二)、文档发布与分发</w:t>
        </w:r>
        <w:r>
          <w:tab/>
        </w:r>
        <w:r>
          <w:fldChar w:fldCharType="begin"/>
        </w:r>
        <w:r>
          <w:instrText xml:space="preserve"> PAGEREF _Toc24461 \h </w:instrText>
        </w:r>
        <w:r>
          <w:fldChar w:fldCharType="separate"/>
        </w:r>
        <w:r>
          <w:t>16</w:t>
        </w:r>
        <w:r>
          <w:fldChar w:fldCharType="end"/>
        </w:r>
      </w:hyperlink>
    </w:p>
    <w:p>
      <w:pPr>
        <w:pStyle w:val="TOC2"/>
        <w:tabs>
          <w:tab w:val="right" w:leader="dot" w:pos="8306"/>
        </w:tabs>
      </w:pPr>
      <w:hyperlink w:anchor="_Toc31947" w:history="1">
        <w:r>
          <w:rPr>
            <w:rFonts w:ascii="仿宋" w:eastAsia="仿宋" w:hAnsi="仿宋" w:cs="仿宋" w:hint="eastAsia"/>
            <w:lang w:eastAsia="zh-CN"/>
          </w:rPr>
          <w:t>(三)、文档存档与归档</w:t>
        </w:r>
        <w:r>
          <w:tab/>
        </w:r>
        <w:r>
          <w:fldChar w:fldCharType="begin"/>
        </w:r>
        <w:r>
          <w:instrText xml:space="preserve"> PAGEREF _Toc31947 \h </w:instrText>
        </w:r>
        <w:r>
          <w:fldChar w:fldCharType="separate"/>
        </w:r>
        <w:r>
          <w:t>17</w:t>
        </w:r>
        <w:r>
          <w:fldChar w:fldCharType="end"/>
        </w:r>
      </w:hyperlink>
    </w:p>
    <w:p>
      <w:pPr>
        <w:pStyle w:val="TOC1"/>
        <w:tabs>
          <w:tab w:val="right" w:leader="dot" w:pos="8306"/>
        </w:tabs>
      </w:pPr>
      <w:hyperlink w:anchor="_Toc14338" w:history="1">
        <w:r>
          <w:rPr>
            <w:rFonts w:ascii="仿宋" w:eastAsia="仿宋" w:hAnsi="仿宋" w:cs="仿宋" w:hint="eastAsia"/>
            <w:lang w:eastAsia="zh-CN"/>
          </w:rPr>
          <w:t>六、工艺说明</w:t>
        </w:r>
        <w:r>
          <w:tab/>
        </w:r>
        <w:r>
          <w:fldChar w:fldCharType="begin"/>
        </w:r>
        <w:r>
          <w:instrText xml:space="preserve"> PAGEREF _Toc14338 \h </w:instrText>
        </w:r>
        <w:r>
          <w:fldChar w:fldCharType="separate"/>
        </w:r>
        <w:r>
          <w:t>18</w:t>
        </w:r>
        <w:r>
          <w:fldChar w:fldCharType="end"/>
        </w:r>
      </w:hyperlink>
    </w:p>
    <w:p>
      <w:pPr>
        <w:pStyle w:val="TOC2"/>
        <w:tabs>
          <w:tab w:val="right" w:leader="dot" w:pos="8306"/>
        </w:tabs>
      </w:pPr>
      <w:hyperlink w:anchor="_Toc28920" w:history="1">
        <w:r>
          <w:rPr>
            <w:rFonts w:ascii="仿宋" w:eastAsia="仿宋" w:hAnsi="仿宋" w:cs="仿宋" w:hint="eastAsia"/>
            <w:lang w:eastAsia="zh-CN"/>
          </w:rPr>
          <w:t>(一)、技术管理特点</w:t>
        </w:r>
        <w:r>
          <w:tab/>
        </w:r>
        <w:r>
          <w:fldChar w:fldCharType="begin"/>
        </w:r>
        <w:r>
          <w:instrText xml:space="preserve"> PAGEREF _Toc28920 \h </w:instrText>
        </w:r>
        <w:r>
          <w:fldChar w:fldCharType="separate"/>
        </w:r>
        <w:r>
          <w:t>18</w:t>
        </w:r>
        <w:r>
          <w:fldChar w:fldCharType="end"/>
        </w:r>
      </w:hyperlink>
    </w:p>
    <w:p>
      <w:pPr>
        <w:pStyle w:val="TOC2"/>
        <w:tabs>
          <w:tab w:val="right" w:leader="dot" w:pos="8306"/>
        </w:tabs>
      </w:pPr>
      <w:hyperlink w:anchor="_Toc23545" w:history="1">
        <w:r>
          <w:rPr>
            <w:rFonts w:ascii="仿宋" w:eastAsia="仿宋" w:hAnsi="仿宋" w:cs="仿宋" w:hint="eastAsia"/>
            <w:lang w:eastAsia="zh-CN"/>
          </w:rPr>
          <w:t>(二)、炼乳项目工艺技术设计方案</w:t>
        </w:r>
        <w:r>
          <w:tab/>
        </w:r>
        <w:r>
          <w:fldChar w:fldCharType="begin"/>
        </w:r>
        <w:r>
          <w:instrText xml:space="preserve"> PAGEREF _Toc23545 \h </w:instrText>
        </w:r>
        <w:r>
          <w:fldChar w:fldCharType="separate"/>
        </w:r>
        <w:r>
          <w:t>19</w:t>
        </w:r>
        <w:r>
          <w:fldChar w:fldCharType="end"/>
        </w:r>
      </w:hyperlink>
    </w:p>
    <w:p>
      <w:pPr>
        <w:pStyle w:val="TOC2"/>
        <w:tabs>
          <w:tab w:val="right" w:leader="dot" w:pos="8306"/>
        </w:tabs>
      </w:pPr>
      <w:hyperlink w:anchor="_Toc6203" w:history="1">
        <w:r>
          <w:rPr>
            <w:rFonts w:ascii="仿宋" w:eastAsia="仿宋" w:hAnsi="仿宋" w:cs="仿宋" w:hint="eastAsia"/>
            <w:lang w:eastAsia="zh-CN"/>
          </w:rPr>
          <w:t>(三)、设备选型方案</w:t>
        </w:r>
        <w:r>
          <w:tab/>
        </w:r>
        <w:r>
          <w:fldChar w:fldCharType="begin"/>
        </w:r>
        <w:r>
          <w:instrText xml:space="preserve"> PAGEREF _Toc6203 \h </w:instrText>
        </w:r>
        <w:r>
          <w:fldChar w:fldCharType="separate"/>
        </w:r>
        <w:r>
          <w:t>20</w:t>
        </w:r>
        <w:r>
          <w:fldChar w:fldCharType="end"/>
        </w:r>
      </w:hyperlink>
    </w:p>
    <w:p>
      <w:pPr>
        <w:pStyle w:val="TOC1"/>
        <w:tabs>
          <w:tab w:val="right" w:leader="dot" w:pos="8306"/>
        </w:tabs>
      </w:pPr>
      <w:hyperlink w:anchor="_Toc28368" w:history="1">
        <w:r>
          <w:rPr>
            <w:rFonts w:ascii="仿宋" w:eastAsia="仿宋" w:hAnsi="仿宋" w:cs="仿宋" w:hint="eastAsia"/>
            <w:lang w:eastAsia="zh-CN"/>
          </w:rPr>
          <w:t>七、炼乳项目社会影响</w:t>
        </w:r>
        <w:r>
          <w:tab/>
        </w:r>
        <w:r>
          <w:fldChar w:fldCharType="begin"/>
        </w:r>
        <w:r>
          <w:instrText xml:space="preserve"> PAGEREF _Toc28368 \h </w:instrText>
        </w:r>
        <w:r>
          <w:fldChar w:fldCharType="separate"/>
        </w:r>
        <w:r>
          <w:t>22</w:t>
        </w:r>
        <w:r>
          <w:fldChar w:fldCharType="end"/>
        </w:r>
      </w:hyperlink>
    </w:p>
    <w:p>
      <w:pPr>
        <w:pStyle w:val="TOC2"/>
        <w:tabs>
          <w:tab w:val="right" w:leader="dot" w:pos="8306"/>
        </w:tabs>
      </w:pPr>
      <w:hyperlink w:anchor="_Toc32625" w:history="1">
        <w:r>
          <w:rPr>
            <w:rFonts w:ascii="仿宋" w:eastAsia="仿宋" w:hAnsi="仿宋" w:cs="仿宋" w:hint="eastAsia"/>
            <w:lang w:eastAsia="zh-CN"/>
          </w:rPr>
          <w:t>(一)、社会责任与义务</w:t>
        </w:r>
        <w:r>
          <w:tab/>
        </w:r>
        <w:r>
          <w:fldChar w:fldCharType="begin"/>
        </w:r>
        <w:r>
          <w:instrText xml:space="preserve"> PAGEREF _Toc32625 \h </w:instrText>
        </w:r>
        <w:r>
          <w:fldChar w:fldCharType="separate"/>
        </w:r>
        <w:r>
          <w:t>22</w:t>
        </w:r>
        <w:r>
          <w:fldChar w:fldCharType="end"/>
        </w:r>
      </w:hyperlink>
    </w:p>
    <w:p>
      <w:pPr>
        <w:pStyle w:val="TOC2"/>
        <w:tabs>
          <w:tab w:val="right" w:leader="dot" w:pos="8306"/>
        </w:tabs>
      </w:pPr>
      <w:hyperlink w:anchor="_Toc11552" w:history="1">
        <w:r>
          <w:rPr>
            <w:rFonts w:ascii="仿宋" w:eastAsia="仿宋" w:hAnsi="仿宋" w:cs="仿宋" w:hint="eastAsia"/>
            <w:lang w:eastAsia="zh-CN"/>
          </w:rPr>
          <w:t>(二)、社会参与与沟通</w:t>
        </w:r>
        <w:r>
          <w:tab/>
        </w:r>
        <w:r>
          <w:fldChar w:fldCharType="begin"/>
        </w:r>
        <w:r>
          <w:instrText xml:space="preserve"> PAGEREF _Toc11552 \h </w:instrText>
        </w:r>
        <w:r>
          <w:fldChar w:fldCharType="separate"/>
        </w:r>
        <w:r>
          <w:t>22</w:t>
        </w:r>
        <w:r>
          <w:fldChar w:fldCharType="end"/>
        </w:r>
      </w:hyperlink>
    </w:p>
    <w:p>
      <w:pPr>
        <w:pStyle w:val="TOC1"/>
        <w:tabs>
          <w:tab w:val="right" w:leader="dot" w:pos="8306"/>
        </w:tabs>
      </w:pPr>
      <w:hyperlink w:anchor="_Toc28494" w:history="1">
        <w:r>
          <w:rPr>
            <w:rFonts w:ascii="仿宋" w:eastAsia="仿宋" w:hAnsi="仿宋" w:cs="仿宋" w:hint="eastAsia"/>
            <w:lang w:eastAsia="zh-CN"/>
          </w:rPr>
          <w:t>八、炼乳项目财务管理</w:t>
        </w:r>
        <w:r>
          <w:tab/>
        </w:r>
        <w:r>
          <w:fldChar w:fldCharType="begin"/>
        </w:r>
        <w:r>
          <w:instrText xml:space="preserve"> PAGEREF _Toc28494 \h </w:instrText>
        </w:r>
        <w:r>
          <w:fldChar w:fldCharType="separate"/>
        </w:r>
        <w:r>
          <w:t>23</w:t>
        </w:r>
        <w:r>
          <w:fldChar w:fldCharType="end"/>
        </w:r>
      </w:hyperlink>
    </w:p>
    <w:p>
      <w:pPr>
        <w:pStyle w:val="TOC2"/>
        <w:tabs>
          <w:tab w:val="right" w:leader="dot" w:pos="8306"/>
        </w:tabs>
      </w:pPr>
      <w:hyperlink w:anchor="_Toc18757" w:history="1">
        <w:r>
          <w:rPr>
            <w:rFonts w:ascii="仿宋" w:eastAsia="仿宋" w:hAnsi="仿宋" w:cs="仿宋" w:hint="eastAsia"/>
            <w:lang w:eastAsia="zh-CN"/>
          </w:rPr>
          <w:t>(一)、资金需求大</w:t>
        </w:r>
        <w:r>
          <w:tab/>
        </w:r>
        <w:r>
          <w:fldChar w:fldCharType="begin"/>
        </w:r>
        <w:r>
          <w:instrText xml:space="preserve"> PAGEREF _Toc18757 \h </w:instrText>
        </w:r>
        <w:r>
          <w:fldChar w:fldCharType="separate"/>
        </w:r>
        <w:r>
          <w:t>23</w:t>
        </w:r>
        <w:r>
          <w:fldChar w:fldCharType="end"/>
        </w:r>
      </w:hyperlink>
    </w:p>
    <w:p>
      <w:pPr>
        <w:pStyle w:val="TOC2"/>
        <w:tabs>
          <w:tab w:val="right" w:leader="dot" w:pos="8306"/>
        </w:tabs>
      </w:pPr>
      <w:hyperlink w:anchor="_Toc4945" w:history="1">
        <w:r>
          <w:rPr>
            <w:rFonts w:ascii="仿宋" w:eastAsia="仿宋" w:hAnsi="仿宋" w:cs="仿宋" w:hint="eastAsia"/>
            <w:lang w:eastAsia="zh-CN"/>
          </w:rPr>
          <w:t>(二)、研发周期长</w:t>
        </w:r>
        <w:r>
          <w:tab/>
        </w:r>
        <w:r>
          <w:fldChar w:fldCharType="begin"/>
        </w:r>
        <w:r>
          <w:instrText xml:space="preserve"> PAGEREF _Toc4945 \h </w:instrText>
        </w:r>
        <w:r>
          <w:fldChar w:fldCharType="separate"/>
        </w:r>
        <w:r>
          <w:t>24</w:t>
        </w:r>
        <w:r>
          <w:fldChar w:fldCharType="end"/>
        </w:r>
      </w:hyperlink>
    </w:p>
    <w:p>
      <w:pPr>
        <w:pStyle w:val="TOC2"/>
        <w:tabs>
          <w:tab w:val="right" w:leader="dot" w:pos="8306"/>
        </w:tabs>
      </w:pPr>
      <w:hyperlink w:anchor="_Toc16649" w:history="1">
        <w:r>
          <w:rPr>
            <w:rFonts w:ascii="仿宋" w:eastAsia="仿宋" w:hAnsi="仿宋" w:cs="仿宋" w:hint="eastAsia"/>
            <w:lang w:eastAsia="zh-CN"/>
          </w:rPr>
          <w:t>(三)、市场风险大</w:t>
        </w:r>
        <w:r>
          <w:tab/>
        </w:r>
        <w:r>
          <w:fldChar w:fldCharType="begin"/>
        </w:r>
        <w:r>
          <w:instrText xml:space="preserve"> PAGEREF _Toc16649 \h </w:instrText>
        </w:r>
        <w:r>
          <w:fldChar w:fldCharType="separate"/>
        </w:r>
        <w:r>
          <w:t>26</w:t>
        </w:r>
        <w:r>
          <w:fldChar w:fldCharType="end"/>
        </w:r>
      </w:hyperlink>
    </w:p>
    <w:p>
      <w:pPr>
        <w:pStyle w:val="TOC2"/>
        <w:tabs>
          <w:tab w:val="right" w:leader="dot" w:pos="8306"/>
        </w:tabs>
      </w:pPr>
      <w:hyperlink w:anchor="_Toc6458" w:history="1">
        <w:r>
          <w:rPr>
            <w:rFonts w:ascii="仿宋" w:eastAsia="仿宋" w:hAnsi="仿宋" w:cs="仿宋" w:hint="eastAsia"/>
            <w:lang w:eastAsia="zh-CN"/>
          </w:rPr>
          <w:t>(四)、利润率高</w:t>
        </w:r>
        <w:r>
          <w:tab/>
        </w:r>
        <w:r>
          <w:fldChar w:fldCharType="begin"/>
        </w:r>
        <w:r>
          <w:instrText xml:space="preserve"> PAGEREF _Toc6458 \h </w:instrText>
        </w:r>
        <w:r>
          <w:fldChar w:fldCharType="separate"/>
        </w:r>
        <w:r>
          <w:t>28</w:t>
        </w:r>
        <w:r>
          <w:fldChar w:fldCharType="end"/>
        </w:r>
      </w:hyperlink>
    </w:p>
    <w:p>
      <w:pPr>
        <w:pStyle w:val="TOC1"/>
        <w:tabs>
          <w:tab w:val="right" w:leader="dot" w:pos="8306"/>
        </w:tabs>
      </w:pPr>
      <w:hyperlink w:anchor="_Toc7624" w:history="1">
        <w:r>
          <w:rPr>
            <w:rFonts w:ascii="仿宋" w:eastAsia="仿宋" w:hAnsi="仿宋" w:cs="仿宋" w:hint="eastAsia"/>
            <w:lang w:eastAsia="zh-CN"/>
          </w:rPr>
          <w:t>九、炼乳项目人力资源管理</w:t>
        </w:r>
        <w:r>
          <w:tab/>
        </w:r>
        <w:r>
          <w:fldChar w:fldCharType="begin"/>
        </w:r>
        <w:r>
          <w:instrText xml:space="preserve"> PAGEREF _Toc7624 \h </w:instrText>
        </w:r>
        <w:r>
          <w:fldChar w:fldCharType="separate"/>
        </w:r>
        <w:r>
          <w:t>30</w:t>
        </w:r>
        <w:r>
          <w:fldChar w:fldCharType="end"/>
        </w:r>
      </w:hyperlink>
    </w:p>
    <w:p>
      <w:pPr>
        <w:pStyle w:val="TOC2"/>
        <w:tabs>
          <w:tab w:val="right" w:leader="dot" w:pos="8306"/>
        </w:tabs>
      </w:pPr>
      <w:hyperlink w:anchor="_Toc5420" w:history="1">
        <w:r>
          <w:rPr>
            <w:rFonts w:ascii="仿宋" w:eastAsia="仿宋" w:hAnsi="仿宋" w:cs="仿宋" w:hint="eastAsia"/>
            <w:lang w:eastAsia="zh-CN"/>
          </w:rPr>
          <w:t>(一)、建立健全的预算管理制度</w:t>
        </w:r>
        <w:r>
          <w:tab/>
        </w:r>
        <w:r>
          <w:fldChar w:fldCharType="begin"/>
        </w:r>
        <w:r>
          <w:instrText xml:space="preserve"> PAGEREF _Toc5420 \h </w:instrText>
        </w:r>
        <w:r>
          <w:fldChar w:fldCharType="separate"/>
        </w:r>
        <w:r>
          <w:t>30</w:t>
        </w:r>
        <w:r>
          <w:fldChar w:fldCharType="end"/>
        </w:r>
      </w:hyperlink>
    </w:p>
    <w:p>
      <w:pPr>
        <w:pStyle w:val="TOC2"/>
        <w:tabs>
          <w:tab w:val="right" w:leader="dot" w:pos="8306"/>
        </w:tabs>
      </w:pPr>
      <w:hyperlink w:anchor="_Toc23171" w:history="1">
        <w:r>
          <w:rPr>
            <w:rFonts w:ascii="仿宋" w:eastAsia="仿宋" w:hAnsi="仿宋" w:cs="仿宋" w:hint="eastAsia"/>
            <w:lang w:eastAsia="zh-CN"/>
          </w:rPr>
          <w:t>(二)、加强资金流动监控</w:t>
        </w:r>
        <w:r>
          <w:tab/>
        </w:r>
        <w:r>
          <w:fldChar w:fldCharType="begin"/>
        </w:r>
        <w:r>
          <w:instrText xml:space="preserve"> PAGEREF _Toc23171 \h </w:instrText>
        </w:r>
        <w:r>
          <w:fldChar w:fldCharType="separate"/>
        </w:r>
        <w:r>
          <w:t>32</w:t>
        </w:r>
        <w:r>
          <w:fldChar w:fldCharType="end"/>
        </w:r>
      </w:hyperlink>
    </w:p>
    <w:p>
      <w:pPr>
        <w:pStyle w:val="TOC2"/>
        <w:tabs>
          <w:tab w:val="right" w:leader="dot" w:pos="8306"/>
        </w:tabs>
      </w:pPr>
      <w:hyperlink w:anchor="_Toc6117" w:history="1">
        <w:r>
          <w:rPr>
            <w:rFonts w:ascii="仿宋" w:eastAsia="仿宋" w:hAnsi="仿宋" w:cs="仿宋" w:hint="eastAsia"/>
            <w:lang w:eastAsia="zh-CN"/>
          </w:rPr>
          <w:t>(三)、制定完善的风险控制机制</w:t>
        </w:r>
        <w:r>
          <w:tab/>
        </w:r>
        <w:r>
          <w:fldChar w:fldCharType="begin"/>
        </w:r>
        <w:r>
          <w:instrText xml:space="preserve"> PAGEREF _Toc6117 \h </w:instrText>
        </w:r>
        <w:r>
          <w:fldChar w:fldCharType="separate"/>
        </w:r>
        <w:r>
          <w:t>33</w:t>
        </w:r>
        <w:r>
          <w:fldChar w:fldCharType="end"/>
        </w:r>
      </w:hyperlink>
    </w:p>
    <w:p>
      <w:pPr>
        <w:pStyle w:val="TOC2"/>
        <w:tabs>
          <w:tab w:val="right" w:leader="dot" w:pos="8306"/>
        </w:tabs>
      </w:pPr>
      <w:hyperlink w:anchor="_Toc18364" w:history="1">
        <w:r>
          <w:rPr>
            <w:rFonts w:ascii="仿宋" w:eastAsia="仿宋" w:hAnsi="仿宋" w:cs="仿宋" w:hint="eastAsia"/>
            <w:lang w:eastAsia="zh-CN"/>
          </w:rPr>
          <w:t>(四)、优化成本管理</w:t>
        </w:r>
        <w:r>
          <w:tab/>
        </w:r>
        <w:r>
          <w:fldChar w:fldCharType="begin"/>
        </w:r>
        <w:r>
          <w:instrText xml:space="preserve"> PAGEREF _Toc18364 \h </w:instrText>
        </w:r>
        <w:r>
          <w:fldChar w:fldCharType="separate"/>
        </w:r>
        <w:r>
          <w:t>34</w:t>
        </w:r>
        <w:r>
          <w:fldChar w:fldCharType="end"/>
        </w:r>
      </w:hyperlink>
    </w:p>
    <w:p>
      <w:pPr>
        <w:pStyle w:val="TOC1"/>
        <w:tabs>
          <w:tab w:val="right" w:leader="dot" w:pos="8306"/>
        </w:tabs>
      </w:pPr>
      <w:hyperlink w:anchor="_Toc4017" w:history="1">
        <w:r>
          <w:rPr>
            <w:rFonts w:ascii="仿宋" w:eastAsia="仿宋" w:hAnsi="仿宋" w:cs="仿宋" w:hint="eastAsia"/>
            <w:lang w:eastAsia="zh-CN"/>
          </w:rPr>
          <w:t>十、炼乳项目人力资源培养与发展</w:t>
        </w:r>
        <w:r>
          <w:tab/>
        </w:r>
        <w:r>
          <w:fldChar w:fldCharType="begin"/>
        </w:r>
        <w:r>
          <w:instrText xml:space="preserve"> PAGEREF _Toc4017 \h </w:instrText>
        </w:r>
        <w:r>
          <w:fldChar w:fldCharType="separate"/>
        </w:r>
        <w:r>
          <w:t>35</w:t>
        </w:r>
        <w:r>
          <w:fldChar w:fldCharType="end"/>
        </w:r>
      </w:hyperlink>
    </w:p>
    <w:p>
      <w:pPr>
        <w:pStyle w:val="TOC2"/>
        <w:tabs>
          <w:tab w:val="right" w:leader="dot" w:pos="8306"/>
        </w:tabs>
      </w:pPr>
      <w:hyperlink w:anchor="_Toc17174" w:history="1">
        <w:r>
          <w:rPr>
            <w:rFonts w:ascii="仿宋" w:eastAsia="仿宋" w:hAnsi="仿宋" w:cs="仿宋" w:hint="eastAsia"/>
            <w:lang w:eastAsia="zh-CN"/>
          </w:rPr>
          <w:t>(一)、人才需求与规划</w:t>
        </w:r>
        <w:r>
          <w:tab/>
        </w:r>
        <w:r>
          <w:fldChar w:fldCharType="begin"/>
        </w:r>
        <w:r>
          <w:instrText xml:space="preserve"> PAGEREF _Toc17174 \h </w:instrText>
        </w:r>
        <w:r>
          <w:fldChar w:fldCharType="separate"/>
        </w:r>
        <w:r>
          <w:t>35</w:t>
        </w:r>
        <w:r>
          <w:fldChar w:fldCharType="end"/>
        </w:r>
      </w:hyperlink>
    </w:p>
    <w:p>
      <w:pPr>
        <w:pStyle w:val="TOC2"/>
        <w:tabs>
          <w:tab w:val="right" w:leader="dot" w:pos="8306"/>
        </w:tabs>
      </w:pPr>
      <w:hyperlink w:anchor="_Toc4614" w:history="1">
        <w:r>
          <w:rPr>
            <w:rFonts w:ascii="仿宋" w:eastAsia="仿宋" w:hAnsi="仿宋" w:cs="仿宋" w:hint="eastAsia"/>
            <w:lang w:eastAsia="zh-CN"/>
          </w:rPr>
          <w:t>(二)、培训与发展计划</w:t>
        </w:r>
        <w:r>
          <w:tab/>
        </w:r>
        <w:r>
          <w:fldChar w:fldCharType="begin"/>
        </w:r>
        <w:r>
          <w:instrText xml:space="preserve"> PAGEREF _Toc4614 \h </w:instrText>
        </w:r>
        <w:r>
          <w:fldChar w:fldCharType="separate"/>
        </w:r>
        <w:r>
          <w:t>36</w:t>
        </w:r>
        <w:r>
          <w:fldChar w:fldCharType="end"/>
        </w:r>
      </w:hyperlink>
    </w:p>
    <w:p>
      <w:pPr>
        <w:pStyle w:val="TOC1"/>
        <w:tabs>
          <w:tab w:val="right" w:leader="dot" w:pos="8306"/>
        </w:tabs>
      </w:pPr>
      <w:hyperlink w:anchor="_Toc2316" w:history="1">
        <w:r>
          <w:rPr>
            <w:rFonts w:ascii="仿宋" w:eastAsia="仿宋" w:hAnsi="仿宋" w:cs="仿宋" w:hint="eastAsia"/>
            <w:lang w:eastAsia="zh-CN"/>
          </w:rPr>
          <w:t>十一、炼乳项目计划安排</w:t>
        </w:r>
        <w:r>
          <w:tab/>
        </w:r>
        <w:r>
          <w:fldChar w:fldCharType="begin"/>
        </w:r>
        <w:r>
          <w:instrText xml:space="preserve"> PAGEREF _Toc2316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72" w:history="1">
        <w:r>
          <w:rPr>
            <w:rFonts w:ascii="仿宋" w:eastAsia="仿宋" w:hAnsi="仿宋" w:cs="仿宋" w:hint="eastAsia"/>
            <w:lang w:eastAsia="zh-CN"/>
          </w:rPr>
          <w:t>(一)、建设周期</w:t>
        </w:r>
        <w:r>
          <w:tab/>
        </w:r>
        <w:r>
          <w:fldChar w:fldCharType="begin"/>
        </w:r>
        <w:r>
          <w:instrText xml:space="preserve"> PAGEREF _Toc23272 \h </w:instrText>
        </w:r>
        <w:r>
          <w:fldChar w:fldCharType="separate"/>
        </w:r>
        <w:r>
          <w:t>36</w:t>
        </w:r>
        <w:r>
          <w:fldChar w:fldCharType="end"/>
        </w:r>
      </w:hyperlink>
    </w:p>
    <w:p>
      <w:pPr>
        <w:pStyle w:val="TOC2"/>
        <w:tabs>
          <w:tab w:val="right" w:leader="dot" w:pos="8306"/>
        </w:tabs>
      </w:pPr>
      <w:hyperlink w:anchor="_Toc22841" w:history="1">
        <w:r>
          <w:rPr>
            <w:rFonts w:ascii="仿宋" w:eastAsia="仿宋" w:hAnsi="仿宋" w:cs="仿宋" w:hint="eastAsia"/>
            <w:lang w:eastAsia="zh-CN"/>
          </w:rPr>
          <w:t>(二)、建设进度</w:t>
        </w:r>
        <w:r>
          <w:tab/>
        </w:r>
        <w:r>
          <w:fldChar w:fldCharType="begin"/>
        </w:r>
        <w:r>
          <w:instrText xml:space="preserve"> PAGEREF _Toc22841 \h </w:instrText>
        </w:r>
        <w:r>
          <w:fldChar w:fldCharType="separate"/>
        </w:r>
        <w:r>
          <w:t>37</w:t>
        </w:r>
        <w:r>
          <w:fldChar w:fldCharType="end"/>
        </w:r>
      </w:hyperlink>
    </w:p>
    <w:p>
      <w:pPr>
        <w:pStyle w:val="TOC2"/>
        <w:tabs>
          <w:tab w:val="right" w:leader="dot" w:pos="8306"/>
        </w:tabs>
      </w:pPr>
      <w:hyperlink w:anchor="_Toc30855" w:history="1">
        <w:r>
          <w:rPr>
            <w:rFonts w:ascii="仿宋" w:eastAsia="仿宋" w:hAnsi="仿宋" w:cs="仿宋" w:hint="eastAsia"/>
            <w:lang w:eastAsia="zh-CN"/>
          </w:rPr>
          <w:t>(三)、进度安排注意事项</w:t>
        </w:r>
        <w:r>
          <w:tab/>
        </w:r>
        <w:r>
          <w:fldChar w:fldCharType="begin"/>
        </w:r>
        <w:r>
          <w:instrText xml:space="preserve"> PAGEREF _Toc30855 \h </w:instrText>
        </w:r>
        <w:r>
          <w:fldChar w:fldCharType="separate"/>
        </w:r>
        <w:r>
          <w:t>38</w:t>
        </w:r>
        <w:r>
          <w:fldChar w:fldCharType="end"/>
        </w:r>
      </w:hyperlink>
    </w:p>
    <w:p>
      <w:pPr>
        <w:pStyle w:val="TOC2"/>
        <w:tabs>
          <w:tab w:val="right" w:leader="dot" w:pos="8306"/>
        </w:tabs>
      </w:pPr>
      <w:hyperlink w:anchor="_Toc10759" w:history="1">
        <w:r>
          <w:rPr>
            <w:rFonts w:ascii="仿宋" w:eastAsia="仿宋" w:hAnsi="仿宋" w:cs="仿宋" w:hint="eastAsia"/>
            <w:lang w:eastAsia="zh-CN"/>
          </w:rPr>
          <w:t>(四)、人力资源配置</w:t>
        </w:r>
        <w:r>
          <w:tab/>
        </w:r>
        <w:r>
          <w:fldChar w:fldCharType="begin"/>
        </w:r>
        <w:r>
          <w:instrText xml:space="preserve"> PAGEREF _Toc10759 \h </w:instrText>
        </w:r>
        <w:r>
          <w:fldChar w:fldCharType="separate"/>
        </w:r>
        <w:r>
          <w:t>40</w:t>
        </w:r>
        <w:r>
          <w:fldChar w:fldCharType="end"/>
        </w:r>
      </w:hyperlink>
    </w:p>
    <w:p>
      <w:pPr>
        <w:pStyle w:val="TOC1"/>
        <w:tabs>
          <w:tab w:val="right" w:leader="dot" w:pos="8306"/>
        </w:tabs>
      </w:pPr>
      <w:hyperlink w:anchor="_Toc3256" w:history="1">
        <w:r>
          <w:rPr>
            <w:rFonts w:ascii="仿宋" w:eastAsia="仿宋" w:hAnsi="仿宋" w:cs="仿宋" w:hint="eastAsia"/>
            <w:lang w:eastAsia="zh-CN"/>
          </w:rPr>
          <w:t>十二、炼乳项目环境影响分析</w:t>
        </w:r>
        <w:r>
          <w:tab/>
        </w:r>
        <w:r>
          <w:fldChar w:fldCharType="begin"/>
        </w:r>
        <w:r>
          <w:instrText xml:space="preserve"> PAGEREF _Toc3256 \h </w:instrText>
        </w:r>
        <w:r>
          <w:fldChar w:fldCharType="separate"/>
        </w:r>
        <w:r>
          <w:t>40</w:t>
        </w:r>
        <w:r>
          <w:fldChar w:fldCharType="end"/>
        </w:r>
      </w:hyperlink>
    </w:p>
    <w:p>
      <w:pPr>
        <w:pStyle w:val="TOC2"/>
        <w:tabs>
          <w:tab w:val="right" w:leader="dot" w:pos="8306"/>
        </w:tabs>
      </w:pPr>
      <w:hyperlink w:anchor="_Toc20165" w:history="1">
        <w:r>
          <w:rPr>
            <w:rFonts w:ascii="仿宋" w:eastAsia="仿宋" w:hAnsi="仿宋" w:cs="仿宋" w:hint="eastAsia"/>
            <w:lang w:eastAsia="zh-CN"/>
          </w:rPr>
          <w:t>(一)、建设区域环境质量现状</w:t>
        </w:r>
        <w:r>
          <w:tab/>
        </w:r>
        <w:r>
          <w:fldChar w:fldCharType="begin"/>
        </w:r>
        <w:r>
          <w:instrText xml:space="preserve"> PAGEREF _Toc20165 \h </w:instrText>
        </w:r>
        <w:r>
          <w:fldChar w:fldCharType="separate"/>
        </w:r>
        <w:r>
          <w:t>40</w:t>
        </w:r>
        <w:r>
          <w:fldChar w:fldCharType="end"/>
        </w:r>
      </w:hyperlink>
    </w:p>
    <w:p>
      <w:pPr>
        <w:pStyle w:val="TOC2"/>
        <w:tabs>
          <w:tab w:val="right" w:leader="dot" w:pos="8306"/>
        </w:tabs>
      </w:pPr>
      <w:hyperlink w:anchor="_Toc6959" w:history="1">
        <w:r>
          <w:rPr>
            <w:rFonts w:ascii="仿宋" w:eastAsia="仿宋" w:hAnsi="仿宋" w:cs="仿宋" w:hint="eastAsia"/>
            <w:lang w:eastAsia="zh-CN"/>
          </w:rPr>
          <w:t>(二)、建设期环境保护</w:t>
        </w:r>
        <w:r>
          <w:tab/>
        </w:r>
        <w:r>
          <w:fldChar w:fldCharType="begin"/>
        </w:r>
        <w:r>
          <w:instrText xml:space="preserve"> PAGEREF _Toc6959 \h </w:instrText>
        </w:r>
        <w:r>
          <w:fldChar w:fldCharType="separate"/>
        </w:r>
        <w:r>
          <w:t>42</w:t>
        </w:r>
        <w:r>
          <w:fldChar w:fldCharType="end"/>
        </w:r>
      </w:hyperlink>
    </w:p>
    <w:p>
      <w:pPr>
        <w:pStyle w:val="TOC2"/>
        <w:tabs>
          <w:tab w:val="right" w:leader="dot" w:pos="8306"/>
        </w:tabs>
      </w:pPr>
      <w:hyperlink w:anchor="_Toc19311" w:history="1">
        <w:r>
          <w:rPr>
            <w:rFonts w:ascii="仿宋" w:eastAsia="仿宋" w:hAnsi="仿宋" w:cs="仿宋" w:hint="eastAsia"/>
            <w:lang w:eastAsia="zh-CN"/>
          </w:rPr>
          <w:t>(三)、运营期环境保护</w:t>
        </w:r>
        <w:r>
          <w:tab/>
        </w:r>
        <w:r>
          <w:fldChar w:fldCharType="begin"/>
        </w:r>
        <w:r>
          <w:instrText xml:space="preserve"> PAGEREF _Toc19311 \h </w:instrText>
        </w:r>
        <w:r>
          <w:fldChar w:fldCharType="separate"/>
        </w:r>
        <w:r>
          <w:t>43</w:t>
        </w:r>
        <w:r>
          <w:fldChar w:fldCharType="end"/>
        </w:r>
      </w:hyperlink>
    </w:p>
    <w:p>
      <w:pPr>
        <w:pStyle w:val="TOC2"/>
        <w:tabs>
          <w:tab w:val="right" w:leader="dot" w:pos="8306"/>
        </w:tabs>
      </w:pPr>
      <w:hyperlink w:anchor="_Toc21164" w:history="1">
        <w:r>
          <w:rPr>
            <w:rFonts w:ascii="仿宋" w:eastAsia="仿宋" w:hAnsi="仿宋" w:cs="仿宋" w:hint="eastAsia"/>
            <w:lang w:eastAsia="zh-CN"/>
          </w:rPr>
          <w:t>(四)、炼乳项目建设对区域经济的影响</w:t>
        </w:r>
        <w:r>
          <w:tab/>
        </w:r>
        <w:r>
          <w:fldChar w:fldCharType="begin"/>
        </w:r>
        <w:r>
          <w:instrText xml:space="preserve"> PAGEREF _Toc21164 \h </w:instrText>
        </w:r>
        <w:r>
          <w:fldChar w:fldCharType="separate"/>
        </w:r>
        <w:r>
          <w:t>45</w:t>
        </w:r>
        <w:r>
          <w:fldChar w:fldCharType="end"/>
        </w:r>
      </w:hyperlink>
    </w:p>
    <w:p>
      <w:pPr>
        <w:pStyle w:val="TOC2"/>
        <w:tabs>
          <w:tab w:val="right" w:leader="dot" w:pos="8306"/>
        </w:tabs>
      </w:pPr>
      <w:hyperlink w:anchor="_Toc11178" w:history="1">
        <w:r>
          <w:rPr>
            <w:rFonts w:ascii="仿宋" w:eastAsia="仿宋" w:hAnsi="仿宋" w:cs="仿宋" w:hint="eastAsia"/>
            <w:lang w:eastAsia="zh-CN"/>
          </w:rPr>
          <w:t>(五)、废弃物处理</w:t>
        </w:r>
        <w:r>
          <w:tab/>
        </w:r>
        <w:r>
          <w:fldChar w:fldCharType="begin"/>
        </w:r>
        <w:r>
          <w:instrText xml:space="preserve"> PAGEREF _Toc11178 \h </w:instrText>
        </w:r>
        <w:r>
          <w:fldChar w:fldCharType="separate"/>
        </w:r>
        <w:r>
          <w:t>46</w:t>
        </w:r>
        <w:r>
          <w:fldChar w:fldCharType="end"/>
        </w:r>
      </w:hyperlink>
    </w:p>
    <w:p>
      <w:pPr>
        <w:pStyle w:val="TOC2"/>
        <w:tabs>
          <w:tab w:val="right" w:leader="dot" w:pos="8306"/>
        </w:tabs>
      </w:pPr>
      <w:hyperlink w:anchor="_Toc28797" w:history="1">
        <w:r>
          <w:rPr>
            <w:rFonts w:ascii="仿宋" w:eastAsia="仿宋" w:hAnsi="仿宋" w:cs="仿宋" w:hint="eastAsia"/>
            <w:lang w:eastAsia="zh-CN"/>
          </w:rPr>
          <w:t>(六)、特殊环境影响分析</w:t>
        </w:r>
        <w:r>
          <w:tab/>
        </w:r>
        <w:r>
          <w:fldChar w:fldCharType="begin"/>
        </w:r>
        <w:r>
          <w:instrText xml:space="preserve"> PAGEREF _Toc28797 \h </w:instrText>
        </w:r>
        <w:r>
          <w:fldChar w:fldCharType="separate"/>
        </w:r>
        <w:r>
          <w:t>47</w:t>
        </w:r>
        <w:r>
          <w:fldChar w:fldCharType="end"/>
        </w:r>
      </w:hyperlink>
    </w:p>
    <w:p>
      <w:pPr>
        <w:pStyle w:val="TOC2"/>
        <w:tabs>
          <w:tab w:val="right" w:leader="dot" w:pos="8306"/>
        </w:tabs>
      </w:pPr>
      <w:hyperlink w:anchor="_Toc7884" w:history="1">
        <w:r>
          <w:rPr>
            <w:rFonts w:ascii="仿宋" w:eastAsia="仿宋" w:hAnsi="仿宋" w:cs="仿宋" w:hint="eastAsia"/>
            <w:lang w:eastAsia="zh-CN"/>
          </w:rPr>
          <w:t>(七)、清洁生产</w:t>
        </w:r>
        <w:r>
          <w:tab/>
        </w:r>
        <w:r>
          <w:fldChar w:fldCharType="begin"/>
        </w:r>
        <w:r>
          <w:instrText xml:space="preserve"> PAGEREF _Toc7884 \h </w:instrText>
        </w:r>
        <w:r>
          <w:fldChar w:fldCharType="separate"/>
        </w:r>
        <w:r>
          <w:t>49</w:t>
        </w:r>
        <w:r>
          <w:fldChar w:fldCharType="end"/>
        </w:r>
      </w:hyperlink>
    </w:p>
    <w:p>
      <w:pPr>
        <w:pStyle w:val="TOC2"/>
        <w:tabs>
          <w:tab w:val="right" w:leader="dot" w:pos="8306"/>
        </w:tabs>
      </w:pPr>
      <w:hyperlink w:anchor="_Toc6391" w:history="1">
        <w:r>
          <w:rPr>
            <w:rFonts w:ascii="仿宋" w:eastAsia="仿宋" w:hAnsi="仿宋" w:cs="仿宋" w:hint="eastAsia"/>
            <w:lang w:eastAsia="zh-CN"/>
          </w:rPr>
          <w:t>(八)、环境保护综合评价</w:t>
        </w:r>
        <w:r>
          <w:tab/>
        </w:r>
        <w:r>
          <w:fldChar w:fldCharType="begin"/>
        </w:r>
        <w:r>
          <w:instrText xml:space="preserve"> PAGEREF _Toc6391 \h </w:instrText>
        </w:r>
        <w:r>
          <w:fldChar w:fldCharType="separate"/>
        </w:r>
        <w:r>
          <w:t>50</w:t>
        </w:r>
        <w:r>
          <w:fldChar w:fldCharType="end"/>
        </w:r>
      </w:hyperlink>
    </w:p>
    <w:p>
      <w:pPr>
        <w:pStyle w:val="TOC1"/>
        <w:tabs>
          <w:tab w:val="right" w:leader="dot" w:pos="8306"/>
        </w:tabs>
      </w:pPr>
      <w:hyperlink w:anchor="_Toc26849" w:history="1">
        <w:r>
          <w:rPr>
            <w:rFonts w:ascii="仿宋" w:eastAsia="仿宋" w:hAnsi="仿宋" w:cs="仿宋" w:hint="eastAsia"/>
            <w:lang w:eastAsia="zh-CN"/>
          </w:rPr>
          <w:t>十三、炼乳项目实施保障措施</w:t>
        </w:r>
        <w:r>
          <w:tab/>
        </w:r>
        <w:r>
          <w:fldChar w:fldCharType="begin"/>
        </w:r>
        <w:r>
          <w:instrText xml:space="preserve"> PAGEREF _Toc26849 \h </w:instrText>
        </w:r>
        <w:r>
          <w:fldChar w:fldCharType="separate"/>
        </w:r>
        <w:r>
          <w:t>51</w:t>
        </w:r>
        <w:r>
          <w:fldChar w:fldCharType="end"/>
        </w:r>
      </w:hyperlink>
    </w:p>
    <w:p>
      <w:pPr>
        <w:pStyle w:val="TOC2"/>
        <w:tabs>
          <w:tab w:val="right" w:leader="dot" w:pos="8306"/>
        </w:tabs>
      </w:pPr>
      <w:hyperlink w:anchor="_Toc5335" w:history="1">
        <w:r>
          <w:rPr>
            <w:rFonts w:ascii="仿宋" w:eastAsia="仿宋" w:hAnsi="仿宋" w:cs="仿宋" w:hint="eastAsia"/>
            <w:lang w:eastAsia="zh-CN"/>
          </w:rPr>
          <w:t>(一)、炼乳项目实施保障机制</w:t>
        </w:r>
        <w:r>
          <w:tab/>
        </w:r>
        <w:r>
          <w:fldChar w:fldCharType="begin"/>
        </w:r>
        <w:r>
          <w:instrText xml:space="preserve"> PAGEREF _Toc5335 \h </w:instrText>
        </w:r>
        <w:r>
          <w:fldChar w:fldCharType="separate"/>
        </w:r>
        <w:r>
          <w:t>51</w:t>
        </w:r>
        <w:r>
          <w:fldChar w:fldCharType="end"/>
        </w:r>
      </w:hyperlink>
    </w:p>
    <w:p>
      <w:pPr>
        <w:pStyle w:val="TOC2"/>
        <w:tabs>
          <w:tab w:val="right" w:leader="dot" w:pos="8306"/>
        </w:tabs>
      </w:pPr>
      <w:hyperlink w:anchor="_Toc30982" w:history="1">
        <w:r>
          <w:rPr>
            <w:rFonts w:ascii="仿宋" w:eastAsia="仿宋" w:hAnsi="仿宋" w:cs="仿宋" w:hint="eastAsia"/>
            <w:lang w:eastAsia="zh-CN"/>
          </w:rPr>
          <w:t>(二)、炼乳项目法律合规要求</w:t>
        </w:r>
        <w:r>
          <w:tab/>
        </w:r>
        <w:r>
          <w:fldChar w:fldCharType="begin"/>
        </w:r>
        <w:r>
          <w:instrText xml:space="preserve"> PAGEREF _Toc30982 \h </w:instrText>
        </w:r>
        <w:r>
          <w:fldChar w:fldCharType="separate"/>
        </w:r>
        <w:r>
          <w:t>54</w:t>
        </w:r>
        <w:r>
          <w:fldChar w:fldCharType="end"/>
        </w:r>
      </w:hyperlink>
    </w:p>
    <w:p>
      <w:pPr>
        <w:pStyle w:val="TOC2"/>
        <w:tabs>
          <w:tab w:val="right" w:leader="dot" w:pos="8306"/>
        </w:tabs>
      </w:pPr>
      <w:hyperlink w:anchor="_Toc8885" w:history="1">
        <w:r>
          <w:rPr>
            <w:rFonts w:ascii="仿宋" w:eastAsia="仿宋" w:hAnsi="仿宋" w:cs="仿宋" w:hint="eastAsia"/>
            <w:lang w:eastAsia="zh-CN"/>
          </w:rPr>
          <w:t>(三)、炼乳项目合同管理与法律事务</w:t>
        </w:r>
        <w:r>
          <w:tab/>
        </w:r>
        <w:r>
          <w:fldChar w:fldCharType="begin"/>
        </w:r>
        <w:r>
          <w:instrText xml:space="preserve"> PAGEREF _Toc8885 \h </w:instrText>
        </w:r>
        <w:r>
          <w:fldChar w:fldCharType="separate"/>
        </w:r>
        <w:r>
          <w:t>58</w:t>
        </w:r>
        <w:r>
          <w:fldChar w:fldCharType="end"/>
        </w:r>
      </w:hyperlink>
    </w:p>
    <w:p>
      <w:pPr>
        <w:pStyle w:val="TOC2"/>
        <w:tabs>
          <w:tab w:val="right" w:leader="dot" w:pos="8306"/>
        </w:tabs>
      </w:pPr>
      <w:hyperlink w:anchor="_Toc14242" w:history="1">
        <w:r>
          <w:rPr>
            <w:rFonts w:ascii="仿宋" w:eastAsia="仿宋" w:hAnsi="仿宋" w:cs="仿宋" w:hint="eastAsia"/>
            <w:lang w:eastAsia="zh-CN"/>
          </w:rPr>
          <w:t>(四)、炼乳项目知识产权保护策略</w:t>
        </w:r>
        <w:r>
          <w:tab/>
        </w:r>
        <w:r>
          <w:fldChar w:fldCharType="begin"/>
        </w:r>
        <w:r>
          <w:instrText xml:space="preserve"> PAGEREF _Toc14242 \h </w:instrText>
        </w:r>
        <w:r>
          <w:fldChar w:fldCharType="separate"/>
        </w:r>
        <w:r>
          <w:t>64</w:t>
        </w:r>
        <w:r>
          <w:fldChar w:fldCharType="end"/>
        </w:r>
      </w:hyperlink>
    </w:p>
    <w:p>
      <w:pPr>
        <w:pStyle w:val="TOC1"/>
        <w:tabs>
          <w:tab w:val="right" w:leader="dot" w:pos="8306"/>
        </w:tabs>
      </w:pPr>
      <w:hyperlink w:anchor="_Toc17636" w:history="1">
        <w:r>
          <w:rPr>
            <w:rFonts w:ascii="仿宋" w:eastAsia="仿宋" w:hAnsi="仿宋" w:cs="仿宋" w:hint="eastAsia"/>
            <w:lang w:eastAsia="zh-CN"/>
          </w:rPr>
          <w:t>十四、利益相关者分析与沟通计划</w:t>
        </w:r>
        <w:r>
          <w:tab/>
        </w:r>
        <w:r>
          <w:fldChar w:fldCharType="begin"/>
        </w:r>
        <w:r>
          <w:instrText xml:space="preserve"> PAGEREF _Toc17636 \h </w:instrText>
        </w:r>
        <w:r>
          <w:fldChar w:fldCharType="separate"/>
        </w:r>
        <w:r>
          <w:t>66</w:t>
        </w:r>
        <w:r>
          <w:fldChar w:fldCharType="end"/>
        </w:r>
      </w:hyperlink>
    </w:p>
    <w:p>
      <w:pPr>
        <w:pStyle w:val="TOC2"/>
        <w:tabs>
          <w:tab w:val="right" w:leader="dot" w:pos="8306"/>
        </w:tabs>
      </w:pPr>
      <w:hyperlink w:anchor="_Toc29491" w:history="1">
        <w:r>
          <w:rPr>
            <w:rFonts w:ascii="仿宋" w:eastAsia="仿宋" w:hAnsi="仿宋" w:cs="仿宋" w:hint="eastAsia"/>
            <w:lang w:eastAsia="zh-CN"/>
          </w:rPr>
          <w:t>(一)、利益相关者分析</w:t>
        </w:r>
        <w:r>
          <w:tab/>
        </w:r>
        <w:r>
          <w:fldChar w:fldCharType="begin"/>
        </w:r>
        <w:r>
          <w:instrText xml:space="preserve"> PAGEREF _Toc29491 \h </w:instrText>
        </w:r>
        <w:r>
          <w:fldChar w:fldCharType="separate"/>
        </w:r>
        <w:r>
          <w:t>66</w:t>
        </w:r>
        <w:r>
          <w:fldChar w:fldCharType="end"/>
        </w:r>
      </w:hyperlink>
    </w:p>
    <w:p>
      <w:pPr>
        <w:pStyle w:val="TOC2"/>
        <w:tabs>
          <w:tab w:val="right" w:leader="dot" w:pos="8306"/>
        </w:tabs>
      </w:pPr>
      <w:hyperlink w:anchor="_Toc30579" w:history="1">
        <w:r>
          <w:rPr>
            <w:rFonts w:ascii="仿宋" w:eastAsia="仿宋" w:hAnsi="仿宋" w:cs="仿宋" w:hint="eastAsia"/>
            <w:lang w:eastAsia="zh-CN"/>
          </w:rPr>
          <w:t>(二)、沟通计划</w:t>
        </w:r>
        <w:r>
          <w:tab/>
        </w:r>
        <w:r>
          <w:fldChar w:fldCharType="begin"/>
        </w:r>
        <w:r>
          <w:instrText xml:space="preserve"> PAGEREF _Toc30579 \h </w:instrText>
        </w:r>
        <w:r>
          <w:fldChar w:fldCharType="separate"/>
        </w:r>
        <w:r>
          <w:t>68</w:t>
        </w:r>
        <w:r>
          <w:fldChar w:fldCharType="end"/>
        </w:r>
      </w:hyperlink>
    </w:p>
    <w:p>
      <w:pPr>
        <w:pStyle w:val="TOC1"/>
        <w:tabs>
          <w:tab w:val="right" w:leader="dot" w:pos="8306"/>
        </w:tabs>
      </w:pPr>
      <w:hyperlink w:anchor="_Toc18646" w:history="1">
        <w:r>
          <w:rPr>
            <w:rFonts w:ascii="仿宋" w:eastAsia="仿宋" w:hAnsi="仿宋" w:cs="仿宋" w:hint="eastAsia"/>
            <w:lang w:eastAsia="zh-CN"/>
          </w:rPr>
          <w:t>十五、炼乳项目变更管理</w:t>
        </w:r>
        <w:r>
          <w:tab/>
        </w:r>
        <w:r>
          <w:fldChar w:fldCharType="begin"/>
        </w:r>
        <w:r>
          <w:instrText xml:space="preserve"> PAGEREF _Toc18646 \h </w:instrText>
        </w:r>
        <w:r>
          <w:fldChar w:fldCharType="separate"/>
        </w:r>
        <w:r>
          <w:t>69</w:t>
        </w:r>
        <w:r>
          <w:fldChar w:fldCharType="end"/>
        </w:r>
      </w:hyperlink>
    </w:p>
    <w:p>
      <w:pPr>
        <w:pStyle w:val="TOC2"/>
        <w:tabs>
          <w:tab w:val="right" w:leader="dot" w:pos="8306"/>
        </w:tabs>
      </w:pPr>
      <w:hyperlink w:anchor="_Toc22326" w:history="1">
        <w:r>
          <w:rPr>
            <w:rFonts w:ascii="仿宋" w:eastAsia="仿宋" w:hAnsi="仿宋" w:cs="仿宋" w:hint="eastAsia"/>
            <w:lang w:eastAsia="zh-CN"/>
          </w:rPr>
          <w:t>(一)、变更申请与评估</w:t>
        </w:r>
        <w:r>
          <w:tab/>
        </w:r>
        <w:r>
          <w:fldChar w:fldCharType="begin"/>
        </w:r>
        <w:r>
          <w:instrText xml:space="preserve"> PAGEREF _Toc22326 \h </w:instrText>
        </w:r>
        <w:r>
          <w:fldChar w:fldCharType="separate"/>
        </w:r>
        <w:r>
          <w:t>69</w:t>
        </w:r>
        <w:r>
          <w:fldChar w:fldCharType="end"/>
        </w:r>
      </w:hyperlink>
    </w:p>
    <w:p>
      <w:pPr>
        <w:pStyle w:val="TOC2"/>
        <w:tabs>
          <w:tab w:val="right" w:leader="dot" w:pos="8306"/>
        </w:tabs>
      </w:pPr>
      <w:hyperlink w:anchor="_Toc3502" w:history="1">
        <w:r>
          <w:rPr>
            <w:rFonts w:ascii="仿宋" w:eastAsia="仿宋" w:hAnsi="仿宋" w:cs="仿宋" w:hint="eastAsia"/>
            <w:lang w:eastAsia="zh-CN"/>
          </w:rPr>
          <w:t>(二)、变更实施与控制</w:t>
        </w:r>
        <w:r>
          <w:tab/>
        </w:r>
        <w:r>
          <w:fldChar w:fldCharType="begin"/>
        </w:r>
        <w:r>
          <w:instrText xml:space="preserve"> PAGEREF _Toc3502 \h </w:instrText>
        </w:r>
        <w:r>
          <w:fldChar w:fldCharType="separate"/>
        </w:r>
        <w:r>
          <w:t>69</w:t>
        </w:r>
        <w:r>
          <w:fldChar w:fldCharType="end"/>
        </w:r>
      </w:hyperlink>
    </w:p>
    <w:p>
      <w:pPr>
        <w:pStyle w:val="TOC1"/>
        <w:tabs>
          <w:tab w:val="right" w:leader="dot" w:pos="8306"/>
        </w:tabs>
      </w:pPr>
      <w:hyperlink w:anchor="_Toc18930" w:history="1">
        <w:r>
          <w:rPr>
            <w:rFonts w:ascii="仿宋" w:eastAsia="仿宋" w:hAnsi="仿宋" w:cs="仿宋" w:hint="eastAsia"/>
            <w:lang w:eastAsia="zh-CN"/>
          </w:rPr>
          <w:t>十六、质量管理体系</w:t>
        </w:r>
        <w:r>
          <w:tab/>
        </w:r>
        <w:r>
          <w:fldChar w:fldCharType="begin"/>
        </w:r>
        <w:r>
          <w:instrText xml:space="preserve"> PAGEREF _Toc18930 \h </w:instrText>
        </w:r>
        <w:r>
          <w:fldChar w:fldCharType="separate"/>
        </w:r>
        <w:r>
          <w:t>70</w:t>
        </w:r>
        <w:r>
          <w:fldChar w:fldCharType="end"/>
        </w:r>
      </w:hyperlink>
    </w:p>
    <w:p>
      <w:pPr>
        <w:pStyle w:val="TOC2"/>
        <w:tabs>
          <w:tab w:val="right" w:leader="dot" w:pos="8306"/>
        </w:tabs>
      </w:pPr>
      <w:hyperlink w:anchor="_Toc10447" w:history="1">
        <w:r>
          <w:rPr>
            <w:rFonts w:ascii="仿宋" w:eastAsia="仿宋" w:hAnsi="仿宋" w:cs="仿宋" w:hint="eastAsia"/>
            <w:lang w:eastAsia="zh-CN"/>
          </w:rPr>
          <w:t>(一)、质量目标与方针</w:t>
        </w:r>
        <w:r>
          <w:tab/>
        </w:r>
        <w:r>
          <w:fldChar w:fldCharType="begin"/>
        </w:r>
        <w:r>
          <w:instrText xml:space="preserve"> PAGEREF _Toc10447 \h </w:instrText>
        </w:r>
        <w:r>
          <w:fldChar w:fldCharType="separate"/>
        </w:r>
        <w:r>
          <w:t>70</w:t>
        </w:r>
        <w:r>
          <w:fldChar w:fldCharType="end"/>
        </w:r>
      </w:hyperlink>
    </w:p>
    <w:p>
      <w:pPr>
        <w:pStyle w:val="TOC2"/>
        <w:tabs>
          <w:tab w:val="right" w:leader="dot" w:pos="8306"/>
        </w:tabs>
      </w:pPr>
      <w:hyperlink w:anchor="_Toc31020" w:history="1">
        <w:r>
          <w:rPr>
            <w:rFonts w:ascii="仿宋" w:eastAsia="仿宋" w:hAnsi="仿宋" w:cs="仿宋" w:hint="eastAsia"/>
            <w:lang w:eastAsia="zh-CN"/>
          </w:rPr>
          <w:t>(二)、质量管理责任</w:t>
        </w:r>
        <w:r>
          <w:tab/>
        </w:r>
        <w:r>
          <w:fldChar w:fldCharType="begin"/>
        </w:r>
        <w:r>
          <w:instrText xml:space="preserve"> PAGEREF _Toc31020 \h </w:instrText>
        </w:r>
        <w:r>
          <w:fldChar w:fldCharType="separate"/>
        </w:r>
        <w:r>
          <w:t>71</w:t>
        </w:r>
        <w:r>
          <w:fldChar w:fldCharType="end"/>
        </w:r>
      </w:hyperlink>
    </w:p>
    <w:p>
      <w:pPr>
        <w:pStyle w:val="TOC2"/>
        <w:tabs>
          <w:tab w:val="right" w:leader="dot" w:pos="8306"/>
        </w:tabs>
      </w:pPr>
      <w:hyperlink w:anchor="_Toc2409" w:history="1">
        <w:r>
          <w:rPr>
            <w:rFonts w:ascii="仿宋" w:eastAsia="仿宋" w:hAnsi="仿宋" w:cs="仿宋" w:hint="eastAsia"/>
            <w:lang w:eastAsia="zh-CN"/>
          </w:rPr>
          <w:t>(三)、质量管理体系文件</w:t>
        </w:r>
        <w:r>
          <w:tab/>
        </w:r>
        <w:r>
          <w:fldChar w:fldCharType="begin"/>
        </w:r>
        <w:r>
          <w:instrText xml:space="preserve"> PAGEREF _Toc2409 \h </w:instrText>
        </w:r>
        <w:r>
          <w:fldChar w:fldCharType="separate"/>
        </w:r>
        <w:r>
          <w:t>72</w:t>
        </w:r>
        <w:r>
          <w:fldChar w:fldCharType="end"/>
        </w:r>
      </w:hyperlink>
    </w:p>
    <w:p>
      <w:pPr>
        <w:pStyle w:val="TOC2"/>
        <w:tabs>
          <w:tab w:val="right" w:leader="dot" w:pos="8306"/>
        </w:tabs>
      </w:pPr>
      <w:hyperlink w:anchor="_Toc15400" w:history="1">
        <w:r>
          <w:rPr>
            <w:rFonts w:ascii="仿宋" w:eastAsia="仿宋" w:hAnsi="仿宋" w:cs="仿宋" w:hint="eastAsia"/>
            <w:lang w:eastAsia="zh-CN"/>
          </w:rPr>
          <w:t>(四)、质量培训与教育</w:t>
        </w:r>
        <w:r>
          <w:tab/>
        </w:r>
        <w:r>
          <w:fldChar w:fldCharType="begin"/>
        </w:r>
        <w:r>
          <w:instrText xml:space="preserve"> PAGEREF _Toc15400 \h </w:instrText>
        </w:r>
        <w:r>
          <w:fldChar w:fldCharType="separate"/>
        </w:r>
        <w:r>
          <w:t>74</w:t>
        </w:r>
        <w:r>
          <w:fldChar w:fldCharType="end"/>
        </w:r>
      </w:hyperlink>
    </w:p>
    <w:p>
      <w:pPr>
        <w:pStyle w:val="TOC2"/>
        <w:tabs>
          <w:tab w:val="right" w:leader="dot" w:pos="8306"/>
        </w:tabs>
      </w:pPr>
      <w:hyperlink w:anchor="_Toc823" w:history="1">
        <w:r>
          <w:rPr>
            <w:rFonts w:ascii="仿宋" w:eastAsia="仿宋" w:hAnsi="仿宋" w:cs="仿宋" w:hint="eastAsia"/>
            <w:lang w:eastAsia="zh-CN"/>
          </w:rPr>
          <w:t>(五)、质量审核与评价</w:t>
        </w:r>
        <w:r>
          <w:tab/>
        </w:r>
        <w:r>
          <w:fldChar w:fldCharType="begin"/>
        </w:r>
        <w:r>
          <w:instrText xml:space="preserve"> PAGEREF _Toc823 \h </w:instrText>
        </w:r>
        <w:r>
          <w:fldChar w:fldCharType="separate"/>
        </w:r>
        <w:r>
          <w:t>75</w:t>
        </w:r>
        <w:r>
          <w:fldChar w:fldCharType="end"/>
        </w:r>
      </w:hyperlink>
    </w:p>
    <w:p>
      <w:pPr>
        <w:pStyle w:val="TOC2"/>
        <w:tabs>
          <w:tab w:val="right" w:leader="dot" w:pos="8306"/>
        </w:tabs>
      </w:pPr>
      <w:hyperlink w:anchor="_Toc13078" w:history="1">
        <w:r>
          <w:rPr>
            <w:rFonts w:ascii="仿宋" w:eastAsia="仿宋" w:hAnsi="仿宋" w:cs="仿宋" w:hint="eastAsia"/>
            <w:lang w:eastAsia="zh-CN"/>
          </w:rPr>
          <w:t>(六)、不符合与纠正措施</w:t>
        </w:r>
        <w:r>
          <w:tab/>
        </w:r>
        <w:r>
          <w:fldChar w:fldCharType="begin"/>
        </w:r>
        <w:r>
          <w:instrText xml:space="preserve"> PAGEREF _Toc13078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63"/>
      <w:r>
        <w:rPr>
          <w:rFonts w:ascii="仿宋" w:eastAsia="仿宋" w:hAnsi="仿宋" w:cs="仿宋" w:hint="eastAsia"/>
          <w:sz w:val="28"/>
          <w:lang w:eastAsia="zh-CN"/>
        </w:rPr>
        <w:t>一、炼乳项目可持续发展</w:t>
      </w:r>
      <w:bookmarkEnd w:id="2"/>
    </w:p>
    <w:p>
      <w:pPr>
        <w:pStyle w:val="Heading2"/>
        <w:rPr>
          <w:rFonts w:ascii="仿宋" w:eastAsia="仿宋" w:hAnsi="仿宋" w:cs="仿宋" w:hint="eastAsia"/>
          <w:lang w:eastAsia="zh-CN"/>
        </w:rPr>
      </w:pPr>
      <w:bookmarkStart w:id="3" w:name="_Toc2949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炼乳项目中，炼乳项目团队着眼于未来，明确了可持续发展的战略方向。制定的具体可持续发展目标包括降低资源使用、采用环保技术、最大化社会效益等。这一步骤不仅有助于炼乳项目在环保和社会责任方面达到最高标准，也为未来提供了明确的指引，确保炼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可持续实践的融入炼乳项目管理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炼乳项目管理周期。从炼乳项目规划开始，炼乳项目团队就考虑了环境和社会的因素。在执行阶段，炼乳项目团队积极推动绿色技术的应用，优化资源利用。此外，关注员工的社会责任，通过培训和沟通活动提高员工对可持续发展的认知，使他们能够在日常工作中践行可持续实践。这些举措不仅为炼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7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扎根于炼乳项目的可持续发展理念，我们深信环保与社会责任是炼乳项目成功的关键支柱。在炼乳项目的每一步，我们都致力于通过创新和实践，履行对环境和社会的坚定责任。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团队通过引入先进的环保技术、建立高效的废物处理系统以及推动能源节约措施，积极履行环保责任。定期的环保监测和评估确保炼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不仅致力于自身可持续发展，还注重对社会的回馈。通过支持社区炼乳项目、参与慈善事业、提供培训机会等方式，炼乳项目积极履行社会责任。与当地社区建立积极互动，关注员工的工作与生活平衡，以及员工的身心健康，是炼乳项目在社会责任层面的关键举措。这样的实践不仅增强了炼乳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130"/>
      <w:r>
        <w:rPr>
          <w:rFonts w:ascii="仿宋" w:eastAsia="仿宋" w:hAnsi="仿宋" w:cs="仿宋" w:hint="eastAsia"/>
          <w:sz w:val="28"/>
          <w:lang w:eastAsia="zh-CN"/>
        </w:rPr>
        <w:t>二、炼乳项目建设单位说明</w:t>
      </w:r>
      <w:bookmarkEnd w:id="5"/>
    </w:p>
    <w:p>
      <w:pPr>
        <w:pStyle w:val="Heading2"/>
        <w:rPr>
          <w:rFonts w:ascii="仿宋" w:eastAsia="仿宋" w:hAnsi="仿宋" w:cs="仿宋" w:hint="eastAsia"/>
          <w:lang w:eastAsia="zh-CN"/>
        </w:rPr>
      </w:pPr>
      <w:bookmarkStart w:id="6" w:name="_Toc3240"/>
      <w:r>
        <w:rPr>
          <w:rFonts w:ascii="仿宋" w:eastAsia="仿宋" w:hAnsi="仿宋" w:cs="仿宋" w:hint="eastAsia"/>
          <w:lang w:eastAsia="zh-CN"/>
        </w:rPr>
        <w:t>(一)、炼乳项目承办单位基本情况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74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炼乳项目承办单位的XXXX，我们着眼于实现可持续的经济效益。通过技术创新和解决方案的提供，公司预计在炼乳项目执行期间将获得可观的收入增长。这一收入来源主要包括炼乳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同时，我们注重成本控制和效率提升，以确保炼乳项目的可持续盈利。透过精细的管理和资源优化，公司期望实现炼乳项目利润最大化。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炼乳项目实施进行全面的投资评估，包括炼乳项目启动阶段的资金投入和后续运营成本。通过对炼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为确保公司在炼乳项目实施过程中具备足够的资金流动性，公司将进行详尽的现金流分析。这包括资金需求的合理预测、炼乳项目周期内的资金峰谷分析以及灵活的财务管理策略，以应对各种潜在的经济变动。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662"/>
      <w:r>
        <w:rPr>
          <w:rFonts w:ascii="仿宋" w:eastAsia="仿宋" w:hAnsi="仿宋" w:cs="仿宋" w:hint="eastAsia"/>
          <w:sz w:val="28"/>
          <w:lang w:eastAsia="zh-CN"/>
        </w:rPr>
        <w:t>三、炼乳项目危机管理</w:t>
      </w:r>
      <w:bookmarkEnd w:id="8"/>
    </w:p>
    <w:p>
      <w:pPr>
        <w:pStyle w:val="Heading2"/>
        <w:rPr>
          <w:rFonts w:ascii="仿宋" w:eastAsia="仿宋" w:hAnsi="仿宋" w:cs="仿宋" w:hint="eastAsia"/>
          <w:lang w:eastAsia="zh-CN"/>
        </w:rPr>
      </w:pPr>
      <w:bookmarkStart w:id="9" w:name="_Toc455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炼乳项目危机管理中，危机预警与识别是确保炼乳项目稳健运行的核心步骤。通过建立全面的监测机制，炼乳项目团队旨在及时发现和理解潜在的风险和危机因素，以便采取及时的预防和应对措施，确保炼乳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首先，通过深入的风险评估，炼乳项目团队全面分析了整个炼乳项目和各个阶段可能存在的威胁。这包括准确评估每个潜在风险的发生概率和可能影响的程度，为后续危机预警提供了有力支持。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炼乳项目团队着重于明确定义炼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炼乳项目进展的持续监控，团队能够及时发现潜在问题并作出迅速反应。炼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在这一阶段，团队的专业素养和反应速度将发挥至关重要的作用，以确保潜在危机能够在初期得到有效的处理，最大程度地减轻负面影响。通过危机预警与识别，炼乳项目得以更有序、可控地推进。</w:t>
      </w:r>
    </w:p>
    <w:p>
      <w:pPr>
        <w:pStyle w:val="Heading2"/>
        <w:ind w:firstLine="560" w:firstLineChars="200"/>
        <w:rPr>
          <w:rFonts w:ascii="仿宋" w:eastAsia="仿宋" w:hAnsi="仿宋" w:cs="仿宋" w:hint="eastAsia"/>
          <w:sz w:val="28"/>
          <w:lang w:eastAsia="zh-CN"/>
        </w:rPr>
      </w:pPr>
      <w:bookmarkStart w:id="10" w:name="_Toc150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在危机发生时，炼乳项目团队立即行动，成立了应急小组。该小组的任务是迅速制定并实施紧急应对措施，以最小化潜在损失。以下是采取的主要措施：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暂停炼乳项目进度：为遏制危机蔓延，炼乳项目暂时停止进行，以便全面评估当前状况。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资源重新分配：重新评估炼乳项目资源的分配，确保最大限度地减小损失。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实时沟通：与关键利益相关者建立实时沟通机制，向他们传递炼乳项目危机的实际状况，保障炼乳项目核心利益。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在紧急应对的同时，炼乳项目团队强调了团队协作和有效沟通的重要性。以下是团队协作的关键举措：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信息共享机制：建立了信息共享平台，确保团队成员能够及时获取炼乳项目危机的实时信息。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领导者沟通：炼乳项目领导者通过定期会议和即时沟通工具，指导团队应对危机，保持团队稳定运行。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随着危机得到初步控制，炼乳项目团队转向制定恢复计划，以确保炼乳项目能够从中迅速恢复。主要恢复计划包括：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修复受损的进度计划：重新评估炼乳项目进度，制定修复计划，确保炼乳项目尽快回归正常进程。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重新调整资源分配：优化资源分配，确保炼乳项目在有限资源下高效运转。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风险管理机制加强：对炼乳项目风险进行全面评估，制定更强化的风险管理策略，以预防未来可能的危机。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0137"/>
      <w:r>
        <w:rPr>
          <w:rFonts w:ascii="仿宋" w:eastAsia="仿宋" w:hAnsi="仿宋" w:cs="仿宋" w:hint="eastAsia"/>
          <w:sz w:val="28"/>
          <w:lang w:eastAsia="zh-CN"/>
        </w:rPr>
        <w:t>四、炼乳项目概论</w:t>
      </w:r>
      <w:bookmarkEnd w:id="11"/>
    </w:p>
    <w:p>
      <w:pPr>
        <w:pStyle w:val="Heading2"/>
        <w:rPr>
          <w:rFonts w:ascii="仿宋" w:eastAsia="仿宋" w:hAnsi="仿宋" w:cs="仿宋" w:hint="eastAsia"/>
          <w:lang w:eastAsia="zh-CN"/>
        </w:rPr>
      </w:pPr>
      <w:bookmarkStart w:id="12" w:name="_Toc25405"/>
      <w:r>
        <w:rPr>
          <w:rFonts w:ascii="仿宋" w:eastAsia="仿宋" w:hAnsi="仿宋" w:cs="仿宋" w:hint="eastAsia"/>
          <w:lang w:eastAsia="zh-CN"/>
        </w:rPr>
        <w:t>(一)、炼乳项目概况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起源追溯至对市场的深入洞察。市场的不断演变与变革为炼乳项目提供了难得的机遇。当前市场存在的需求缺口和变革的大环境共同构成了炼乳项目的背景。这个炼乳项目旨在充分利用市场机遇，填补行业中尚未满足的需求，为客户提供全新的解决方案。市场的变革和需求的增长使得这个炼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炼乳项目名称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炼乳项目正式命名为炼乳。这个名称不仅仅是一个标识，更代表了炼乳项目的核心理念和愿景。它蕴含着炼乳项目所要解决问题的关键字，具有强烈的表达和辨识度，为炼乳项目树立了鲜明的品牌形象。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炼乳项目目标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核心目标是提供一种全新、高效的解决方案，满足客户日益增长的需求。炼乳项目追求的不仅仅是满足市场需求，更是在市场中获得卓越的竞争优势。通过不断提升产品或服务的质量和创新水平，炼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炼乳项目范围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全面涵盖了产品研发、制造、市场推广和售后服务，确保从产品设计到最终用户体验的全方位关注。这一全面的炼乳项目范围是为了确保炼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炼乳项目时间表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炼乳项目计划在未来18个月内完成，包括研发、测试、市场试点和正式推出等不同阶段。这个时间表的合理设计是为了确保炼乳项目各个阶段的顺利推进，以便按时交付高质量的成果。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炼乳项目预算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炼乳项目总预算估算为XX百万美元，主要分配在研发、市场推广、人员培训和运营等方面。这一充足的预算为炼乳项目提供了充足的资源，确保炼乳项目在各个方面都能取得优异的表现。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炼乳项目风险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炼乳项目可能面临的风险包括市场接受度低、技术难题、竞争激烈等。炼乳项目团队已经制定了相应的风险应对计划，通过前瞻性的风险管理，确保炼乳项目在面对不确定性时能够迅速做出应对。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炼乳项目团队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炼乳项目汇聚了一支经验丰富、多领域专业素养的核心团队，确保炼乳项目在各个方面都能拥有高水平的执行力。团队的协同作战是炼乳项目成功的关键因素之一。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炼乳项目背景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炼乳项目的背景根植于市场对更高效、创新产品的渴望，同时也受到科技发展对行业格局的深刻改变的影响。这为炼乳项目提供了广阔的发展空间和市场需求。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炼乳项目现状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截至目前，炼乳项目已完成市场调研和技术验证，取得了初步的成功。这为炼乳项目在未来的发展奠定了坚实的基础，为更远大的目标打下了坚实的基石。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2470"/>
      <w:r>
        <w:rPr>
          <w:rFonts w:ascii="仿宋" w:eastAsia="仿宋" w:hAnsi="仿宋" w:cs="仿宋" w:hint="eastAsia"/>
          <w:sz w:val="28"/>
          <w:lang w:eastAsia="zh-CN"/>
        </w:rPr>
        <w:t>(二)、炼乳项目目标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keyword》炼乳项目首要业务目标是在市场中占据有利地位，实现产品/服务的成功推广和销售。通过不断提升产品质量、创新性，炼乳项目追求成为行业中的领导者，赢得更多客户的青睐。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在科技迅速发展的时代，炼乳项目着眼于技术创新。通过持续的研发和技术升级，炼乳项目旨在推出更具创新性的产品或服务，以满足市场对新鲜、先进解决方案的需求。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为了建立可持续的客户关系，炼乳项目设定了客户满意度目标。通过提供卓越的产品质量和优质的客户服务，炼乳项目追求赢得客户的信任和忠诚度，确保他们的满意度达到行业领先水平。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炼乳项目注重社会责任和可持续发展。通过实施环保、社会责任炼乳项目，炼乳项目致力于在经济发展的同时保护环境，促进社会公平，实现可持续经营。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炼乳项目的团队是实现目标的核心驱动力。因此，炼乳项目设定了团队发展目标，包括提升团队成员的专业技能、培养领导力，以及搭建协同高效的团队工作氛围。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8028"/>
      <w:r>
        <w:rPr>
          <w:rFonts w:ascii="仿宋" w:eastAsia="仿宋" w:hAnsi="仿宋" w:cs="仿宋" w:hint="eastAsia"/>
          <w:sz w:val="28"/>
          <w:lang w:eastAsia="zh-CN"/>
        </w:rPr>
        <w:t>(三)、炼乳项目提出的理由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炼乳项目提出的理由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提出源于对市场机遇的深刻洞察。当前市场中存在的需求缺口和行业发展趋势表明，有巨大的商业机会等待被开发。通过准确捕捉市场机遇，炼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理念基于对技术创新的信仰。通过持续的研发和技术投入，炼乳项目有望推出更具创新性的产品或服务。在科技飞速发展的当下，炼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提出是为了增强企业的行业竞争力。通过提升产品或服务的质量和独特性，炼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炼乳项目响应了消费者需求的变化。随着社会和科技的不断发展，消费者对产品和服务的需求也在发生变化。通过深入了解并及时回应消费者的新需求，炼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炼乳项目的提出是企业战略发展规划的一部分。在面对日益激烈的市场竞争和不断变化的商业环境中，炼乳项目作为企业战略的一环，旨在为企业开辟新的增长领域，巩固企业在行业中的地位。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炼乳项目的提出不仅仅是基于商业考量，还注重社会责任。通过推出环保、社会责任等方面的炼乳项目，炼乳企业可以在社会中树立积极形象，为社会做出积极贡献，实现经济效益和社会效益的双赢。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炼乳项目的提出反映了对利益相关者期望的关注。包括客户、员工、投资者等利益相关者在企业发展中都有着各自的期望，炼乳项目力求在满足这些期望的同时，取得更大的共赢。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3541"/>
      <w:r>
        <w:rPr>
          <w:rFonts w:ascii="仿宋" w:eastAsia="仿宋" w:hAnsi="仿宋" w:cs="仿宋" w:hint="eastAsia"/>
          <w:sz w:val="28"/>
          <w:lang w:eastAsia="zh-CN"/>
        </w:rPr>
        <w:t>(四)、炼乳项目意义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在实施炼乳项目的过程中，我们不仅仅是在追逐商业成功，更是为企业和社会的多个层面创造了深远的意义。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首要意义在于提升企业的市场竞争力。通过持续的创新和对产品质量的高标准要求，炼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炼乳项目的推进将促使行业技术水平的提升。通过引入先进技术和创新性解决方案，炼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在社会层面，炼乳项目不仅创造了大量就业机会，提高了就业水平，还注重社会责任和环保。通过参与社会公益事业和推动环保炼乳项目，炼乳项目为社会贡献了一份力量，体现了企业对社会的积极回馈。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综合而言，炼乳项目意义重大，不仅推动了企业的发展，也为行业和社会的进步贡献了积极力量。这是一个全面而深刻的影响，将在未来产生可持续的正面效应。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3951"/>
      <w:r>
        <w:rPr>
          <w:rFonts w:ascii="仿宋" w:eastAsia="仿宋" w:hAnsi="仿宋" w:cs="仿宋" w:hint="eastAsia"/>
          <w:sz w:val="28"/>
          <w:lang w:eastAsia="zh-CN"/>
        </w:rPr>
        <w:t>(五)、炼乳项目背景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在当今迅猛发展的商业环境中，炼乳项目的动因根植于对多方面因素的审慎考量。这个炼乳项目的提出并非孤立的决策，而是对企业所处背景深入思考的产物。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市场的不断演变是炼乳项目背后的首要原因。科技的迅速发展和全球市场的快速变化使得企业必须灵活应对。炼乳项目应运而生，旨在通过创新性的解决方案迎合市场的多变需求，赢得竞争中的先机。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竞争的激烈程度也是炼乳项目背景中不可忽视的一环。企业需要在激烈竞争中脱颖而出，为此，炼乳项目致力于打破常规，提供独特的价值主张，以吸引客户并确保市场份额的增长。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技术的迅速发展为企业带来了机遇与挑战。作为炼乳项目启动的背景之一，对新兴技术的应用将有助于提升企业的技术水平，使其在不断演进的商业环境中保持竞争优势。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此外，社会对企业责任的期望也在逐渐升高。炼乳项目充分融入了社会责任的理念，通过可持续经营和社会公益炼乳项目，企图为社会贡献一份力量，在商业成功的同时关注社会价值。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1765"/>
      <w:r>
        <w:rPr>
          <w:rFonts w:ascii="仿宋" w:eastAsia="仿宋" w:hAnsi="仿宋" w:cs="仿宋" w:hint="eastAsia"/>
          <w:sz w:val="28"/>
          <w:lang w:eastAsia="zh-CN"/>
        </w:rPr>
        <w:t>五、炼乳项目文档管理</w:t>
      </w:r>
      <w:bookmarkEnd w:id="17"/>
    </w:p>
    <w:p>
      <w:pPr>
        <w:pStyle w:val="Heading2"/>
        <w:rPr>
          <w:rFonts w:ascii="仿宋" w:eastAsia="仿宋" w:hAnsi="仿宋" w:cs="仿宋" w:hint="eastAsia"/>
          <w:lang w:eastAsia="zh-CN"/>
        </w:rPr>
      </w:pPr>
      <w:bookmarkStart w:id="18" w:name="_Toc2237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炼乳项目高度重视文档的质量和准确性，以支持炼乳项目的各项活动和决策。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文档的编制始于炼乳项目计划的初期，我们制定了详细的文档编制计划，明确了每个文档的内容、格式和编写责任人。在炼乳项目启动阶段，我们首先编制了炼乳项目章程，明确定义了炼乳项目的目标、范围、风险等关键要素。随后，炼乳项目团队根据计划陆续编制了需求文档、设计文档、测试文档等各类文档，确保炼乳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炼乳项目管理中的重要环节，旨在确保炼乳项目文档符合质量标准和炼乳项目需求。在炼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除了内部审查，我们还进行了外部审查，邀请炼乳项目相关利益方和专业领域的专家对文档进行独立审查。这有助于获取更全面、客观的反馈，确保炼乳项目文档不仅符合内部标准，也满足外部需求。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炼乳项目在文档编制与审查方面建立了严格的管理机制，通过规范的流程和多维度的审查，确保炼乳项目文档的质量、准确性和可靠性，为炼乳项目的顺利推进提供了有力支持。</w:t>
      </w:r>
    </w:p>
    <w:p>
      <w:pPr>
        <w:pStyle w:val="Heading2"/>
        <w:ind w:firstLine="560" w:firstLineChars="200"/>
        <w:rPr>
          <w:rFonts w:ascii="仿宋" w:eastAsia="仿宋" w:hAnsi="仿宋" w:cs="仿宋" w:hint="eastAsia"/>
          <w:sz w:val="28"/>
          <w:lang w:eastAsia="zh-CN"/>
        </w:rPr>
      </w:pPr>
      <w:bookmarkStart w:id="19" w:name="_Toc2446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在炼乳项目中，我们致力于优化文档发布与分发过程，以确保信息的高效传递和团队间协作的顺畅进行。以下是我们采取的关键优化策略：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https://d.book118.com/685042103012011043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20743"/>
    <w:rsid w:val="599207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0421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2024-01-15T03:43:00Z</dcterms:created>
  <dcterms:modified xsi:type="dcterms:W3CDTF">2024-01-15T03:43:45Z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315F9887CE7F4E37AA4F14E34AC8C967_11</vt:lpwstr>
  </property>
  <property fmtid="{D5CDD505-2E9C-101B-9397-08002B2CF9AE}" pid="3" name="KSOProductBuildVer">
    <vt:lpwstr>2052-12.1.0.16120</vt:lpwstr>
  </property>
</Properties>
</file>