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6" w:history="1">
        <w:r>
          <w:rPr>
            <w:rFonts w:ascii="仿宋" w:eastAsia="仿宋" w:hAnsi="仿宋" w:cs="仿宋" w:hint="eastAsia"/>
            <w:lang w:eastAsia="zh-CN"/>
          </w:rPr>
          <w:t>概论</w:t>
        </w:r>
        <w:r>
          <w:tab/>
        </w:r>
        <w:r>
          <w:fldChar w:fldCharType="begin"/>
        </w:r>
        <w:r>
          <w:instrText xml:space="preserve"> PAGEREF _Toc21286 \h </w:instrText>
        </w:r>
        <w:r>
          <w:fldChar w:fldCharType="separate"/>
        </w:r>
        <w:r>
          <w:t>3</w:t>
        </w:r>
        <w:r>
          <w:fldChar w:fldCharType="end"/>
        </w:r>
      </w:hyperlink>
    </w:p>
    <w:p>
      <w:pPr>
        <w:pStyle w:val="TOC1"/>
        <w:tabs>
          <w:tab w:val="right" w:leader="dot" w:pos="8306"/>
        </w:tabs>
      </w:pPr>
      <w:hyperlink w:anchor="_Toc23789" w:history="1">
        <w:r>
          <w:rPr>
            <w:rFonts w:ascii="仿宋" w:eastAsia="仿宋" w:hAnsi="仿宋" w:cs="仿宋" w:hint="eastAsia"/>
            <w:lang w:eastAsia="zh-CN"/>
          </w:rPr>
          <w:t>一、市场分析、调研</w:t>
        </w:r>
        <w:r>
          <w:tab/>
        </w:r>
        <w:r>
          <w:fldChar w:fldCharType="begin"/>
        </w:r>
        <w:r>
          <w:instrText xml:space="preserve"> PAGEREF _Toc23789 \h </w:instrText>
        </w:r>
        <w:r>
          <w:fldChar w:fldCharType="separate"/>
        </w:r>
        <w:r>
          <w:t>3</w:t>
        </w:r>
        <w:r>
          <w:fldChar w:fldCharType="end"/>
        </w:r>
      </w:hyperlink>
    </w:p>
    <w:p>
      <w:pPr>
        <w:pStyle w:val="TOC2"/>
        <w:tabs>
          <w:tab w:val="right" w:leader="dot" w:pos="8306"/>
        </w:tabs>
      </w:pPr>
      <w:hyperlink w:anchor="_Toc8561" w:history="1">
        <w:r>
          <w:rPr>
            <w:rFonts w:ascii="仿宋" w:eastAsia="仿宋" w:hAnsi="仿宋" w:cs="仿宋" w:hint="eastAsia"/>
            <w:lang w:eastAsia="zh-CN"/>
          </w:rPr>
          <w:t>(一)、香膏行业分析</w:t>
        </w:r>
        <w:r>
          <w:tab/>
        </w:r>
        <w:r>
          <w:fldChar w:fldCharType="begin"/>
        </w:r>
        <w:r>
          <w:instrText xml:space="preserve"> PAGEREF _Toc8561 \h </w:instrText>
        </w:r>
        <w:r>
          <w:fldChar w:fldCharType="separate"/>
        </w:r>
        <w:r>
          <w:t>3</w:t>
        </w:r>
        <w:r>
          <w:fldChar w:fldCharType="end"/>
        </w:r>
      </w:hyperlink>
    </w:p>
    <w:p>
      <w:pPr>
        <w:pStyle w:val="TOC2"/>
        <w:tabs>
          <w:tab w:val="right" w:leader="dot" w:pos="8306"/>
        </w:tabs>
      </w:pPr>
      <w:hyperlink w:anchor="_Toc26442" w:history="1">
        <w:r>
          <w:rPr>
            <w:rFonts w:ascii="仿宋" w:eastAsia="仿宋" w:hAnsi="仿宋" w:cs="仿宋" w:hint="eastAsia"/>
            <w:lang w:eastAsia="zh-CN"/>
          </w:rPr>
          <w:t>(二)、香膏市场分析预测</w:t>
        </w:r>
        <w:r>
          <w:tab/>
        </w:r>
        <w:r>
          <w:fldChar w:fldCharType="begin"/>
        </w:r>
        <w:r>
          <w:instrText xml:space="preserve"> PAGEREF _Toc26442 \h </w:instrText>
        </w:r>
        <w:r>
          <w:fldChar w:fldCharType="separate"/>
        </w:r>
        <w:r>
          <w:t>4</w:t>
        </w:r>
        <w:r>
          <w:fldChar w:fldCharType="end"/>
        </w:r>
      </w:hyperlink>
    </w:p>
    <w:p>
      <w:pPr>
        <w:pStyle w:val="TOC1"/>
        <w:tabs>
          <w:tab w:val="right" w:leader="dot" w:pos="8306"/>
        </w:tabs>
      </w:pPr>
      <w:hyperlink w:anchor="_Toc28868" w:history="1">
        <w:r>
          <w:rPr>
            <w:rFonts w:ascii="仿宋" w:eastAsia="仿宋" w:hAnsi="仿宋" w:cs="仿宋" w:hint="eastAsia"/>
            <w:lang w:eastAsia="zh-CN"/>
          </w:rPr>
          <w:t>二、香膏项目绩效评估</w:t>
        </w:r>
        <w:r>
          <w:tab/>
        </w:r>
        <w:r>
          <w:fldChar w:fldCharType="begin"/>
        </w:r>
        <w:r>
          <w:instrText xml:space="preserve"> PAGEREF _Toc28868 \h </w:instrText>
        </w:r>
        <w:r>
          <w:fldChar w:fldCharType="separate"/>
        </w:r>
        <w:r>
          <w:t>4</w:t>
        </w:r>
        <w:r>
          <w:fldChar w:fldCharType="end"/>
        </w:r>
      </w:hyperlink>
    </w:p>
    <w:p>
      <w:pPr>
        <w:pStyle w:val="TOC2"/>
        <w:tabs>
          <w:tab w:val="right" w:leader="dot" w:pos="8306"/>
        </w:tabs>
      </w:pPr>
      <w:hyperlink w:anchor="_Toc17332" w:history="1">
        <w:r>
          <w:rPr>
            <w:rFonts w:ascii="仿宋" w:eastAsia="仿宋" w:hAnsi="仿宋" w:cs="仿宋" w:hint="eastAsia"/>
            <w:lang w:eastAsia="zh-CN"/>
          </w:rPr>
          <w:t>(一)、绩效评估指标</w:t>
        </w:r>
        <w:r>
          <w:tab/>
        </w:r>
        <w:r>
          <w:fldChar w:fldCharType="begin"/>
        </w:r>
        <w:r>
          <w:instrText xml:space="preserve"> PAGEREF _Toc17332 \h </w:instrText>
        </w:r>
        <w:r>
          <w:fldChar w:fldCharType="separate"/>
        </w:r>
        <w:r>
          <w:t>4</w:t>
        </w:r>
        <w:r>
          <w:fldChar w:fldCharType="end"/>
        </w:r>
      </w:hyperlink>
    </w:p>
    <w:p>
      <w:pPr>
        <w:pStyle w:val="TOC2"/>
        <w:tabs>
          <w:tab w:val="right" w:leader="dot" w:pos="8306"/>
        </w:tabs>
      </w:pPr>
      <w:hyperlink w:anchor="_Toc15221" w:history="1">
        <w:r>
          <w:rPr>
            <w:rFonts w:ascii="仿宋" w:eastAsia="仿宋" w:hAnsi="仿宋" w:cs="仿宋" w:hint="eastAsia"/>
            <w:lang w:eastAsia="zh-CN"/>
          </w:rPr>
          <w:t>(二)、绩效评估方法</w:t>
        </w:r>
        <w:r>
          <w:tab/>
        </w:r>
        <w:r>
          <w:fldChar w:fldCharType="begin"/>
        </w:r>
        <w:r>
          <w:instrText xml:space="preserve"> PAGEREF _Toc15221 \h </w:instrText>
        </w:r>
        <w:r>
          <w:fldChar w:fldCharType="separate"/>
        </w:r>
        <w:r>
          <w:t>5</w:t>
        </w:r>
        <w:r>
          <w:fldChar w:fldCharType="end"/>
        </w:r>
      </w:hyperlink>
    </w:p>
    <w:p>
      <w:pPr>
        <w:pStyle w:val="TOC2"/>
        <w:tabs>
          <w:tab w:val="right" w:leader="dot" w:pos="8306"/>
        </w:tabs>
      </w:pPr>
      <w:hyperlink w:anchor="_Toc1652" w:history="1">
        <w:r>
          <w:rPr>
            <w:rFonts w:ascii="仿宋" w:eastAsia="仿宋" w:hAnsi="仿宋" w:cs="仿宋" w:hint="eastAsia"/>
            <w:lang w:eastAsia="zh-CN"/>
          </w:rPr>
          <w:t>(三)、绩效评估周期</w:t>
        </w:r>
        <w:r>
          <w:tab/>
        </w:r>
        <w:r>
          <w:fldChar w:fldCharType="begin"/>
        </w:r>
        <w:r>
          <w:instrText xml:space="preserve"> PAGEREF _Toc1652 \h </w:instrText>
        </w:r>
        <w:r>
          <w:fldChar w:fldCharType="separate"/>
        </w:r>
        <w:r>
          <w:t>6</w:t>
        </w:r>
        <w:r>
          <w:fldChar w:fldCharType="end"/>
        </w:r>
      </w:hyperlink>
    </w:p>
    <w:p>
      <w:pPr>
        <w:pStyle w:val="TOC1"/>
        <w:tabs>
          <w:tab w:val="right" w:leader="dot" w:pos="8306"/>
        </w:tabs>
      </w:pPr>
      <w:hyperlink w:anchor="_Toc17128" w:history="1">
        <w:r>
          <w:rPr>
            <w:rFonts w:ascii="仿宋" w:eastAsia="仿宋" w:hAnsi="仿宋" w:cs="仿宋" w:hint="eastAsia"/>
            <w:lang w:eastAsia="zh-CN"/>
          </w:rPr>
          <w:t>三、香膏项目危机管理</w:t>
        </w:r>
        <w:r>
          <w:tab/>
        </w:r>
        <w:r>
          <w:fldChar w:fldCharType="begin"/>
        </w:r>
        <w:r>
          <w:instrText xml:space="preserve"> PAGEREF _Toc17128 \h </w:instrText>
        </w:r>
        <w:r>
          <w:fldChar w:fldCharType="separate"/>
        </w:r>
        <w:r>
          <w:t>8</w:t>
        </w:r>
        <w:r>
          <w:fldChar w:fldCharType="end"/>
        </w:r>
      </w:hyperlink>
    </w:p>
    <w:p>
      <w:pPr>
        <w:pStyle w:val="TOC2"/>
        <w:tabs>
          <w:tab w:val="right" w:leader="dot" w:pos="8306"/>
        </w:tabs>
      </w:pPr>
      <w:hyperlink w:anchor="_Toc22692" w:history="1">
        <w:r>
          <w:rPr>
            <w:rFonts w:ascii="仿宋" w:eastAsia="仿宋" w:hAnsi="仿宋" w:cs="仿宋" w:hint="eastAsia"/>
            <w:lang w:eastAsia="zh-CN"/>
          </w:rPr>
          <w:t>(一)、危机预警与识别</w:t>
        </w:r>
        <w:r>
          <w:tab/>
        </w:r>
        <w:r>
          <w:fldChar w:fldCharType="begin"/>
        </w:r>
        <w:r>
          <w:instrText xml:space="preserve"> PAGEREF _Toc22692 \h </w:instrText>
        </w:r>
        <w:r>
          <w:fldChar w:fldCharType="separate"/>
        </w:r>
        <w:r>
          <w:t>8</w:t>
        </w:r>
        <w:r>
          <w:fldChar w:fldCharType="end"/>
        </w:r>
      </w:hyperlink>
    </w:p>
    <w:p>
      <w:pPr>
        <w:pStyle w:val="TOC2"/>
        <w:tabs>
          <w:tab w:val="right" w:leader="dot" w:pos="8306"/>
        </w:tabs>
      </w:pPr>
      <w:hyperlink w:anchor="_Toc3029" w:history="1">
        <w:r>
          <w:rPr>
            <w:rFonts w:ascii="仿宋" w:eastAsia="仿宋" w:hAnsi="仿宋" w:cs="仿宋" w:hint="eastAsia"/>
            <w:lang w:eastAsia="zh-CN"/>
          </w:rPr>
          <w:t>(二)、危机应对与恢复</w:t>
        </w:r>
        <w:r>
          <w:tab/>
        </w:r>
        <w:r>
          <w:fldChar w:fldCharType="begin"/>
        </w:r>
        <w:r>
          <w:instrText xml:space="preserve"> PAGEREF _Toc3029 \h </w:instrText>
        </w:r>
        <w:r>
          <w:fldChar w:fldCharType="separate"/>
        </w:r>
        <w:r>
          <w:t>9</w:t>
        </w:r>
        <w:r>
          <w:fldChar w:fldCharType="end"/>
        </w:r>
      </w:hyperlink>
    </w:p>
    <w:p>
      <w:pPr>
        <w:pStyle w:val="TOC1"/>
        <w:tabs>
          <w:tab w:val="right" w:leader="dot" w:pos="8306"/>
        </w:tabs>
      </w:pPr>
      <w:hyperlink w:anchor="_Toc21513" w:history="1">
        <w:r>
          <w:rPr>
            <w:rFonts w:ascii="仿宋" w:eastAsia="仿宋" w:hAnsi="仿宋" w:cs="仿宋" w:hint="eastAsia"/>
            <w:lang w:eastAsia="zh-CN"/>
          </w:rPr>
          <w:t>四、香膏项目概论</w:t>
        </w:r>
        <w:r>
          <w:tab/>
        </w:r>
        <w:r>
          <w:fldChar w:fldCharType="begin"/>
        </w:r>
        <w:r>
          <w:instrText xml:space="preserve"> PAGEREF _Toc21513 \h </w:instrText>
        </w:r>
        <w:r>
          <w:fldChar w:fldCharType="separate"/>
        </w:r>
        <w:r>
          <w:t>10</w:t>
        </w:r>
        <w:r>
          <w:fldChar w:fldCharType="end"/>
        </w:r>
      </w:hyperlink>
    </w:p>
    <w:p>
      <w:pPr>
        <w:pStyle w:val="TOC2"/>
        <w:tabs>
          <w:tab w:val="right" w:leader="dot" w:pos="8306"/>
        </w:tabs>
      </w:pPr>
      <w:hyperlink w:anchor="_Toc22854" w:history="1">
        <w:r>
          <w:rPr>
            <w:rFonts w:ascii="仿宋" w:eastAsia="仿宋" w:hAnsi="仿宋" w:cs="仿宋" w:hint="eastAsia"/>
            <w:lang w:eastAsia="zh-CN"/>
          </w:rPr>
          <w:t>(一)、香膏项目概况</w:t>
        </w:r>
        <w:r>
          <w:tab/>
        </w:r>
        <w:r>
          <w:fldChar w:fldCharType="begin"/>
        </w:r>
        <w:r>
          <w:instrText xml:space="preserve"> PAGEREF _Toc22854 \h </w:instrText>
        </w:r>
        <w:r>
          <w:fldChar w:fldCharType="separate"/>
        </w:r>
        <w:r>
          <w:t>10</w:t>
        </w:r>
        <w:r>
          <w:fldChar w:fldCharType="end"/>
        </w:r>
      </w:hyperlink>
    </w:p>
    <w:p>
      <w:pPr>
        <w:pStyle w:val="TOC2"/>
        <w:tabs>
          <w:tab w:val="right" w:leader="dot" w:pos="8306"/>
        </w:tabs>
      </w:pPr>
      <w:hyperlink w:anchor="_Toc26223" w:history="1">
        <w:r>
          <w:rPr>
            <w:rFonts w:ascii="仿宋" w:eastAsia="仿宋" w:hAnsi="仿宋" w:cs="仿宋" w:hint="eastAsia"/>
            <w:lang w:eastAsia="zh-CN"/>
          </w:rPr>
          <w:t>(二)、香膏项目目标</w:t>
        </w:r>
        <w:r>
          <w:tab/>
        </w:r>
        <w:r>
          <w:fldChar w:fldCharType="begin"/>
        </w:r>
        <w:r>
          <w:instrText xml:space="preserve"> PAGEREF _Toc26223 \h </w:instrText>
        </w:r>
        <w:r>
          <w:fldChar w:fldCharType="separate"/>
        </w:r>
        <w:r>
          <w:t>12</w:t>
        </w:r>
        <w:r>
          <w:fldChar w:fldCharType="end"/>
        </w:r>
      </w:hyperlink>
    </w:p>
    <w:p>
      <w:pPr>
        <w:pStyle w:val="TOC2"/>
        <w:tabs>
          <w:tab w:val="right" w:leader="dot" w:pos="8306"/>
        </w:tabs>
      </w:pPr>
      <w:hyperlink w:anchor="_Toc1287" w:history="1">
        <w:r>
          <w:rPr>
            <w:rFonts w:ascii="仿宋" w:eastAsia="仿宋" w:hAnsi="仿宋" w:cs="仿宋" w:hint="eastAsia"/>
            <w:lang w:eastAsia="zh-CN"/>
          </w:rPr>
          <w:t>(三)、香膏项目提出的理由</w:t>
        </w:r>
        <w:r>
          <w:tab/>
        </w:r>
        <w:r>
          <w:fldChar w:fldCharType="begin"/>
        </w:r>
        <w:r>
          <w:instrText xml:space="preserve"> PAGEREF _Toc1287 \h </w:instrText>
        </w:r>
        <w:r>
          <w:fldChar w:fldCharType="separate"/>
        </w:r>
        <w:r>
          <w:t>13</w:t>
        </w:r>
        <w:r>
          <w:fldChar w:fldCharType="end"/>
        </w:r>
      </w:hyperlink>
    </w:p>
    <w:p>
      <w:pPr>
        <w:pStyle w:val="TOC2"/>
        <w:tabs>
          <w:tab w:val="right" w:leader="dot" w:pos="8306"/>
        </w:tabs>
      </w:pPr>
      <w:hyperlink w:anchor="_Toc16633" w:history="1">
        <w:r>
          <w:rPr>
            <w:rFonts w:ascii="仿宋" w:eastAsia="仿宋" w:hAnsi="仿宋" w:cs="仿宋" w:hint="eastAsia"/>
            <w:lang w:eastAsia="zh-CN"/>
          </w:rPr>
          <w:t>(四)、香膏项目意义</w:t>
        </w:r>
        <w:r>
          <w:tab/>
        </w:r>
        <w:r>
          <w:fldChar w:fldCharType="begin"/>
        </w:r>
        <w:r>
          <w:instrText xml:space="preserve"> PAGEREF _Toc16633 \h </w:instrText>
        </w:r>
        <w:r>
          <w:fldChar w:fldCharType="separate"/>
        </w:r>
        <w:r>
          <w:t>15</w:t>
        </w:r>
        <w:r>
          <w:fldChar w:fldCharType="end"/>
        </w:r>
      </w:hyperlink>
    </w:p>
    <w:p>
      <w:pPr>
        <w:pStyle w:val="TOC2"/>
        <w:tabs>
          <w:tab w:val="right" w:leader="dot" w:pos="8306"/>
        </w:tabs>
      </w:pPr>
      <w:hyperlink w:anchor="_Toc18466" w:history="1">
        <w:r>
          <w:rPr>
            <w:rFonts w:ascii="仿宋" w:eastAsia="仿宋" w:hAnsi="仿宋" w:cs="仿宋" w:hint="eastAsia"/>
            <w:lang w:eastAsia="zh-CN"/>
          </w:rPr>
          <w:t>(五)、香膏项目背景</w:t>
        </w:r>
        <w:r>
          <w:tab/>
        </w:r>
        <w:r>
          <w:fldChar w:fldCharType="begin"/>
        </w:r>
        <w:r>
          <w:instrText xml:space="preserve"> PAGEREF _Toc18466 \h </w:instrText>
        </w:r>
        <w:r>
          <w:fldChar w:fldCharType="separate"/>
        </w:r>
        <w:r>
          <w:t>15</w:t>
        </w:r>
        <w:r>
          <w:fldChar w:fldCharType="end"/>
        </w:r>
      </w:hyperlink>
    </w:p>
    <w:p>
      <w:pPr>
        <w:pStyle w:val="TOC1"/>
        <w:tabs>
          <w:tab w:val="right" w:leader="dot" w:pos="8306"/>
        </w:tabs>
      </w:pPr>
      <w:hyperlink w:anchor="_Toc15128" w:history="1">
        <w:r>
          <w:rPr>
            <w:rFonts w:ascii="仿宋" w:eastAsia="仿宋" w:hAnsi="仿宋" w:cs="仿宋" w:hint="eastAsia"/>
            <w:lang w:eastAsia="zh-CN"/>
          </w:rPr>
          <w:t>五、香膏项目选址可行性分析</w:t>
        </w:r>
        <w:r>
          <w:tab/>
        </w:r>
        <w:r>
          <w:fldChar w:fldCharType="begin"/>
        </w:r>
        <w:r>
          <w:instrText xml:space="preserve"> PAGEREF _Toc15128 \h </w:instrText>
        </w:r>
        <w:r>
          <w:fldChar w:fldCharType="separate"/>
        </w:r>
        <w:r>
          <w:t>16</w:t>
        </w:r>
        <w:r>
          <w:fldChar w:fldCharType="end"/>
        </w:r>
      </w:hyperlink>
    </w:p>
    <w:p>
      <w:pPr>
        <w:pStyle w:val="TOC2"/>
        <w:tabs>
          <w:tab w:val="right" w:leader="dot" w:pos="8306"/>
        </w:tabs>
      </w:pPr>
      <w:hyperlink w:anchor="_Toc23700" w:history="1">
        <w:r>
          <w:rPr>
            <w:rFonts w:ascii="仿宋" w:eastAsia="仿宋" w:hAnsi="仿宋" w:cs="仿宋" w:hint="eastAsia"/>
            <w:lang w:eastAsia="zh-CN"/>
          </w:rPr>
          <w:t>(一)、香膏项目选址</w:t>
        </w:r>
        <w:r>
          <w:tab/>
        </w:r>
        <w:r>
          <w:fldChar w:fldCharType="begin"/>
        </w:r>
        <w:r>
          <w:instrText xml:space="preserve"> PAGEREF _Toc23700 \h </w:instrText>
        </w:r>
        <w:r>
          <w:fldChar w:fldCharType="separate"/>
        </w:r>
        <w:r>
          <w:t>16</w:t>
        </w:r>
        <w:r>
          <w:fldChar w:fldCharType="end"/>
        </w:r>
      </w:hyperlink>
    </w:p>
    <w:p>
      <w:pPr>
        <w:pStyle w:val="TOC2"/>
        <w:tabs>
          <w:tab w:val="right" w:leader="dot" w:pos="8306"/>
        </w:tabs>
      </w:pPr>
      <w:hyperlink w:anchor="_Toc3579" w:history="1">
        <w:r>
          <w:rPr>
            <w:rFonts w:ascii="仿宋" w:eastAsia="仿宋" w:hAnsi="仿宋" w:cs="仿宋" w:hint="eastAsia"/>
            <w:lang w:eastAsia="zh-CN"/>
          </w:rPr>
          <w:t>(二)、用地控制指标</w:t>
        </w:r>
        <w:r>
          <w:tab/>
        </w:r>
        <w:r>
          <w:fldChar w:fldCharType="begin"/>
        </w:r>
        <w:r>
          <w:instrText xml:space="preserve"> PAGEREF _Toc3579 \h </w:instrText>
        </w:r>
        <w:r>
          <w:fldChar w:fldCharType="separate"/>
        </w:r>
        <w:r>
          <w:t>16</w:t>
        </w:r>
        <w:r>
          <w:fldChar w:fldCharType="end"/>
        </w:r>
      </w:hyperlink>
    </w:p>
    <w:p>
      <w:pPr>
        <w:pStyle w:val="TOC2"/>
        <w:tabs>
          <w:tab w:val="right" w:leader="dot" w:pos="8306"/>
        </w:tabs>
      </w:pPr>
      <w:hyperlink w:anchor="_Toc26981" w:history="1">
        <w:r>
          <w:rPr>
            <w:rFonts w:ascii="仿宋" w:eastAsia="仿宋" w:hAnsi="仿宋" w:cs="仿宋" w:hint="eastAsia"/>
            <w:lang w:eastAsia="zh-CN"/>
          </w:rPr>
          <w:t>(三)、节约用地措施</w:t>
        </w:r>
        <w:r>
          <w:tab/>
        </w:r>
        <w:r>
          <w:fldChar w:fldCharType="begin"/>
        </w:r>
        <w:r>
          <w:instrText xml:space="preserve"> PAGEREF _Toc26981 \h </w:instrText>
        </w:r>
        <w:r>
          <w:fldChar w:fldCharType="separate"/>
        </w:r>
        <w:r>
          <w:t>18</w:t>
        </w:r>
        <w:r>
          <w:fldChar w:fldCharType="end"/>
        </w:r>
      </w:hyperlink>
    </w:p>
    <w:p>
      <w:pPr>
        <w:pStyle w:val="TOC2"/>
        <w:tabs>
          <w:tab w:val="right" w:leader="dot" w:pos="8306"/>
        </w:tabs>
      </w:pPr>
      <w:hyperlink w:anchor="_Toc13493" w:history="1">
        <w:r>
          <w:rPr>
            <w:rFonts w:ascii="仿宋" w:eastAsia="仿宋" w:hAnsi="仿宋" w:cs="仿宋" w:hint="eastAsia"/>
            <w:lang w:eastAsia="zh-CN"/>
          </w:rPr>
          <w:t>(四)、总图布置方案</w:t>
        </w:r>
        <w:r>
          <w:tab/>
        </w:r>
        <w:r>
          <w:fldChar w:fldCharType="begin"/>
        </w:r>
        <w:r>
          <w:instrText xml:space="preserve"> PAGEREF _Toc13493 \h </w:instrText>
        </w:r>
        <w:r>
          <w:fldChar w:fldCharType="separate"/>
        </w:r>
        <w:r>
          <w:t>19</w:t>
        </w:r>
        <w:r>
          <w:fldChar w:fldCharType="end"/>
        </w:r>
      </w:hyperlink>
    </w:p>
    <w:p>
      <w:pPr>
        <w:pStyle w:val="TOC2"/>
        <w:tabs>
          <w:tab w:val="right" w:leader="dot" w:pos="8306"/>
        </w:tabs>
      </w:pPr>
      <w:hyperlink w:anchor="_Toc29897" w:history="1">
        <w:r>
          <w:rPr>
            <w:rFonts w:ascii="仿宋" w:eastAsia="仿宋" w:hAnsi="仿宋" w:cs="仿宋" w:hint="eastAsia"/>
            <w:lang w:eastAsia="zh-CN"/>
          </w:rPr>
          <w:t>(五)、选址综合评价</w:t>
        </w:r>
        <w:r>
          <w:tab/>
        </w:r>
        <w:r>
          <w:fldChar w:fldCharType="begin"/>
        </w:r>
        <w:r>
          <w:instrText xml:space="preserve"> PAGEREF _Toc29897 \h </w:instrText>
        </w:r>
        <w:r>
          <w:fldChar w:fldCharType="separate"/>
        </w:r>
        <w:r>
          <w:t>20</w:t>
        </w:r>
        <w:r>
          <w:fldChar w:fldCharType="end"/>
        </w:r>
      </w:hyperlink>
    </w:p>
    <w:p>
      <w:pPr>
        <w:pStyle w:val="TOC1"/>
        <w:tabs>
          <w:tab w:val="right" w:leader="dot" w:pos="8306"/>
        </w:tabs>
      </w:pPr>
      <w:hyperlink w:anchor="_Toc24180" w:history="1">
        <w:r>
          <w:rPr>
            <w:rFonts w:ascii="仿宋" w:eastAsia="仿宋" w:hAnsi="仿宋" w:cs="仿宋" w:hint="eastAsia"/>
            <w:lang w:eastAsia="zh-CN"/>
          </w:rPr>
          <w:t>六、产品规划分析</w:t>
        </w:r>
        <w:r>
          <w:tab/>
        </w:r>
        <w:r>
          <w:fldChar w:fldCharType="begin"/>
        </w:r>
        <w:r>
          <w:instrText xml:space="preserve"> PAGEREF _Toc24180 \h </w:instrText>
        </w:r>
        <w:r>
          <w:fldChar w:fldCharType="separate"/>
        </w:r>
        <w:r>
          <w:t>21</w:t>
        </w:r>
        <w:r>
          <w:fldChar w:fldCharType="end"/>
        </w:r>
      </w:hyperlink>
    </w:p>
    <w:p>
      <w:pPr>
        <w:pStyle w:val="TOC2"/>
        <w:tabs>
          <w:tab w:val="right" w:leader="dot" w:pos="8306"/>
        </w:tabs>
      </w:pPr>
      <w:hyperlink w:anchor="_Toc13296" w:history="1">
        <w:r>
          <w:rPr>
            <w:rFonts w:ascii="仿宋" w:eastAsia="仿宋" w:hAnsi="仿宋" w:cs="仿宋" w:hint="eastAsia"/>
            <w:lang w:eastAsia="zh-CN"/>
          </w:rPr>
          <w:t>(一)、产品规划</w:t>
        </w:r>
        <w:r>
          <w:tab/>
        </w:r>
        <w:r>
          <w:fldChar w:fldCharType="begin"/>
        </w:r>
        <w:r>
          <w:instrText xml:space="preserve"> PAGEREF _Toc13296 \h </w:instrText>
        </w:r>
        <w:r>
          <w:fldChar w:fldCharType="separate"/>
        </w:r>
        <w:r>
          <w:t>21</w:t>
        </w:r>
        <w:r>
          <w:fldChar w:fldCharType="end"/>
        </w:r>
      </w:hyperlink>
    </w:p>
    <w:p>
      <w:pPr>
        <w:pStyle w:val="TOC2"/>
        <w:tabs>
          <w:tab w:val="right" w:leader="dot" w:pos="8306"/>
        </w:tabs>
      </w:pPr>
      <w:hyperlink w:anchor="_Toc2932" w:history="1">
        <w:r>
          <w:rPr>
            <w:rFonts w:ascii="仿宋" w:eastAsia="仿宋" w:hAnsi="仿宋" w:cs="仿宋" w:hint="eastAsia"/>
            <w:lang w:eastAsia="zh-CN"/>
          </w:rPr>
          <w:t>(二)、建设规模</w:t>
        </w:r>
        <w:r>
          <w:tab/>
        </w:r>
        <w:r>
          <w:fldChar w:fldCharType="begin"/>
        </w:r>
        <w:r>
          <w:instrText xml:space="preserve"> PAGEREF _Toc2932 \h </w:instrText>
        </w:r>
        <w:r>
          <w:fldChar w:fldCharType="separate"/>
        </w:r>
        <w:r>
          <w:t>22</w:t>
        </w:r>
        <w:r>
          <w:fldChar w:fldCharType="end"/>
        </w:r>
      </w:hyperlink>
    </w:p>
    <w:p>
      <w:pPr>
        <w:pStyle w:val="TOC1"/>
        <w:tabs>
          <w:tab w:val="right" w:leader="dot" w:pos="8306"/>
        </w:tabs>
      </w:pPr>
      <w:hyperlink w:anchor="_Toc3759" w:history="1">
        <w:r>
          <w:rPr>
            <w:rFonts w:ascii="仿宋" w:eastAsia="仿宋" w:hAnsi="仿宋" w:cs="仿宋" w:hint="eastAsia"/>
            <w:lang w:eastAsia="zh-CN"/>
          </w:rPr>
          <w:t>七、香膏项目环境影响分析</w:t>
        </w:r>
        <w:r>
          <w:tab/>
        </w:r>
        <w:r>
          <w:fldChar w:fldCharType="begin"/>
        </w:r>
        <w:r>
          <w:instrText xml:space="preserve"> PAGEREF _Toc3759 \h </w:instrText>
        </w:r>
        <w:r>
          <w:fldChar w:fldCharType="separate"/>
        </w:r>
        <w:r>
          <w:t>23</w:t>
        </w:r>
        <w:r>
          <w:fldChar w:fldCharType="end"/>
        </w:r>
      </w:hyperlink>
    </w:p>
    <w:p>
      <w:pPr>
        <w:pStyle w:val="TOC2"/>
        <w:tabs>
          <w:tab w:val="right" w:leader="dot" w:pos="8306"/>
        </w:tabs>
      </w:pPr>
      <w:hyperlink w:anchor="_Toc29338" w:history="1">
        <w:r>
          <w:rPr>
            <w:rFonts w:ascii="仿宋" w:eastAsia="仿宋" w:hAnsi="仿宋" w:cs="仿宋" w:hint="eastAsia"/>
            <w:lang w:eastAsia="zh-CN"/>
          </w:rPr>
          <w:t>(一)、建设区域环境质量现状</w:t>
        </w:r>
        <w:r>
          <w:tab/>
        </w:r>
        <w:r>
          <w:fldChar w:fldCharType="begin"/>
        </w:r>
        <w:r>
          <w:instrText xml:space="preserve"> PAGEREF _Toc29338 \h </w:instrText>
        </w:r>
        <w:r>
          <w:fldChar w:fldCharType="separate"/>
        </w:r>
        <w:r>
          <w:t>23</w:t>
        </w:r>
        <w:r>
          <w:fldChar w:fldCharType="end"/>
        </w:r>
      </w:hyperlink>
    </w:p>
    <w:p>
      <w:pPr>
        <w:pStyle w:val="TOC2"/>
        <w:tabs>
          <w:tab w:val="right" w:leader="dot" w:pos="8306"/>
        </w:tabs>
      </w:pPr>
      <w:hyperlink w:anchor="_Toc7472" w:history="1">
        <w:r>
          <w:rPr>
            <w:rFonts w:ascii="仿宋" w:eastAsia="仿宋" w:hAnsi="仿宋" w:cs="仿宋" w:hint="eastAsia"/>
            <w:lang w:eastAsia="zh-CN"/>
          </w:rPr>
          <w:t>(二)、建设期环境保护</w:t>
        </w:r>
        <w:r>
          <w:tab/>
        </w:r>
        <w:r>
          <w:fldChar w:fldCharType="begin"/>
        </w:r>
        <w:r>
          <w:instrText xml:space="preserve"> PAGEREF _Toc7472 \h </w:instrText>
        </w:r>
        <w:r>
          <w:fldChar w:fldCharType="separate"/>
        </w:r>
        <w:r>
          <w:t>25</w:t>
        </w:r>
        <w:r>
          <w:fldChar w:fldCharType="end"/>
        </w:r>
      </w:hyperlink>
    </w:p>
    <w:p>
      <w:pPr>
        <w:pStyle w:val="TOC2"/>
        <w:tabs>
          <w:tab w:val="right" w:leader="dot" w:pos="8306"/>
        </w:tabs>
      </w:pPr>
      <w:hyperlink w:anchor="_Toc31964" w:history="1">
        <w:r>
          <w:rPr>
            <w:rFonts w:ascii="仿宋" w:eastAsia="仿宋" w:hAnsi="仿宋" w:cs="仿宋" w:hint="eastAsia"/>
            <w:lang w:eastAsia="zh-CN"/>
          </w:rPr>
          <w:t>(三)、运营期环境保护</w:t>
        </w:r>
        <w:r>
          <w:tab/>
        </w:r>
        <w:r>
          <w:fldChar w:fldCharType="begin"/>
        </w:r>
        <w:r>
          <w:instrText xml:space="preserve"> PAGEREF _Toc31964 \h </w:instrText>
        </w:r>
        <w:r>
          <w:fldChar w:fldCharType="separate"/>
        </w:r>
        <w:r>
          <w:t>26</w:t>
        </w:r>
        <w:r>
          <w:fldChar w:fldCharType="end"/>
        </w:r>
      </w:hyperlink>
    </w:p>
    <w:p>
      <w:pPr>
        <w:pStyle w:val="TOC2"/>
        <w:tabs>
          <w:tab w:val="right" w:leader="dot" w:pos="8306"/>
        </w:tabs>
      </w:pPr>
      <w:hyperlink w:anchor="_Toc22590" w:history="1">
        <w:r>
          <w:rPr>
            <w:rFonts w:ascii="仿宋" w:eastAsia="仿宋" w:hAnsi="仿宋" w:cs="仿宋" w:hint="eastAsia"/>
            <w:lang w:eastAsia="zh-CN"/>
          </w:rPr>
          <w:t>(四)、香膏项目建设对区域经济的影响</w:t>
        </w:r>
        <w:r>
          <w:tab/>
        </w:r>
        <w:r>
          <w:fldChar w:fldCharType="begin"/>
        </w:r>
        <w:r>
          <w:instrText xml:space="preserve"> PAGEREF _Toc22590 \h </w:instrText>
        </w:r>
        <w:r>
          <w:fldChar w:fldCharType="separate"/>
        </w:r>
        <w:r>
          <w:t>27</w:t>
        </w:r>
        <w:r>
          <w:fldChar w:fldCharType="end"/>
        </w:r>
      </w:hyperlink>
    </w:p>
    <w:p>
      <w:pPr>
        <w:pStyle w:val="TOC2"/>
        <w:tabs>
          <w:tab w:val="right" w:leader="dot" w:pos="8306"/>
        </w:tabs>
      </w:pPr>
      <w:hyperlink w:anchor="_Toc19673" w:history="1">
        <w:r>
          <w:rPr>
            <w:rFonts w:ascii="仿宋" w:eastAsia="仿宋" w:hAnsi="仿宋" w:cs="仿宋" w:hint="eastAsia"/>
            <w:lang w:eastAsia="zh-CN"/>
          </w:rPr>
          <w:t>(五)、废弃物处理</w:t>
        </w:r>
        <w:r>
          <w:tab/>
        </w:r>
        <w:r>
          <w:fldChar w:fldCharType="begin"/>
        </w:r>
        <w:r>
          <w:instrText xml:space="preserve"> PAGEREF _Toc19673 \h </w:instrText>
        </w:r>
        <w:r>
          <w:fldChar w:fldCharType="separate"/>
        </w:r>
        <w:r>
          <w:t>29</w:t>
        </w:r>
        <w:r>
          <w:fldChar w:fldCharType="end"/>
        </w:r>
      </w:hyperlink>
    </w:p>
    <w:p>
      <w:pPr>
        <w:pStyle w:val="TOC2"/>
        <w:tabs>
          <w:tab w:val="right" w:leader="dot" w:pos="8306"/>
        </w:tabs>
      </w:pPr>
      <w:hyperlink w:anchor="_Toc14579" w:history="1">
        <w:r>
          <w:rPr>
            <w:rFonts w:ascii="仿宋" w:eastAsia="仿宋" w:hAnsi="仿宋" w:cs="仿宋" w:hint="eastAsia"/>
            <w:lang w:eastAsia="zh-CN"/>
          </w:rPr>
          <w:t>(六)、特殊环境影响分析</w:t>
        </w:r>
        <w:r>
          <w:tab/>
        </w:r>
        <w:r>
          <w:fldChar w:fldCharType="begin"/>
        </w:r>
        <w:r>
          <w:instrText xml:space="preserve"> PAGEREF _Toc14579 \h </w:instrText>
        </w:r>
        <w:r>
          <w:fldChar w:fldCharType="separate"/>
        </w:r>
        <w:r>
          <w:t>30</w:t>
        </w:r>
        <w:r>
          <w:fldChar w:fldCharType="end"/>
        </w:r>
      </w:hyperlink>
    </w:p>
    <w:p>
      <w:pPr>
        <w:pStyle w:val="TOC2"/>
        <w:tabs>
          <w:tab w:val="right" w:leader="dot" w:pos="8306"/>
        </w:tabs>
      </w:pPr>
      <w:hyperlink w:anchor="_Toc15445" w:history="1">
        <w:r>
          <w:rPr>
            <w:rFonts w:ascii="仿宋" w:eastAsia="仿宋" w:hAnsi="仿宋" w:cs="仿宋" w:hint="eastAsia"/>
            <w:lang w:eastAsia="zh-CN"/>
          </w:rPr>
          <w:t>(七)、清洁生产</w:t>
        </w:r>
        <w:r>
          <w:tab/>
        </w:r>
        <w:r>
          <w:fldChar w:fldCharType="begin"/>
        </w:r>
        <w:r>
          <w:instrText xml:space="preserve"> PAGEREF _Toc15445 \h </w:instrText>
        </w:r>
        <w:r>
          <w:fldChar w:fldCharType="separate"/>
        </w:r>
        <w:r>
          <w:t>31</w:t>
        </w:r>
        <w:r>
          <w:fldChar w:fldCharType="end"/>
        </w:r>
      </w:hyperlink>
    </w:p>
    <w:p>
      <w:pPr>
        <w:pStyle w:val="TOC2"/>
        <w:tabs>
          <w:tab w:val="right" w:leader="dot" w:pos="8306"/>
        </w:tabs>
      </w:pPr>
      <w:hyperlink w:anchor="_Toc10958" w:history="1">
        <w:r>
          <w:rPr>
            <w:rFonts w:ascii="仿宋" w:eastAsia="仿宋" w:hAnsi="仿宋" w:cs="仿宋" w:hint="eastAsia"/>
            <w:lang w:eastAsia="zh-CN"/>
          </w:rPr>
          <w:t>(八)、环境保护综合评价</w:t>
        </w:r>
        <w:r>
          <w:tab/>
        </w:r>
        <w:r>
          <w:fldChar w:fldCharType="begin"/>
        </w:r>
        <w:r>
          <w:instrText xml:space="preserve"> PAGEREF _Toc10958 \h </w:instrText>
        </w:r>
        <w:r>
          <w:fldChar w:fldCharType="separate"/>
        </w:r>
        <w:r>
          <w:t>32</w:t>
        </w:r>
        <w:r>
          <w:fldChar w:fldCharType="end"/>
        </w:r>
      </w:hyperlink>
    </w:p>
    <w:p>
      <w:pPr>
        <w:pStyle w:val="TOC1"/>
        <w:tabs>
          <w:tab w:val="right" w:leader="dot" w:pos="8306"/>
        </w:tabs>
      </w:pPr>
      <w:hyperlink w:anchor="_Toc18038" w:history="1">
        <w:r>
          <w:rPr>
            <w:rFonts w:ascii="仿宋" w:eastAsia="仿宋" w:hAnsi="仿宋" w:cs="仿宋" w:hint="eastAsia"/>
            <w:lang w:eastAsia="zh-CN"/>
          </w:rPr>
          <w:t>八、香膏项目投资规划</w:t>
        </w:r>
        <w:r>
          <w:tab/>
        </w:r>
        <w:r>
          <w:fldChar w:fldCharType="begin"/>
        </w:r>
        <w:r>
          <w:instrText xml:space="preserve"> PAGEREF _Toc18038 \h </w:instrText>
        </w:r>
        <w:r>
          <w:fldChar w:fldCharType="separate"/>
        </w:r>
        <w:r>
          <w:t>34</w:t>
        </w:r>
        <w:r>
          <w:fldChar w:fldCharType="end"/>
        </w:r>
      </w:hyperlink>
    </w:p>
    <w:p>
      <w:pPr>
        <w:pStyle w:val="TOC2"/>
        <w:tabs>
          <w:tab w:val="right" w:leader="dot" w:pos="8306"/>
        </w:tabs>
      </w:pPr>
      <w:hyperlink w:anchor="_Toc2938" w:history="1">
        <w:r>
          <w:rPr>
            <w:rFonts w:ascii="仿宋" w:eastAsia="仿宋" w:hAnsi="仿宋" w:cs="仿宋" w:hint="eastAsia"/>
            <w:lang w:eastAsia="zh-CN"/>
          </w:rPr>
          <w:t>(一)、香膏项目总投资估算</w:t>
        </w:r>
        <w:r>
          <w:tab/>
        </w:r>
        <w:r>
          <w:fldChar w:fldCharType="begin"/>
        </w:r>
        <w:r>
          <w:instrText xml:space="preserve"> PAGEREF _Toc2938 \h </w:instrText>
        </w:r>
        <w:r>
          <w:fldChar w:fldCharType="separate"/>
        </w:r>
        <w:r>
          <w:t>34</w:t>
        </w:r>
        <w:r>
          <w:fldChar w:fldCharType="end"/>
        </w:r>
      </w:hyperlink>
    </w:p>
    <w:p>
      <w:pPr>
        <w:pStyle w:val="TOC2"/>
        <w:tabs>
          <w:tab w:val="right" w:leader="dot" w:pos="8306"/>
        </w:tabs>
      </w:pPr>
      <w:hyperlink w:anchor="_Toc19691" w:history="1">
        <w:r>
          <w:rPr>
            <w:rFonts w:ascii="仿宋" w:eastAsia="仿宋" w:hAnsi="仿宋" w:cs="仿宋" w:hint="eastAsia"/>
            <w:lang w:eastAsia="zh-CN"/>
          </w:rPr>
          <w:t>(二)、资金筹措</w:t>
        </w:r>
        <w:r>
          <w:tab/>
        </w:r>
        <w:r>
          <w:fldChar w:fldCharType="begin"/>
        </w:r>
        <w:r>
          <w:instrText xml:space="preserve"> PAGEREF _Toc19691 \h </w:instrText>
        </w:r>
        <w:r>
          <w:fldChar w:fldCharType="separate"/>
        </w:r>
        <w:r>
          <w:t>35</w:t>
        </w:r>
        <w:r>
          <w:fldChar w:fldCharType="end"/>
        </w:r>
      </w:hyperlink>
    </w:p>
    <w:p>
      <w:pPr>
        <w:pStyle w:val="TOC1"/>
        <w:tabs>
          <w:tab w:val="right" w:leader="dot" w:pos="8306"/>
        </w:tabs>
      </w:pPr>
      <w:hyperlink w:anchor="_Toc3534" w:history="1">
        <w:r>
          <w:rPr>
            <w:rFonts w:ascii="仿宋" w:eastAsia="仿宋" w:hAnsi="仿宋" w:cs="仿宋" w:hint="eastAsia"/>
            <w:lang w:eastAsia="zh-CN"/>
          </w:rPr>
          <w:t>九、生产安全保护</w:t>
        </w:r>
        <w:r>
          <w:tab/>
        </w:r>
        <w:r>
          <w:fldChar w:fldCharType="begin"/>
        </w:r>
        <w:r>
          <w:instrText xml:space="preserve"> PAGEREF _Toc3534 \h </w:instrText>
        </w:r>
        <w:r>
          <w:fldChar w:fldCharType="separate"/>
        </w:r>
        <w:r>
          <w:t>36</w:t>
        </w:r>
        <w:r>
          <w:fldChar w:fldCharType="end"/>
        </w:r>
      </w:hyperlink>
    </w:p>
    <w:p>
      <w:pPr>
        <w:pStyle w:val="TOC2"/>
        <w:tabs>
          <w:tab w:val="right" w:leader="dot" w:pos="8306"/>
        </w:tabs>
      </w:pPr>
      <w:hyperlink w:anchor="_Toc22386" w:history="1">
        <w:r>
          <w:rPr>
            <w:rFonts w:ascii="仿宋" w:eastAsia="仿宋" w:hAnsi="仿宋" w:cs="仿宋" w:hint="eastAsia"/>
            <w:lang w:eastAsia="zh-CN"/>
          </w:rPr>
          <w:t>(一)、消防安全</w:t>
        </w:r>
        <w:r>
          <w:tab/>
        </w:r>
        <w:r>
          <w:fldChar w:fldCharType="begin"/>
        </w:r>
        <w:r>
          <w:instrText xml:space="preserve"> PAGEREF _Toc22386 \h </w:instrText>
        </w:r>
        <w:r>
          <w:fldChar w:fldCharType="separate"/>
        </w:r>
        <w:r>
          <w:t>36</w:t>
        </w:r>
        <w:r>
          <w:fldChar w:fldCharType="end"/>
        </w:r>
      </w:hyperlink>
    </w:p>
    <w:p>
      <w:pPr>
        <w:pStyle w:val="TOC2"/>
        <w:tabs>
          <w:tab w:val="right" w:leader="dot" w:pos="8306"/>
        </w:tabs>
      </w:pPr>
      <w:hyperlink w:anchor="_Toc16847" w:history="1">
        <w:r>
          <w:rPr>
            <w:rFonts w:ascii="仿宋" w:eastAsia="仿宋" w:hAnsi="仿宋" w:cs="仿宋" w:hint="eastAsia"/>
            <w:lang w:eastAsia="zh-CN"/>
          </w:rPr>
          <w:t>(二)、防火防爆总图布置措施</w:t>
        </w:r>
        <w:r>
          <w:tab/>
        </w:r>
        <w:r>
          <w:fldChar w:fldCharType="begin"/>
        </w:r>
        <w:r>
          <w:instrText xml:space="preserve"> PAGEREF _Toc16847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9" w:history="1">
        <w:r>
          <w:rPr>
            <w:rFonts w:ascii="仿宋" w:eastAsia="仿宋" w:hAnsi="仿宋" w:cs="仿宋" w:hint="eastAsia"/>
            <w:lang w:eastAsia="zh-CN"/>
          </w:rPr>
          <w:t>(三)、自然灾害防范措施</w:t>
        </w:r>
        <w:r>
          <w:tab/>
        </w:r>
        <w:r>
          <w:fldChar w:fldCharType="begin"/>
        </w:r>
        <w:r>
          <w:instrText xml:space="preserve"> PAGEREF _Toc10319 \h </w:instrText>
        </w:r>
        <w:r>
          <w:fldChar w:fldCharType="separate"/>
        </w:r>
        <w:r>
          <w:t>38</w:t>
        </w:r>
        <w:r>
          <w:fldChar w:fldCharType="end"/>
        </w:r>
      </w:hyperlink>
    </w:p>
    <w:p>
      <w:pPr>
        <w:pStyle w:val="TOC2"/>
        <w:tabs>
          <w:tab w:val="right" w:leader="dot" w:pos="8306"/>
        </w:tabs>
      </w:pPr>
      <w:hyperlink w:anchor="_Toc20920" w:history="1">
        <w:r>
          <w:rPr>
            <w:rFonts w:ascii="仿宋" w:eastAsia="仿宋" w:hAnsi="仿宋" w:cs="仿宋" w:hint="eastAsia"/>
            <w:lang w:eastAsia="zh-CN"/>
          </w:rPr>
          <w:t>(四)、安全色及安全标志使用要求</w:t>
        </w:r>
        <w:r>
          <w:tab/>
        </w:r>
        <w:r>
          <w:fldChar w:fldCharType="begin"/>
        </w:r>
        <w:r>
          <w:instrText xml:space="preserve"> PAGEREF _Toc20920 \h </w:instrText>
        </w:r>
        <w:r>
          <w:fldChar w:fldCharType="separate"/>
        </w:r>
        <w:r>
          <w:t>39</w:t>
        </w:r>
        <w:r>
          <w:fldChar w:fldCharType="end"/>
        </w:r>
      </w:hyperlink>
    </w:p>
    <w:p>
      <w:pPr>
        <w:pStyle w:val="TOC2"/>
        <w:tabs>
          <w:tab w:val="right" w:leader="dot" w:pos="8306"/>
        </w:tabs>
      </w:pPr>
      <w:hyperlink w:anchor="_Toc5553" w:history="1">
        <w:r>
          <w:rPr>
            <w:rFonts w:ascii="仿宋" w:eastAsia="仿宋" w:hAnsi="仿宋" w:cs="仿宋" w:hint="eastAsia"/>
            <w:lang w:eastAsia="zh-CN"/>
          </w:rPr>
          <w:t>(五)、防尘防毒措施</w:t>
        </w:r>
        <w:r>
          <w:tab/>
        </w:r>
        <w:r>
          <w:fldChar w:fldCharType="begin"/>
        </w:r>
        <w:r>
          <w:instrText xml:space="preserve"> PAGEREF _Toc5553 \h </w:instrText>
        </w:r>
        <w:r>
          <w:fldChar w:fldCharType="separate"/>
        </w:r>
        <w:r>
          <w:t>40</w:t>
        </w:r>
        <w:r>
          <w:fldChar w:fldCharType="end"/>
        </w:r>
      </w:hyperlink>
    </w:p>
    <w:p>
      <w:pPr>
        <w:pStyle w:val="TOC2"/>
        <w:tabs>
          <w:tab w:val="right" w:leader="dot" w:pos="8306"/>
        </w:tabs>
      </w:pPr>
      <w:hyperlink w:anchor="_Toc17497" w:history="1">
        <w:r>
          <w:rPr>
            <w:rFonts w:ascii="仿宋" w:eastAsia="仿宋" w:hAnsi="仿宋" w:cs="仿宋" w:hint="eastAsia"/>
            <w:lang w:eastAsia="zh-CN"/>
          </w:rPr>
          <w:t>(六)、防静电、触电防护及防雷措施</w:t>
        </w:r>
        <w:r>
          <w:tab/>
        </w:r>
        <w:r>
          <w:fldChar w:fldCharType="begin"/>
        </w:r>
        <w:r>
          <w:instrText xml:space="preserve"> PAGEREF _Toc17497 \h </w:instrText>
        </w:r>
        <w:r>
          <w:fldChar w:fldCharType="separate"/>
        </w:r>
        <w:r>
          <w:t>41</w:t>
        </w:r>
        <w:r>
          <w:fldChar w:fldCharType="end"/>
        </w:r>
      </w:hyperlink>
    </w:p>
    <w:p>
      <w:pPr>
        <w:pStyle w:val="TOC2"/>
        <w:tabs>
          <w:tab w:val="right" w:leader="dot" w:pos="8306"/>
        </w:tabs>
      </w:pPr>
      <w:hyperlink w:anchor="_Toc22302" w:history="1">
        <w:r>
          <w:rPr>
            <w:rFonts w:ascii="仿宋" w:eastAsia="仿宋" w:hAnsi="仿宋" w:cs="仿宋" w:hint="eastAsia"/>
            <w:lang w:eastAsia="zh-CN"/>
          </w:rPr>
          <w:t>(七)、机械设备安全保障措施</w:t>
        </w:r>
        <w:r>
          <w:tab/>
        </w:r>
        <w:r>
          <w:fldChar w:fldCharType="begin"/>
        </w:r>
        <w:r>
          <w:instrText xml:space="preserve"> PAGEREF _Toc22302 \h </w:instrText>
        </w:r>
        <w:r>
          <w:fldChar w:fldCharType="separate"/>
        </w:r>
        <w:r>
          <w:t>42</w:t>
        </w:r>
        <w:r>
          <w:fldChar w:fldCharType="end"/>
        </w:r>
      </w:hyperlink>
    </w:p>
    <w:p>
      <w:pPr>
        <w:pStyle w:val="TOC1"/>
        <w:tabs>
          <w:tab w:val="right" w:leader="dot" w:pos="8306"/>
        </w:tabs>
      </w:pPr>
      <w:hyperlink w:anchor="_Toc22340" w:history="1">
        <w:r>
          <w:rPr>
            <w:rFonts w:ascii="仿宋" w:eastAsia="仿宋" w:hAnsi="仿宋" w:cs="仿宋" w:hint="eastAsia"/>
            <w:lang w:eastAsia="zh-CN"/>
          </w:rPr>
          <w:t>十、香膏项目财务管理</w:t>
        </w:r>
        <w:r>
          <w:tab/>
        </w:r>
        <w:r>
          <w:fldChar w:fldCharType="begin"/>
        </w:r>
        <w:r>
          <w:instrText xml:space="preserve"> PAGEREF _Toc22340 \h </w:instrText>
        </w:r>
        <w:r>
          <w:fldChar w:fldCharType="separate"/>
        </w:r>
        <w:r>
          <w:t>43</w:t>
        </w:r>
        <w:r>
          <w:fldChar w:fldCharType="end"/>
        </w:r>
      </w:hyperlink>
    </w:p>
    <w:p>
      <w:pPr>
        <w:pStyle w:val="TOC2"/>
        <w:tabs>
          <w:tab w:val="right" w:leader="dot" w:pos="8306"/>
        </w:tabs>
      </w:pPr>
      <w:hyperlink w:anchor="_Toc12123" w:history="1">
        <w:r>
          <w:rPr>
            <w:rFonts w:ascii="仿宋" w:eastAsia="仿宋" w:hAnsi="仿宋" w:cs="仿宋" w:hint="eastAsia"/>
            <w:lang w:eastAsia="zh-CN"/>
          </w:rPr>
          <w:t>(一)、资金需求大</w:t>
        </w:r>
        <w:r>
          <w:tab/>
        </w:r>
        <w:r>
          <w:fldChar w:fldCharType="begin"/>
        </w:r>
        <w:r>
          <w:instrText xml:space="preserve"> PAGEREF _Toc12123 \h </w:instrText>
        </w:r>
        <w:r>
          <w:fldChar w:fldCharType="separate"/>
        </w:r>
        <w:r>
          <w:t>43</w:t>
        </w:r>
        <w:r>
          <w:fldChar w:fldCharType="end"/>
        </w:r>
      </w:hyperlink>
    </w:p>
    <w:p>
      <w:pPr>
        <w:pStyle w:val="TOC2"/>
        <w:tabs>
          <w:tab w:val="right" w:leader="dot" w:pos="8306"/>
        </w:tabs>
      </w:pPr>
      <w:hyperlink w:anchor="_Toc22445" w:history="1">
        <w:r>
          <w:rPr>
            <w:rFonts w:ascii="仿宋" w:eastAsia="仿宋" w:hAnsi="仿宋" w:cs="仿宋" w:hint="eastAsia"/>
            <w:lang w:eastAsia="zh-CN"/>
          </w:rPr>
          <w:t>(二)、研发周期长</w:t>
        </w:r>
        <w:r>
          <w:tab/>
        </w:r>
        <w:r>
          <w:fldChar w:fldCharType="begin"/>
        </w:r>
        <w:r>
          <w:instrText xml:space="preserve"> PAGEREF _Toc22445 \h </w:instrText>
        </w:r>
        <w:r>
          <w:fldChar w:fldCharType="separate"/>
        </w:r>
        <w:r>
          <w:t>44</w:t>
        </w:r>
        <w:r>
          <w:fldChar w:fldCharType="end"/>
        </w:r>
      </w:hyperlink>
    </w:p>
    <w:p>
      <w:pPr>
        <w:pStyle w:val="TOC2"/>
        <w:tabs>
          <w:tab w:val="right" w:leader="dot" w:pos="8306"/>
        </w:tabs>
      </w:pPr>
      <w:hyperlink w:anchor="_Toc24166" w:history="1">
        <w:r>
          <w:rPr>
            <w:rFonts w:ascii="仿宋" w:eastAsia="仿宋" w:hAnsi="仿宋" w:cs="仿宋" w:hint="eastAsia"/>
            <w:lang w:eastAsia="zh-CN"/>
          </w:rPr>
          <w:t>(三)、市场风险大</w:t>
        </w:r>
        <w:r>
          <w:tab/>
        </w:r>
        <w:r>
          <w:fldChar w:fldCharType="begin"/>
        </w:r>
        <w:r>
          <w:instrText xml:space="preserve"> PAGEREF _Toc24166 \h </w:instrText>
        </w:r>
        <w:r>
          <w:fldChar w:fldCharType="separate"/>
        </w:r>
        <w:r>
          <w:t>46</w:t>
        </w:r>
        <w:r>
          <w:fldChar w:fldCharType="end"/>
        </w:r>
      </w:hyperlink>
    </w:p>
    <w:p>
      <w:pPr>
        <w:pStyle w:val="TOC2"/>
        <w:tabs>
          <w:tab w:val="right" w:leader="dot" w:pos="8306"/>
        </w:tabs>
      </w:pPr>
      <w:hyperlink w:anchor="_Toc22237" w:history="1">
        <w:r>
          <w:rPr>
            <w:rFonts w:ascii="仿宋" w:eastAsia="仿宋" w:hAnsi="仿宋" w:cs="仿宋" w:hint="eastAsia"/>
            <w:lang w:eastAsia="zh-CN"/>
          </w:rPr>
          <w:t>(四)、利润率高</w:t>
        </w:r>
        <w:r>
          <w:tab/>
        </w:r>
        <w:r>
          <w:fldChar w:fldCharType="begin"/>
        </w:r>
        <w:r>
          <w:instrText xml:space="preserve"> PAGEREF _Toc22237 \h </w:instrText>
        </w:r>
        <w:r>
          <w:fldChar w:fldCharType="separate"/>
        </w:r>
        <w:r>
          <w:t>48</w:t>
        </w:r>
        <w:r>
          <w:fldChar w:fldCharType="end"/>
        </w:r>
      </w:hyperlink>
    </w:p>
    <w:p>
      <w:pPr>
        <w:pStyle w:val="TOC1"/>
        <w:tabs>
          <w:tab w:val="right" w:leader="dot" w:pos="8306"/>
        </w:tabs>
      </w:pPr>
      <w:hyperlink w:anchor="_Toc25731" w:history="1">
        <w:r>
          <w:rPr>
            <w:rFonts w:ascii="仿宋" w:eastAsia="仿宋" w:hAnsi="仿宋" w:cs="仿宋" w:hint="eastAsia"/>
            <w:lang w:eastAsia="zh-CN"/>
          </w:rPr>
          <w:t>十一、香膏项目创新与研发</w:t>
        </w:r>
        <w:r>
          <w:tab/>
        </w:r>
        <w:r>
          <w:fldChar w:fldCharType="begin"/>
        </w:r>
        <w:r>
          <w:instrText xml:space="preserve"> PAGEREF _Toc25731 \h </w:instrText>
        </w:r>
        <w:r>
          <w:fldChar w:fldCharType="separate"/>
        </w:r>
        <w:r>
          <w:t>50</w:t>
        </w:r>
        <w:r>
          <w:fldChar w:fldCharType="end"/>
        </w:r>
      </w:hyperlink>
    </w:p>
    <w:p>
      <w:pPr>
        <w:pStyle w:val="TOC2"/>
        <w:tabs>
          <w:tab w:val="right" w:leader="dot" w:pos="8306"/>
        </w:tabs>
      </w:pPr>
      <w:hyperlink w:anchor="_Toc16295" w:history="1">
        <w:r>
          <w:rPr>
            <w:rFonts w:ascii="仿宋" w:eastAsia="仿宋" w:hAnsi="仿宋" w:cs="仿宋" w:hint="eastAsia"/>
            <w:lang w:eastAsia="zh-CN"/>
          </w:rPr>
          <w:t>(一)、创新策略与方向</w:t>
        </w:r>
        <w:r>
          <w:tab/>
        </w:r>
        <w:r>
          <w:fldChar w:fldCharType="begin"/>
        </w:r>
        <w:r>
          <w:instrText xml:space="preserve"> PAGEREF _Toc16295 \h </w:instrText>
        </w:r>
        <w:r>
          <w:fldChar w:fldCharType="separate"/>
        </w:r>
        <w:r>
          <w:t>50</w:t>
        </w:r>
        <w:r>
          <w:fldChar w:fldCharType="end"/>
        </w:r>
      </w:hyperlink>
    </w:p>
    <w:p>
      <w:pPr>
        <w:pStyle w:val="TOC2"/>
        <w:tabs>
          <w:tab w:val="right" w:leader="dot" w:pos="8306"/>
        </w:tabs>
      </w:pPr>
      <w:hyperlink w:anchor="_Toc9831" w:history="1">
        <w:r>
          <w:rPr>
            <w:rFonts w:ascii="仿宋" w:eastAsia="仿宋" w:hAnsi="仿宋" w:cs="仿宋" w:hint="eastAsia"/>
            <w:lang w:eastAsia="zh-CN"/>
          </w:rPr>
          <w:t>(二)、研发规划与投入</w:t>
        </w:r>
        <w:r>
          <w:tab/>
        </w:r>
        <w:r>
          <w:fldChar w:fldCharType="begin"/>
        </w:r>
        <w:r>
          <w:instrText xml:space="preserve"> PAGEREF _Toc9831 \h </w:instrText>
        </w:r>
        <w:r>
          <w:fldChar w:fldCharType="separate"/>
        </w:r>
        <w:r>
          <w:t>52</w:t>
        </w:r>
        <w:r>
          <w:fldChar w:fldCharType="end"/>
        </w:r>
      </w:hyperlink>
    </w:p>
    <w:p>
      <w:pPr>
        <w:pStyle w:val="TOC1"/>
        <w:tabs>
          <w:tab w:val="right" w:leader="dot" w:pos="8306"/>
        </w:tabs>
      </w:pPr>
      <w:hyperlink w:anchor="_Toc15441" w:history="1">
        <w:r>
          <w:rPr>
            <w:rFonts w:ascii="仿宋" w:eastAsia="仿宋" w:hAnsi="仿宋" w:cs="仿宋" w:hint="eastAsia"/>
            <w:lang w:eastAsia="zh-CN"/>
          </w:rPr>
          <w:t>十二、香膏项目风险管理</w:t>
        </w:r>
        <w:r>
          <w:tab/>
        </w:r>
        <w:r>
          <w:fldChar w:fldCharType="begin"/>
        </w:r>
        <w:r>
          <w:instrText xml:space="preserve"> PAGEREF _Toc15441 \h </w:instrText>
        </w:r>
        <w:r>
          <w:fldChar w:fldCharType="separate"/>
        </w:r>
        <w:r>
          <w:t>53</w:t>
        </w:r>
        <w:r>
          <w:fldChar w:fldCharType="end"/>
        </w:r>
      </w:hyperlink>
    </w:p>
    <w:p>
      <w:pPr>
        <w:pStyle w:val="TOC2"/>
        <w:tabs>
          <w:tab w:val="right" w:leader="dot" w:pos="8306"/>
        </w:tabs>
      </w:pPr>
      <w:hyperlink w:anchor="_Toc17414" w:history="1">
        <w:r>
          <w:rPr>
            <w:rFonts w:ascii="仿宋" w:eastAsia="仿宋" w:hAnsi="仿宋" w:cs="仿宋" w:hint="eastAsia"/>
            <w:lang w:eastAsia="zh-CN"/>
          </w:rPr>
          <w:t>(一)、风险识别与评估</w:t>
        </w:r>
        <w:r>
          <w:tab/>
        </w:r>
        <w:r>
          <w:fldChar w:fldCharType="begin"/>
        </w:r>
        <w:r>
          <w:instrText xml:space="preserve"> PAGEREF _Toc17414 \h </w:instrText>
        </w:r>
        <w:r>
          <w:fldChar w:fldCharType="separate"/>
        </w:r>
        <w:r>
          <w:t>53</w:t>
        </w:r>
        <w:r>
          <w:fldChar w:fldCharType="end"/>
        </w:r>
      </w:hyperlink>
    </w:p>
    <w:p>
      <w:pPr>
        <w:pStyle w:val="TOC2"/>
        <w:tabs>
          <w:tab w:val="right" w:leader="dot" w:pos="8306"/>
        </w:tabs>
      </w:pPr>
      <w:hyperlink w:anchor="_Toc6330" w:history="1">
        <w:r>
          <w:rPr>
            <w:rFonts w:ascii="仿宋" w:eastAsia="仿宋" w:hAnsi="仿宋" w:cs="仿宋" w:hint="eastAsia"/>
            <w:lang w:eastAsia="zh-CN"/>
          </w:rPr>
          <w:t>(二)、风险应对策略</w:t>
        </w:r>
        <w:r>
          <w:tab/>
        </w:r>
        <w:r>
          <w:fldChar w:fldCharType="begin"/>
        </w:r>
        <w:r>
          <w:instrText xml:space="preserve"> PAGEREF _Toc6330 \h </w:instrText>
        </w:r>
        <w:r>
          <w:fldChar w:fldCharType="separate"/>
        </w:r>
        <w:r>
          <w:t>54</w:t>
        </w:r>
        <w:r>
          <w:fldChar w:fldCharType="end"/>
        </w:r>
      </w:hyperlink>
    </w:p>
    <w:p>
      <w:pPr>
        <w:pStyle w:val="TOC2"/>
        <w:tabs>
          <w:tab w:val="right" w:leader="dot" w:pos="8306"/>
        </w:tabs>
      </w:pPr>
      <w:hyperlink w:anchor="_Toc16022" w:history="1">
        <w:r>
          <w:rPr>
            <w:rFonts w:ascii="仿宋" w:eastAsia="仿宋" w:hAnsi="仿宋" w:cs="仿宋" w:hint="eastAsia"/>
            <w:lang w:eastAsia="zh-CN"/>
          </w:rPr>
          <w:t>(三)、风险监控与控制</w:t>
        </w:r>
        <w:r>
          <w:tab/>
        </w:r>
        <w:r>
          <w:fldChar w:fldCharType="begin"/>
        </w:r>
        <w:r>
          <w:instrText xml:space="preserve"> PAGEREF _Toc16022 \h </w:instrText>
        </w:r>
        <w:r>
          <w:fldChar w:fldCharType="separate"/>
        </w:r>
        <w:r>
          <w:t>56</w:t>
        </w:r>
        <w:r>
          <w:fldChar w:fldCharType="end"/>
        </w:r>
      </w:hyperlink>
    </w:p>
    <w:p>
      <w:pPr>
        <w:pStyle w:val="TOC1"/>
        <w:tabs>
          <w:tab w:val="right" w:leader="dot" w:pos="8306"/>
        </w:tabs>
      </w:pPr>
      <w:hyperlink w:anchor="_Toc27340" w:history="1">
        <w:r>
          <w:rPr>
            <w:rFonts w:ascii="仿宋" w:eastAsia="仿宋" w:hAnsi="仿宋" w:cs="仿宋" w:hint="eastAsia"/>
            <w:lang w:eastAsia="zh-CN"/>
          </w:rPr>
          <w:t>十三、质量管理体系</w:t>
        </w:r>
        <w:r>
          <w:tab/>
        </w:r>
        <w:r>
          <w:fldChar w:fldCharType="begin"/>
        </w:r>
        <w:r>
          <w:instrText xml:space="preserve"> PAGEREF _Toc27340 \h </w:instrText>
        </w:r>
        <w:r>
          <w:fldChar w:fldCharType="separate"/>
        </w:r>
        <w:r>
          <w:t>57</w:t>
        </w:r>
        <w:r>
          <w:fldChar w:fldCharType="end"/>
        </w:r>
      </w:hyperlink>
    </w:p>
    <w:p>
      <w:pPr>
        <w:pStyle w:val="TOC2"/>
        <w:tabs>
          <w:tab w:val="right" w:leader="dot" w:pos="8306"/>
        </w:tabs>
      </w:pPr>
      <w:hyperlink w:anchor="_Toc12214" w:history="1">
        <w:r>
          <w:rPr>
            <w:rFonts w:ascii="仿宋" w:eastAsia="仿宋" w:hAnsi="仿宋" w:cs="仿宋" w:hint="eastAsia"/>
            <w:lang w:eastAsia="zh-CN"/>
          </w:rPr>
          <w:t>(一)、质量目标与方针</w:t>
        </w:r>
        <w:r>
          <w:tab/>
        </w:r>
        <w:r>
          <w:fldChar w:fldCharType="begin"/>
        </w:r>
        <w:r>
          <w:instrText xml:space="preserve"> PAGEREF _Toc12214 \h </w:instrText>
        </w:r>
        <w:r>
          <w:fldChar w:fldCharType="separate"/>
        </w:r>
        <w:r>
          <w:t>57</w:t>
        </w:r>
        <w:r>
          <w:fldChar w:fldCharType="end"/>
        </w:r>
      </w:hyperlink>
    </w:p>
    <w:p>
      <w:pPr>
        <w:pStyle w:val="TOC2"/>
        <w:tabs>
          <w:tab w:val="right" w:leader="dot" w:pos="8306"/>
        </w:tabs>
      </w:pPr>
      <w:hyperlink w:anchor="_Toc23428" w:history="1">
        <w:r>
          <w:rPr>
            <w:rFonts w:ascii="仿宋" w:eastAsia="仿宋" w:hAnsi="仿宋" w:cs="仿宋" w:hint="eastAsia"/>
            <w:lang w:eastAsia="zh-CN"/>
          </w:rPr>
          <w:t>(二)、质量管理责任</w:t>
        </w:r>
        <w:r>
          <w:tab/>
        </w:r>
        <w:r>
          <w:fldChar w:fldCharType="begin"/>
        </w:r>
        <w:r>
          <w:instrText xml:space="preserve"> PAGEREF _Toc23428 \h </w:instrText>
        </w:r>
        <w:r>
          <w:fldChar w:fldCharType="separate"/>
        </w:r>
        <w:r>
          <w:t>58</w:t>
        </w:r>
        <w:r>
          <w:fldChar w:fldCharType="end"/>
        </w:r>
      </w:hyperlink>
    </w:p>
    <w:p>
      <w:pPr>
        <w:pStyle w:val="TOC2"/>
        <w:tabs>
          <w:tab w:val="right" w:leader="dot" w:pos="8306"/>
        </w:tabs>
      </w:pPr>
      <w:hyperlink w:anchor="_Toc8936" w:history="1">
        <w:r>
          <w:rPr>
            <w:rFonts w:ascii="仿宋" w:eastAsia="仿宋" w:hAnsi="仿宋" w:cs="仿宋" w:hint="eastAsia"/>
            <w:lang w:eastAsia="zh-CN"/>
          </w:rPr>
          <w:t>(三)、质量管理体系文件</w:t>
        </w:r>
        <w:r>
          <w:tab/>
        </w:r>
        <w:r>
          <w:fldChar w:fldCharType="begin"/>
        </w:r>
        <w:r>
          <w:instrText xml:space="preserve"> PAGEREF _Toc8936 \h </w:instrText>
        </w:r>
        <w:r>
          <w:fldChar w:fldCharType="separate"/>
        </w:r>
        <w:r>
          <w:t>59</w:t>
        </w:r>
        <w:r>
          <w:fldChar w:fldCharType="end"/>
        </w:r>
      </w:hyperlink>
    </w:p>
    <w:p>
      <w:pPr>
        <w:pStyle w:val="TOC2"/>
        <w:tabs>
          <w:tab w:val="right" w:leader="dot" w:pos="8306"/>
        </w:tabs>
      </w:pPr>
      <w:hyperlink w:anchor="_Toc32007" w:history="1">
        <w:r>
          <w:rPr>
            <w:rFonts w:ascii="仿宋" w:eastAsia="仿宋" w:hAnsi="仿宋" w:cs="仿宋" w:hint="eastAsia"/>
            <w:lang w:eastAsia="zh-CN"/>
          </w:rPr>
          <w:t>(四)、质量培训与教育</w:t>
        </w:r>
        <w:r>
          <w:tab/>
        </w:r>
        <w:r>
          <w:fldChar w:fldCharType="begin"/>
        </w:r>
        <w:r>
          <w:instrText xml:space="preserve"> PAGEREF _Toc32007 \h </w:instrText>
        </w:r>
        <w:r>
          <w:fldChar w:fldCharType="separate"/>
        </w:r>
        <w:r>
          <w:t>61</w:t>
        </w:r>
        <w:r>
          <w:fldChar w:fldCharType="end"/>
        </w:r>
      </w:hyperlink>
    </w:p>
    <w:p>
      <w:pPr>
        <w:pStyle w:val="TOC2"/>
        <w:tabs>
          <w:tab w:val="right" w:leader="dot" w:pos="8306"/>
        </w:tabs>
      </w:pPr>
      <w:hyperlink w:anchor="_Toc27576" w:history="1">
        <w:r>
          <w:rPr>
            <w:rFonts w:ascii="仿宋" w:eastAsia="仿宋" w:hAnsi="仿宋" w:cs="仿宋" w:hint="eastAsia"/>
            <w:lang w:eastAsia="zh-CN"/>
          </w:rPr>
          <w:t>(五)、质量审核与评价</w:t>
        </w:r>
        <w:r>
          <w:tab/>
        </w:r>
        <w:r>
          <w:fldChar w:fldCharType="begin"/>
        </w:r>
        <w:r>
          <w:instrText xml:space="preserve"> PAGEREF _Toc27576 \h </w:instrText>
        </w:r>
        <w:r>
          <w:fldChar w:fldCharType="separate"/>
        </w:r>
        <w:r>
          <w:t>63</w:t>
        </w:r>
        <w:r>
          <w:fldChar w:fldCharType="end"/>
        </w:r>
      </w:hyperlink>
    </w:p>
    <w:p>
      <w:pPr>
        <w:pStyle w:val="TOC2"/>
        <w:tabs>
          <w:tab w:val="right" w:leader="dot" w:pos="8306"/>
        </w:tabs>
      </w:pPr>
      <w:hyperlink w:anchor="_Toc16037" w:history="1">
        <w:r>
          <w:rPr>
            <w:rFonts w:ascii="仿宋" w:eastAsia="仿宋" w:hAnsi="仿宋" w:cs="仿宋" w:hint="eastAsia"/>
            <w:lang w:eastAsia="zh-CN"/>
          </w:rPr>
          <w:t>(六)、不符合与纠正措施</w:t>
        </w:r>
        <w:r>
          <w:tab/>
        </w:r>
        <w:r>
          <w:fldChar w:fldCharType="begin"/>
        </w:r>
        <w:r>
          <w:instrText xml:space="preserve"> PAGEREF _Toc16037 \h </w:instrText>
        </w:r>
        <w:r>
          <w:fldChar w:fldCharType="separate"/>
        </w:r>
        <w:r>
          <w:t>64</w:t>
        </w:r>
        <w:r>
          <w:fldChar w:fldCharType="end"/>
        </w:r>
      </w:hyperlink>
    </w:p>
    <w:p>
      <w:pPr>
        <w:pStyle w:val="TOC1"/>
        <w:tabs>
          <w:tab w:val="right" w:leader="dot" w:pos="8306"/>
        </w:tabs>
      </w:pPr>
      <w:hyperlink w:anchor="_Toc26188" w:history="1">
        <w:r>
          <w:rPr>
            <w:rFonts w:ascii="仿宋" w:eastAsia="仿宋" w:hAnsi="仿宋" w:cs="仿宋" w:hint="eastAsia"/>
            <w:lang w:eastAsia="zh-CN"/>
          </w:rPr>
          <w:t>十四、利益相关者分析与沟通计划</w:t>
        </w:r>
        <w:r>
          <w:tab/>
        </w:r>
        <w:r>
          <w:fldChar w:fldCharType="begin"/>
        </w:r>
        <w:r>
          <w:instrText xml:space="preserve"> PAGEREF _Toc26188 \h </w:instrText>
        </w:r>
        <w:r>
          <w:fldChar w:fldCharType="separate"/>
        </w:r>
        <w:r>
          <w:t>65</w:t>
        </w:r>
        <w:r>
          <w:fldChar w:fldCharType="end"/>
        </w:r>
      </w:hyperlink>
    </w:p>
    <w:p>
      <w:pPr>
        <w:pStyle w:val="TOC2"/>
        <w:tabs>
          <w:tab w:val="right" w:leader="dot" w:pos="8306"/>
        </w:tabs>
      </w:pPr>
      <w:hyperlink w:anchor="_Toc21949" w:history="1">
        <w:r>
          <w:rPr>
            <w:rFonts w:ascii="仿宋" w:eastAsia="仿宋" w:hAnsi="仿宋" w:cs="仿宋" w:hint="eastAsia"/>
            <w:lang w:eastAsia="zh-CN"/>
          </w:rPr>
          <w:t>(一)、利益相关者分析</w:t>
        </w:r>
        <w:r>
          <w:tab/>
        </w:r>
        <w:r>
          <w:fldChar w:fldCharType="begin"/>
        </w:r>
        <w:r>
          <w:instrText xml:space="preserve"> PAGEREF _Toc21949 \h </w:instrText>
        </w:r>
        <w:r>
          <w:fldChar w:fldCharType="separate"/>
        </w:r>
        <w:r>
          <w:t>65</w:t>
        </w:r>
        <w:r>
          <w:fldChar w:fldCharType="end"/>
        </w:r>
      </w:hyperlink>
    </w:p>
    <w:p>
      <w:pPr>
        <w:pStyle w:val="TOC2"/>
        <w:tabs>
          <w:tab w:val="right" w:leader="dot" w:pos="8306"/>
        </w:tabs>
      </w:pPr>
      <w:hyperlink w:anchor="_Toc15659" w:history="1">
        <w:r>
          <w:rPr>
            <w:rFonts w:ascii="仿宋" w:eastAsia="仿宋" w:hAnsi="仿宋" w:cs="仿宋" w:hint="eastAsia"/>
            <w:lang w:eastAsia="zh-CN"/>
          </w:rPr>
          <w:t>(二)、沟通计划</w:t>
        </w:r>
        <w:r>
          <w:tab/>
        </w:r>
        <w:r>
          <w:fldChar w:fldCharType="begin"/>
        </w:r>
        <w:r>
          <w:instrText xml:space="preserve"> PAGEREF _Toc15659 \h </w:instrText>
        </w:r>
        <w:r>
          <w:fldChar w:fldCharType="separate"/>
        </w:r>
        <w:r>
          <w:t>66</w:t>
        </w:r>
        <w:r>
          <w:fldChar w:fldCharType="end"/>
        </w:r>
      </w:hyperlink>
    </w:p>
    <w:p>
      <w:pPr>
        <w:pStyle w:val="TOC1"/>
        <w:tabs>
          <w:tab w:val="right" w:leader="dot" w:pos="8306"/>
        </w:tabs>
      </w:pPr>
      <w:hyperlink w:anchor="_Toc27346" w:history="1">
        <w:r>
          <w:rPr>
            <w:rFonts w:ascii="仿宋" w:eastAsia="仿宋" w:hAnsi="仿宋" w:cs="仿宋" w:hint="eastAsia"/>
            <w:lang w:eastAsia="zh-CN"/>
          </w:rPr>
          <w:t>十五、香膏项目实施时间节点</w:t>
        </w:r>
        <w:r>
          <w:tab/>
        </w:r>
        <w:r>
          <w:fldChar w:fldCharType="begin"/>
        </w:r>
        <w:r>
          <w:instrText xml:space="preserve"> PAGEREF _Toc27346 \h </w:instrText>
        </w:r>
        <w:r>
          <w:fldChar w:fldCharType="separate"/>
        </w:r>
        <w:r>
          <w:t>67</w:t>
        </w:r>
        <w:r>
          <w:fldChar w:fldCharType="end"/>
        </w:r>
      </w:hyperlink>
    </w:p>
    <w:p>
      <w:pPr>
        <w:pStyle w:val="TOC2"/>
        <w:tabs>
          <w:tab w:val="right" w:leader="dot" w:pos="8306"/>
        </w:tabs>
      </w:pPr>
      <w:hyperlink w:anchor="_Toc26233" w:history="1">
        <w:r>
          <w:rPr>
            <w:rFonts w:ascii="仿宋" w:eastAsia="仿宋" w:hAnsi="仿宋" w:cs="仿宋" w:hint="eastAsia"/>
            <w:lang w:eastAsia="zh-CN"/>
          </w:rPr>
          <w:t>(一)、香膏项目启动阶段时间节点</w:t>
        </w:r>
        <w:r>
          <w:tab/>
        </w:r>
        <w:r>
          <w:fldChar w:fldCharType="begin"/>
        </w:r>
        <w:r>
          <w:instrText xml:space="preserve"> PAGEREF _Toc26233 \h </w:instrText>
        </w:r>
        <w:r>
          <w:fldChar w:fldCharType="separate"/>
        </w:r>
        <w:r>
          <w:t>67</w:t>
        </w:r>
        <w:r>
          <w:fldChar w:fldCharType="end"/>
        </w:r>
      </w:hyperlink>
    </w:p>
    <w:p>
      <w:pPr>
        <w:pStyle w:val="TOC2"/>
        <w:tabs>
          <w:tab w:val="right" w:leader="dot" w:pos="8306"/>
        </w:tabs>
      </w:pPr>
      <w:hyperlink w:anchor="_Toc5215" w:history="1">
        <w:r>
          <w:rPr>
            <w:rFonts w:ascii="仿宋" w:eastAsia="仿宋" w:hAnsi="仿宋" w:cs="仿宋" w:hint="eastAsia"/>
            <w:lang w:eastAsia="zh-CN"/>
          </w:rPr>
          <w:t>(二)、香膏项目执行阶段时间节点</w:t>
        </w:r>
        <w:r>
          <w:tab/>
        </w:r>
        <w:r>
          <w:fldChar w:fldCharType="begin"/>
        </w:r>
        <w:r>
          <w:instrText xml:space="preserve"> PAGEREF _Toc5215 \h </w:instrText>
        </w:r>
        <w:r>
          <w:fldChar w:fldCharType="separate"/>
        </w:r>
        <w:r>
          <w:t>68</w:t>
        </w:r>
        <w:r>
          <w:fldChar w:fldCharType="end"/>
        </w:r>
      </w:hyperlink>
    </w:p>
    <w:p>
      <w:pPr>
        <w:pStyle w:val="TOC2"/>
        <w:tabs>
          <w:tab w:val="right" w:leader="dot" w:pos="8306"/>
        </w:tabs>
      </w:pPr>
      <w:hyperlink w:anchor="_Toc23562" w:history="1">
        <w:r>
          <w:rPr>
            <w:rFonts w:ascii="仿宋" w:eastAsia="仿宋" w:hAnsi="仿宋" w:cs="仿宋" w:hint="eastAsia"/>
            <w:lang w:eastAsia="zh-CN"/>
          </w:rPr>
          <w:t>(三)、香膏项目完成阶段时间节点</w:t>
        </w:r>
        <w:r>
          <w:tab/>
        </w:r>
        <w:r>
          <w:fldChar w:fldCharType="begin"/>
        </w:r>
        <w:r>
          <w:instrText xml:space="preserve"> PAGEREF _Toc23562 \h </w:instrText>
        </w:r>
        <w:r>
          <w:fldChar w:fldCharType="separate"/>
        </w:r>
        <w:r>
          <w:t>69</w:t>
        </w:r>
        <w:r>
          <w:fldChar w:fldCharType="end"/>
        </w:r>
      </w:hyperlink>
    </w:p>
    <w:p>
      <w:pPr>
        <w:pStyle w:val="TOC1"/>
        <w:tabs>
          <w:tab w:val="right" w:leader="dot" w:pos="8306"/>
        </w:tabs>
      </w:pPr>
      <w:hyperlink w:anchor="_Toc13605" w:history="1">
        <w:r>
          <w:rPr>
            <w:rFonts w:ascii="仿宋" w:eastAsia="仿宋" w:hAnsi="仿宋" w:cs="仿宋" w:hint="eastAsia"/>
            <w:lang w:eastAsia="zh-CN"/>
          </w:rPr>
          <w:t>十六、香膏项目工程方案分析</w:t>
        </w:r>
        <w:r>
          <w:tab/>
        </w:r>
        <w:r>
          <w:fldChar w:fldCharType="begin"/>
        </w:r>
        <w:r>
          <w:instrText xml:space="preserve"> PAGEREF _Toc13605 \h </w:instrText>
        </w:r>
        <w:r>
          <w:fldChar w:fldCharType="separate"/>
        </w:r>
        <w:r>
          <w:t>70</w:t>
        </w:r>
        <w:r>
          <w:fldChar w:fldCharType="end"/>
        </w:r>
      </w:hyperlink>
    </w:p>
    <w:p>
      <w:pPr>
        <w:pStyle w:val="TOC2"/>
        <w:tabs>
          <w:tab w:val="right" w:leader="dot" w:pos="8306"/>
        </w:tabs>
      </w:pPr>
      <w:hyperlink w:anchor="_Toc27883" w:history="1">
        <w:r>
          <w:rPr>
            <w:rFonts w:ascii="仿宋" w:eastAsia="仿宋" w:hAnsi="仿宋" w:cs="仿宋" w:hint="eastAsia"/>
            <w:lang w:eastAsia="zh-CN"/>
          </w:rPr>
          <w:t>(一)、建筑工程设计原则</w:t>
        </w:r>
        <w:r>
          <w:tab/>
        </w:r>
        <w:r>
          <w:fldChar w:fldCharType="begin"/>
        </w:r>
        <w:r>
          <w:instrText xml:space="preserve"> PAGEREF _Toc27883 \h </w:instrText>
        </w:r>
        <w:r>
          <w:fldChar w:fldCharType="separate"/>
        </w:r>
        <w:r>
          <w:t>70</w:t>
        </w:r>
        <w:r>
          <w:fldChar w:fldCharType="end"/>
        </w:r>
      </w:hyperlink>
    </w:p>
    <w:p>
      <w:pPr>
        <w:pStyle w:val="TOC2"/>
        <w:tabs>
          <w:tab w:val="right" w:leader="dot" w:pos="8306"/>
        </w:tabs>
      </w:pPr>
      <w:hyperlink w:anchor="_Toc16904" w:history="1">
        <w:r>
          <w:rPr>
            <w:rFonts w:ascii="仿宋" w:eastAsia="仿宋" w:hAnsi="仿宋" w:cs="仿宋" w:hint="eastAsia"/>
            <w:lang w:eastAsia="zh-CN"/>
          </w:rPr>
          <w:t>(二)、土建工程建设指标</w:t>
        </w:r>
        <w:r>
          <w:tab/>
        </w:r>
        <w:r>
          <w:fldChar w:fldCharType="begin"/>
        </w:r>
        <w:r>
          <w:instrText xml:space="preserve"> PAGEREF _Toc16904 \h </w:instrText>
        </w:r>
        <w:r>
          <w:fldChar w:fldCharType="separate"/>
        </w:r>
        <w:r>
          <w:t>73</w:t>
        </w:r>
        <w:r>
          <w:fldChar w:fldCharType="end"/>
        </w:r>
      </w:hyperlink>
    </w:p>
    <w:p>
      <w:pPr>
        <w:pStyle w:val="TOC1"/>
        <w:tabs>
          <w:tab w:val="right" w:leader="dot" w:pos="8306"/>
        </w:tabs>
      </w:pPr>
      <w:hyperlink w:anchor="_Toc15444" w:history="1">
        <w:r>
          <w:rPr>
            <w:rFonts w:ascii="仿宋" w:eastAsia="仿宋" w:hAnsi="仿宋" w:cs="仿宋" w:hint="eastAsia"/>
            <w:lang w:eastAsia="zh-CN"/>
          </w:rPr>
          <w:t>十七、供应链管理</w:t>
        </w:r>
        <w:r>
          <w:tab/>
        </w:r>
        <w:r>
          <w:fldChar w:fldCharType="begin"/>
        </w:r>
        <w:r>
          <w:instrText xml:space="preserve"> PAGEREF _Toc15444 \h </w:instrText>
        </w:r>
        <w:r>
          <w:fldChar w:fldCharType="separate"/>
        </w:r>
        <w:r>
          <w:t>75</w:t>
        </w:r>
        <w:r>
          <w:fldChar w:fldCharType="end"/>
        </w:r>
      </w:hyperlink>
    </w:p>
    <w:p>
      <w:pPr>
        <w:pStyle w:val="TOC2"/>
        <w:tabs>
          <w:tab w:val="right" w:leader="dot" w:pos="8306"/>
        </w:tabs>
      </w:pPr>
      <w:hyperlink w:anchor="_Toc21431" w:history="1">
        <w:r>
          <w:rPr>
            <w:rFonts w:ascii="仿宋" w:eastAsia="仿宋" w:hAnsi="仿宋" w:cs="仿宋" w:hint="eastAsia"/>
            <w:lang w:eastAsia="zh-CN"/>
          </w:rPr>
          <w:t>(一)、供应链战略规划</w:t>
        </w:r>
        <w:r>
          <w:tab/>
        </w:r>
        <w:r>
          <w:fldChar w:fldCharType="begin"/>
        </w:r>
        <w:r>
          <w:instrText xml:space="preserve"> PAGEREF _Toc21431 \h </w:instrText>
        </w:r>
        <w:r>
          <w:fldChar w:fldCharType="separate"/>
        </w:r>
        <w:r>
          <w:t>75</w:t>
        </w:r>
        <w:r>
          <w:fldChar w:fldCharType="end"/>
        </w:r>
      </w:hyperlink>
    </w:p>
    <w:p>
      <w:pPr>
        <w:pStyle w:val="TOC2"/>
        <w:tabs>
          <w:tab w:val="right" w:leader="dot" w:pos="8306"/>
        </w:tabs>
      </w:pPr>
      <w:hyperlink w:anchor="_Toc24872" w:history="1">
        <w:r>
          <w:rPr>
            <w:rFonts w:ascii="仿宋" w:eastAsia="仿宋" w:hAnsi="仿宋" w:cs="仿宋" w:hint="eastAsia"/>
            <w:lang w:eastAsia="zh-CN"/>
          </w:rPr>
          <w:t>(二)、供应商选择与合作</w:t>
        </w:r>
        <w:r>
          <w:tab/>
        </w:r>
        <w:r>
          <w:fldChar w:fldCharType="begin"/>
        </w:r>
        <w:r>
          <w:instrText xml:space="preserve"> PAGEREF _Toc24872 \h </w:instrText>
        </w:r>
        <w:r>
          <w:fldChar w:fldCharType="separate"/>
        </w:r>
        <w:r>
          <w:t>76</w:t>
        </w:r>
        <w:r>
          <w:fldChar w:fldCharType="end"/>
        </w:r>
      </w:hyperlink>
    </w:p>
    <w:p>
      <w:pPr>
        <w:pStyle w:val="TOC2"/>
        <w:tabs>
          <w:tab w:val="right" w:leader="dot" w:pos="8306"/>
        </w:tabs>
      </w:pPr>
      <w:hyperlink w:anchor="_Toc19123" w:history="1">
        <w:r>
          <w:rPr>
            <w:rFonts w:ascii="仿宋" w:eastAsia="仿宋" w:hAnsi="仿宋" w:cs="仿宋" w:hint="eastAsia"/>
            <w:lang w:eastAsia="zh-CN"/>
          </w:rPr>
          <w:t>(三)、物流与库存管理</w:t>
        </w:r>
        <w:r>
          <w:tab/>
        </w:r>
        <w:r>
          <w:fldChar w:fldCharType="begin"/>
        </w:r>
        <w:r>
          <w:instrText xml:space="preserve"> PAGEREF _Toc19123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561"/>
      <w:r>
        <w:rPr>
          <w:rFonts w:ascii="仿宋" w:eastAsia="仿宋" w:hAnsi="仿宋" w:cs="仿宋" w:hint="eastAsia"/>
          <w:lang w:eastAsia="zh-CN"/>
        </w:rPr>
        <w:t>(一)、香膏行业分析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香膏行业一直以来都是市场的关注焦点。行业内的发展趋势、竞争态势以及潜在机会都对香膏项目的推进产生深远的影响。通过深入研究行业的整体概貌，我们将更好地理解行业的核心特征，为香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膏行业，技术一直是推动创新和发展的关键因素。我们将对当前技术趋势进行详尽分析，包括但不限于人工智能、大数据应用、先进制造技术等。这有助于香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香膏项目成功的基础。我们将对主要竞争对手进行深入研究，包括其市场份额、产品特点、市场定位等。通过全面了解竞争对手的优势和劣势，香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442"/>
      <w:r>
        <w:rPr>
          <w:rFonts w:ascii="仿宋" w:eastAsia="仿宋" w:hAnsi="仿宋" w:cs="仿宋" w:hint="eastAsia"/>
          <w:sz w:val="28"/>
          <w:lang w:eastAsia="zh-CN"/>
        </w:rPr>
        <w:t>(二)、香膏市场分析预测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通过对市场规模的深入调研，我们将预测香膏市场未来的增长趋势。这包括市场的整体规模、各细分领域的发展趋势等。香膏项目可以根据市场的扩张速度和潜在机会，制定更符合市场需求的发展策略。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了解消费者的需求是市场分析的核心。我们将通过调查研究，深入挖掘目标消费者的需求特点、购买习惯以及对产品和服务的期望。这有助于香膏项目更好地定位目标市场，提供更符合消费者期待的解决方案。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香膏项目实施过程中需要充分考虑的因素。我们将对市场风险进行全面评估，包括但不限于政策法规风险、市场竞争风险、技术变革风险等。通过对潜在风险的深入分析，香膏项目可以制定相应的风险缓解策略，降低不确定性对香膏项目的影响。</w:t>
      </w:r>
    </w:p>
    <w:p>
      <w:pPr>
        <w:pStyle w:val="Heading1"/>
        <w:ind w:firstLine="560" w:firstLineChars="200"/>
        <w:rPr>
          <w:rFonts w:ascii="仿宋" w:eastAsia="仿宋" w:hAnsi="仿宋" w:cs="仿宋" w:hint="eastAsia"/>
          <w:sz w:val="28"/>
          <w:lang w:eastAsia="zh-CN"/>
        </w:rPr>
      </w:pPr>
      <w:bookmarkStart w:id="5" w:name="_Toc28868"/>
      <w:r>
        <w:rPr>
          <w:rFonts w:ascii="仿宋" w:eastAsia="仿宋" w:hAnsi="仿宋" w:cs="仿宋" w:hint="eastAsia"/>
          <w:sz w:val="28"/>
          <w:lang w:eastAsia="zh-CN"/>
        </w:rPr>
        <w:t>二、香膏项目绩效评估</w:t>
      </w:r>
      <w:bookmarkEnd w:id="5"/>
    </w:p>
    <w:p>
      <w:pPr>
        <w:pStyle w:val="Heading2"/>
        <w:rPr>
          <w:rFonts w:ascii="仿宋" w:eastAsia="仿宋" w:hAnsi="仿宋" w:cs="仿宋" w:hint="eastAsia"/>
          <w:lang w:eastAsia="zh-CN"/>
        </w:rPr>
      </w:pPr>
      <w:bookmarkStart w:id="6" w:name="_Toc1733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在香膏项目中，我们设计了一套全面的绩效评估指标，以确保香膏项目的可控和成功交付。这些指标跨足香膏项目目标、成本、进度和质量等多个维度，为我们提供了全面洞察香膏项目的健康状况。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目标达成率是我们关注的首要指标。我们设定了明确的目标，并通过定期监测和评估，迅速发现并应对潜在的目标偏差。这为香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进度作为关键的绩效指标之一，得到了精心的关注。我们制定了详细的香膏项目进度计划，并设立了进度符合度指标，确保实际进度与计划进度保持一致。这使我们能够快速发现和解决潜在的进度问题，保持香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膏项目绩效的不可或缺的一环。我们引入了一系列的质量标准和客户满意度指标，以确保香膏项目交付的成果在质量上达到或超越预期水平。通过持续监测这些指标，我们努力提升香膏项目整体质量水平，为香膏项目的成功交付提供有力保障。通过这些科学且全面的绩效评估，我们能够更好地引导香膏项目的持续改进，确保香膏项目目标的顺利达成。</w:t>
      </w:r>
    </w:p>
    <w:p>
      <w:pPr>
        <w:pStyle w:val="Heading2"/>
        <w:ind w:firstLine="560" w:firstLineChars="200"/>
        <w:rPr>
          <w:rFonts w:ascii="仿宋" w:eastAsia="仿宋" w:hAnsi="仿宋" w:cs="仿宋" w:hint="eastAsia"/>
          <w:sz w:val="28"/>
          <w:lang w:eastAsia="zh-CN"/>
        </w:rPr>
      </w:pPr>
      <w:bookmarkStart w:id="7" w:name="_Toc152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绩效评估是香膏项目中的关键环节，为确保香膏项目达到预期目标，我们采用了多层次、多维度的绩效评估方法。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膏项目的战略目标对齐，确保每个决策和行动都与香膏项目整体目标保持一致。团队会定期召开战略对齐会议，审视当前工作与香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膏项目进度、质量、成本和风险等方面。这些指标通过数据收集和分析，为香膏项目管理团队提供了客观的评估依据。例如，我们通过香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绩效评估不仅仅停留在香膏项目内部，还考虑了香膏项目对外部环境的影响。我们定期进行干系人满意度调查，以了解各利益相关方对香膏项目的期望和满意度，并及时做出调整。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这种多层次、多角度的绩效评估方法，使得我们能够全面了解香膏项目的运行状态，及时做出调整，确保香膏项目在不断变化的环境中保持稳健前行。</w:t>
      </w:r>
    </w:p>
    <w:p>
      <w:pPr>
        <w:pStyle w:val="Heading2"/>
        <w:ind w:firstLine="560" w:firstLineChars="200"/>
        <w:rPr>
          <w:rFonts w:ascii="仿宋" w:eastAsia="仿宋" w:hAnsi="仿宋" w:cs="仿宋" w:hint="eastAsia"/>
          <w:sz w:val="28"/>
          <w:lang w:eastAsia="zh-CN"/>
        </w:rPr>
      </w:pPr>
      <w:bookmarkStart w:id="8" w:name="_Toc165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为了确保香膏项目的有效管理和不断优化，我们采用了精心设计的绩效评估周期。这个周期旨在实现灵活、实时和全面的评估，以适应香膏项目执行中的各种挑战。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膏项目的不同需求，分为短期、中期和长期。短期评估关注每个迭代或工作周期，以及时发现和解决当前任务中的问题。中期评估涵盖几个迭代，深入了解整体香膏项目的趋势和性能。长期评估则着眼于整个香膏项目阶段，确保香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膏项目管理工具和协作平台，团队成员能够随时更新和分享香膏项目数据。这种实时性的反馈机制使我们能够及时察觉潜在问题，快速调整，保持香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香膏项目的决策制定密不可分。每个周期的香膏项目回顾会议成为集体总结经验、识别问题深层次原因并找到创新解决方案的平台。这种定期的反思与调整机制使香膏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128"/>
      <w:r>
        <w:rPr>
          <w:rFonts w:ascii="仿宋" w:eastAsia="仿宋" w:hAnsi="仿宋" w:cs="仿宋" w:hint="eastAsia"/>
          <w:sz w:val="28"/>
          <w:lang w:eastAsia="zh-CN"/>
        </w:rPr>
        <w:t>三、香膏项目危机管理</w:t>
      </w:r>
      <w:bookmarkEnd w:id="9"/>
    </w:p>
    <w:p>
      <w:pPr>
        <w:pStyle w:val="Heading2"/>
        <w:rPr>
          <w:rFonts w:ascii="仿宋" w:eastAsia="仿宋" w:hAnsi="仿宋" w:cs="仿宋" w:hint="eastAsia"/>
          <w:lang w:eastAsia="zh-CN"/>
        </w:rPr>
      </w:pPr>
      <w:bookmarkStart w:id="10" w:name="_Toc2269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香膏项目危机管理中，危机预警与识别是确保香膏项目稳健运行的核心步骤。通过建立全面的监测机制，香膏项目团队旨在及时发现和理解潜在的风险和危机因素，以便采取及时的预防和应对措施，确保香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首先，通过深入的风险评估，香膏项目团队全面分析了整个香膏项目和各个阶段可能存在的威胁。这包括准确评估每个潜在风险的发生概率和可能影响的程度，为后续危机预警提供了有力支持。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香膏项目团队着重于明确定义香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香膏项目进展的持续监控，团队能够及时发现潜在问题并作出迅速反应。香膏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在这一阶段，团队的专业素养和反应速度将发挥至关重要的作用，以确保潜在危机能够在初期得到有效的处理，最大程度地减轻负面影响。通过危机预警与识别，香膏项目得以更有序、可控地推进。</w:t>
      </w:r>
    </w:p>
    <w:p>
      <w:pPr>
        <w:pStyle w:val="Heading2"/>
        <w:ind w:firstLine="560" w:firstLineChars="200"/>
        <w:rPr>
          <w:rFonts w:ascii="仿宋" w:eastAsia="仿宋" w:hAnsi="仿宋" w:cs="仿宋" w:hint="eastAsia"/>
          <w:sz w:val="28"/>
          <w:lang w:eastAsia="zh-CN"/>
        </w:rPr>
      </w:pPr>
      <w:bookmarkStart w:id="11" w:name="_Toc302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在危机发生时，香膏项目团队立即行动，成立了应急小组。该小组的任务是迅速制定并实施紧急应对措施，以最小化潜在损失。以下是采取的主要措施：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暂停香膏项目进度：为遏制危机蔓延，香膏项目暂时停止进行，以便全面评估当前状况。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资源重新分配：重新评估香膏项目资源的分配，确保最大限度地减小损失。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实时沟通：与关键利益相关者建立实时沟通机制，向他们传递香膏项目危机的实际状况，保障香膏项目核心利益。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在紧急应对的同时，香膏项目团队强调了团队协作和有效沟通的重要性。以下是团队协作的关键举措：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信息共享机制：建立了信息共享平台，确保团队成员能够及时获取香膏项目危机的实时信息。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领导者沟通：香膏项目领导者通过定期会议和即时沟通工具，指导团队应对危机，保持团队稳定运行。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随着危机得到初步控制，香膏项目团队转向制定恢复计划，以确保香膏项目能够从中迅速恢复。主要恢复计划包括：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修复受损的进度计划：重新评估香膏项目进度，制定修复计划，确保香膏项目尽快回归正常进程。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重新调整资源分配：优化资源分配，确保香膏项目在有限资源下高效运转。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风险管理机制加强：对香膏项目风险进行全面评估，制定更强化的风险管理策略，以预防未来可能的危机。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513"/>
      <w:r>
        <w:rPr>
          <w:rFonts w:ascii="仿宋" w:eastAsia="仿宋" w:hAnsi="仿宋" w:cs="仿宋" w:hint="eastAsia"/>
          <w:sz w:val="28"/>
          <w:lang w:eastAsia="zh-CN"/>
        </w:rPr>
        <w:t>四、香膏项目概论</w:t>
      </w:r>
      <w:bookmarkEnd w:id="12"/>
    </w:p>
    <w:p>
      <w:pPr>
        <w:pStyle w:val="Heading2"/>
        <w:rPr>
          <w:rFonts w:ascii="仿宋" w:eastAsia="仿宋" w:hAnsi="仿宋" w:cs="仿宋" w:hint="eastAsia"/>
          <w:lang w:eastAsia="zh-CN"/>
        </w:rPr>
      </w:pPr>
      <w:bookmarkStart w:id="13" w:name="_Toc22854"/>
      <w:r>
        <w:rPr>
          <w:rFonts w:ascii="仿宋" w:eastAsia="仿宋" w:hAnsi="仿宋" w:cs="仿宋" w:hint="eastAsia"/>
          <w:lang w:eastAsia="zh-CN"/>
        </w:rPr>
        <w:t>(一)、香膏项目概况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起源追溯至对市场的深入洞察。市场的不断演变与变革为香膏项目提供了难得的机遇。当前市场存在的需求缺口和变革的大环境共同构成了香膏项目的背景。这个香膏项目旨在充分利用市场机遇，填补行业中尚未满足的需求，为客户提供全新的解决方案。市场的变革和需求的增长使得这个香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香膏项目正式命名为香膏。这个名称不仅仅是一个标识，更代表了香膏项目的核心理念和愿景。它蕴含着香膏项目所要解决问题的关键字，具有强烈的表达和辨识度，为香膏项目树立了鲜明的品牌形象。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香膏项目目标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核心目标是提供一种全新、高效的解决方案，满足客户日益增长的需求。香膏项目追求的不仅仅是满足市场需求，更是在市场中获得卓越的竞争优势。通过不断提升产品或服务的质量和创新水平，香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全面涵盖了产品研发、制造、市场推广和售后服务，确保从产品设计到最终用户体验的全方位关注。这一全面的香膏项目范围是为了确保香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香膏项目时间表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香膏项目计划在未来18个月内完成，包括研发、测试、市场试点和正式推出等不同阶段。这个时间表的合理设计是为了确保香膏项目各个阶段的顺利推进，以便按时交付高质量的成果。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香膏项目总预算估算为XX百万美元，主要分配在研发、市场推广、人员培训和运营等方面。这一充足的预算为香膏项目提供了充足的资源，确保香膏项目在各个方面都能取得优异的表现。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香膏项目可能面临的风险包括市场接受度低、技术难题、竞争激烈等。香膏项目团队已经制定了相应的风险应对计划，通过前瞻性的风险管理，确保香膏项目在面对不确定性时能够迅速做出应对。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香膏项目团队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香膏项目汇聚了一支经验丰富、多领域专业素养的核心团队，确保香膏项目在各个方面都能拥有高水平的执行力。团队的协同作战是香膏项目成功的关键因素之一。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香膏项目的背景根植于市场对更高效、创新产品的渴望，同时也受到科技发展对行业格局的深刻改变的影响。这为香膏项目提供了广阔的发展空间和市场需求。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截至目前，香膏项目已完成市场调研和技术验证，取得了初步的成功。这为香膏项目在未来的发展奠定了坚实的基础，为更远大的目标打下了坚实的基石。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6223"/>
      <w:r>
        <w:rPr>
          <w:rFonts w:ascii="仿宋" w:eastAsia="仿宋" w:hAnsi="仿宋" w:cs="仿宋" w:hint="eastAsia"/>
          <w:sz w:val="28"/>
          <w:lang w:eastAsia="zh-CN"/>
        </w:rPr>
        <w:t>(二)、香膏项目目标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keyword》香膏项目首要业务目标是在市场中占据有利地位，实现产品/服务的成功推广和销售。通过不断提升产品质量、创新性，香膏项目追求成为行业中的领导者，赢得更多客户的青睐。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在科技迅速发展的时代，香膏项目着眼于技术创新。通过持续的研发和技术升级，香膏项目旨在推出更具创新性的产品或服务，以满足市场对新鲜、先进解决方案的需求。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为了建立可持续的客户关系，香膏项目设定了客户满意度目标。通过提供卓越的产品质量和优质的客户服务，香膏项目追求赢得客户的信任和忠诚度，确保他们的满意度达到行业领先水平。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香膏项目注重社会责任和可持续发展。通过实施环保、社会责任香膏项目，香膏项目致力于在经济发展的同时保护环境，促进社会公平，实现可持续经营。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香膏项目的团队是实现目标的核心驱动力。因此，香膏项目设定了团队发展目标，包括提升团队成员的专业技能、培养领导力，以及搭建协同高效的团队工作氛围。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87"/>
      <w:r>
        <w:rPr>
          <w:rFonts w:ascii="仿宋" w:eastAsia="仿宋" w:hAnsi="仿宋" w:cs="仿宋" w:hint="eastAsia"/>
          <w:sz w:val="28"/>
          <w:lang w:eastAsia="zh-CN"/>
        </w:rPr>
        <w:t>(三)、香膏项目提出的理由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香膏项目提出的理由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提出源于对市场机遇的深刻洞察。当前市场中存在的需求缺口和行业发展趋势表明，有巨大的商业机会等待被开发。通过准确捕捉市场机遇，香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理念基于对技术创新的信仰。通过持续的研发和技术投入，香膏项目有望推出更具创新性的产品或服务。在科技飞速发展的当下，香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提出是为了增强企业的行业竞争力。通过提升产品或服务的质量和独特性，香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响应了消费者需求的变化。随着社会和科技的不断发展，消费者对产品和服务的需求也在发生变化。通过深入了解并及时回应消费者的新需求，香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香膏项目的提出是企业战略发展规划的一部分。在面对日益激烈的市场竞争和不断变化的商业环境中，香膏项目作为企业战略的一环，旨在为企业开辟新的增长领域，巩固企业在行业中的地位。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香膏项目的提出不仅仅是基于商业考量，还注重社会责任。通过推出环保、社会责任等方面的香膏项目，香膏企业可以在社会中树立积极形象，为社会做出积极贡献，实现经济效益和社会效益的双赢。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香膏项目的提出反映了对利益相关者期望的关注。包括客户、员工、投资者等利益相关者在企业发展中都有着各自的期望，香膏项目力求在满足这些期望的同时，取得更大的共赢。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6633"/>
      <w:r>
        <w:rPr>
          <w:rFonts w:ascii="仿宋" w:eastAsia="仿宋" w:hAnsi="仿宋" w:cs="仿宋" w:hint="eastAsia"/>
          <w:sz w:val="28"/>
          <w:lang w:eastAsia="zh-CN"/>
        </w:rPr>
        <w:t>(四)、香膏项目意义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在实施香膏项目的过程中，我们不仅仅是在追逐商业成功，更是为企业和社会的多个层面创造了深远的意义。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香膏项目的首要意义在于提升企业的市场竞争力。通过持续的创新和对产品质量的高标准要求，香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香膏项目的推进将促使行业技术水平的提升。通过引入先进技术和创新性解决方案，香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在社会层面，香膏项目不仅创造了大量就业机会，提高了就业水平，还注重社会责任和环保。通过参与社会公益事业和推动环保香膏项目，香膏项目为社会贡献了一份力量，体现了企业对社会的积极回馈。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综合而言，香膏项目意义重大，不仅推动了企业的发展，也为行业和社会的进步贡献了积极力量。这是一个全面而深刻的影响，将在未来产生可持续的正面效应。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8466"/>
      <w:r>
        <w:rPr>
          <w:rFonts w:ascii="仿宋" w:eastAsia="仿宋" w:hAnsi="仿宋" w:cs="仿宋" w:hint="eastAsia"/>
          <w:sz w:val="28"/>
          <w:lang w:eastAsia="zh-CN"/>
        </w:rPr>
        <w:t>(五)、香膏项目背景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在当今迅猛发展的商业环境中，香膏项目的动因根植于对多方面因素的审慎考量。这个香膏项目的提出并非孤立的决策，而是对企业所处背景深入思考的产物。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市场的不断演变是香膏项目背后的首要原因。科技的迅速发展和全球市场的快速变化使得企业必须灵活应对。香膏项目应运而生，旨在通过创新性的解决方案迎合市场的多变需求，赢得竞争中的先机。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竞争的激烈程度也是香膏项目背景中不可忽视的一环。企业需要在激烈竞争中脱颖而出，为此，香膏项目致力于打破常规，提供独特的价值主张，以吸引客户并确保市场份额的增长。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技术的迅速发展为企业带来了机遇与挑战。作为香膏项目启动的背景之一，对新兴技术的应用将有助于提升企业的技术水平，使其在不断演进的商业环境中保持竞争优势。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此外，社会对企业责任的期望也在逐渐升高。香膏项目充分融入了社会责任的理念，通过可持续经营和社会公益香膏项目，企图为社会贡献一份力量，在商业成功的同时关注社会价值。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5128"/>
      <w:r>
        <w:rPr>
          <w:rFonts w:ascii="仿宋" w:eastAsia="仿宋" w:hAnsi="仿宋" w:cs="仿宋" w:hint="eastAsia"/>
          <w:sz w:val="28"/>
          <w:lang w:eastAsia="zh-CN"/>
        </w:rPr>
        <w:t>五、香膏项目选址可行性分析</w:t>
      </w:r>
      <w:bookmarkEnd w:id="18"/>
    </w:p>
    <w:p>
      <w:pPr>
        <w:pStyle w:val="Heading2"/>
        <w:rPr>
          <w:rFonts w:ascii="仿宋" w:eastAsia="仿宋" w:hAnsi="仿宋" w:cs="仿宋" w:hint="eastAsia"/>
          <w:lang w:eastAsia="zh-CN"/>
        </w:rPr>
      </w:pPr>
      <w:bookmarkStart w:id="19" w:name="_Toc23700"/>
      <w:r>
        <w:rPr>
          <w:rFonts w:ascii="仿宋" w:eastAsia="仿宋" w:hAnsi="仿宋" w:cs="仿宋" w:hint="eastAsia"/>
          <w:lang w:eastAsia="zh-CN"/>
        </w:rPr>
        <w:t>(一)、香膏项目选址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该香膏项目选址位于XX省XX市XX区XXX街道</w:t>
      </w:r>
    </w:p>
    <w:p>
      <w:pPr>
        <w:pStyle w:val="Heading2"/>
        <w:ind w:firstLine="560" w:firstLineChars="200"/>
        <w:rPr>
          <w:rFonts w:ascii="仿宋" w:eastAsia="仿宋" w:hAnsi="仿宋" w:cs="仿宋" w:hint="eastAsia"/>
          <w:sz w:val="28"/>
          <w:lang w:eastAsia="zh-CN"/>
        </w:rPr>
      </w:pPr>
      <w:bookmarkStart w:id="20" w:name="_Toc357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香膏项目的征地面积将根据香膏项目的实际规模和需求进行精确规划。具体面积XXX平方米，旨在确保香膏项目不仅能够满足当前的发展需求，还能够预留空间以适应未来的扩展。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https://d.book118.com/685121032333011103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A1330"/>
    <w:rsid w:val="391A13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2103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2024-02-07T02:25:00Z</dcterms:created>
  <dcterms:modified xsi:type="dcterms:W3CDTF">2024-02-07T02:25:33Z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D42E1C4892EE4278B26069BA0652C223_11</vt:lpwstr>
  </property>
  <property fmtid="{D5CDD505-2E9C-101B-9397-08002B2CF9AE}" pid="3" name="KSOProductBuildVer">
    <vt:lpwstr>2052-12.1.0.16250</vt:lpwstr>
  </property>
</Properties>
</file>