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before="60" w:after="260" w:line="240" w:lineRule="auto"/>
        <w:jc w:val="both"/>
        <w:rPr>
          <w:rFonts w:ascii="微软雅黑" w:eastAsia="微软雅黑" w:hAnsi="微软雅黑" w:cs="微软雅黑"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spacing w:before="60" w:after="260" w:line="240" w:lineRule="auto"/>
        <w:jc w:val="both"/>
        <w:rPr>
          <w:rFonts w:ascii="微软雅黑" w:eastAsia="微软雅黑" w:hAnsi="微软雅黑" w:cs="微软雅黑" w:hint="default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2024年指纹识别仪行业分析报告及未来五到十年行业发展趋势报告</w:t>
      </w:r>
    </w:p>
    <w:p>
      <w:pPr>
        <w:sectPr>
          <w:pgSz w:w="11906" w:h="16838"/>
          <w:pgMar w:top="1134" w:right="1474" w:bottom="1134" w:left="1474" w:header="851" w:footer="992" w:gutter="0"/>
          <w:cols w:num="1" w:space="425"/>
          <w:docGrid w:type="lines" w:linePitch="312" w:charSpace="0"/>
        </w:sectPr>
      </w:pPr>
    </w:p>
    <w:p>
      <w:pPr>
        <w:pStyle w:val="TOC1"/>
        <w:tabs>
          <w:tab w:val="right" w:leader="dot" w:pos="8958"/>
        </w:tabs>
      </w:pPr>
      <w:r>
        <w:fldChar w:fldCharType="begin"/>
      </w:r>
      <w:r>
        <w:instrText xml:space="preserve">TOC \o "1-3" \h \u </w:instrText>
      </w:r>
      <w:r>
        <w:fldChar w:fldCharType="separate"/>
      </w:r>
      <w:hyperlink w:anchor="_Toc29886" w:history="1">
        <w:r>
          <w:rPr>
            <w:rFonts w:eastAsia="微软雅黑" w:hint="eastAsia"/>
            <w:snapToGrid/>
            <w:lang w:val="en-US" w:eastAsia="en-US"/>
          </w:rPr>
          <w:t>一、</w:t>
        </w:r>
        <w:r>
          <w:rPr>
            <w:rFonts w:eastAsia="微软雅黑" w:hint="eastAsia"/>
            <w:snapToGrid/>
            <w:lang w:val="en-US" w:eastAsia="en-US"/>
          </w:rPr>
          <w:t>指纹识别仪</w:t>
        </w:r>
        <w:r>
          <w:rPr>
            <w:rFonts w:eastAsia="微软雅黑" w:hint="eastAsia"/>
            <w:snapToGrid/>
            <w:lang w:val="en-US" w:eastAsia="en-US"/>
          </w:rPr>
          <w:t>行业政策环境</w:t>
        </w:r>
        <w:r>
          <w:tab/>
        </w:r>
        <w:r>
          <w:fldChar w:fldCharType="begin"/>
        </w:r>
        <w:r>
          <w:instrText xml:space="preserve"> PAGEREF _Toc29886 \h </w:instrText>
        </w:r>
        <w:r>
          <w:fldChar w:fldCharType="separate"/>
        </w:r>
        <w:r>
          <w:t>4</w:t>
        </w:r>
        <w:r>
          <w:fldChar w:fldCharType="end"/>
        </w:r>
      </w:hyperlink>
      <w:r>
        <w:fldChar w:fldCharType="end"/>
      </w:r>
    </w:p>
    <w:p>
      <w:pPr>
        <w:pStyle w:val="TOC2"/>
        <w:tabs>
          <w:tab w:val="right" w:leader="dot" w:pos="8958"/>
        </w:tabs>
      </w:pPr>
      <w:hyperlink w:anchor="_Toc32301" w:history="1">
        <w:r>
          <w:rPr>
            <w:rFonts w:eastAsia="微软雅黑" w:hint="eastAsia"/>
            <w:snapToGrid/>
            <w:lang w:val="en-US" w:eastAsia="en-US"/>
          </w:rPr>
          <w:t>(一)、政策持续利好</w:t>
        </w:r>
        <w:r>
          <w:rPr>
            <w:rFonts w:eastAsia="微软雅黑" w:hint="eastAsia"/>
            <w:snapToGrid/>
            <w:lang w:val="en-US" w:eastAsia="en-US"/>
          </w:rPr>
          <w:t>指纹识别仪</w:t>
        </w:r>
        <w:r>
          <w:rPr>
            <w:rFonts w:eastAsia="微软雅黑" w:hint="eastAsia"/>
            <w:snapToGrid/>
            <w:lang w:val="en-US" w:eastAsia="en-US"/>
          </w:rPr>
          <w:t>行业发展</w:t>
        </w:r>
        <w:r>
          <w:tab/>
        </w:r>
        <w:r>
          <w:fldChar w:fldCharType="begin"/>
        </w:r>
        <w:r>
          <w:instrText xml:space="preserve"> PAGEREF _Toc32301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8728" w:history="1">
        <w:r>
          <w:rPr>
            <w:rFonts w:eastAsia="微软雅黑" w:hint="eastAsia"/>
            <w:snapToGrid/>
            <w:lang w:val="en-US" w:eastAsia="zh-CN"/>
          </w:rPr>
          <w:t>(二)、行业政策体系日趋完善</w:t>
        </w:r>
        <w:r>
          <w:tab/>
        </w:r>
        <w:r>
          <w:fldChar w:fldCharType="begin"/>
        </w:r>
        <w:r>
          <w:instrText xml:space="preserve"> PAGEREF _Toc28728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5506" w:history="1">
        <w:r>
          <w:rPr>
            <w:rFonts w:eastAsia="微软雅黑" w:hint="eastAsia"/>
            <w:snapToGrid/>
            <w:lang w:val="en-US" w:eastAsia="zh-CN"/>
          </w:rPr>
          <w:t>(三)、一级市场火热,国内专利不断攀升</w:t>
        </w:r>
        <w:r>
          <w:tab/>
        </w:r>
        <w:r>
          <w:fldChar w:fldCharType="begin"/>
        </w:r>
        <w:r>
          <w:instrText xml:space="preserve"> PAGEREF _Toc5506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8" w:history="1">
        <w:r>
          <w:rPr>
            <w:rFonts w:eastAsia="微软雅黑" w:hint="eastAsia"/>
            <w:snapToGrid/>
            <w:lang w:val="en-US" w:eastAsia="zh-CN"/>
          </w:rPr>
          <w:t>(四)、宏观环境下</w:t>
        </w:r>
        <w:r>
          <w:rPr>
            <w:rFonts w:eastAsia="微软雅黑" w:hint="eastAsia"/>
            <w:snapToGrid/>
            <w:lang w:val="en-US" w:eastAsia="zh-CN"/>
          </w:rPr>
          <w:t>指纹识别仪</w:t>
        </w:r>
        <w:r>
          <w:rPr>
            <w:rFonts w:eastAsia="微软雅黑" w:hint="eastAsia"/>
            <w:snapToGrid/>
            <w:lang w:val="en-US" w:eastAsia="zh-CN"/>
          </w:rPr>
          <w:t>行业定位</w:t>
        </w:r>
        <w:r>
          <w:tab/>
        </w:r>
        <w:r>
          <w:fldChar w:fldCharType="begin"/>
        </w:r>
        <w:r>
          <w:instrText xml:space="preserve"> PAGEREF _Toc18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825" w:history="1">
        <w:r>
          <w:rPr>
            <w:rFonts w:eastAsia="微软雅黑" w:hint="eastAsia"/>
            <w:snapToGrid/>
            <w:lang w:val="en-US" w:eastAsia="zh-CN"/>
          </w:rPr>
          <w:t>(五)、</w:t>
        </w:r>
        <w:r>
          <w:rPr>
            <w:rFonts w:eastAsia="微软雅黑" w:hint="eastAsia"/>
            <w:snapToGrid/>
            <w:lang w:val="en-US" w:eastAsia="zh-CN"/>
          </w:rPr>
          <w:t>指纹识别仪</w:t>
        </w:r>
        <w:r>
          <w:rPr>
            <w:rFonts w:eastAsia="微软雅黑" w:hint="eastAsia"/>
            <w:snapToGrid/>
            <w:lang w:val="en-US" w:eastAsia="zh-CN"/>
          </w:rPr>
          <w:t>行业绩显著</w:t>
        </w:r>
        <w:r>
          <w:tab/>
        </w:r>
        <w:r>
          <w:fldChar w:fldCharType="begin"/>
        </w:r>
        <w:r>
          <w:instrText xml:space="preserve"> PAGEREF _Toc2825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5456" w:history="1">
        <w:r>
          <w:rPr>
            <w:rFonts w:eastAsia="微软雅黑" w:hint="eastAsia"/>
            <w:snapToGrid/>
            <w:lang w:val="en-US" w:eastAsia="en-US"/>
          </w:rPr>
          <w:t>二、</w:t>
        </w:r>
        <w:r>
          <w:rPr>
            <w:rFonts w:eastAsia="微软雅黑" w:hint="eastAsia"/>
            <w:snapToGrid/>
            <w:lang w:val="en-US" w:eastAsia="en-US"/>
          </w:rPr>
          <w:t>指纹识别仪</w:t>
        </w:r>
        <w:r>
          <w:rPr>
            <w:rFonts w:eastAsia="微软雅黑" w:hint="eastAsia"/>
            <w:snapToGrid/>
            <w:lang w:val="en-US" w:eastAsia="en-US"/>
          </w:rPr>
          <w:t>行业(2024-2029)发展趋势预测</w:t>
        </w:r>
        <w:r>
          <w:tab/>
        </w:r>
        <w:r>
          <w:fldChar w:fldCharType="begin"/>
        </w:r>
        <w:r>
          <w:instrText xml:space="preserve"> PAGEREF _Toc15456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3319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指纹识别仪</w:t>
        </w:r>
        <w:r>
          <w:rPr>
            <w:rFonts w:eastAsia="微软雅黑" w:hint="eastAsia"/>
            <w:snapToGrid/>
            <w:lang w:val="en-US" w:eastAsia="en-US"/>
          </w:rPr>
          <w:t>行业当下面临的机会和挑战</w:t>
        </w:r>
        <w:r>
          <w:tab/>
        </w:r>
        <w:r>
          <w:fldChar w:fldCharType="begin"/>
        </w:r>
        <w:r>
          <w:instrText xml:space="preserve"> PAGEREF _Toc23319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0858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指纹识别仪</w:t>
        </w:r>
        <w:r>
          <w:rPr>
            <w:rFonts w:eastAsia="微软雅黑" w:hint="eastAsia"/>
            <w:snapToGrid/>
            <w:lang w:val="en-US" w:eastAsia="zh-CN"/>
          </w:rPr>
          <w:t>行业经营理念快速转变的意义</w:t>
        </w:r>
        <w:r>
          <w:tab/>
        </w:r>
        <w:r>
          <w:fldChar w:fldCharType="begin"/>
        </w:r>
        <w:r>
          <w:instrText xml:space="preserve"> PAGEREF _Toc10858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2024" w:history="1">
        <w:r>
          <w:rPr>
            <w:rFonts w:eastAsia="微软雅黑" w:hint="eastAsia"/>
            <w:snapToGrid/>
            <w:lang w:val="en-US" w:eastAsia="zh-CN"/>
          </w:rPr>
          <w:t>(三)、整合</w:t>
        </w:r>
        <w:r>
          <w:rPr>
            <w:rFonts w:eastAsia="微软雅黑" w:hint="eastAsia"/>
            <w:snapToGrid/>
            <w:lang w:val="en-US" w:eastAsia="zh-CN"/>
          </w:rPr>
          <w:t>指纹识别仪</w:t>
        </w:r>
        <w:r>
          <w:rPr>
            <w:rFonts w:eastAsia="微软雅黑" w:hint="eastAsia"/>
            <w:snapToGrid/>
            <w:lang w:val="en-US" w:eastAsia="zh-CN"/>
          </w:rPr>
          <w:t>行业的技术服务</w:t>
        </w:r>
        <w:r>
          <w:tab/>
        </w:r>
        <w:r>
          <w:fldChar w:fldCharType="begin"/>
        </w:r>
        <w:r>
          <w:instrText xml:space="preserve"> PAGEREF _Toc12024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0987" w:history="1">
        <w:r>
          <w:rPr>
            <w:rFonts w:eastAsia="微软雅黑" w:hint="eastAsia"/>
            <w:snapToGrid/>
            <w:lang w:val="en-US" w:eastAsia="zh-CN"/>
          </w:rPr>
          <w:t>(四)、迅速转变</w:t>
        </w:r>
        <w:r>
          <w:rPr>
            <w:rFonts w:eastAsia="微软雅黑" w:hint="eastAsia"/>
            <w:snapToGrid/>
            <w:lang w:val="en-US" w:eastAsia="zh-CN"/>
          </w:rPr>
          <w:t>指纹识别仪</w:t>
        </w:r>
        <w:r>
          <w:rPr>
            <w:rFonts w:eastAsia="微软雅黑" w:hint="eastAsia"/>
            <w:snapToGrid/>
            <w:lang w:val="en-US" w:eastAsia="zh-CN"/>
          </w:rPr>
          <w:t>行业企业的增长动力</w:t>
        </w:r>
        <w:r>
          <w:tab/>
        </w:r>
        <w:r>
          <w:fldChar w:fldCharType="begin"/>
        </w:r>
        <w:r>
          <w:instrText xml:space="preserve"> PAGEREF _Toc10987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3996" w:history="1">
        <w:r>
          <w:rPr>
            <w:rFonts w:eastAsia="微软雅黑" w:hint="eastAsia"/>
            <w:snapToGrid/>
            <w:lang w:val="en-US" w:eastAsia="en-US"/>
          </w:rPr>
          <w:t>三、</w:t>
        </w:r>
        <w:r>
          <w:rPr>
            <w:rFonts w:eastAsia="微软雅黑" w:hint="eastAsia"/>
            <w:snapToGrid/>
            <w:lang w:val="en-US" w:eastAsia="en-US"/>
          </w:rPr>
          <w:t>指纹识别仪</w:t>
        </w:r>
        <w:r>
          <w:rPr>
            <w:rFonts w:eastAsia="微软雅黑" w:hint="eastAsia"/>
            <w:snapToGrid/>
            <w:lang w:val="en-US" w:eastAsia="en-US"/>
          </w:rPr>
          <w:t>行业企业差异化突破战略</w:t>
        </w:r>
        <w:r>
          <w:tab/>
        </w:r>
        <w:r>
          <w:fldChar w:fldCharType="begin"/>
        </w:r>
        <w:r>
          <w:instrText xml:space="preserve"> PAGEREF _Toc13996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2585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指纹识别仪</w:t>
        </w:r>
        <w:r>
          <w:rPr>
            <w:rFonts w:eastAsia="微软雅黑" w:hint="eastAsia"/>
            <w:snapToGrid/>
            <w:lang w:val="en-US" w:eastAsia="en-US"/>
          </w:rPr>
          <w:t>行业产品差异化获取“商机”</w:t>
        </w:r>
        <w:r>
          <w:tab/>
        </w:r>
        <w:r>
          <w:fldChar w:fldCharType="begin"/>
        </w:r>
        <w:r>
          <w:instrText xml:space="preserve"> PAGEREF _Toc32585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5027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指纹识别仪</w:t>
        </w:r>
        <w:r>
          <w:rPr>
            <w:rFonts w:eastAsia="微软雅黑" w:hint="eastAsia"/>
            <w:snapToGrid/>
            <w:lang w:val="en-US" w:eastAsia="zh-CN"/>
          </w:rPr>
          <w:t>行业市场分化赢得“商机”</w:t>
        </w:r>
        <w:r>
          <w:tab/>
        </w:r>
        <w:r>
          <w:fldChar w:fldCharType="begin"/>
        </w:r>
        <w:r>
          <w:instrText xml:space="preserve"> PAGEREF _Toc25027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7807" w:history="1">
        <w:r>
          <w:rPr>
            <w:rFonts w:eastAsia="微软雅黑" w:hint="eastAsia"/>
            <w:snapToGrid/>
            <w:lang w:val="en-US" w:eastAsia="zh-CN"/>
          </w:rPr>
          <w:t>(三)、以</w:t>
        </w:r>
        <w:r>
          <w:rPr>
            <w:rFonts w:eastAsia="微软雅黑" w:hint="eastAsia"/>
            <w:snapToGrid/>
            <w:lang w:val="en-US" w:eastAsia="zh-CN"/>
          </w:rPr>
          <w:t>指纹识别仪</w:t>
        </w:r>
        <w:r>
          <w:rPr>
            <w:rFonts w:eastAsia="微软雅黑" w:hint="eastAsia"/>
            <w:snapToGrid/>
            <w:lang w:val="en-US" w:eastAsia="zh-CN"/>
          </w:rPr>
          <w:t>行业服务差异化“抓住”商机</w:t>
        </w:r>
        <w:r>
          <w:tab/>
        </w:r>
        <w:r>
          <w:fldChar w:fldCharType="begin"/>
        </w:r>
        <w:r>
          <w:instrText xml:space="preserve"> PAGEREF _Toc17807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0705" w:history="1">
        <w:r>
          <w:rPr>
            <w:rFonts w:eastAsia="微软雅黑" w:hint="eastAsia"/>
            <w:snapToGrid/>
            <w:lang w:val="en-US" w:eastAsia="zh-CN"/>
          </w:rPr>
          <w:t>(四)、用</w:t>
        </w:r>
        <w:r>
          <w:rPr>
            <w:rFonts w:eastAsia="微软雅黑" w:hint="eastAsia"/>
            <w:snapToGrid/>
            <w:lang w:val="en-US" w:eastAsia="zh-CN"/>
          </w:rPr>
          <w:t>指纹识别仪</w:t>
        </w:r>
        <w:r>
          <w:rPr>
            <w:rFonts w:eastAsia="微软雅黑" w:hint="eastAsia"/>
            <w:snapToGrid/>
            <w:lang w:val="en-US" w:eastAsia="zh-CN"/>
          </w:rPr>
          <w:t>行业客户差异化“抓住”商机</w:t>
        </w:r>
        <w:r>
          <w:tab/>
        </w:r>
        <w:r>
          <w:fldChar w:fldCharType="begin"/>
        </w:r>
        <w:r>
          <w:instrText xml:space="preserve"> PAGEREF _Toc30705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348" w:history="1">
        <w:r>
          <w:rPr>
            <w:rFonts w:eastAsia="微软雅黑" w:hint="eastAsia"/>
            <w:snapToGrid/>
            <w:lang w:val="en-US" w:eastAsia="zh-CN"/>
          </w:rPr>
          <w:t>(五)、以</w:t>
        </w:r>
        <w:r>
          <w:rPr>
            <w:rFonts w:eastAsia="微软雅黑" w:hint="eastAsia"/>
            <w:snapToGrid/>
            <w:lang w:val="en-US" w:eastAsia="zh-CN"/>
          </w:rPr>
          <w:t>指纹识别仪</w:t>
        </w:r>
        <w:r>
          <w:rPr>
            <w:rFonts w:eastAsia="微软雅黑" w:hint="eastAsia"/>
            <w:snapToGrid/>
            <w:lang w:val="en-US" w:eastAsia="zh-CN"/>
          </w:rPr>
          <w:t>行业渠道差异化“争取”商机</w:t>
        </w:r>
        <w:r>
          <w:tab/>
        </w:r>
        <w:r>
          <w:fldChar w:fldCharType="begin"/>
        </w:r>
        <w:r>
          <w:instrText xml:space="preserve"> PAGEREF _Toc2348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2341" w:history="1">
        <w:r>
          <w:rPr>
            <w:rFonts w:eastAsia="微软雅黑" w:hint="eastAsia"/>
            <w:snapToGrid/>
            <w:lang w:val="en-US" w:eastAsia="en-US"/>
          </w:rPr>
          <w:t>四、2024-2029年</w:t>
        </w:r>
        <w:r>
          <w:rPr>
            <w:rFonts w:eastAsia="微软雅黑" w:hint="eastAsia"/>
            <w:snapToGrid/>
            <w:lang w:val="en-US" w:eastAsia="en-US"/>
          </w:rPr>
          <w:t>指纹识别仪</w:t>
        </w:r>
        <w:r>
          <w:rPr>
            <w:rFonts w:eastAsia="微软雅黑" w:hint="eastAsia"/>
            <w:snapToGrid/>
            <w:lang w:val="en-US" w:eastAsia="en-US"/>
          </w:rPr>
          <w:t>行业企业市场突破具体策略</w:t>
        </w:r>
        <w:r>
          <w:tab/>
        </w:r>
        <w:r>
          <w:fldChar w:fldCharType="begin"/>
        </w:r>
        <w:r>
          <w:instrText xml:space="preserve"> PAGEREF _Toc22341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4028" w:history="1">
        <w:r>
          <w:rPr>
            <w:rFonts w:eastAsia="微软雅黑" w:hint="eastAsia"/>
            <w:snapToGrid/>
            <w:lang w:val="en-US" w:eastAsia="en-US"/>
          </w:rPr>
          <w:t>(一)、密切关注竞争对手的策略，提高</w:t>
        </w:r>
        <w:r>
          <w:rPr>
            <w:rFonts w:eastAsia="微软雅黑" w:hint="eastAsia"/>
            <w:snapToGrid/>
            <w:lang w:val="en-US" w:eastAsia="en-US"/>
          </w:rPr>
          <w:t>指纹识别仪</w:t>
        </w:r>
        <w:r>
          <w:rPr>
            <w:rFonts w:eastAsia="微软雅黑" w:hint="eastAsia"/>
            <w:snapToGrid/>
            <w:lang w:val="en-US" w:eastAsia="en-US"/>
          </w:rPr>
          <w:t>行业产品在行业内的竞争力</w:t>
        </w:r>
        <w:r>
          <w:tab/>
        </w:r>
        <w:r>
          <w:fldChar w:fldCharType="begin"/>
        </w:r>
        <w:r>
          <w:instrText xml:space="preserve"> PAGEREF _Toc14028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379" w:history="1">
        <w:r>
          <w:rPr>
            <w:rFonts w:eastAsia="微软雅黑" w:hint="eastAsia"/>
            <w:snapToGrid/>
            <w:lang w:val="en-US" w:eastAsia="zh-CN"/>
          </w:rPr>
          <w:t>(二)、使用</w:t>
        </w:r>
        <w:r>
          <w:rPr>
            <w:rFonts w:eastAsia="微软雅黑" w:hint="eastAsia"/>
            <w:snapToGrid/>
            <w:lang w:val="en-US" w:eastAsia="zh-CN"/>
          </w:rPr>
          <w:t>指纹识别仪</w:t>
        </w:r>
        <w:r>
          <w:rPr>
            <w:rFonts w:eastAsia="微软雅黑" w:hint="eastAsia"/>
            <w:snapToGrid/>
            <w:lang w:val="en-US" w:eastAsia="zh-CN"/>
          </w:rPr>
          <w:t>行业市场渗透策略，不断开发新客户</w:t>
        </w:r>
        <w:r>
          <w:tab/>
        </w:r>
        <w:r>
          <w:fldChar w:fldCharType="begin"/>
        </w:r>
        <w:r>
          <w:instrText xml:space="preserve"> PAGEREF _Toc3379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9629" w:history="1">
        <w:r>
          <w:rPr>
            <w:rFonts w:eastAsia="微软雅黑" w:hint="eastAsia"/>
            <w:snapToGrid/>
            <w:lang w:val="en-US" w:eastAsia="zh-CN"/>
          </w:rPr>
          <w:t>(三)、实施</w:t>
        </w:r>
        <w:r>
          <w:rPr>
            <w:rFonts w:eastAsia="微软雅黑" w:hint="eastAsia"/>
            <w:snapToGrid/>
            <w:lang w:val="en-US" w:eastAsia="zh-CN"/>
          </w:rPr>
          <w:t>指纹识别仪</w:t>
        </w:r>
        <w:r>
          <w:rPr>
            <w:rFonts w:eastAsia="微软雅黑" w:hint="eastAsia"/>
            <w:snapToGrid/>
            <w:lang w:val="en-US" w:eastAsia="zh-CN"/>
          </w:rPr>
          <w:t>行业市场发展战略，不断开拓各类市场创新源</w:t>
        </w:r>
        <w:r>
          <w:tab/>
        </w:r>
        <w:r>
          <w:fldChar w:fldCharType="begin"/>
        </w:r>
        <w:r>
          <w:instrText xml:space="preserve"> PAGEREF _Toc29629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6829" w:history="1">
        <w:r>
          <w:rPr>
            <w:rFonts w:eastAsia="微软雅黑" w:hint="eastAsia"/>
            <w:snapToGrid/>
            <w:lang w:val="en-US" w:eastAsia="zh-CN"/>
          </w:rPr>
          <w:t>(四)、不断提高产品质量，建立覆盖完善的服务体系</w:t>
        </w:r>
        <w:r>
          <w:tab/>
        </w:r>
        <w:r>
          <w:fldChar w:fldCharType="begin"/>
        </w:r>
        <w:r>
          <w:instrText xml:space="preserve"> PAGEREF _Toc26829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7619" w:history="1">
        <w:r>
          <w:rPr>
            <w:rFonts w:eastAsia="微软雅黑" w:hint="eastAsia"/>
            <w:snapToGrid/>
            <w:lang w:val="en-US" w:eastAsia="zh-CN"/>
          </w:rPr>
          <w:t>(五)、实施线上线下融合，深化</w:t>
        </w:r>
        <w:r>
          <w:rPr>
            <w:rFonts w:eastAsia="微软雅黑" w:hint="eastAsia"/>
            <w:snapToGrid/>
            <w:lang w:val="en-US" w:eastAsia="zh-CN"/>
          </w:rPr>
          <w:t>指纹识别仪</w:t>
        </w:r>
        <w:r>
          <w:rPr>
            <w:rFonts w:eastAsia="微软雅黑" w:hint="eastAsia"/>
            <w:snapToGrid/>
            <w:lang w:val="en-US" w:eastAsia="zh-CN"/>
          </w:rPr>
          <w:t>行业国内外市场拓展</w:t>
        </w:r>
        <w:r>
          <w:tab/>
        </w:r>
        <w:r>
          <w:fldChar w:fldCharType="begin"/>
        </w:r>
        <w:r>
          <w:instrText xml:space="preserve"> PAGEREF _Toc7619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2494" w:history="1">
        <w:r>
          <w:rPr>
            <w:rFonts w:eastAsia="微软雅黑" w:hint="eastAsia"/>
            <w:snapToGrid/>
            <w:lang w:val="en-US" w:eastAsia="zh-CN"/>
          </w:rPr>
          <w:t>(六)、在市场开发中结合渗透和其他策略</w:t>
        </w:r>
        <w:r>
          <w:tab/>
        </w:r>
        <w:r>
          <w:fldChar w:fldCharType="begin"/>
        </w:r>
        <w:r>
          <w:instrText xml:space="preserve"> PAGEREF _Toc22494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7753" w:history="1">
        <w:r>
          <w:rPr>
            <w:rFonts w:eastAsia="微软雅黑" w:hint="eastAsia"/>
            <w:snapToGrid/>
            <w:lang w:val="en-US" w:eastAsia="en-US"/>
          </w:rPr>
          <w:t>五、2024-2029年</w:t>
        </w:r>
        <w:r>
          <w:rPr>
            <w:rFonts w:eastAsia="微软雅黑" w:hint="eastAsia"/>
            <w:snapToGrid/>
            <w:lang w:val="en-US" w:eastAsia="en-US"/>
          </w:rPr>
          <w:t>指纹识别仪</w:t>
        </w:r>
        <w:r>
          <w:rPr>
            <w:rFonts w:eastAsia="微软雅黑" w:hint="eastAsia"/>
            <w:snapToGrid/>
            <w:lang w:val="en-US" w:eastAsia="en-US"/>
          </w:rPr>
          <w:t>产业发展战略分析</w:t>
        </w:r>
        <w:r>
          <w:tab/>
        </w:r>
        <w:r>
          <w:fldChar w:fldCharType="begin"/>
        </w:r>
        <w:r>
          <w:instrText xml:space="preserve"> PAGEREF _Toc7753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1716" w:history="1">
        <w:r>
          <w:rPr>
            <w:rFonts w:eastAsia="微软雅黑" w:hint="eastAsia"/>
            <w:snapToGrid/>
            <w:lang w:val="en-US" w:eastAsia="en-US"/>
          </w:rPr>
          <w:t>(一)、树立</w:t>
        </w:r>
        <w:r>
          <w:rPr>
            <w:rFonts w:eastAsia="微软雅黑" w:hint="eastAsia"/>
            <w:snapToGrid/>
            <w:lang w:val="en-US" w:eastAsia="en-US"/>
          </w:rPr>
          <w:t>指纹识别仪</w:t>
        </w:r>
        <w:r>
          <w:rPr>
            <w:rFonts w:eastAsia="微软雅黑" w:hint="eastAsia"/>
            <w:snapToGrid/>
            <w:lang w:val="en-US" w:eastAsia="en-US"/>
          </w:rPr>
          <w:t>行业“战略突围”理念</w:t>
        </w:r>
        <w:r>
          <w:tab/>
        </w:r>
        <w:r>
          <w:fldChar w:fldCharType="begin"/>
        </w:r>
        <w:r>
          <w:instrText xml:space="preserve"> PAGEREF _Toc11716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1579" w:history="1">
        <w:r>
          <w:rPr>
            <w:rFonts w:eastAsia="微软雅黑" w:hint="eastAsia"/>
            <w:snapToGrid/>
            <w:lang w:val="en-US" w:eastAsia="zh-CN"/>
          </w:rPr>
          <w:t>(二)、确定</w:t>
        </w:r>
        <w:r>
          <w:rPr>
            <w:rFonts w:eastAsia="微软雅黑" w:hint="eastAsia"/>
            <w:snapToGrid/>
            <w:lang w:val="en-US" w:eastAsia="zh-CN"/>
          </w:rPr>
          <w:t>指纹识别仪</w:t>
        </w:r>
        <w:r>
          <w:rPr>
            <w:rFonts w:eastAsia="微软雅黑" w:hint="eastAsia"/>
            <w:snapToGrid/>
            <w:lang w:val="en-US" w:eastAsia="zh-CN"/>
          </w:rPr>
          <w:t>行业市场定位，产品定位和品牌定位</w:t>
        </w:r>
        <w:r>
          <w:tab/>
        </w:r>
        <w:r>
          <w:fldChar w:fldCharType="begin"/>
        </w:r>
        <w:r>
          <w:instrText xml:space="preserve"> PAGEREF _Toc21579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0816" w:history="1">
        <w:r>
          <w:rPr>
            <w:rFonts w:eastAsia="微软雅黑" w:hint="eastAsia"/>
            <w:snapToGrid/>
            <w:lang w:val="en-US" w:eastAsia="zh-CN"/>
          </w:rPr>
          <w:t>1、市场定位</w:t>
        </w:r>
        <w:r>
          <w:tab/>
        </w:r>
        <w:r>
          <w:fldChar w:fldCharType="begin"/>
        </w:r>
        <w:r>
          <w:instrText xml:space="preserve"> PAGEREF _Toc10816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2916" w:history="1">
        <w:r>
          <w:rPr>
            <w:rFonts w:eastAsia="微软雅黑" w:hint="eastAsia"/>
            <w:snapToGrid/>
            <w:lang w:val="en-US" w:eastAsia="zh-CN"/>
          </w:rPr>
          <w:t>2、产品定位</w:t>
        </w:r>
        <w:r>
          <w:tab/>
        </w:r>
        <w:r>
          <w:fldChar w:fldCharType="begin"/>
        </w:r>
        <w:r>
          <w:instrText xml:space="preserve"> PAGEREF _Toc12916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936" w:history="1">
        <w:r>
          <w:rPr>
            <w:rFonts w:eastAsia="微软雅黑" w:hint="eastAsia"/>
            <w:snapToGrid/>
            <w:lang w:val="en-US" w:eastAsia="zh-CN"/>
          </w:rPr>
          <w:t>3、品牌定位</w:t>
        </w:r>
        <w:r>
          <w:tab/>
        </w:r>
        <w:r>
          <w:fldChar w:fldCharType="begin"/>
        </w:r>
        <w:r>
          <w:instrText xml:space="preserve"> PAGEREF _Toc1936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3362" w:history="1">
        <w:r>
          <w:rPr>
            <w:rFonts w:eastAsia="微软雅黑" w:hint="eastAsia"/>
            <w:snapToGrid/>
            <w:lang w:val="en-US" w:eastAsia="zh-CN"/>
          </w:rPr>
          <w:t>(三)、创新力求突破</w:t>
        </w:r>
        <w:r>
          <w:tab/>
        </w:r>
        <w:r>
          <w:fldChar w:fldCharType="begin"/>
        </w:r>
        <w:r>
          <w:instrText xml:space="preserve"> PAGEREF _Toc23362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1135" w:history="1">
        <w:r>
          <w:rPr>
            <w:rFonts w:eastAsia="微软雅黑" w:hint="eastAsia"/>
            <w:snapToGrid/>
            <w:lang w:val="en-US" w:eastAsia="zh-CN"/>
          </w:rPr>
          <w:t>1、基于消费升级的技术创新模型</w:t>
        </w:r>
        <w:r>
          <w:tab/>
        </w:r>
        <w:r>
          <w:fldChar w:fldCharType="begin"/>
        </w:r>
        <w:r>
          <w:instrText xml:space="preserve"> PAGEREF _Toc21135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4908" w:history="1">
        <w:r>
          <w:rPr>
            <w:rFonts w:eastAsia="微软雅黑" w:hint="eastAsia"/>
            <w:snapToGrid/>
            <w:lang w:val="en-US" w:eastAsia="zh-CN"/>
          </w:rPr>
          <w:t>2、创新促进行业更高品质的发展</w:t>
        </w:r>
        <w:r>
          <w:tab/>
        </w:r>
        <w:r>
          <w:fldChar w:fldCharType="begin"/>
        </w:r>
        <w:r>
          <w:instrText xml:space="preserve"> PAGEREF _Toc4908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9399" w:history="1">
        <w:r>
          <w:rPr>
            <w:rFonts w:eastAsia="微软雅黑" w:hint="eastAsia"/>
            <w:snapToGrid/>
            <w:lang w:val="en-US" w:eastAsia="zh-CN"/>
          </w:rPr>
          <w:t>3、尝试格式创新和品牌创新</w:t>
        </w:r>
        <w:r>
          <w:tab/>
        </w:r>
        <w:r>
          <w:fldChar w:fldCharType="begin"/>
        </w:r>
        <w:r>
          <w:instrText xml:space="preserve"> PAGEREF _Toc9399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  <w:sectPr>
          <w:footerReference w:type="default" r:id="rId4"/>
          <w:pgSz w:w="11906" w:h="16838"/>
          <w:pgMar w:top="1134" w:right="1474" w:bottom="1134" w:left="1474" w:header="708" w:footer="708" w:gutter="0"/>
          <w:pgNumType w:start="2"/>
          <w:cols w:num="1" w:sep="1" w:space="708"/>
          <w:vAlign w:val="top"/>
          <w:titlePg w:val="0"/>
          <w:docGrid w:linePitch="360" w:charSpace="0"/>
        </w:sectPr>
      </w:pPr>
      <w:hyperlink w:anchor="_Toc24865" w:history="1">
        <w:r>
          <w:rPr>
            <w:rFonts w:eastAsia="微软雅黑" w:hint="eastAsia"/>
            <w:snapToGrid/>
            <w:lang w:val="en-US" w:eastAsia="zh-CN"/>
          </w:rPr>
          <w:t>4、自主创新打响品牌</w:t>
        </w:r>
        <w:r>
          <w:tab/>
        </w:r>
        <w:r>
          <w:fldChar w:fldCharType="begin"/>
        </w:r>
        <w:r>
          <w:instrText xml:space="preserve"> PAGEREF _Toc24865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2318" w:history="1">
        <w:r>
          <w:rPr>
            <w:rFonts w:eastAsia="微软雅黑" w:hint="eastAsia"/>
            <w:snapToGrid/>
            <w:lang w:val="en-US" w:eastAsia="zh-CN"/>
          </w:rPr>
          <w:t>(四)、制定宣传方案</w:t>
        </w:r>
        <w:r>
          <w:tab/>
        </w:r>
        <w:r>
          <w:fldChar w:fldCharType="begin"/>
        </w:r>
        <w:r>
          <w:instrText xml:space="preserve"> PAGEREF _Toc22318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4299" w:history="1">
        <w:r>
          <w:rPr>
            <w:rFonts w:eastAsia="微软雅黑" w:hint="eastAsia"/>
            <w:snapToGrid/>
            <w:lang w:val="en-US" w:eastAsia="zh-CN"/>
          </w:rPr>
          <w:t>1、学会制造事件行销</w:t>
        </w:r>
        <w:r>
          <w:tab/>
        </w:r>
        <w:r>
          <w:fldChar w:fldCharType="begin"/>
        </w:r>
        <w:r>
          <w:instrText xml:space="preserve"> PAGEREF _Toc14299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6200" w:history="1">
        <w:r>
          <w:rPr>
            <w:rFonts w:eastAsia="微软雅黑" w:hint="eastAsia"/>
            <w:snapToGrid/>
            <w:lang w:val="en-US" w:eastAsia="zh-CN"/>
          </w:rPr>
          <w:t>2、学习通过出色的品牌视觉设计突出品牌特征</w:t>
        </w:r>
        <w:r>
          <w:tab/>
        </w:r>
        <w:r>
          <w:fldChar w:fldCharType="begin"/>
        </w:r>
        <w:r>
          <w:instrText xml:space="preserve"> PAGEREF _Toc16200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5843" w:history="1">
        <w:r>
          <w:rPr>
            <w:rFonts w:eastAsia="微软雅黑" w:hint="eastAsia"/>
            <w:snapToGrid/>
            <w:lang w:val="en-US" w:eastAsia="zh-CN"/>
          </w:rPr>
          <w:t>3、学会利用互联网营销</w:t>
        </w:r>
        <w:r>
          <w:tab/>
        </w:r>
        <w:r>
          <w:fldChar w:fldCharType="begin"/>
        </w:r>
        <w:r>
          <w:instrText xml:space="preserve"> PAGEREF _Toc5843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8476" w:history="1">
        <w:r>
          <w:rPr>
            <w:rFonts w:eastAsia="微软雅黑" w:hint="eastAsia"/>
            <w:snapToGrid/>
            <w:lang w:val="en-US" w:eastAsia="en-US"/>
          </w:rPr>
          <w:t>六、</w:t>
        </w:r>
        <w:r>
          <w:rPr>
            <w:rFonts w:eastAsia="微软雅黑" w:hint="eastAsia"/>
            <w:snapToGrid/>
            <w:lang w:val="en-US" w:eastAsia="en-US"/>
          </w:rPr>
          <w:t>指纹识别仪</w:t>
        </w:r>
        <w:r>
          <w:rPr>
            <w:rFonts w:eastAsia="微软雅黑" w:hint="eastAsia"/>
            <w:snapToGrid/>
            <w:lang w:val="en-US" w:eastAsia="en-US"/>
          </w:rPr>
          <w:t>行业财务状况分析</w:t>
        </w:r>
        <w:r>
          <w:tab/>
        </w:r>
        <w:r>
          <w:fldChar w:fldCharType="begin"/>
        </w:r>
        <w:r>
          <w:instrText xml:space="preserve"> PAGEREF _Toc18476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8401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指纹识别仪</w:t>
        </w:r>
        <w:r>
          <w:rPr>
            <w:rFonts w:eastAsia="微软雅黑" w:hint="eastAsia"/>
            <w:snapToGrid/>
            <w:lang w:val="en-US" w:eastAsia="en-US"/>
          </w:rPr>
          <w:t>行业近三年财务数据及指标分析</w:t>
        </w:r>
        <w:r>
          <w:tab/>
        </w:r>
        <w:r>
          <w:fldChar w:fldCharType="begin"/>
        </w:r>
        <w:r>
          <w:instrText xml:space="preserve"> PAGEREF _Toc18401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6775" w:history="1">
        <w:r>
          <w:rPr>
            <w:rFonts w:eastAsia="微软雅黑" w:hint="eastAsia"/>
            <w:snapToGrid/>
            <w:lang w:val="en-US" w:eastAsia="zh-CN"/>
          </w:rPr>
          <w:t>(二)、现金流对</w:t>
        </w:r>
        <w:r>
          <w:rPr>
            <w:rFonts w:eastAsia="微软雅黑" w:hint="eastAsia"/>
            <w:snapToGrid/>
            <w:lang w:val="en-US" w:eastAsia="zh-CN"/>
          </w:rPr>
          <w:t>指纹识别仪</w:t>
        </w:r>
        <w:r>
          <w:rPr>
            <w:rFonts w:eastAsia="微软雅黑" w:hint="eastAsia"/>
            <w:snapToGrid/>
            <w:lang w:val="en-US" w:eastAsia="zh-CN"/>
          </w:rPr>
          <w:t>行业的影响</w:t>
        </w:r>
        <w:r>
          <w:tab/>
        </w:r>
        <w:r>
          <w:fldChar w:fldCharType="begin"/>
        </w:r>
        <w:r>
          <w:instrText xml:space="preserve"> PAGEREF _Toc6775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8120" w:history="1">
        <w:r>
          <w:rPr>
            <w:rFonts w:eastAsia="微软雅黑" w:hint="eastAsia"/>
            <w:snapToGrid/>
            <w:lang w:val="en-US" w:eastAsia="en-US"/>
          </w:rPr>
          <w:t>七、</w:t>
        </w:r>
        <w:r>
          <w:rPr>
            <w:rFonts w:eastAsia="微软雅黑" w:hint="eastAsia"/>
            <w:snapToGrid/>
            <w:lang w:val="en-US" w:eastAsia="en-US"/>
          </w:rPr>
          <w:t>指纹识别仪</w:t>
        </w:r>
        <w:r>
          <w:rPr>
            <w:rFonts w:eastAsia="微软雅黑" w:hint="eastAsia"/>
            <w:snapToGrid/>
            <w:lang w:val="en-US" w:eastAsia="en-US"/>
          </w:rPr>
          <w:t>行业突破瓶颈的挑战分析</w:t>
        </w:r>
        <w:r>
          <w:tab/>
        </w:r>
        <w:r>
          <w:fldChar w:fldCharType="begin"/>
        </w:r>
        <w:r>
          <w:instrText xml:space="preserve"> PAGEREF _Toc18120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8958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指纹识别仪</w:t>
        </w:r>
        <w:r>
          <w:rPr>
            <w:rFonts w:eastAsia="微软雅黑" w:hint="eastAsia"/>
            <w:snapToGrid/>
            <w:lang w:val="en-US" w:eastAsia="en-US"/>
          </w:rPr>
          <w:t>行业发展特点分析</w:t>
        </w:r>
        <w:r>
          <w:tab/>
        </w:r>
        <w:r>
          <w:fldChar w:fldCharType="begin"/>
        </w:r>
        <w:r>
          <w:instrText xml:space="preserve"> PAGEREF _Toc18958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625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指纹识别仪</w:t>
        </w:r>
        <w:r>
          <w:rPr>
            <w:rFonts w:eastAsia="微软雅黑" w:hint="eastAsia"/>
            <w:snapToGrid/>
            <w:lang w:val="en-US" w:eastAsia="zh-CN"/>
          </w:rPr>
          <w:t>行业的市场渠道挑战</w:t>
        </w:r>
        <w:r>
          <w:tab/>
        </w:r>
        <w:r>
          <w:fldChar w:fldCharType="begin"/>
        </w:r>
        <w:r>
          <w:instrText xml:space="preserve"> PAGEREF _Toc2625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903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指纹识别仪</w:t>
        </w:r>
        <w:r>
          <w:rPr>
            <w:rFonts w:eastAsia="微软雅黑" w:hint="eastAsia"/>
            <w:snapToGrid/>
            <w:lang w:val="en-US" w:eastAsia="zh-CN"/>
          </w:rPr>
          <w:t>行业5-10年创新发展的挑战点</w:t>
        </w:r>
        <w:r>
          <w:tab/>
        </w:r>
        <w:r>
          <w:fldChar w:fldCharType="begin"/>
        </w:r>
        <w:r>
          <w:instrText xml:space="preserve"> PAGEREF _Toc903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5157" w:history="1">
        <w:r>
          <w:rPr>
            <w:rFonts w:eastAsia="微软雅黑" w:hint="eastAsia"/>
            <w:snapToGrid/>
            <w:lang w:val="en-US" w:eastAsia="en-US"/>
          </w:rPr>
          <w:t>八、</w:t>
        </w:r>
        <w:r>
          <w:rPr>
            <w:rFonts w:eastAsia="微软雅黑" w:hint="eastAsia"/>
            <w:snapToGrid/>
            <w:lang w:val="en-US" w:eastAsia="en-US"/>
          </w:rPr>
          <w:t>指纹识别仪</w:t>
        </w:r>
        <w:r>
          <w:rPr>
            <w:rFonts w:eastAsia="微软雅黑" w:hint="eastAsia"/>
            <w:snapToGrid/>
            <w:lang w:val="en-US" w:eastAsia="en-US"/>
          </w:rPr>
          <w:t>行业发展状况及市场分析</w:t>
        </w:r>
        <w:r>
          <w:tab/>
        </w:r>
        <w:r>
          <w:fldChar w:fldCharType="begin"/>
        </w:r>
        <w:r>
          <w:instrText xml:space="preserve"> PAGEREF _Toc25157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5822" w:history="1">
        <w:r>
          <w:rPr>
            <w:rFonts w:eastAsia="微软雅黑" w:hint="eastAsia"/>
            <w:snapToGrid/>
            <w:lang w:val="en-US" w:eastAsia="en-US"/>
          </w:rPr>
          <w:t>(一)、中国</w:t>
        </w:r>
        <w:r>
          <w:rPr>
            <w:rFonts w:eastAsia="微软雅黑" w:hint="eastAsia"/>
            <w:snapToGrid/>
            <w:lang w:val="en-US" w:eastAsia="en-US"/>
          </w:rPr>
          <w:t>指纹识别仪</w:t>
        </w:r>
        <w:r>
          <w:rPr>
            <w:rFonts w:eastAsia="微软雅黑" w:hint="eastAsia"/>
            <w:snapToGrid/>
            <w:lang w:val="en-US" w:eastAsia="en-US"/>
          </w:rPr>
          <w:t>行业市场行业驱动因素分析</w:t>
        </w:r>
        <w:r>
          <w:tab/>
        </w:r>
        <w:r>
          <w:fldChar w:fldCharType="begin"/>
        </w:r>
        <w:r>
          <w:instrText xml:space="preserve"> PAGEREF _Toc15822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2154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指纹识别仪</w:t>
        </w:r>
        <w:r>
          <w:rPr>
            <w:rFonts w:eastAsia="微软雅黑" w:hint="eastAsia"/>
            <w:snapToGrid/>
            <w:lang w:val="en-US" w:eastAsia="zh-CN"/>
          </w:rPr>
          <w:t>行业结构分析</w:t>
        </w:r>
        <w:r>
          <w:tab/>
        </w:r>
        <w:r>
          <w:fldChar w:fldCharType="begin"/>
        </w:r>
        <w:r>
          <w:instrText xml:space="preserve"> PAGEREF _Toc32154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3021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指纹识别仪</w:t>
        </w:r>
        <w:r>
          <w:rPr>
            <w:rFonts w:eastAsia="微软雅黑" w:hint="eastAsia"/>
            <w:snapToGrid/>
            <w:lang w:val="en-US" w:eastAsia="zh-CN"/>
          </w:rPr>
          <w:t>行业各因素(PEST)分析</w:t>
        </w:r>
        <w:r>
          <w:tab/>
        </w:r>
        <w:r>
          <w:fldChar w:fldCharType="begin"/>
        </w:r>
        <w:r>
          <w:instrText xml:space="preserve"> PAGEREF _Toc23021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30974" w:history="1">
        <w:r>
          <w:rPr>
            <w:rFonts w:eastAsia="微软雅黑" w:hint="eastAsia"/>
            <w:snapToGrid/>
            <w:lang w:val="en-US" w:eastAsia="zh-CN"/>
          </w:rPr>
          <w:t>1、政策因素</w:t>
        </w:r>
        <w:r>
          <w:tab/>
        </w:r>
        <w:r>
          <w:fldChar w:fldCharType="begin"/>
        </w:r>
        <w:r>
          <w:instrText xml:space="preserve"> PAGEREF _Toc30974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0787" w:history="1">
        <w:r>
          <w:rPr>
            <w:rFonts w:eastAsia="微软雅黑" w:hint="eastAsia"/>
            <w:snapToGrid/>
            <w:lang w:val="en-US" w:eastAsia="zh-CN"/>
          </w:rPr>
          <w:t>2、经济因素</w:t>
        </w:r>
        <w:r>
          <w:tab/>
        </w:r>
        <w:r>
          <w:fldChar w:fldCharType="begin"/>
        </w:r>
        <w:r>
          <w:instrText xml:space="preserve"> PAGEREF _Toc10787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1354" w:history="1">
        <w:r>
          <w:rPr>
            <w:rFonts w:eastAsia="微软雅黑" w:hint="eastAsia"/>
            <w:snapToGrid/>
            <w:lang w:val="en-US" w:eastAsia="zh-CN"/>
          </w:rPr>
          <w:t>3、社会因素</w:t>
        </w:r>
        <w:r>
          <w:tab/>
        </w:r>
        <w:r>
          <w:fldChar w:fldCharType="begin"/>
        </w:r>
        <w:r>
          <w:instrText xml:space="preserve"> PAGEREF _Toc11354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5266" w:history="1">
        <w:r>
          <w:rPr>
            <w:rFonts w:eastAsia="微软雅黑" w:hint="eastAsia"/>
            <w:snapToGrid/>
            <w:lang w:val="en-US" w:eastAsia="zh-CN"/>
          </w:rPr>
          <w:t>4、技术因素</w:t>
        </w:r>
        <w:r>
          <w:tab/>
        </w:r>
        <w:r>
          <w:fldChar w:fldCharType="begin"/>
        </w:r>
        <w:r>
          <w:instrText xml:space="preserve"> PAGEREF _Toc25266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0198" w:history="1">
        <w:r>
          <w:rPr>
            <w:rFonts w:eastAsia="微软雅黑" w:hint="eastAsia"/>
            <w:snapToGrid/>
            <w:lang w:val="en-US" w:eastAsia="zh-CN"/>
          </w:rPr>
          <w:t>(四)、</w:t>
        </w:r>
        <w:r>
          <w:rPr>
            <w:rFonts w:eastAsia="微软雅黑" w:hint="eastAsia"/>
            <w:snapToGrid/>
            <w:lang w:val="en-US" w:eastAsia="zh-CN"/>
          </w:rPr>
          <w:t>指纹识别仪</w:t>
        </w:r>
        <w:r>
          <w:rPr>
            <w:rFonts w:eastAsia="微软雅黑" w:hint="eastAsia"/>
            <w:snapToGrid/>
            <w:lang w:val="en-US" w:eastAsia="zh-CN"/>
          </w:rPr>
          <w:t>行业市场规模分析</w:t>
        </w:r>
        <w:r>
          <w:tab/>
        </w:r>
        <w:r>
          <w:fldChar w:fldCharType="begin"/>
        </w:r>
        <w:r>
          <w:instrText xml:space="preserve"> PAGEREF _Toc20198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8947" w:history="1">
        <w:r>
          <w:rPr>
            <w:rFonts w:eastAsia="微软雅黑" w:hint="eastAsia"/>
            <w:snapToGrid/>
            <w:lang w:val="en-US" w:eastAsia="zh-CN"/>
          </w:rPr>
          <w:t>(五)、</w:t>
        </w:r>
        <w:r>
          <w:rPr>
            <w:rFonts w:eastAsia="微软雅黑" w:hint="eastAsia"/>
            <w:snapToGrid/>
            <w:lang w:val="en-US" w:eastAsia="zh-CN"/>
          </w:rPr>
          <w:t>指纹识别仪</w:t>
        </w:r>
        <w:r>
          <w:rPr>
            <w:rFonts w:eastAsia="微软雅黑" w:hint="eastAsia"/>
            <w:snapToGrid/>
            <w:lang w:val="en-US" w:eastAsia="zh-CN"/>
          </w:rPr>
          <w:t>行业特征分析</w:t>
        </w:r>
        <w:r>
          <w:tab/>
        </w:r>
        <w:r>
          <w:fldChar w:fldCharType="begin"/>
        </w:r>
        <w:r>
          <w:instrText xml:space="preserve"> PAGEREF _Toc18947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4398" w:history="1">
        <w:r>
          <w:rPr>
            <w:rFonts w:eastAsia="微软雅黑" w:hint="eastAsia"/>
            <w:snapToGrid/>
            <w:lang w:val="en-US" w:eastAsia="zh-CN"/>
          </w:rPr>
          <w:t>(六)、</w:t>
        </w:r>
        <w:r>
          <w:rPr>
            <w:rFonts w:eastAsia="微软雅黑" w:hint="eastAsia"/>
            <w:snapToGrid/>
            <w:lang w:val="en-US" w:eastAsia="zh-CN"/>
          </w:rPr>
          <w:t>指纹识别仪</w:t>
        </w:r>
        <w:r>
          <w:rPr>
            <w:rFonts w:eastAsia="微软雅黑" w:hint="eastAsia"/>
            <w:snapToGrid/>
            <w:lang w:val="en-US" w:eastAsia="zh-CN"/>
          </w:rPr>
          <w:t>行业相关政策体系不健全</w:t>
        </w:r>
        <w:r>
          <w:tab/>
        </w:r>
        <w:r>
          <w:fldChar w:fldCharType="begin"/>
        </w:r>
        <w:r>
          <w:instrText xml:space="preserve"> PAGEREF _Toc4398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7417" w:history="1">
        <w:r>
          <w:rPr>
            <w:rFonts w:eastAsia="微软雅黑" w:hint="eastAsia"/>
            <w:snapToGrid/>
            <w:lang w:val="en-US" w:eastAsia="en-US"/>
          </w:rPr>
          <w:t>九、</w:t>
        </w:r>
        <w:r>
          <w:rPr>
            <w:rFonts w:eastAsia="微软雅黑" w:hint="eastAsia"/>
            <w:snapToGrid/>
            <w:lang w:val="en-US" w:eastAsia="en-US"/>
          </w:rPr>
          <w:t>指纹识别仪</w:t>
        </w:r>
        <w:r>
          <w:rPr>
            <w:rFonts w:eastAsia="微软雅黑" w:hint="eastAsia"/>
            <w:snapToGrid/>
            <w:lang w:val="en-US" w:eastAsia="en-US"/>
          </w:rPr>
          <w:t>行业存在的问题分析</w:t>
        </w:r>
        <w:r>
          <w:tab/>
        </w:r>
        <w:r>
          <w:fldChar w:fldCharType="begin"/>
        </w:r>
        <w:r>
          <w:instrText xml:space="preserve"> PAGEREF _Toc27417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094" w:history="1">
        <w:r>
          <w:rPr>
            <w:rFonts w:eastAsia="微软雅黑" w:hint="eastAsia"/>
            <w:snapToGrid/>
            <w:lang w:val="en-US" w:eastAsia="en-US"/>
          </w:rPr>
          <w:t>(一)、基础工作薄弱</w:t>
        </w:r>
        <w:r>
          <w:tab/>
        </w:r>
        <w:r>
          <w:fldChar w:fldCharType="begin"/>
        </w:r>
        <w:r>
          <w:instrText xml:space="preserve"> PAGEREF _Toc1094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5702" w:history="1">
        <w:r>
          <w:rPr>
            <w:rFonts w:eastAsia="微软雅黑" w:hint="eastAsia"/>
            <w:snapToGrid/>
            <w:lang w:val="en-US" w:eastAsia="zh-CN"/>
          </w:rPr>
          <w:t>(二)、地方认识不足,激励作用有限</w:t>
        </w:r>
        <w:r>
          <w:tab/>
        </w:r>
        <w:r>
          <w:fldChar w:fldCharType="begin"/>
        </w:r>
        <w:r>
          <w:instrText xml:space="preserve"> PAGEREF _Toc25702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8125" w:history="1">
        <w:r>
          <w:rPr>
            <w:rFonts w:eastAsia="微软雅黑" w:hint="eastAsia"/>
            <w:snapToGrid/>
            <w:lang w:val="en-US" w:eastAsia="zh-CN"/>
          </w:rPr>
          <w:t>(三)、产业结构调整进展缓慢</w:t>
        </w:r>
        <w:r>
          <w:tab/>
        </w:r>
        <w:r>
          <w:fldChar w:fldCharType="begin"/>
        </w:r>
        <w:r>
          <w:instrText xml:space="preserve"> PAGEREF _Toc8125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2386" w:history="1">
        <w:r>
          <w:rPr>
            <w:rFonts w:eastAsia="微软雅黑" w:hint="eastAsia"/>
            <w:snapToGrid/>
            <w:lang w:val="en-US" w:eastAsia="zh-CN"/>
          </w:rPr>
          <w:t>(四)、技术相对落后</w:t>
        </w:r>
        <w:r>
          <w:tab/>
        </w:r>
        <w:r>
          <w:fldChar w:fldCharType="begin"/>
        </w:r>
        <w:r>
          <w:instrText xml:space="preserve"> PAGEREF _Toc32386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036" w:history="1">
        <w:r>
          <w:rPr>
            <w:rFonts w:eastAsia="微软雅黑" w:hint="eastAsia"/>
            <w:snapToGrid/>
            <w:lang w:val="en-US" w:eastAsia="zh-CN"/>
          </w:rPr>
          <w:t>(五)、隐私安全问题</w:t>
        </w:r>
        <w:r>
          <w:tab/>
        </w:r>
        <w:r>
          <w:fldChar w:fldCharType="begin"/>
        </w:r>
        <w:r>
          <w:instrText xml:space="preserve"> PAGEREF _Toc1036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0814" w:history="1">
        <w:r>
          <w:rPr>
            <w:rFonts w:eastAsia="微软雅黑" w:hint="eastAsia"/>
            <w:snapToGrid/>
            <w:lang w:val="en-US" w:eastAsia="zh-CN"/>
          </w:rPr>
          <w:t>(六)、与用户的互动需不断增强</w:t>
        </w:r>
        <w:r>
          <w:tab/>
        </w:r>
        <w:r>
          <w:fldChar w:fldCharType="begin"/>
        </w:r>
        <w:r>
          <w:instrText xml:space="preserve"> PAGEREF _Toc20814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7813" w:history="1">
        <w:r>
          <w:rPr>
            <w:rFonts w:eastAsia="微软雅黑" w:hint="eastAsia"/>
            <w:snapToGrid/>
            <w:lang w:val="en-US" w:eastAsia="zh-CN"/>
          </w:rPr>
          <w:t>(七)、管理效率低</w:t>
        </w:r>
        <w:r>
          <w:tab/>
        </w:r>
        <w:r>
          <w:fldChar w:fldCharType="begin"/>
        </w:r>
        <w:r>
          <w:instrText xml:space="preserve"> PAGEREF _Toc17813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3198" w:history="1">
        <w:r>
          <w:rPr>
            <w:rFonts w:eastAsia="微软雅黑" w:hint="eastAsia"/>
            <w:snapToGrid/>
            <w:lang w:val="en-US" w:eastAsia="zh-CN"/>
          </w:rPr>
          <w:t>(八)、盈利点单一</w:t>
        </w:r>
        <w:r>
          <w:tab/>
        </w:r>
        <w:r>
          <w:fldChar w:fldCharType="begin"/>
        </w:r>
        <w:r>
          <w:instrText xml:space="preserve"> PAGEREF _Toc13198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1366" w:history="1">
        <w:r>
          <w:rPr>
            <w:rFonts w:eastAsia="微软雅黑" w:hint="eastAsia"/>
            <w:snapToGrid/>
            <w:lang w:val="en-US" w:eastAsia="zh-CN"/>
          </w:rPr>
          <w:t>(九)、过于依赖政府,缺乏主观能动性</w:t>
        </w:r>
        <w:r>
          <w:tab/>
        </w:r>
        <w:r>
          <w:fldChar w:fldCharType="begin"/>
        </w:r>
        <w:r>
          <w:instrText xml:space="preserve"> PAGEREF _Toc11366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0484" w:history="1">
        <w:r>
          <w:rPr>
            <w:rFonts w:eastAsia="微软雅黑" w:hint="eastAsia"/>
            <w:snapToGrid/>
            <w:lang w:val="en-US" w:eastAsia="zh-CN"/>
          </w:rPr>
          <w:t>(十)、法律风险</w:t>
        </w:r>
        <w:r>
          <w:tab/>
        </w:r>
        <w:r>
          <w:fldChar w:fldCharType="begin"/>
        </w:r>
        <w:r>
          <w:instrText xml:space="preserve"> PAGEREF _Toc20484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0565" w:history="1">
        <w:r>
          <w:rPr>
            <w:rFonts w:eastAsia="微软雅黑" w:hint="eastAsia"/>
            <w:snapToGrid/>
            <w:lang w:val="en-US" w:eastAsia="zh-CN"/>
          </w:rPr>
          <w:t>(十一)、供给不足,产业化程度较低</w:t>
        </w:r>
        <w:r>
          <w:tab/>
        </w:r>
        <w:r>
          <w:fldChar w:fldCharType="begin"/>
        </w:r>
        <w:r>
          <w:instrText xml:space="preserve"> PAGEREF _Toc30565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1636" w:history="1">
        <w:r>
          <w:rPr>
            <w:rFonts w:eastAsia="微软雅黑" w:hint="eastAsia"/>
            <w:snapToGrid/>
            <w:lang w:val="en-US" w:eastAsia="zh-CN"/>
          </w:rPr>
          <w:t>(十二)、人才问题</w:t>
        </w:r>
        <w:r>
          <w:tab/>
        </w:r>
        <w:r>
          <w:fldChar w:fldCharType="begin"/>
        </w:r>
        <w:r>
          <w:instrText xml:space="preserve"> PAGEREF _Toc21636 \h </w:instrText>
        </w:r>
        <w:r>
          <w:fldChar w:fldCharType="separate"/>
        </w:r>
        <w:r>
          <w:t>35</w:t>
        </w:r>
        <w:r>
          <w:fldChar w:fldCharType="end"/>
        </w:r>
      </w:hyperlink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5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https://d.book118.com/685122120343011033</w:t>
        </w:r>
      </w:hyperlink>
    </w:p>
    <w:p>
      <w:pPr>
        <w:pStyle w:val="TOC2"/>
        <w:tabs>
          <w:tab w:val="right" w:leader="dot" w:pos="8958"/>
        </w:tabs>
      </w:pPr>
    </w:p>
    <w:sectPr>
      <w:footerReference w:type="default" r:id="rId6"/>
      <w:type w:val="nextPage"/>
      <w:pgSz w:w="11906" w:h="16838"/>
      <w:pgMar w:top="1134" w:right="1474" w:bottom="1134" w:left="1474" w:header="708" w:footer="708" w:gutter="0"/>
      <w:pgNumType w:start="3"/>
      <w:cols w:num="1" w:sep="1" w:space="708"/>
      <w:vAlign w:val="top"/>
      <w:titlePg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82124A"/>
    <w:rsid w:val="06E24289"/>
    <w:rsid w:val="11CF29B4"/>
    <w:rsid w:val="12947766"/>
    <w:rsid w:val="22051117"/>
    <w:rsid w:val="2C662CED"/>
    <w:rsid w:val="2ED30C2E"/>
    <w:rsid w:val="419848E4"/>
    <w:rsid w:val="470B3DF4"/>
    <w:rsid w:val="515E59ED"/>
    <w:rsid w:val="65A46E2F"/>
    <w:rsid w:val="71EB0F45"/>
    <w:rsid w:val="7D8D6C79"/>
  </w:rsids>
  <w:docVars>
    <w:docVar w:name="commondata" w:val="eyJoZGlkIjoiODkzZjBjOTFhODcyNGUzNzA2YTQ4ZTJjNjI5M2JiOD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Times New Roman" w:hAnsi="Times New Roman" w:eastAsiaTheme="minorEastAsia" w:cs="Times New Roman"/>
      <w:sz w:val="24"/>
      <w:szCs w:val="24"/>
      <w:lang w:val="en-US" w:eastAsia="zh-CN" w:bidi="ar-SA"/>
    </w:rPr>
  </w:style>
  <w:style w:type="paragraph" w:styleId="Heading1">
    <w:name w:val="heading 1"/>
    <w:basedOn w:val="Title"/>
    <w:next w:val="Normal0"/>
    <w:qFormat/>
    <w:pPr>
      <w:keepNext/>
      <w:keepLines/>
      <w:snapToGrid w:val="0"/>
      <w:spacing w:before="340" w:beforeLines="0" w:beforeAutospacing="0" w:after="330" w:afterLines="0" w:afterAutospacing="0" w:line="624" w:lineRule="auto"/>
      <w:jc w:val="left"/>
      <w:outlineLvl w:val="0"/>
    </w:pPr>
    <w:rPr>
      <w:rFonts w:ascii="Times New Roman" w:eastAsia="微软雅黑" w:hAnsi="Times New Roman" w:cs="Times New Roman"/>
      <w:b w:val="0"/>
      <w:color w:val="000000"/>
      <w:kern w:val="44"/>
      <w:sz w:val="36"/>
      <w:lang w:eastAsia="en-US"/>
      <w14:textFill>
        <w14:solidFill>
          <w14:schemeClr w14:val="tx1"/>
        </w14:solidFill>
      </w14:textFill>
    </w:rPr>
  </w:style>
  <w:style w:type="paragraph" w:styleId="Heading2">
    <w:name w:val="heading 2"/>
    <w:basedOn w:val="Normal"/>
    <w:next w:val="Normal0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  <w:lang w:eastAsia="en-US"/>
    </w:rPr>
  </w:style>
  <w:style w:type="paragraph" w:styleId="Heading3">
    <w:name w:val="heading 3"/>
    <w:basedOn w:val="Normal"/>
    <w:next w:val="Normal0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等线"/>
      <w:b/>
      <w:sz w:val="32"/>
      <w:lang w:eastAsia="en-US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qFormat/>
    <w:rPr>
      <w:rFonts w:ascii="Times New Roman" w:eastAsia="等线" w:hAnsi="Times New Roman" w:cs="Times New Roman"/>
      <w:sz w:val="24"/>
      <w:szCs w:val="24"/>
      <w:lang w:val="en-US" w:eastAsia="en-US" w:bidi="ar-SA"/>
    </w:rPr>
  </w:style>
  <w:style w:type="paragraph" w:styleId="TOC1">
    <w:name w:val="toc 1"/>
    <w:basedOn w:val="Normal"/>
    <w:next w:val="Normal0"/>
    <w:rPr>
      <w:rFonts w:eastAsia="等线"/>
      <w:lang w:eastAsia="en-US"/>
    </w:rPr>
  </w:style>
  <w:style w:type="paragraph" w:styleId="TOC2">
    <w:name w:val="toc 2"/>
    <w:basedOn w:val="Normal"/>
    <w:next w:val="Normal0"/>
    <w:pPr>
      <w:ind w:left="420" w:leftChars="200"/>
    </w:pPr>
    <w:rPr>
      <w:rFonts w:eastAsia="等线"/>
      <w:lang w:eastAsia="en-US"/>
    </w:rPr>
  </w:style>
  <w:style w:type="paragraph" w:styleId="TOC3">
    <w:name w:val="toc 3"/>
    <w:basedOn w:val="Normal"/>
    <w:next w:val="Normal0"/>
    <w:pPr>
      <w:ind w:left="840" w:leftChars="400"/>
    </w:pPr>
    <w:rPr>
      <w:rFonts w:eastAsia="等线"/>
      <w:lang w:eastAsia="en-US"/>
    </w:rPr>
  </w:style>
  <w:style w:type="paragraph" w:styleId="Title">
    <w:name w:val="Title"/>
    <w:basedOn w:val="Normal"/>
    <w:qFormat/>
    <w:pPr>
      <w:spacing w:before="240" w:beforeLines="0" w:beforeAutospacing="0" w:after="60" w:afterLines="0" w:afterAutospacing="0"/>
      <w:jc w:val="center"/>
      <w:outlineLvl w:val="0"/>
    </w:pPr>
    <w:rPr>
      <w:rFonts w:ascii="Arial" w:eastAsia="等线" w:hAnsi="Arial"/>
      <w:b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https://d.book118.com/685122120343011033" TargetMode="Externa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hanxinru</dc:creator>
  <cp:lastModifiedBy>本色</cp:lastModifiedBy>
  <cp:revision>0</cp:revision>
  <dcterms:created xsi:type="dcterms:W3CDTF">2022-03-08T13:56:00Z</dcterms:created>
  <dcterms:modified xsi:type="dcterms:W3CDTF">2023-02-21T13:13:27Z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3982D1B992A044889A6B184E4F7A4BA7</vt:lpwstr>
  </property>
  <property fmtid="{D5CDD505-2E9C-101B-9397-08002B2CF9AE}" pid="3" name="KSOProductBuildVer">
    <vt:lpwstr>2052-11.1.0.13012</vt:lpwstr>
  </property>
</Properties>
</file>