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虾油项目规划设计蓝图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5034" w:history="1">
        <w:r>
          <w:rPr>
            <w:rFonts w:ascii="仿宋" w:eastAsia="仿宋" w:hAnsi="仿宋" w:cs="仿宋" w:hint="eastAsia"/>
            <w:lang w:eastAsia="zh-CN"/>
          </w:rPr>
          <w:t>序言</w:t>
        </w:r>
        <w:r>
          <w:tab/>
        </w:r>
        <w:r>
          <w:fldChar w:fldCharType="begin"/>
        </w:r>
        <w:r>
          <w:instrText xml:space="preserve"> PAGEREF _Toc25034 \h </w:instrText>
        </w:r>
        <w:r>
          <w:fldChar w:fldCharType="separate"/>
        </w:r>
        <w:r>
          <w:t>3</w:t>
        </w:r>
        <w:r>
          <w:fldChar w:fldCharType="end"/>
        </w:r>
      </w:hyperlink>
    </w:p>
    <w:p>
      <w:pPr>
        <w:pStyle w:val="TOC1"/>
        <w:tabs>
          <w:tab w:val="right" w:leader="dot" w:pos="8306"/>
        </w:tabs>
      </w:pPr>
      <w:hyperlink w:anchor="_Toc7850" w:history="1">
        <w:r>
          <w:rPr>
            <w:rFonts w:ascii="仿宋" w:eastAsia="仿宋" w:hAnsi="仿宋" w:cs="仿宋" w:hint="eastAsia"/>
            <w:lang w:eastAsia="zh-CN"/>
          </w:rPr>
          <w:t>一、虾油项目可持续发展</w:t>
        </w:r>
        <w:r>
          <w:tab/>
        </w:r>
        <w:r>
          <w:fldChar w:fldCharType="begin"/>
        </w:r>
        <w:r>
          <w:instrText xml:space="preserve"> PAGEREF _Toc7850 \h </w:instrText>
        </w:r>
        <w:r>
          <w:fldChar w:fldCharType="separate"/>
        </w:r>
        <w:r>
          <w:t>3</w:t>
        </w:r>
        <w:r>
          <w:fldChar w:fldCharType="end"/>
        </w:r>
      </w:hyperlink>
    </w:p>
    <w:p>
      <w:pPr>
        <w:pStyle w:val="TOC2"/>
        <w:tabs>
          <w:tab w:val="right" w:leader="dot" w:pos="8306"/>
        </w:tabs>
      </w:pPr>
      <w:hyperlink w:anchor="_Toc17151" w:history="1">
        <w:r>
          <w:rPr>
            <w:rFonts w:ascii="仿宋" w:eastAsia="仿宋" w:hAnsi="仿宋" w:cs="仿宋" w:hint="eastAsia"/>
            <w:lang w:eastAsia="zh-CN"/>
          </w:rPr>
          <w:t>(一)、可持续战略与实践</w:t>
        </w:r>
        <w:r>
          <w:tab/>
        </w:r>
        <w:r>
          <w:fldChar w:fldCharType="begin"/>
        </w:r>
        <w:r>
          <w:instrText xml:space="preserve"> PAGEREF _Toc17151 \h </w:instrText>
        </w:r>
        <w:r>
          <w:fldChar w:fldCharType="separate"/>
        </w:r>
        <w:r>
          <w:t>3</w:t>
        </w:r>
        <w:r>
          <w:fldChar w:fldCharType="end"/>
        </w:r>
      </w:hyperlink>
    </w:p>
    <w:p>
      <w:pPr>
        <w:pStyle w:val="TOC2"/>
        <w:tabs>
          <w:tab w:val="right" w:leader="dot" w:pos="8306"/>
        </w:tabs>
      </w:pPr>
      <w:hyperlink w:anchor="_Toc16144" w:history="1">
        <w:r>
          <w:rPr>
            <w:rFonts w:ascii="仿宋" w:eastAsia="仿宋" w:hAnsi="仿宋" w:cs="仿宋" w:hint="eastAsia"/>
            <w:lang w:eastAsia="zh-CN"/>
          </w:rPr>
          <w:t>(二)、环保与社会责任</w:t>
        </w:r>
        <w:r>
          <w:tab/>
        </w:r>
        <w:r>
          <w:fldChar w:fldCharType="begin"/>
        </w:r>
        <w:r>
          <w:instrText xml:space="preserve"> PAGEREF _Toc16144 \h </w:instrText>
        </w:r>
        <w:r>
          <w:fldChar w:fldCharType="separate"/>
        </w:r>
        <w:r>
          <w:t>4</w:t>
        </w:r>
        <w:r>
          <w:fldChar w:fldCharType="end"/>
        </w:r>
      </w:hyperlink>
    </w:p>
    <w:p>
      <w:pPr>
        <w:pStyle w:val="TOC1"/>
        <w:tabs>
          <w:tab w:val="right" w:leader="dot" w:pos="8306"/>
        </w:tabs>
      </w:pPr>
      <w:hyperlink w:anchor="_Toc25056" w:history="1">
        <w:r>
          <w:rPr>
            <w:rFonts w:ascii="仿宋" w:eastAsia="仿宋" w:hAnsi="仿宋" w:cs="仿宋" w:hint="eastAsia"/>
            <w:lang w:eastAsia="zh-CN"/>
          </w:rPr>
          <w:t>二、虾油项目选址可行性分析</w:t>
        </w:r>
        <w:r>
          <w:tab/>
        </w:r>
        <w:r>
          <w:fldChar w:fldCharType="begin"/>
        </w:r>
        <w:r>
          <w:instrText xml:space="preserve"> PAGEREF _Toc25056 \h </w:instrText>
        </w:r>
        <w:r>
          <w:fldChar w:fldCharType="separate"/>
        </w:r>
        <w:r>
          <w:t>4</w:t>
        </w:r>
        <w:r>
          <w:fldChar w:fldCharType="end"/>
        </w:r>
      </w:hyperlink>
    </w:p>
    <w:p>
      <w:pPr>
        <w:pStyle w:val="TOC2"/>
        <w:tabs>
          <w:tab w:val="right" w:leader="dot" w:pos="8306"/>
        </w:tabs>
      </w:pPr>
      <w:hyperlink w:anchor="_Toc32214" w:history="1">
        <w:r>
          <w:rPr>
            <w:rFonts w:ascii="仿宋" w:eastAsia="仿宋" w:hAnsi="仿宋" w:cs="仿宋" w:hint="eastAsia"/>
            <w:lang w:eastAsia="zh-CN"/>
          </w:rPr>
          <w:t>(一)、虾油项目选址</w:t>
        </w:r>
        <w:r>
          <w:tab/>
        </w:r>
        <w:r>
          <w:fldChar w:fldCharType="begin"/>
        </w:r>
        <w:r>
          <w:instrText xml:space="preserve"> PAGEREF _Toc32214 \h </w:instrText>
        </w:r>
        <w:r>
          <w:fldChar w:fldCharType="separate"/>
        </w:r>
        <w:r>
          <w:t>4</w:t>
        </w:r>
        <w:r>
          <w:fldChar w:fldCharType="end"/>
        </w:r>
      </w:hyperlink>
    </w:p>
    <w:p>
      <w:pPr>
        <w:pStyle w:val="TOC2"/>
        <w:tabs>
          <w:tab w:val="right" w:leader="dot" w:pos="8306"/>
        </w:tabs>
      </w:pPr>
      <w:hyperlink w:anchor="_Toc116" w:history="1">
        <w:r>
          <w:rPr>
            <w:rFonts w:ascii="仿宋" w:eastAsia="仿宋" w:hAnsi="仿宋" w:cs="仿宋" w:hint="eastAsia"/>
            <w:lang w:eastAsia="zh-CN"/>
          </w:rPr>
          <w:t>(二)、用地控制指标</w:t>
        </w:r>
        <w:r>
          <w:tab/>
        </w:r>
        <w:r>
          <w:fldChar w:fldCharType="begin"/>
        </w:r>
        <w:r>
          <w:instrText xml:space="preserve"> PAGEREF _Toc116 \h </w:instrText>
        </w:r>
        <w:r>
          <w:fldChar w:fldCharType="separate"/>
        </w:r>
        <w:r>
          <w:t>5</w:t>
        </w:r>
        <w:r>
          <w:fldChar w:fldCharType="end"/>
        </w:r>
      </w:hyperlink>
    </w:p>
    <w:p>
      <w:pPr>
        <w:pStyle w:val="TOC2"/>
        <w:tabs>
          <w:tab w:val="right" w:leader="dot" w:pos="8306"/>
        </w:tabs>
      </w:pPr>
      <w:hyperlink w:anchor="_Toc2570" w:history="1">
        <w:r>
          <w:rPr>
            <w:rFonts w:ascii="仿宋" w:eastAsia="仿宋" w:hAnsi="仿宋" w:cs="仿宋" w:hint="eastAsia"/>
            <w:lang w:eastAsia="zh-CN"/>
          </w:rPr>
          <w:t>(三)、节约用地措施</w:t>
        </w:r>
        <w:r>
          <w:tab/>
        </w:r>
        <w:r>
          <w:fldChar w:fldCharType="begin"/>
        </w:r>
        <w:r>
          <w:instrText xml:space="preserve"> PAGEREF _Toc2570 \h </w:instrText>
        </w:r>
        <w:r>
          <w:fldChar w:fldCharType="separate"/>
        </w:r>
        <w:r>
          <w:t>6</w:t>
        </w:r>
        <w:r>
          <w:fldChar w:fldCharType="end"/>
        </w:r>
      </w:hyperlink>
    </w:p>
    <w:p>
      <w:pPr>
        <w:pStyle w:val="TOC2"/>
        <w:tabs>
          <w:tab w:val="right" w:leader="dot" w:pos="8306"/>
        </w:tabs>
      </w:pPr>
      <w:hyperlink w:anchor="_Toc14892" w:history="1">
        <w:r>
          <w:rPr>
            <w:rFonts w:ascii="仿宋" w:eastAsia="仿宋" w:hAnsi="仿宋" w:cs="仿宋" w:hint="eastAsia"/>
            <w:lang w:eastAsia="zh-CN"/>
          </w:rPr>
          <w:t>(四)、总图布置方案</w:t>
        </w:r>
        <w:r>
          <w:tab/>
        </w:r>
        <w:r>
          <w:fldChar w:fldCharType="begin"/>
        </w:r>
        <w:r>
          <w:instrText xml:space="preserve"> PAGEREF _Toc14892 \h </w:instrText>
        </w:r>
        <w:r>
          <w:fldChar w:fldCharType="separate"/>
        </w:r>
        <w:r>
          <w:t>7</w:t>
        </w:r>
        <w:r>
          <w:fldChar w:fldCharType="end"/>
        </w:r>
      </w:hyperlink>
    </w:p>
    <w:p>
      <w:pPr>
        <w:pStyle w:val="TOC2"/>
        <w:tabs>
          <w:tab w:val="right" w:leader="dot" w:pos="8306"/>
        </w:tabs>
      </w:pPr>
      <w:hyperlink w:anchor="_Toc32647" w:history="1">
        <w:r>
          <w:rPr>
            <w:rFonts w:ascii="仿宋" w:eastAsia="仿宋" w:hAnsi="仿宋" w:cs="仿宋" w:hint="eastAsia"/>
            <w:lang w:eastAsia="zh-CN"/>
          </w:rPr>
          <w:t>(五)、选址综合评价</w:t>
        </w:r>
        <w:r>
          <w:tab/>
        </w:r>
        <w:r>
          <w:fldChar w:fldCharType="begin"/>
        </w:r>
        <w:r>
          <w:instrText xml:space="preserve"> PAGEREF _Toc32647 \h </w:instrText>
        </w:r>
        <w:r>
          <w:fldChar w:fldCharType="separate"/>
        </w:r>
        <w:r>
          <w:t>9</w:t>
        </w:r>
        <w:r>
          <w:fldChar w:fldCharType="end"/>
        </w:r>
      </w:hyperlink>
    </w:p>
    <w:p>
      <w:pPr>
        <w:pStyle w:val="TOC1"/>
        <w:tabs>
          <w:tab w:val="right" w:leader="dot" w:pos="8306"/>
        </w:tabs>
      </w:pPr>
      <w:hyperlink w:anchor="_Toc14559" w:history="1">
        <w:r>
          <w:rPr>
            <w:rFonts w:ascii="仿宋" w:eastAsia="仿宋" w:hAnsi="仿宋" w:cs="仿宋" w:hint="eastAsia"/>
            <w:lang w:eastAsia="zh-CN"/>
          </w:rPr>
          <w:t>三、虾油项目建设背景及必要性分析</w:t>
        </w:r>
        <w:r>
          <w:tab/>
        </w:r>
        <w:r>
          <w:fldChar w:fldCharType="begin"/>
        </w:r>
        <w:r>
          <w:instrText xml:space="preserve"> PAGEREF _Toc14559 \h </w:instrText>
        </w:r>
        <w:r>
          <w:fldChar w:fldCharType="separate"/>
        </w:r>
        <w:r>
          <w:t>10</w:t>
        </w:r>
        <w:r>
          <w:fldChar w:fldCharType="end"/>
        </w:r>
      </w:hyperlink>
    </w:p>
    <w:p>
      <w:pPr>
        <w:pStyle w:val="TOC2"/>
        <w:tabs>
          <w:tab w:val="right" w:leader="dot" w:pos="8306"/>
        </w:tabs>
      </w:pPr>
      <w:hyperlink w:anchor="_Toc4241" w:history="1">
        <w:r>
          <w:rPr>
            <w:rFonts w:ascii="仿宋" w:eastAsia="仿宋" w:hAnsi="仿宋" w:cs="仿宋" w:hint="eastAsia"/>
            <w:lang w:eastAsia="zh-CN"/>
          </w:rPr>
          <w:t>(一)、虾油项目背景分析</w:t>
        </w:r>
        <w:r>
          <w:tab/>
        </w:r>
        <w:r>
          <w:fldChar w:fldCharType="begin"/>
        </w:r>
        <w:r>
          <w:instrText xml:space="preserve"> PAGEREF _Toc4241 \h </w:instrText>
        </w:r>
        <w:r>
          <w:fldChar w:fldCharType="separate"/>
        </w:r>
        <w:r>
          <w:t>10</w:t>
        </w:r>
        <w:r>
          <w:fldChar w:fldCharType="end"/>
        </w:r>
      </w:hyperlink>
    </w:p>
    <w:p>
      <w:pPr>
        <w:pStyle w:val="TOC2"/>
        <w:tabs>
          <w:tab w:val="right" w:leader="dot" w:pos="8306"/>
        </w:tabs>
      </w:pPr>
      <w:hyperlink w:anchor="_Toc24189" w:history="1">
        <w:r>
          <w:rPr>
            <w:rFonts w:ascii="仿宋" w:eastAsia="仿宋" w:hAnsi="仿宋" w:cs="仿宋" w:hint="eastAsia"/>
            <w:lang w:eastAsia="zh-CN"/>
          </w:rPr>
          <w:t>(二)、虾油项目建设必要性分析</w:t>
        </w:r>
        <w:r>
          <w:tab/>
        </w:r>
        <w:r>
          <w:fldChar w:fldCharType="begin"/>
        </w:r>
        <w:r>
          <w:instrText xml:space="preserve"> PAGEREF _Toc24189 \h </w:instrText>
        </w:r>
        <w:r>
          <w:fldChar w:fldCharType="separate"/>
        </w:r>
        <w:r>
          <w:t>11</w:t>
        </w:r>
        <w:r>
          <w:fldChar w:fldCharType="end"/>
        </w:r>
      </w:hyperlink>
    </w:p>
    <w:p>
      <w:pPr>
        <w:pStyle w:val="TOC1"/>
        <w:tabs>
          <w:tab w:val="right" w:leader="dot" w:pos="8306"/>
        </w:tabs>
      </w:pPr>
      <w:hyperlink w:anchor="_Toc5413" w:history="1">
        <w:r>
          <w:rPr>
            <w:rFonts w:ascii="仿宋" w:eastAsia="仿宋" w:hAnsi="仿宋" w:cs="仿宋" w:hint="eastAsia"/>
            <w:lang w:eastAsia="zh-CN"/>
          </w:rPr>
          <w:t>四、虾油项目文档管理</w:t>
        </w:r>
        <w:r>
          <w:tab/>
        </w:r>
        <w:r>
          <w:fldChar w:fldCharType="begin"/>
        </w:r>
        <w:r>
          <w:instrText xml:space="preserve"> PAGEREF _Toc5413 \h </w:instrText>
        </w:r>
        <w:r>
          <w:fldChar w:fldCharType="separate"/>
        </w:r>
        <w:r>
          <w:t>13</w:t>
        </w:r>
        <w:r>
          <w:fldChar w:fldCharType="end"/>
        </w:r>
      </w:hyperlink>
    </w:p>
    <w:p>
      <w:pPr>
        <w:pStyle w:val="TOC2"/>
        <w:tabs>
          <w:tab w:val="right" w:leader="dot" w:pos="8306"/>
        </w:tabs>
      </w:pPr>
      <w:hyperlink w:anchor="_Toc29077" w:history="1">
        <w:r>
          <w:rPr>
            <w:rFonts w:ascii="仿宋" w:eastAsia="仿宋" w:hAnsi="仿宋" w:cs="仿宋" w:hint="eastAsia"/>
            <w:lang w:eastAsia="zh-CN"/>
          </w:rPr>
          <w:t>(一)、文档编制与审查</w:t>
        </w:r>
        <w:r>
          <w:tab/>
        </w:r>
        <w:r>
          <w:fldChar w:fldCharType="begin"/>
        </w:r>
        <w:r>
          <w:instrText xml:space="preserve"> PAGEREF _Toc29077 \h </w:instrText>
        </w:r>
        <w:r>
          <w:fldChar w:fldCharType="separate"/>
        </w:r>
        <w:r>
          <w:t>13</w:t>
        </w:r>
        <w:r>
          <w:fldChar w:fldCharType="end"/>
        </w:r>
      </w:hyperlink>
    </w:p>
    <w:p>
      <w:pPr>
        <w:pStyle w:val="TOC2"/>
        <w:tabs>
          <w:tab w:val="right" w:leader="dot" w:pos="8306"/>
        </w:tabs>
      </w:pPr>
      <w:hyperlink w:anchor="_Toc30200" w:history="1">
        <w:r>
          <w:rPr>
            <w:rFonts w:ascii="仿宋" w:eastAsia="仿宋" w:hAnsi="仿宋" w:cs="仿宋" w:hint="eastAsia"/>
            <w:lang w:eastAsia="zh-CN"/>
          </w:rPr>
          <w:t>(二)、文档发布与分发</w:t>
        </w:r>
        <w:r>
          <w:tab/>
        </w:r>
        <w:r>
          <w:fldChar w:fldCharType="begin"/>
        </w:r>
        <w:r>
          <w:instrText xml:space="preserve"> PAGEREF _Toc30200 \h </w:instrText>
        </w:r>
        <w:r>
          <w:fldChar w:fldCharType="separate"/>
        </w:r>
        <w:r>
          <w:t>14</w:t>
        </w:r>
        <w:r>
          <w:fldChar w:fldCharType="end"/>
        </w:r>
      </w:hyperlink>
    </w:p>
    <w:p>
      <w:pPr>
        <w:pStyle w:val="TOC2"/>
        <w:tabs>
          <w:tab w:val="right" w:leader="dot" w:pos="8306"/>
        </w:tabs>
      </w:pPr>
      <w:hyperlink w:anchor="_Toc2794" w:history="1">
        <w:r>
          <w:rPr>
            <w:rFonts w:ascii="仿宋" w:eastAsia="仿宋" w:hAnsi="仿宋" w:cs="仿宋" w:hint="eastAsia"/>
            <w:lang w:eastAsia="zh-CN"/>
          </w:rPr>
          <w:t>(三)、文档存档与归档</w:t>
        </w:r>
        <w:r>
          <w:tab/>
        </w:r>
        <w:r>
          <w:fldChar w:fldCharType="begin"/>
        </w:r>
        <w:r>
          <w:instrText xml:space="preserve"> PAGEREF _Toc2794 \h </w:instrText>
        </w:r>
        <w:r>
          <w:fldChar w:fldCharType="separate"/>
        </w:r>
        <w:r>
          <w:t>15</w:t>
        </w:r>
        <w:r>
          <w:fldChar w:fldCharType="end"/>
        </w:r>
      </w:hyperlink>
    </w:p>
    <w:p>
      <w:pPr>
        <w:pStyle w:val="TOC1"/>
        <w:tabs>
          <w:tab w:val="right" w:leader="dot" w:pos="8306"/>
        </w:tabs>
      </w:pPr>
      <w:hyperlink w:anchor="_Toc22582" w:history="1">
        <w:r>
          <w:rPr>
            <w:rFonts w:ascii="仿宋" w:eastAsia="仿宋" w:hAnsi="仿宋" w:cs="仿宋" w:hint="eastAsia"/>
            <w:lang w:eastAsia="zh-CN"/>
          </w:rPr>
          <w:t>五、市场分析、调研</w:t>
        </w:r>
        <w:r>
          <w:tab/>
        </w:r>
        <w:r>
          <w:fldChar w:fldCharType="begin"/>
        </w:r>
        <w:r>
          <w:instrText xml:space="preserve"> PAGEREF _Toc22582 \h </w:instrText>
        </w:r>
        <w:r>
          <w:fldChar w:fldCharType="separate"/>
        </w:r>
        <w:r>
          <w:t>16</w:t>
        </w:r>
        <w:r>
          <w:fldChar w:fldCharType="end"/>
        </w:r>
      </w:hyperlink>
    </w:p>
    <w:p>
      <w:pPr>
        <w:pStyle w:val="TOC2"/>
        <w:tabs>
          <w:tab w:val="right" w:leader="dot" w:pos="8306"/>
        </w:tabs>
      </w:pPr>
      <w:hyperlink w:anchor="_Toc13465" w:history="1">
        <w:r>
          <w:rPr>
            <w:rFonts w:ascii="仿宋" w:eastAsia="仿宋" w:hAnsi="仿宋" w:cs="仿宋" w:hint="eastAsia"/>
            <w:lang w:eastAsia="zh-CN"/>
          </w:rPr>
          <w:t>(一)、虾油行业分析</w:t>
        </w:r>
        <w:r>
          <w:tab/>
        </w:r>
        <w:r>
          <w:fldChar w:fldCharType="begin"/>
        </w:r>
        <w:r>
          <w:instrText xml:space="preserve"> PAGEREF _Toc13465 \h </w:instrText>
        </w:r>
        <w:r>
          <w:fldChar w:fldCharType="separate"/>
        </w:r>
        <w:r>
          <w:t>16</w:t>
        </w:r>
        <w:r>
          <w:fldChar w:fldCharType="end"/>
        </w:r>
      </w:hyperlink>
    </w:p>
    <w:p>
      <w:pPr>
        <w:pStyle w:val="TOC2"/>
        <w:tabs>
          <w:tab w:val="right" w:leader="dot" w:pos="8306"/>
        </w:tabs>
      </w:pPr>
      <w:hyperlink w:anchor="_Toc22663" w:history="1">
        <w:r>
          <w:rPr>
            <w:rFonts w:ascii="仿宋" w:eastAsia="仿宋" w:hAnsi="仿宋" w:cs="仿宋" w:hint="eastAsia"/>
            <w:lang w:eastAsia="zh-CN"/>
          </w:rPr>
          <w:t>(二)、虾油市场分析预测</w:t>
        </w:r>
        <w:r>
          <w:tab/>
        </w:r>
        <w:r>
          <w:fldChar w:fldCharType="begin"/>
        </w:r>
        <w:r>
          <w:instrText xml:space="preserve"> PAGEREF _Toc22663 \h </w:instrText>
        </w:r>
        <w:r>
          <w:fldChar w:fldCharType="separate"/>
        </w:r>
        <w:r>
          <w:t>17</w:t>
        </w:r>
        <w:r>
          <w:fldChar w:fldCharType="end"/>
        </w:r>
      </w:hyperlink>
    </w:p>
    <w:p>
      <w:pPr>
        <w:pStyle w:val="TOC1"/>
        <w:tabs>
          <w:tab w:val="right" w:leader="dot" w:pos="8306"/>
        </w:tabs>
      </w:pPr>
      <w:hyperlink w:anchor="_Toc28589" w:history="1">
        <w:r>
          <w:rPr>
            <w:rFonts w:ascii="仿宋" w:eastAsia="仿宋" w:hAnsi="仿宋" w:cs="仿宋" w:hint="eastAsia"/>
            <w:lang w:eastAsia="zh-CN"/>
          </w:rPr>
          <w:t>六、虾油项目土建工程</w:t>
        </w:r>
        <w:r>
          <w:tab/>
        </w:r>
        <w:r>
          <w:fldChar w:fldCharType="begin"/>
        </w:r>
        <w:r>
          <w:instrText xml:space="preserve"> PAGEREF _Toc28589 \h </w:instrText>
        </w:r>
        <w:r>
          <w:fldChar w:fldCharType="separate"/>
        </w:r>
        <w:r>
          <w:t>17</w:t>
        </w:r>
        <w:r>
          <w:fldChar w:fldCharType="end"/>
        </w:r>
      </w:hyperlink>
    </w:p>
    <w:p>
      <w:pPr>
        <w:pStyle w:val="TOC2"/>
        <w:tabs>
          <w:tab w:val="right" w:leader="dot" w:pos="8306"/>
        </w:tabs>
      </w:pPr>
      <w:hyperlink w:anchor="_Toc22237" w:history="1">
        <w:r>
          <w:rPr>
            <w:rFonts w:ascii="仿宋" w:eastAsia="仿宋" w:hAnsi="仿宋" w:cs="仿宋" w:hint="eastAsia"/>
            <w:lang w:eastAsia="zh-CN"/>
          </w:rPr>
          <w:t>(一)、建筑工程设计原则</w:t>
        </w:r>
        <w:r>
          <w:tab/>
        </w:r>
        <w:r>
          <w:fldChar w:fldCharType="begin"/>
        </w:r>
        <w:r>
          <w:instrText xml:space="preserve"> PAGEREF _Toc22237 \h </w:instrText>
        </w:r>
        <w:r>
          <w:fldChar w:fldCharType="separate"/>
        </w:r>
        <w:r>
          <w:t>17</w:t>
        </w:r>
        <w:r>
          <w:fldChar w:fldCharType="end"/>
        </w:r>
      </w:hyperlink>
    </w:p>
    <w:p>
      <w:pPr>
        <w:pStyle w:val="TOC2"/>
        <w:tabs>
          <w:tab w:val="right" w:leader="dot" w:pos="8306"/>
        </w:tabs>
      </w:pPr>
      <w:hyperlink w:anchor="_Toc15120" w:history="1">
        <w:r>
          <w:rPr>
            <w:rFonts w:ascii="仿宋" w:eastAsia="仿宋" w:hAnsi="仿宋" w:cs="仿宋" w:hint="eastAsia"/>
            <w:lang w:eastAsia="zh-CN"/>
          </w:rPr>
          <w:t>(二)、土建工程设计年限及安全等级</w:t>
        </w:r>
        <w:r>
          <w:tab/>
        </w:r>
        <w:r>
          <w:fldChar w:fldCharType="begin"/>
        </w:r>
        <w:r>
          <w:instrText xml:space="preserve"> PAGEREF _Toc15120 \h </w:instrText>
        </w:r>
        <w:r>
          <w:fldChar w:fldCharType="separate"/>
        </w:r>
        <w:r>
          <w:t>19</w:t>
        </w:r>
        <w:r>
          <w:fldChar w:fldCharType="end"/>
        </w:r>
      </w:hyperlink>
    </w:p>
    <w:p>
      <w:pPr>
        <w:pStyle w:val="TOC2"/>
        <w:tabs>
          <w:tab w:val="right" w:leader="dot" w:pos="8306"/>
        </w:tabs>
      </w:pPr>
      <w:hyperlink w:anchor="_Toc8734" w:history="1">
        <w:r>
          <w:rPr>
            <w:rFonts w:ascii="仿宋" w:eastAsia="仿宋" w:hAnsi="仿宋" w:cs="仿宋" w:hint="eastAsia"/>
            <w:lang w:eastAsia="zh-CN"/>
          </w:rPr>
          <w:t>(三)、建筑工程设计总体要求</w:t>
        </w:r>
        <w:r>
          <w:tab/>
        </w:r>
        <w:r>
          <w:fldChar w:fldCharType="begin"/>
        </w:r>
        <w:r>
          <w:instrText xml:space="preserve"> PAGEREF _Toc8734 \h </w:instrText>
        </w:r>
        <w:r>
          <w:fldChar w:fldCharType="separate"/>
        </w:r>
        <w:r>
          <w:t>20</w:t>
        </w:r>
        <w:r>
          <w:fldChar w:fldCharType="end"/>
        </w:r>
      </w:hyperlink>
    </w:p>
    <w:p>
      <w:pPr>
        <w:pStyle w:val="TOC2"/>
        <w:tabs>
          <w:tab w:val="right" w:leader="dot" w:pos="8306"/>
        </w:tabs>
      </w:pPr>
      <w:hyperlink w:anchor="_Toc20277" w:history="1">
        <w:r>
          <w:rPr>
            <w:rFonts w:ascii="仿宋" w:eastAsia="仿宋" w:hAnsi="仿宋" w:cs="仿宋" w:hint="eastAsia"/>
            <w:lang w:eastAsia="zh-CN"/>
          </w:rPr>
          <w:t>(四)、土建工程建设指标</w:t>
        </w:r>
        <w:r>
          <w:tab/>
        </w:r>
        <w:r>
          <w:fldChar w:fldCharType="begin"/>
        </w:r>
        <w:r>
          <w:instrText xml:space="preserve"> PAGEREF _Toc20277 \h </w:instrText>
        </w:r>
        <w:r>
          <w:fldChar w:fldCharType="separate"/>
        </w:r>
        <w:r>
          <w:t>20</w:t>
        </w:r>
        <w:r>
          <w:fldChar w:fldCharType="end"/>
        </w:r>
      </w:hyperlink>
    </w:p>
    <w:p>
      <w:pPr>
        <w:pStyle w:val="TOC1"/>
        <w:tabs>
          <w:tab w:val="right" w:leader="dot" w:pos="8306"/>
        </w:tabs>
      </w:pPr>
      <w:hyperlink w:anchor="_Toc2465" w:history="1">
        <w:r>
          <w:rPr>
            <w:rFonts w:ascii="仿宋" w:eastAsia="仿宋" w:hAnsi="仿宋" w:cs="仿宋" w:hint="eastAsia"/>
            <w:lang w:eastAsia="zh-CN"/>
          </w:rPr>
          <w:t>七、虾油项目创新与研发</w:t>
        </w:r>
        <w:r>
          <w:tab/>
        </w:r>
        <w:r>
          <w:fldChar w:fldCharType="begin"/>
        </w:r>
        <w:r>
          <w:instrText xml:space="preserve"> PAGEREF _Toc2465 \h </w:instrText>
        </w:r>
        <w:r>
          <w:fldChar w:fldCharType="separate"/>
        </w:r>
        <w:r>
          <w:t>21</w:t>
        </w:r>
        <w:r>
          <w:fldChar w:fldCharType="end"/>
        </w:r>
      </w:hyperlink>
    </w:p>
    <w:p>
      <w:pPr>
        <w:pStyle w:val="TOC2"/>
        <w:tabs>
          <w:tab w:val="right" w:leader="dot" w:pos="8306"/>
        </w:tabs>
      </w:pPr>
      <w:hyperlink w:anchor="_Toc7157" w:history="1">
        <w:r>
          <w:rPr>
            <w:rFonts w:ascii="仿宋" w:eastAsia="仿宋" w:hAnsi="仿宋" w:cs="仿宋" w:hint="eastAsia"/>
            <w:lang w:eastAsia="zh-CN"/>
          </w:rPr>
          <w:t>(一)、创新策略与方向</w:t>
        </w:r>
        <w:r>
          <w:tab/>
        </w:r>
        <w:r>
          <w:fldChar w:fldCharType="begin"/>
        </w:r>
        <w:r>
          <w:instrText xml:space="preserve"> PAGEREF _Toc7157 \h </w:instrText>
        </w:r>
        <w:r>
          <w:fldChar w:fldCharType="separate"/>
        </w:r>
        <w:r>
          <w:t>21</w:t>
        </w:r>
        <w:r>
          <w:fldChar w:fldCharType="end"/>
        </w:r>
      </w:hyperlink>
    </w:p>
    <w:p>
      <w:pPr>
        <w:pStyle w:val="TOC2"/>
        <w:tabs>
          <w:tab w:val="right" w:leader="dot" w:pos="8306"/>
        </w:tabs>
      </w:pPr>
      <w:hyperlink w:anchor="_Toc19483" w:history="1">
        <w:r>
          <w:rPr>
            <w:rFonts w:ascii="仿宋" w:eastAsia="仿宋" w:hAnsi="仿宋" w:cs="仿宋" w:hint="eastAsia"/>
            <w:lang w:eastAsia="zh-CN"/>
          </w:rPr>
          <w:t>(二)、研发规划与投入</w:t>
        </w:r>
        <w:r>
          <w:tab/>
        </w:r>
        <w:r>
          <w:fldChar w:fldCharType="begin"/>
        </w:r>
        <w:r>
          <w:instrText xml:space="preserve"> PAGEREF _Toc19483 \h </w:instrText>
        </w:r>
        <w:r>
          <w:fldChar w:fldCharType="separate"/>
        </w:r>
        <w:r>
          <w:t>22</w:t>
        </w:r>
        <w:r>
          <w:fldChar w:fldCharType="end"/>
        </w:r>
      </w:hyperlink>
    </w:p>
    <w:p>
      <w:pPr>
        <w:pStyle w:val="TOC1"/>
        <w:tabs>
          <w:tab w:val="right" w:leader="dot" w:pos="8306"/>
        </w:tabs>
      </w:pPr>
      <w:hyperlink w:anchor="_Toc17014" w:history="1">
        <w:r>
          <w:rPr>
            <w:rFonts w:ascii="仿宋" w:eastAsia="仿宋" w:hAnsi="仿宋" w:cs="仿宋" w:hint="eastAsia"/>
            <w:lang w:eastAsia="zh-CN"/>
          </w:rPr>
          <w:t>八、虾油项目计划安排</w:t>
        </w:r>
        <w:r>
          <w:tab/>
        </w:r>
        <w:r>
          <w:fldChar w:fldCharType="begin"/>
        </w:r>
        <w:r>
          <w:instrText xml:space="preserve"> PAGEREF _Toc17014 \h </w:instrText>
        </w:r>
        <w:r>
          <w:fldChar w:fldCharType="separate"/>
        </w:r>
        <w:r>
          <w:t>24</w:t>
        </w:r>
        <w:r>
          <w:fldChar w:fldCharType="end"/>
        </w:r>
      </w:hyperlink>
    </w:p>
    <w:p>
      <w:pPr>
        <w:pStyle w:val="TOC2"/>
        <w:tabs>
          <w:tab w:val="right" w:leader="dot" w:pos="8306"/>
        </w:tabs>
      </w:pPr>
      <w:hyperlink w:anchor="_Toc22128" w:history="1">
        <w:r>
          <w:rPr>
            <w:rFonts w:ascii="仿宋" w:eastAsia="仿宋" w:hAnsi="仿宋" w:cs="仿宋" w:hint="eastAsia"/>
            <w:lang w:eastAsia="zh-CN"/>
          </w:rPr>
          <w:t>(一)、建设周期</w:t>
        </w:r>
        <w:r>
          <w:tab/>
        </w:r>
        <w:r>
          <w:fldChar w:fldCharType="begin"/>
        </w:r>
        <w:r>
          <w:instrText xml:space="preserve"> PAGEREF _Toc22128 \h </w:instrText>
        </w:r>
        <w:r>
          <w:fldChar w:fldCharType="separate"/>
        </w:r>
        <w:r>
          <w:t>24</w:t>
        </w:r>
        <w:r>
          <w:fldChar w:fldCharType="end"/>
        </w:r>
      </w:hyperlink>
    </w:p>
    <w:p>
      <w:pPr>
        <w:pStyle w:val="TOC2"/>
        <w:tabs>
          <w:tab w:val="right" w:leader="dot" w:pos="8306"/>
        </w:tabs>
      </w:pPr>
      <w:hyperlink w:anchor="_Toc21262" w:history="1">
        <w:r>
          <w:rPr>
            <w:rFonts w:ascii="仿宋" w:eastAsia="仿宋" w:hAnsi="仿宋" w:cs="仿宋" w:hint="eastAsia"/>
            <w:lang w:eastAsia="zh-CN"/>
          </w:rPr>
          <w:t>(二)、建设进度</w:t>
        </w:r>
        <w:r>
          <w:tab/>
        </w:r>
        <w:r>
          <w:fldChar w:fldCharType="begin"/>
        </w:r>
        <w:r>
          <w:instrText xml:space="preserve"> PAGEREF _Toc21262 \h </w:instrText>
        </w:r>
        <w:r>
          <w:fldChar w:fldCharType="separate"/>
        </w:r>
        <w:r>
          <w:t>24</w:t>
        </w:r>
        <w:r>
          <w:fldChar w:fldCharType="end"/>
        </w:r>
      </w:hyperlink>
    </w:p>
    <w:p>
      <w:pPr>
        <w:pStyle w:val="TOC2"/>
        <w:tabs>
          <w:tab w:val="right" w:leader="dot" w:pos="8306"/>
        </w:tabs>
      </w:pPr>
      <w:hyperlink w:anchor="_Toc6782" w:history="1">
        <w:r>
          <w:rPr>
            <w:rFonts w:ascii="仿宋" w:eastAsia="仿宋" w:hAnsi="仿宋" w:cs="仿宋" w:hint="eastAsia"/>
            <w:lang w:eastAsia="zh-CN"/>
          </w:rPr>
          <w:t>(三)、进度安排注意事项</w:t>
        </w:r>
        <w:r>
          <w:tab/>
        </w:r>
        <w:r>
          <w:fldChar w:fldCharType="begin"/>
        </w:r>
        <w:r>
          <w:instrText xml:space="preserve"> PAGEREF _Toc6782 \h </w:instrText>
        </w:r>
        <w:r>
          <w:fldChar w:fldCharType="separate"/>
        </w:r>
        <w:r>
          <w:t>25</w:t>
        </w:r>
        <w:r>
          <w:fldChar w:fldCharType="end"/>
        </w:r>
      </w:hyperlink>
    </w:p>
    <w:p>
      <w:pPr>
        <w:pStyle w:val="TOC2"/>
        <w:tabs>
          <w:tab w:val="right" w:leader="dot" w:pos="8306"/>
        </w:tabs>
      </w:pPr>
      <w:hyperlink w:anchor="_Toc6020" w:history="1">
        <w:r>
          <w:rPr>
            <w:rFonts w:ascii="仿宋" w:eastAsia="仿宋" w:hAnsi="仿宋" w:cs="仿宋" w:hint="eastAsia"/>
            <w:lang w:eastAsia="zh-CN"/>
          </w:rPr>
          <w:t>(四)、人力资源配置</w:t>
        </w:r>
        <w:r>
          <w:tab/>
        </w:r>
        <w:r>
          <w:fldChar w:fldCharType="begin"/>
        </w:r>
        <w:r>
          <w:instrText xml:space="preserve"> PAGEREF _Toc6020 \h </w:instrText>
        </w:r>
        <w:r>
          <w:fldChar w:fldCharType="separate"/>
        </w:r>
        <w:r>
          <w:t>27</w:t>
        </w:r>
        <w:r>
          <w:fldChar w:fldCharType="end"/>
        </w:r>
      </w:hyperlink>
    </w:p>
    <w:p>
      <w:pPr>
        <w:pStyle w:val="TOC1"/>
        <w:tabs>
          <w:tab w:val="right" w:leader="dot" w:pos="8306"/>
        </w:tabs>
      </w:pPr>
      <w:hyperlink w:anchor="_Toc17636" w:history="1">
        <w:r>
          <w:rPr>
            <w:rFonts w:ascii="仿宋" w:eastAsia="仿宋" w:hAnsi="仿宋" w:cs="仿宋" w:hint="eastAsia"/>
            <w:lang w:eastAsia="zh-CN"/>
          </w:rPr>
          <w:t>九、虾油项目财务管理</w:t>
        </w:r>
        <w:r>
          <w:tab/>
        </w:r>
        <w:r>
          <w:fldChar w:fldCharType="begin"/>
        </w:r>
        <w:r>
          <w:instrText xml:space="preserve"> PAGEREF _Toc17636 \h </w:instrText>
        </w:r>
        <w:r>
          <w:fldChar w:fldCharType="separate"/>
        </w:r>
        <w:r>
          <w:t>28</w:t>
        </w:r>
        <w:r>
          <w:fldChar w:fldCharType="end"/>
        </w:r>
      </w:hyperlink>
    </w:p>
    <w:p>
      <w:pPr>
        <w:pStyle w:val="TOC2"/>
        <w:tabs>
          <w:tab w:val="right" w:leader="dot" w:pos="8306"/>
        </w:tabs>
      </w:pPr>
      <w:hyperlink w:anchor="_Toc13343" w:history="1">
        <w:r>
          <w:rPr>
            <w:rFonts w:ascii="仿宋" w:eastAsia="仿宋" w:hAnsi="仿宋" w:cs="仿宋" w:hint="eastAsia"/>
            <w:lang w:eastAsia="zh-CN"/>
          </w:rPr>
          <w:t>(一)、资金需求大</w:t>
        </w:r>
        <w:r>
          <w:tab/>
        </w:r>
        <w:r>
          <w:fldChar w:fldCharType="begin"/>
        </w:r>
        <w:r>
          <w:instrText xml:space="preserve"> PAGEREF _Toc13343 \h </w:instrText>
        </w:r>
        <w:r>
          <w:fldChar w:fldCharType="separate"/>
        </w:r>
        <w:r>
          <w:t>28</w:t>
        </w:r>
        <w:r>
          <w:fldChar w:fldCharType="end"/>
        </w:r>
      </w:hyperlink>
    </w:p>
    <w:p>
      <w:pPr>
        <w:pStyle w:val="TOC2"/>
        <w:tabs>
          <w:tab w:val="right" w:leader="dot" w:pos="8306"/>
        </w:tabs>
      </w:pPr>
      <w:hyperlink w:anchor="_Toc4683" w:history="1">
        <w:r>
          <w:rPr>
            <w:rFonts w:ascii="仿宋" w:eastAsia="仿宋" w:hAnsi="仿宋" w:cs="仿宋" w:hint="eastAsia"/>
            <w:lang w:eastAsia="zh-CN"/>
          </w:rPr>
          <w:t>(二)、研发周期长</w:t>
        </w:r>
        <w:r>
          <w:tab/>
        </w:r>
        <w:r>
          <w:fldChar w:fldCharType="begin"/>
        </w:r>
        <w:r>
          <w:instrText xml:space="preserve"> PAGEREF _Toc4683 \h </w:instrText>
        </w:r>
        <w:r>
          <w:fldChar w:fldCharType="separate"/>
        </w:r>
        <w:r>
          <w:t>29</w:t>
        </w:r>
        <w:r>
          <w:fldChar w:fldCharType="end"/>
        </w:r>
      </w:hyperlink>
    </w:p>
    <w:p>
      <w:pPr>
        <w:pStyle w:val="TOC2"/>
        <w:tabs>
          <w:tab w:val="right" w:leader="dot" w:pos="8306"/>
        </w:tabs>
      </w:pPr>
      <w:hyperlink w:anchor="_Toc32352" w:history="1">
        <w:r>
          <w:rPr>
            <w:rFonts w:ascii="仿宋" w:eastAsia="仿宋" w:hAnsi="仿宋" w:cs="仿宋" w:hint="eastAsia"/>
            <w:lang w:eastAsia="zh-CN"/>
          </w:rPr>
          <w:t>(三)、市场风险大</w:t>
        </w:r>
        <w:r>
          <w:tab/>
        </w:r>
        <w:r>
          <w:fldChar w:fldCharType="begin"/>
        </w:r>
        <w:r>
          <w:instrText xml:space="preserve"> PAGEREF _Toc32352 \h </w:instrText>
        </w:r>
        <w:r>
          <w:fldChar w:fldCharType="separate"/>
        </w:r>
        <w:r>
          <w:t>30</w:t>
        </w:r>
        <w:r>
          <w:fldChar w:fldCharType="end"/>
        </w:r>
      </w:hyperlink>
    </w:p>
    <w:p>
      <w:pPr>
        <w:pStyle w:val="TOC2"/>
        <w:tabs>
          <w:tab w:val="right" w:leader="dot" w:pos="8306"/>
        </w:tabs>
      </w:pPr>
      <w:hyperlink w:anchor="_Toc18373" w:history="1">
        <w:r>
          <w:rPr>
            <w:rFonts w:ascii="仿宋" w:eastAsia="仿宋" w:hAnsi="仿宋" w:cs="仿宋" w:hint="eastAsia"/>
            <w:lang w:eastAsia="zh-CN"/>
          </w:rPr>
          <w:t>(四)、利润率高</w:t>
        </w:r>
        <w:r>
          <w:tab/>
        </w:r>
        <w:r>
          <w:fldChar w:fldCharType="begin"/>
        </w:r>
        <w:r>
          <w:instrText xml:space="preserve"> PAGEREF _Toc18373 \h </w:instrText>
        </w:r>
        <w:r>
          <w:fldChar w:fldCharType="separate"/>
        </w:r>
        <w:r>
          <w:t>33</w:t>
        </w:r>
        <w:r>
          <w:fldChar w:fldCharType="end"/>
        </w:r>
      </w:hyperlink>
    </w:p>
    <w:p>
      <w:pPr>
        <w:pStyle w:val="TOC1"/>
        <w:tabs>
          <w:tab w:val="right" w:leader="dot" w:pos="8306"/>
        </w:tabs>
      </w:pPr>
      <w:hyperlink w:anchor="_Toc7773" w:history="1">
        <w:r>
          <w:rPr>
            <w:rFonts w:ascii="仿宋" w:eastAsia="仿宋" w:hAnsi="仿宋" w:cs="仿宋" w:hint="eastAsia"/>
            <w:lang w:eastAsia="zh-CN"/>
          </w:rPr>
          <w:t>十、虾油项目投资规划</w:t>
        </w:r>
        <w:r>
          <w:tab/>
        </w:r>
        <w:r>
          <w:fldChar w:fldCharType="begin"/>
        </w:r>
        <w:r>
          <w:instrText xml:space="preserve"> PAGEREF _Toc7773 \h </w:instrText>
        </w:r>
        <w:r>
          <w:fldChar w:fldCharType="separate"/>
        </w:r>
        <w:r>
          <w:t>35</w:t>
        </w:r>
        <w:r>
          <w:fldChar w:fldCharType="end"/>
        </w:r>
      </w:hyperlink>
    </w:p>
    <w:p>
      <w:pPr>
        <w:pStyle w:val="TOC2"/>
        <w:tabs>
          <w:tab w:val="right" w:leader="dot" w:pos="8306"/>
        </w:tabs>
      </w:pPr>
      <w:hyperlink w:anchor="_Toc12080" w:history="1">
        <w:r>
          <w:rPr>
            <w:rFonts w:ascii="仿宋" w:eastAsia="仿宋" w:hAnsi="仿宋" w:cs="仿宋" w:hint="eastAsia"/>
            <w:lang w:eastAsia="zh-CN"/>
          </w:rPr>
          <w:t>(一)、虾油项目总投资估算</w:t>
        </w:r>
        <w:r>
          <w:tab/>
        </w:r>
        <w:r>
          <w:fldChar w:fldCharType="begin"/>
        </w:r>
        <w:r>
          <w:instrText xml:space="preserve"> PAGEREF _Toc12080 \h </w:instrText>
        </w:r>
        <w:r>
          <w:fldChar w:fldCharType="separate"/>
        </w:r>
        <w:r>
          <w:t>35</w:t>
        </w:r>
        <w:r>
          <w:fldChar w:fldCharType="end"/>
        </w:r>
      </w:hyperlink>
    </w:p>
    <w:p>
      <w:pPr>
        <w:pStyle w:val="TOC2"/>
        <w:tabs>
          <w:tab w:val="right" w:leader="dot" w:pos="8306"/>
        </w:tabs>
      </w:pPr>
      <w:hyperlink w:anchor="_Toc30737" w:history="1">
        <w:r>
          <w:rPr>
            <w:rFonts w:ascii="仿宋" w:eastAsia="仿宋" w:hAnsi="仿宋" w:cs="仿宋" w:hint="eastAsia"/>
            <w:lang w:eastAsia="zh-CN"/>
          </w:rPr>
          <w:t>(二)、资金筹措</w:t>
        </w:r>
        <w:r>
          <w:tab/>
        </w:r>
        <w:r>
          <w:fldChar w:fldCharType="begin"/>
        </w:r>
        <w:r>
          <w:instrText xml:space="preserve"> PAGEREF _Toc30737 \h </w:instrText>
        </w:r>
        <w:r>
          <w:fldChar w:fldCharType="separate"/>
        </w:r>
        <w:r>
          <w:t>36</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6334" w:history="1">
        <w:r>
          <w:rPr>
            <w:rFonts w:ascii="仿宋" w:eastAsia="仿宋" w:hAnsi="仿宋" w:cs="仿宋" w:hint="eastAsia"/>
            <w:lang w:eastAsia="zh-CN"/>
          </w:rPr>
          <w:t>十一、生产安全保护</w:t>
        </w:r>
        <w:r>
          <w:tab/>
        </w:r>
        <w:r>
          <w:fldChar w:fldCharType="begin"/>
        </w:r>
        <w:r>
          <w:instrText xml:space="preserve"> PAGEREF _Toc16334 \h </w:instrText>
        </w:r>
        <w:r>
          <w:fldChar w:fldCharType="separate"/>
        </w:r>
        <w:r>
          <w:t>37</w:t>
        </w:r>
        <w:r>
          <w:fldChar w:fldCharType="end"/>
        </w:r>
      </w:hyperlink>
    </w:p>
    <w:p>
      <w:pPr>
        <w:pStyle w:val="TOC2"/>
        <w:tabs>
          <w:tab w:val="right" w:leader="dot" w:pos="8306"/>
        </w:tabs>
      </w:pPr>
      <w:hyperlink w:anchor="_Toc1061" w:history="1">
        <w:r>
          <w:rPr>
            <w:rFonts w:ascii="仿宋" w:eastAsia="仿宋" w:hAnsi="仿宋" w:cs="仿宋" w:hint="eastAsia"/>
            <w:lang w:eastAsia="zh-CN"/>
          </w:rPr>
          <w:t>(一)、消防安全</w:t>
        </w:r>
        <w:r>
          <w:tab/>
        </w:r>
        <w:r>
          <w:fldChar w:fldCharType="begin"/>
        </w:r>
        <w:r>
          <w:instrText xml:space="preserve"> PAGEREF _Toc1061 \h </w:instrText>
        </w:r>
        <w:r>
          <w:fldChar w:fldCharType="separate"/>
        </w:r>
        <w:r>
          <w:t>37</w:t>
        </w:r>
        <w:r>
          <w:fldChar w:fldCharType="end"/>
        </w:r>
      </w:hyperlink>
    </w:p>
    <w:p>
      <w:pPr>
        <w:pStyle w:val="TOC2"/>
        <w:tabs>
          <w:tab w:val="right" w:leader="dot" w:pos="8306"/>
        </w:tabs>
      </w:pPr>
      <w:hyperlink w:anchor="_Toc7272" w:history="1">
        <w:r>
          <w:rPr>
            <w:rFonts w:ascii="仿宋" w:eastAsia="仿宋" w:hAnsi="仿宋" w:cs="仿宋" w:hint="eastAsia"/>
            <w:lang w:eastAsia="zh-CN"/>
          </w:rPr>
          <w:t>(二)、防火防爆总图布置措施</w:t>
        </w:r>
        <w:r>
          <w:tab/>
        </w:r>
        <w:r>
          <w:fldChar w:fldCharType="begin"/>
        </w:r>
        <w:r>
          <w:instrText xml:space="preserve"> PAGEREF _Toc7272 \h </w:instrText>
        </w:r>
        <w:r>
          <w:fldChar w:fldCharType="separate"/>
        </w:r>
        <w:r>
          <w:t>38</w:t>
        </w:r>
        <w:r>
          <w:fldChar w:fldCharType="end"/>
        </w:r>
      </w:hyperlink>
    </w:p>
    <w:p>
      <w:pPr>
        <w:pStyle w:val="TOC2"/>
        <w:tabs>
          <w:tab w:val="right" w:leader="dot" w:pos="8306"/>
        </w:tabs>
      </w:pPr>
      <w:hyperlink w:anchor="_Toc15351" w:history="1">
        <w:r>
          <w:rPr>
            <w:rFonts w:ascii="仿宋" w:eastAsia="仿宋" w:hAnsi="仿宋" w:cs="仿宋" w:hint="eastAsia"/>
            <w:lang w:eastAsia="zh-CN"/>
          </w:rPr>
          <w:t>(三)、自然灾害防范措施</w:t>
        </w:r>
        <w:r>
          <w:tab/>
        </w:r>
        <w:r>
          <w:fldChar w:fldCharType="begin"/>
        </w:r>
        <w:r>
          <w:instrText xml:space="preserve"> PAGEREF _Toc15351 \h </w:instrText>
        </w:r>
        <w:r>
          <w:fldChar w:fldCharType="separate"/>
        </w:r>
        <w:r>
          <w:t>39</w:t>
        </w:r>
        <w:r>
          <w:fldChar w:fldCharType="end"/>
        </w:r>
      </w:hyperlink>
    </w:p>
    <w:p>
      <w:pPr>
        <w:pStyle w:val="TOC2"/>
        <w:tabs>
          <w:tab w:val="right" w:leader="dot" w:pos="8306"/>
        </w:tabs>
      </w:pPr>
      <w:hyperlink w:anchor="_Toc7092" w:history="1">
        <w:r>
          <w:rPr>
            <w:rFonts w:ascii="仿宋" w:eastAsia="仿宋" w:hAnsi="仿宋" w:cs="仿宋" w:hint="eastAsia"/>
            <w:lang w:eastAsia="zh-CN"/>
          </w:rPr>
          <w:t>(四)、安全色及安全标志使用要求</w:t>
        </w:r>
        <w:r>
          <w:tab/>
        </w:r>
        <w:r>
          <w:fldChar w:fldCharType="begin"/>
        </w:r>
        <w:r>
          <w:instrText xml:space="preserve"> PAGEREF _Toc7092 \h </w:instrText>
        </w:r>
        <w:r>
          <w:fldChar w:fldCharType="separate"/>
        </w:r>
        <w:r>
          <w:t>40</w:t>
        </w:r>
        <w:r>
          <w:fldChar w:fldCharType="end"/>
        </w:r>
      </w:hyperlink>
    </w:p>
    <w:p>
      <w:pPr>
        <w:pStyle w:val="TOC2"/>
        <w:tabs>
          <w:tab w:val="right" w:leader="dot" w:pos="8306"/>
        </w:tabs>
      </w:pPr>
      <w:hyperlink w:anchor="_Toc6894" w:history="1">
        <w:r>
          <w:rPr>
            <w:rFonts w:ascii="仿宋" w:eastAsia="仿宋" w:hAnsi="仿宋" w:cs="仿宋" w:hint="eastAsia"/>
            <w:lang w:eastAsia="zh-CN"/>
          </w:rPr>
          <w:t>(五)、防尘防毒措施</w:t>
        </w:r>
        <w:r>
          <w:tab/>
        </w:r>
        <w:r>
          <w:fldChar w:fldCharType="begin"/>
        </w:r>
        <w:r>
          <w:instrText xml:space="preserve"> PAGEREF _Toc6894 \h </w:instrText>
        </w:r>
        <w:r>
          <w:fldChar w:fldCharType="separate"/>
        </w:r>
        <w:r>
          <w:t>41</w:t>
        </w:r>
        <w:r>
          <w:fldChar w:fldCharType="end"/>
        </w:r>
      </w:hyperlink>
    </w:p>
    <w:p>
      <w:pPr>
        <w:pStyle w:val="TOC2"/>
        <w:tabs>
          <w:tab w:val="right" w:leader="dot" w:pos="8306"/>
        </w:tabs>
      </w:pPr>
      <w:hyperlink w:anchor="_Toc29919" w:history="1">
        <w:r>
          <w:rPr>
            <w:rFonts w:ascii="仿宋" w:eastAsia="仿宋" w:hAnsi="仿宋" w:cs="仿宋" w:hint="eastAsia"/>
            <w:lang w:eastAsia="zh-CN"/>
          </w:rPr>
          <w:t>(六)、防静电、触电防护及防雷措施</w:t>
        </w:r>
        <w:r>
          <w:tab/>
        </w:r>
        <w:r>
          <w:fldChar w:fldCharType="begin"/>
        </w:r>
        <w:r>
          <w:instrText xml:space="preserve"> PAGEREF _Toc29919 \h </w:instrText>
        </w:r>
        <w:r>
          <w:fldChar w:fldCharType="separate"/>
        </w:r>
        <w:r>
          <w:t>42</w:t>
        </w:r>
        <w:r>
          <w:fldChar w:fldCharType="end"/>
        </w:r>
      </w:hyperlink>
    </w:p>
    <w:p>
      <w:pPr>
        <w:pStyle w:val="TOC2"/>
        <w:tabs>
          <w:tab w:val="right" w:leader="dot" w:pos="8306"/>
        </w:tabs>
      </w:pPr>
      <w:hyperlink w:anchor="_Toc1885" w:history="1">
        <w:r>
          <w:rPr>
            <w:rFonts w:ascii="仿宋" w:eastAsia="仿宋" w:hAnsi="仿宋" w:cs="仿宋" w:hint="eastAsia"/>
            <w:lang w:eastAsia="zh-CN"/>
          </w:rPr>
          <w:t>(七)、机械设备安全保障措施</w:t>
        </w:r>
        <w:r>
          <w:tab/>
        </w:r>
        <w:r>
          <w:fldChar w:fldCharType="begin"/>
        </w:r>
        <w:r>
          <w:instrText xml:space="preserve"> PAGEREF _Toc1885 \h </w:instrText>
        </w:r>
        <w:r>
          <w:fldChar w:fldCharType="separate"/>
        </w:r>
        <w:r>
          <w:t>43</w:t>
        </w:r>
        <w:r>
          <w:fldChar w:fldCharType="end"/>
        </w:r>
      </w:hyperlink>
    </w:p>
    <w:p>
      <w:pPr>
        <w:pStyle w:val="TOC1"/>
        <w:tabs>
          <w:tab w:val="right" w:leader="dot" w:pos="8306"/>
        </w:tabs>
      </w:pPr>
      <w:hyperlink w:anchor="_Toc14692" w:history="1">
        <w:r>
          <w:rPr>
            <w:rFonts w:ascii="仿宋" w:eastAsia="仿宋" w:hAnsi="仿宋" w:cs="仿宋" w:hint="eastAsia"/>
            <w:lang w:eastAsia="zh-CN"/>
          </w:rPr>
          <w:t>十二、虾油项目经营效益</w:t>
        </w:r>
        <w:r>
          <w:tab/>
        </w:r>
        <w:r>
          <w:fldChar w:fldCharType="begin"/>
        </w:r>
        <w:r>
          <w:instrText xml:space="preserve"> PAGEREF _Toc14692 \h </w:instrText>
        </w:r>
        <w:r>
          <w:fldChar w:fldCharType="separate"/>
        </w:r>
        <w:r>
          <w:t>44</w:t>
        </w:r>
        <w:r>
          <w:fldChar w:fldCharType="end"/>
        </w:r>
      </w:hyperlink>
    </w:p>
    <w:p>
      <w:pPr>
        <w:pStyle w:val="TOC2"/>
        <w:tabs>
          <w:tab w:val="right" w:leader="dot" w:pos="8306"/>
        </w:tabs>
      </w:pPr>
      <w:hyperlink w:anchor="_Toc18301" w:history="1">
        <w:r>
          <w:rPr>
            <w:rFonts w:ascii="仿宋" w:eastAsia="仿宋" w:hAnsi="仿宋" w:cs="仿宋" w:hint="eastAsia"/>
            <w:lang w:eastAsia="zh-CN"/>
          </w:rPr>
          <w:t>(一)、经济评价财务测算</w:t>
        </w:r>
        <w:r>
          <w:tab/>
        </w:r>
        <w:r>
          <w:fldChar w:fldCharType="begin"/>
        </w:r>
        <w:r>
          <w:instrText xml:space="preserve"> PAGEREF _Toc18301 \h </w:instrText>
        </w:r>
        <w:r>
          <w:fldChar w:fldCharType="separate"/>
        </w:r>
        <w:r>
          <w:t>44</w:t>
        </w:r>
        <w:r>
          <w:fldChar w:fldCharType="end"/>
        </w:r>
      </w:hyperlink>
    </w:p>
    <w:p>
      <w:pPr>
        <w:pStyle w:val="TOC2"/>
        <w:tabs>
          <w:tab w:val="right" w:leader="dot" w:pos="8306"/>
        </w:tabs>
      </w:pPr>
      <w:hyperlink w:anchor="_Toc20119" w:history="1">
        <w:r>
          <w:rPr>
            <w:rFonts w:ascii="仿宋" w:eastAsia="仿宋" w:hAnsi="仿宋" w:cs="仿宋" w:hint="eastAsia"/>
            <w:lang w:eastAsia="zh-CN"/>
          </w:rPr>
          <w:t>(二)、虾油项目盈利能力分析</w:t>
        </w:r>
        <w:r>
          <w:tab/>
        </w:r>
        <w:r>
          <w:fldChar w:fldCharType="begin"/>
        </w:r>
        <w:r>
          <w:instrText xml:space="preserve"> PAGEREF _Toc20119 \h </w:instrText>
        </w:r>
        <w:r>
          <w:fldChar w:fldCharType="separate"/>
        </w:r>
        <w:r>
          <w:t>46</w:t>
        </w:r>
        <w:r>
          <w:fldChar w:fldCharType="end"/>
        </w:r>
      </w:hyperlink>
    </w:p>
    <w:p>
      <w:pPr>
        <w:pStyle w:val="TOC1"/>
        <w:tabs>
          <w:tab w:val="right" w:leader="dot" w:pos="8306"/>
        </w:tabs>
      </w:pPr>
      <w:hyperlink w:anchor="_Toc2893" w:history="1">
        <w:r>
          <w:rPr>
            <w:rFonts w:ascii="仿宋" w:eastAsia="仿宋" w:hAnsi="仿宋" w:cs="仿宋" w:hint="eastAsia"/>
            <w:lang w:eastAsia="zh-CN"/>
          </w:rPr>
          <w:t>十三、虾油项目变更管理</w:t>
        </w:r>
        <w:r>
          <w:tab/>
        </w:r>
        <w:r>
          <w:fldChar w:fldCharType="begin"/>
        </w:r>
        <w:r>
          <w:instrText xml:space="preserve"> PAGEREF _Toc2893 \h </w:instrText>
        </w:r>
        <w:r>
          <w:fldChar w:fldCharType="separate"/>
        </w:r>
        <w:r>
          <w:t>46</w:t>
        </w:r>
        <w:r>
          <w:fldChar w:fldCharType="end"/>
        </w:r>
      </w:hyperlink>
    </w:p>
    <w:p>
      <w:pPr>
        <w:pStyle w:val="TOC2"/>
        <w:tabs>
          <w:tab w:val="right" w:leader="dot" w:pos="8306"/>
        </w:tabs>
      </w:pPr>
      <w:hyperlink w:anchor="_Toc27788" w:history="1">
        <w:r>
          <w:rPr>
            <w:rFonts w:ascii="仿宋" w:eastAsia="仿宋" w:hAnsi="仿宋" w:cs="仿宋" w:hint="eastAsia"/>
            <w:lang w:eastAsia="zh-CN"/>
          </w:rPr>
          <w:t>(一)、变更申请与评估</w:t>
        </w:r>
        <w:r>
          <w:tab/>
        </w:r>
        <w:r>
          <w:fldChar w:fldCharType="begin"/>
        </w:r>
        <w:r>
          <w:instrText xml:space="preserve"> PAGEREF _Toc27788 \h </w:instrText>
        </w:r>
        <w:r>
          <w:fldChar w:fldCharType="separate"/>
        </w:r>
        <w:r>
          <w:t>46</w:t>
        </w:r>
        <w:r>
          <w:fldChar w:fldCharType="end"/>
        </w:r>
      </w:hyperlink>
    </w:p>
    <w:p>
      <w:pPr>
        <w:pStyle w:val="TOC2"/>
        <w:tabs>
          <w:tab w:val="right" w:leader="dot" w:pos="8306"/>
        </w:tabs>
      </w:pPr>
      <w:hyperlink w:anchor="_Toc6744" w:history="1">
        <w:r>
          <w:rPr>
            <w:rFonts w:ascii="仿宋" w:eastAsia="仿宋" w:hAnsi="仿宋" w:cs="仿宋" w:hint="eastAsia"/>
            <w:lang w:eastAsia="zh-CN"/>
          </w:rPr>
          <w:t>(二)、变更实施与控制</w:t>
        </w:r>
        <w:r>
          <w:tab/>
        </w:r>
        <w:r>
          <w:fldChar w:fldCharType="begin"/>
        </w:r>
        <w:r>
          <w:instrText xml:space="preserve"> PAGEREF _Toc6744 \h </w:instrText>
        </w:r>
        <w:r>
          <w:fldChar w:fldCharType="separate"/>
        </w:r>
        <w:r>
          <w:t>47</w:t>
        </w:r>
        <w:r>
          <w:fldChar w:fldCharType="end"/>
        </w:r>
      </w:hyperlink>
    </w:p>
    <w:p>
      <w:pPr>
        <w:pStyle w:val="TOC1"/>
        <w:tabs>
          <w:tab w:val="right" w:leader="dot" w:pos="8306"/>
        </w:tabs>
      </w:pPr>
      <w:hyperlink w:anchor="_Toc5450" w:history="1">
        <w:r>
          <w:rPr>
            <w:rFonts w:ascii="仿宋" w:eastAsia="仿宋" w:hAnsi="仿宋" w:cs="仿宋" w:hint="eastAsia"/>
            <w:lang w:eastAsia="zh-CN"/>
          </w:rPr>
          <w:t>十四、质量管理体系</w:t>
        </w:r>
        <w:r>
          <w:tab/>
        </w:r>
        <w:r>
          <w:fldChar w:fldCharType="begin"/>
        </w:r>
        <w:r>
          <w:instrText xml:space="preserve"> PAGEREF _Toc5450 \h </w:instrText>
        </w:r>
        <w:r>
          <w:fldChar w:fldCharType="separate"/>
        </w:r>
        <w:r>
          <w:t>47</w:t>
        </w:r>
        <w:r>
          <w:fldChar w:fldCharType="end"/>
        </w:r>
      </w:hyperlink>
    </w:p>
    <w:p>
      <w:pPr>
        <w:pStyle w:val="TOC2"/>
        <w:tabs>
          <w:tab w:val="right" w:leader="dot" w:pos="8306"/>
        </w:tabs>
      </w:pPr>
      <w:hyperlink w:anchor="_Toc27816" w:history="1">
        <w:r>
          <w:rPr>
            <w:rFonts w:ascii="仿宋" w:eastAsia="仿宋" w:hAnsi="仿宋" w:cs="仿宋" w:hint="eastAsia"/>
            <w:lang w:eastAsia="zh-CN"/>
          </w:rPr>
          <w:t>(一)、质量目标与方针</w:t>
        </w:r>
        <w:r>
          <w:tab/>
        </w:r>
        <w:r>
          <w:fldChar w:fldCharType="begin"/>
        </w:r>
        <w:r>
          <w:instrText xml:space="preserve"> PAGEREF _Toc27816 \h </w:instrText>
        </w:r>
        <w:r>
          <w:fldChar w:fldCharType="separate"/>
        </w:r>
        <w:r>
          <w:t>47</w:t>
        </w:r>
        <w:r>
          <w:fldChar w:fldCharType="end"/>
        </w:r>
      </w:hyperlink>
    </w:p>
    <w:p>
      <w:pPr>
        <w:pStyle w:val="TOC2"/>
        <w:tabs>
          <w:tab w:val="right" w:leader="dot" w:pos="8306"/>
        </w:tabs>
      </w:pPr>
      <w:hyperlink w:anchor="_Toc20062" w:history="1">
        <w:r>
          <w:rPr>
            <w:rFonts w:ascii="仿宋" w:eastAsia="仿宋" w:hAnsi="仿宋" w:cs="仿宋" w:hint="eastAsia"/>
            <w:lang w:eastAsia="zh-CN"/>
          </w:rPr>
          <w:t>(二)、质量管理责任</w:t>
        </w:r>
        <w:r>
          <w:tab/>
        </w:r>
        <w:r>
          <w:fldChar w:fldCharType="begin"/>
        </w:r>
        <w:r>
          <w:instrText xml:space="preserve"> PAGEREF _Toc20062 \h </w:instrText>
        </w:r>
        <w:r>
          <w:fldChar w:fldCharType="separate"/>
        </w:r>
        <w:r>
          <w:t>48</w:t>
        </w:r>
        <w:r>
          <w:fldChar w:fldCharType="end"/>
        </w:r>
      </w:hyperlink>
    </w:p>
    <w:p>
      <w:pPr>
        <w:pStyle w:val="TOC2"/>
        <w:tabs>
          <w:tab w:val="right" w:leader="dot" w:pos="8306"/>
        </w:tabs>
      </w:pPr>
      <w:hyperlink w:anchor="_Toc28796" w:history="1">
        <w:r>
          <w:rPr>
            <w:rFonts w:ascii="仿宋" w:eastAsia="仿宋" w:hAnsi="仿宋" w:cs="仿宋" w:hint="eastAsia"/>
            <w:lang w:eastAsia="zh-CN"/>
          </w:rPr>
          <w:t>(三)、质量管理体系文件</w:t>
        </w:r>
        <w:r>
          <w:tab/>
        </w:r>
        <w:r>
          <w:fldChar w:fldCharType="begin"/>
        </w:r>
        <w:r>
          <w:instrText xml:space="preserve"> PAGEREF _Toc28796 \h </w:instrText>
        </w:r>
        <w:r>
          <w:fldChar w:fldCharType="separate"/>
        </w:r>
        <w:r>
          <w:t>50</w:t>
        </w:r>
        <w:r>
          <w:fldChar w:fldCharType="end"/>
        </w:r>
      </w:hyperlink>
    </w:p>
    <w:p>
      <w:pPr>
        <w:pStyle w:val="TOC2"/>
        <w:tabs>
          <w:tab w:val="right" w:leader="dot" w:pos="8306"/>
        </w:tabs>
      </w:pPr>
      <w:hyperlink w:anchor="_Toc30801" w:history="1">
        <w:r>
          <w:rPr>
            <w:rFonts w:ascii="仿宋" w:eastAsia="仿宋" w:hAnsi="仿宋" w:cs="仿宋" w:hint="eastAsia"/>
            <w:lang w:eastAsia="zh-CN"/>
          </w:rPr>
          <w:t>(四)、质量培训与教育</w:t>
        </w:r>
        <w:r>
          <w:tab/>
        </w:r>
        <w:r>
          <w:fldChar w:fldCharType="begin"/>
        </w:r>
        <w:r>
          <w:instrText xml:space="preserve"> PAGEREF _Toc30801 \h </w:instrText>
        </w:r>
        <w:r>
          <w:fldChar w:fldCharType="separate"/>
        </w:r>
        <w:r>
          <w:t>52</w:t>
        </w:r>
        <w:r>
          <w:fldChar w:fldCharType="end"/>
        </w:r>
      </w:hyperlink>
    </w:p>
    <w:p>
      <w:pPr>
        <w:pStyle w:val="TOC2"/>
        <w:tabs>
          <w:tab w:val="right" w:leader="dot" w:pos="8306"/>
        </w:tabs>
      </w:pPr>
      <w:hyperlink w:anchor="_Toc2678" w:history="1">
        <w:r>
          <w:rPr>
            <w:rFonts w:ascii="仿宋" w:eastAsia="仿宋" w:hAnsi="仿宋" w:cs="仿宋" w:hint="eastAsia"/>
            <w:lang w:eastAsia="zh-CN"/>
          </w:rPr>
          <w:t>(五)、质量审核与评价</w:t>
        </w:r>
        <w:r>
          <w:tab/>
        </w:r>
        <w:r>
          <w:fldChar w:fldCharType="begin"/>
        </w:r>
        <w:r>
          <w:instrText xml:space="preserve"> PAGEREF _Toc2678 \h </w:instrText>
        </w:r>
        <w:r>
          <w:fldChar w:fldCharType="separate"/>
        </w:r>
        <w:r>
          <w:t>53</w:t>
        </w:r>
        <w:r>
          <w:fldChar w:fldCharType="end"/>
        </w:r>
      </w:hyperlink>
    </w:p>
    <w:p>
      <w:pPr>
        <w:pStyle w:val="TOC2"/>
        <w:tabs>
          <w:tab w:val="right" w:leader="dot" w:pos="8306"/>
        </w:tabs>
      </w:pPr>
      <w:hyperlink w:anchor="_Toc14993" w:history="1">
        <w:r>
          <w:rPr>
            <w:rFonts w:ascii="仿宋" w:eastAsia="仿宋" w:hAnsi="仿宋" w:cs="仿宋" w:hint="eastAsia"/>
            <w:lang w:eastAsia="zh-CN"/>
          </w:rPr>
          <w:t>(六)、不符合与纠正措施</w:t>
        </w:r>
        <w:r>
          <w:tab/>
        </w:r>
        <w:r>
          <w:fldChar w:fldCharType="begin"/>
        </w:r>
        <w:r>
          <w:instrText xml:space="preserve"> PAGEREF _Toc14993 \h </w:instrText>
        </w:r>
        <w:r>
          <w:fldChar w:fldCharType="separate"/>
        </w:r>
        <w:r>
          <w:t>54</w:t>
        </w:r>
        <w:r>
          <w:fldChar w:fldCharType="end"/>
        </w:r>
      </w:hyperlink>
    </w:p>
    <w:p>
      <w:pPr>
        <w:pStyle w:val="TOC1"/>
        <w:tabs>
          <w:tab w:val="right" w:leader="dot" w:pos="8306"/>
        </w:tabs>
      </w:pPr>
      <w:hyperlink w:anchor="_Toc3154" w:history="1">
        <w:r>
          <w:rPr>
            <w:rFonts w:ascii="仿宋" w:eastAsia="仿宋" w:hAnsi="仿宋" w:cs="仿宋" w:hint="eastAsia"/>
            <w:lang w:eastAsia="zh-CN"/>
          </w:rPr>
          <w:t>十五、虾油项目实施保障措施</w:t>
        </w:r>
        <w:r>
          <w:tab/>
        </w:r>
        <w:r>
          <w:fldChar w:fldCharType="begin"/>
        </w:r>
        <w:r>
          <w:instrText xml:space="preserve"> PAGEREF _Toc3154 \h </w:instrText>
        </w:r>
        <w:r>
          <w:fldChar w:fldCharType="separate"/>
        </w:r>
        <w:r>
          <w:t>55</w:t>
        </w:r>
        <w:r>
          <w:fldChar w:fldCharType="end"/>
        </w:r>
      </w:hyperlink>
    </w:p>
    <w:p>
      <w:pPr>
        <w:pStyle w:val="TOC2"/>
        <w:tabs>
          <w:tab w:val="right" w:leader="dot" w:pos="8306"/>
        </w:tabs>
      </w:pPr>
      <w:hyperlink w:anchor="_Toc28612" w:history="1">
        <w:r>
          <w:rPr>
            <w:rFonts w:ascii="仿宋" w:eastAsia="仿宋" w:hAnsi="仿宋" w:cs="仿宋" w:hint="eastAsia"/>
            <w:lang w:eastAsia="zh-CN"/>
          </w:rPr>
          <w:t>(一)、虾油项目实施保障机制</w:t>
        </w:r>
        <w:r>
          <w:tab/>
        </w:r>
        <w:r>
          <w:fldChar w:fldCharType="begin"/>
        </w:r>
        <w:r>
          <w:instrText xml:space="preserve"> PAGEREF _Toc28612 \h </w:instrText>
        </w:r>
        <w:r>
          <w:fldChar w:fldCharType="separate"/>
        </w:r>
        <w:r>
          <w:t>55</w:t>
        </w:r>
        <w:r>
          <w:fldChar w:fldCharType="end"/>
        </w:r>
      </w:hyperlink>
    </w:p>
    <w:p>
      <w:pPr>
        <w:pStyle w:val="TOC2"/>
        <w:tabs>
          <w:tab w:val="right" w:leader="dot" w:pos="8306"/>
        </w:tabs>
      </w:pPr>
      <w:hyperlink w:anchor="_Toc32378" w:history="1">
        <w:r>
          <w:rPr>
            <w:rFonts w:ascii="仿宋" w:eastAsia="仿宋" w:hAnsi="仿宋" w:cs="仿宋" w:hint="eastAsia"/>
            <w:lang w:eastAsia="zh-CN"/>
          </w:rPr>
          <w:t>(二)、虾油项目法律合规要求</w:t>
        </w:r>
        <w:r>
          <w:tab/>
        </w:r>
        <w:r>
          <w:fldChar w:fldCharType="begin"/>
        </w:r>
        <w:r>
          <w:instrText xml:space="preserve"> PAGEREF _Toc32378 \h </w:instrText>
        </w:r>
        <w:r>
          <w:fldChar w:fldCharType="separate"/>
        </w:r>
        <w:r>
          <w:t>58</w:t>
        </w:r>
        <w:r>
          <w:fldChar w:fldCharType="end"/>
        </w:r>
      </w:hyperlink>
    </w:p>
    <w:p>
      <w:pPr>
        <w:pStyle w:val="TOC2"/>
        <w:tabs>
          <w:tab w:val="right" w:leader="dot" w:pos="8306"/>
        </w:tabs>
      </w:pPr>
      <w:hyperlink w:anchor="_Toc7592" w:history="1">
        <w:r>
          <w:rPr>
            <w:rFonts w:ascii="仿宋" w:eastAsia="仿宋" w:hAnsi="仿宋" w:cs="仿宋" w:hint="eastAsia"/>
            <w:lang w:eastAsia="zh-CN"/>
          </w:rPr>
          <w:t>(三)、虾油项目合同管理与法律事务</w:t>
        </w:r>
        <w:r>
          <w:tab/>
        </w:r>
        <w:r>
          <w:fldChar w:fldCharType="begin"/>
        </w:r>
        <w:r>
          <w:instrText xml:space="preserve"> PAGEREF _Toc7592 \h </w:instrText>
        </w:r>
        <w:r>
          <w:fldChar w:fldCharType="separate"/>
        </w:r>
        <w:r>
          <w:t>62</w:t>
        </w:r>
        <w:r>
          <w:fldChar w:fldCharType="end"/>
        </w:r>
      </w:hyperlink>
    </w:p>
    <w:p>
      <w:pPr>
        <w:pStyle w:val="TOC2"/>
        <w:tabs>
          <w:tab w:val="right" w:leader="dot" w:pos="8306"/>
        </w:tabs>
      </w:pPr>
      <w:hyperlink w:anchor="_Toc15072" w:history="1">
        <w:r>
          <w:rPr>
            <w:rFonts w:ascii="仿宋" w:eastAsia="仿宋" w:hAnsi="仿宋" w:cs="仿宋" w:hint="eastAsia"/>
            <w:lang w:eastAsia="zh-CN"/>
          </w:rPr>
          <w:t>(四)、虾油项目知识产权保护策略</w:t>
        </w:r>
        <w:r>
          <w:tab/>
        </w:r>
        <w:r>
          <w:fldChar w:fldCharType="begin"/>
        </w:r>
        <w:r>
          <w:instrText xml:space="preserve"> PAGEREF _Toc15072 \h </w:instrText>
        </w:r>
        <w:r>
          <w:fldChar w:fldCharType="separate"/>
        </w:r>
        <w:r>
          <w:t>68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5034"/>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7850"/>
      <w:r>
        <w:rPr>
          <w:rFonts w:ascii="仿宋" w:eastAsia="仿宋" w:hAnsi="仿宋" w:cs="仿宋" w:hint="eastAsia"/>
          <w:sz w:val="28"/>
          <w:lang w:eastAsia="zh-CN"/>
        </w:rPr>
        <w:t>一、虾油项目可持续发展</w:t>
      </w:r>
      <w:bookmarkEnd w:id="2"/>
    </w:p>
    <w:p>
      <w:pPr>
        <w:pStyle w:val="Heading2"/>
        <w:rPr>
          <w:rFonts w:ascii="仿宋" w:eastAsia="仿宋" w:hAnsi="仿宋" w:cs="仿宋" w:hint="eastAsia"/>
          <w:lang w:eastAsia="zh-CN"/>
        </w:rPr>
      </w:pPr>
      <w:bookmarkStart w:id="3" w:name="_Toc17151"/>
      <w:r>
        <w:rPr>
          <w:rFonts w:ascii="仿宋" w:eastAsia="仿宋" w:hAnsi="仿宋" w:cs="仿宋" w:hint="eastAsia"/>
          <w:lang w:eastAsia="zh-CN"/>
        </w:rPr>
        <w:t>(一)、可持续战略与实践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虾油项目中，虾油项目团队着眼于未来，明确了可持续发展的战略方向。制定的具体可持续发展目标包括降低资源使用、采用环保技术、最大化社会效益等。这一步骤不仅有助于虾油项目在环保和社会责任方面达到最高标准，也为未来提供了明确的指引，确保虾油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可持续实践的融入虾油项目管理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可持续实践已经贯穿于整个虾油项目管理周期。从虾油项目规划开始，虾油项目团队就考虑了环境和社会的因素。在执行阶段，虾油项目团队积极推动绿色技术的应用，优化资源利用。此外，关注员工的社会责任，通过培训和沟通活动提高员工对可持续发展的认知，使他们能够在日常工作中践行可持续实践。这些举措不仅为虾油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4" w:name="_Toc16144"/>
      <w:r>
        <w:rPr>
          <w:rFonts w:ascii="仿宋" w:eastAsia="仿宋" w:hAnsi="仿宋" w:cs="仿宋" w:hint="eastAsia"/>
          <w:sz w:val="28"/>
          <w:lang w:eastAsia="zh-CN"/>
        </w:rPr>
        <w:t>(二)、环保与社会责任</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扎根于虾油项目的可持续发展理念，我们深信环保与社会责任是虾油项目成功的关键支柱。在虾油项目的每一步，我们都致力于通过创新和实践，履行对环境和社会的坚定责任。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虾油项目团队通过引入先进的环保技术、建立高效的废物处理系统以及推动能源节约措施，积极履行环保责任。定期的环保监测和评估确保虾油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虾油项目不仅致力于自身可持续发展，还注重对社会的回馈。通过支持社区虾油项目、参与慈善事业、提供培训机会等方式，虾油项目积极履行社会责任。与当地社区建立积极互动，关注员工的工作与生活平衡，以及员工的身心健康，是虾油项目在社会责任层面的关键举措。这样的实践不仅增强了虾油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5" w:name="_Toc25056"/>
      <w:r>
        <w:rPr>
          <w:rFonts w:ascii="仿宋" w:eastAsia="仿宋" w:hAnsi="仿宋" w:cs="仿宋" w:hint="eastAsia"/>
          <w:sz w:val="28"/>
          <w:lang w:eastAsia="zh-CN"/>
        </w:rPr>
        <w:t>二、虾油项目选址可行性分析</w:t>
      </w:r>
      <w:bookmarkEnd w:id="5"/>
    </w:p>
    <w:p>
      <w:pPr>
        <w:pStyle w:val="Heading2"/>
        <w:rPr>
          <w:rFonts w:ascii="仿宋" w:eastAsia="仿宋" w:hAnsi="仿宋" w:cs="仿宋" w:hint="eastAsia"/>
          <w:lang w:eastAsia="zh-CN"/>
        </w:rPr>
      </w:pPr>
      <w:bookmarkStart w:id="6" w:name="_Toc32214"/>
      <w:r>
        <w:rPr>
          <w:rFonts w:ascii="仿宋" w:eastAsia="仿宋" w:hAnsi="仿宋" w:cs="仿宋" w:hint="eastAsia"/>
          <w:lang w:eastAsia="zh-CN"/>
        </w:rPr>
        <w:t>(一)、虾油项目选址</w:t>
      </w:r>
      <w:bookmarkEnd w:id="6"/>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该虾油项目选址位于XX省XX市XX区XXX街道</w:t>
      </w:r>
    </w:p>
    <w:p>
      <w:pPr>
        <w:pStyle w:val="Heading2"/>
        <w:ind w:firstLine="560" w:firstLineChars="200"/>
        <w:rPr>
          <w:rFonts w:ascii="仿宋" w:eastAsia="仿宋" w:hAnsi="仿宋" w:cs="仿宋" w:hint="eastAsia"/>
          <w:sz w:val="28"/>
          <w:lang w:eastAsia="zh-CN"/>
        </w:rPr>
      </w:pPr>
      <w:bookmarkStart w:id="7" w:name="_Toc116"/>
      <w:r>
        <w:rPr>
          <w:rFonts w:ascii="仿宋" w:eastAsia="仿宋" w:hAnsi="仿宋" w:cs="仿宋" w:hint="eastAsia"/>
          <w:sz w:val="28"/>
          <w:lang w:eastAsia="zh-CN"/>
        </w:rPr>
        <w:t>(二)、用地控制指标</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虾油项目的征地面积将根据虾油项目的实际规模和需求进行精确规划。具体面积XXX平方米，旨在确保虾油项目不仅能够满足当前的发展需求，还能够预留空间以适应未来的扩展。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净用地面积是在征地面积基础上去除不可利用面积后的实际可开发用地。具体面积XXX平方米，考虑到环保、交通、安全等多方面因素，以确保虾油项目在整体利用效率上达到最优。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虾油项目计划建设的建筑总规模具体面积XXX平方米。这一规模的确定综合考虑了虾油项目的性质、规模，以及城市规划的相关要求，确保建筑布局与周边环境协调一致。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绿地率是虾油项目用地中被规划为绿地的比例。具体面积XXX平方米，旨在通过合理规划绿地，改善虾油项目周边环境，提升居民生活质量，并符合城市整体绿化规划。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容积率是用地上可以建设的建筑总体积与用地面积之比。具体面积XXX，通过合理的容积率规划，确保虾油项目建筑规模与周边环境和谐共生。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确保虾油项目选址与当地城市规划相一致，具体面积XXX平方米。通过与城市规划部门深入沟通，确保虾油项目不仅符合城市的整体发展方向，还能够融入城市的发展布局，为城市的长远发展贡献力量。</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7.</w:t>
      </w:r>
      <w:r>
        <w:rPr>
          <w:rFonts w:ascii="仿宋" w:eastAsia="仿宋" w:hAnsi="仿宋" w:cs="仿宋" w:hint="eastAsia"/>
          <w:sz w:val="28"/>
          <w:lang w:eastAsia="zh-CN"/>
        </w:rPr>
        <w:t xml:space="preserve"> 产业政策符合性：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充分了解并确保虾油项目选址符合当地产业政策，具体面积XXX平方米。这包括虾油项目对当地经济的促进作用，以及对相关产业的带动效应，确保虾油项目与地方政府的产业政策保持一致，促进共赢合作。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用地总体要求必须符合环保和可持续发展的原则，具体面积XXX平方米。通过采用绿色建筑设计、节能减排等措施，确保虾油项目在建设和运营过程中对环境的影响最小化，达到可持续发展的要求。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确保虾油项目选址具备必要的公共设施配套，具体面积XXX平方米。这包括交通便利性、教育、医疗等基础设施，以提高居民生活品质，使得虾油项目选址更具吸引力。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考虑用地总体要求对当地社会稳定性的影响，具体面积XXX平方米。通过深入了解当地社区反馈，确保虾油项目的选址和建设过程对当地社会和谐稳定产生积极作用。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虾油项目选址不仅符合法规和规划，还在实际操作中具有可行性。这一全面规划将为虾油项目的成功实施提供坚实的基础，确保虾油项目选址阶段就能够奠定良好的发展基础。</w:t>
      </w:r>
    </w:p>
    <w:p>
      <w:pPr>
        <w:pStyle w:val="Heading2"/>
        <w:ind w:firstLine="560" w:firstLineChars="200"/>
        <w:rPr>
          <w:rFonts w:ascii="仿宋" w:eastAsia="仿宋" w:hAnsi="仿宋" w:cs="仿宋" w:hint="eastAsia"/>
          <w:sz w:val="28"/>
          <w:lang w:eastAsia="zh-CN"/>
        </w:rPr>
      </w:pPr>
      <w:bookmarkStart w:id="8" w:name="_Toc2570"/>
      <w:r>
        <w:rPr>
          <w:rFonts w:ascii="仿宋" w:eastAsia="仿宋" w:hAnsi="仿宋" w:cs="仿宋" w:hint="eastAsia"/>
          <w:sz w:val="28"/>
          <w:lang w:eastAsia="zh-CN"/>
        </w:rPr>
        <w:t>(三)、节约用地措施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虾油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虾油项目的设备规划和空间设计中，我们将采取灵活设备布局的措施。设备布局将根据实际需求进行灵活设计，避免不必要的浪费。通过合理规划设备摆放位置，我们将提高设备的利用率，减少设备间距，以确保虾油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虾油项目内部引入共享设施的概念，例如共享会议室、办公区等。通过这种方式，我们可以减少对资源的重复建设，提高资源共享效率，从而减小虾油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9" w:name="_Toc14892"/>
      <w:r>
        <w:rPr>
          <w:rFonts w:ascii="仿宋" w:eastAsia="仿宋" w:hAnsi="仿宋" w:cs="仿宋" w:hint="eastAsia"/>
          <w:sz w:val="28"/>
          <w:lang w:eastAsia="zh-CN"/>
        </w:rPr>
        <w:t>(四)、总图布置方案</w:t>
      </w:r>
      <w:bookmarkEnd w:id="9"/>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功能分区规划：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虾油项目的总图布置中，我们将不同功能区域进行明确的规划，以最大程度满足虾油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0" w:name="_Toc32647"/>
      <w:r>
        <w:rPr>
          <w:rFonts w:ascii="仿宋" w:eastAsia="仿宋" w:hAnsi="仿宋" w:cs="仿宋" w:hint="eastAsia"/>
          <w:sz w:val="28"/>
          <w:lang w:eastAsia="zh-CN"/>
        </w:rPr>
        <w:t>(五)、选址综合评价</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我们首先关注市场因素，包括潜在客户分布、竞争对手位置、市场需求等。通过深入的市场调研，我们能够更准确地评估选址对于市场开拓和产品销售的影响，确保虾油项目能够在有利的市场环境中蓬勃发展。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虾油项目对环境的影响是综合评价的重要因素之一。我们将详细考虑选址周边的自然环境、生态保护区、水源地等情况，确保虾油项目的建设和运营对环境影响最小化，并符合当地的环保法规标准。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对选址的评价还需充分考虑当地政府的产业政策和法规。我们将详细了解虾油项目所在地的相关政策，确保虾油项目的规划和运营与当地法规相符，降低不必要的法律风险。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考虑到社会稳定性对企业运营的重要性，我们将评估选址地区的社会安全情况、劳工关系、社区反馈等方面，以确保虾油项目的建设和运营不会受到社会稳定性的负面影响。</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最后，我们将综合考虑用地成本，包括土地购置费用、土地开发成本等。通过对用地成本的详细评估，我们能够做出更为精确的经济效益分析，为虾油项目的投资决策提供有力支持。</w:t>
      </w:r>
    </w:p>
    <w:p>
      <w:pPr>
        <w:pStyle w:val="Heading1"/>
        <w:ind w:firstLine="560" w:firstLineChars="200"/>
        <w:rPr>
          <w:rFonts w:ascii="仿宋" w:eastAsia="仿宋" w:hAnsi="仿宋" w:cs="仿宋" w:hint="eastAsia"/>
          <w:sz w:val="28"/>
          <w:lang w:eastAsia="zh-CN"/>
        </w:rPr>
      </w:pPr>
      <w:bookmarkStart w:id="11" w:name="_Toc14559"/>
      <w:r>
        <w:rPr>
          <w:rFonts w:ascii="仿宋" w:eastAsia="仿宋" w:hAnsi="仿宋" w:cs="仿宋" w:hint="eastAsia"/>
          <w:sz w:val="28"/>
          <w:lang w:eastAsia="zh-CN"/>
        </w:rPr>
        <w:t>三、虾油项目建设背景及必要性分析</w:t>
      </w:r>
      <w:bookmarkEnd w:id="11"/>
    </w:p>
    <w:p>
      <w:pPr>
        <w:pStyle w:val="Heading2"/>
        <w:rPr>
          <w:rFonts w:ascii="仿宋" w:eastAsia="仿宋" w:hAnsi="仿宋" w:cs="仿宋" w:hint="eastAsia"/>
          <w:lang w:eastAsia="zh-CN"/>
        </w:rPr>
      </w:pPr>
      <w:bookmarkStart w:id="12" w:name="_Toc4241"/>
      <w:r>
        <w:rPr>
          <w:rFonts w:ascii="仿宋" w:eastAsia="仿宋" w:hAnsi="仿宋" w:cs="仿宋" w:hint="eastAsia"/>
          <w:lang w:eastAsia="zh-CN"/>
        </w:rPr>
        <w:t>(一)、虾油项目背景分析</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虾油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虾油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我们的背景分析将深入挖掘当前行业的发展趋势，通过对竞争态势的全面审视，找到虾油项目在这个潮流中的定位。同时，我们将关注行业内涌现的新兴机遇，以便虾油项目更好地融入行业发展的潮流中。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虾油项目提供了强大的发展动力。我们将聚焦于行业内最新的技术发展趋势，包括但不限于人工智能、大数据分析、物联网等领域。通过深度的技术研究，我们将确保虾油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虾油项目发展的源泉。我们将投入更多的精力对市场需求进行深入剖析，超越表面的需求，深入挖掘潜在的市场痛点和机遇。通过对市场需求的细致了解，虾油项目将更有针对性地设计解决方案，满足市场的多样化需求，从而更好地促进虾油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虾油项目战略至关重要。我们将对竞争态势进行更为深入的分析，包括但不限于市场份额、产品特点、客户满意度等多个维度。通过深度的竞争分析，虾油项目将能够更准确地把握市场脉搏，制定具有竞争力的虾油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虾油项目的发展具有直接的影响。我们将进行更为全面的法规和政策分析，了解行业发展中的潜在法律风险和合规挑战。通过充分了解和遵守相关法规，虾油项目将确保在法律框架内合法合规运营，为虾油项目的稳健发展提供有力支持。</w:t>
      </w:r>
    </w:p>
    <w:p>
      <w:pPr>
        <w:pStyle w:val="Heading2"/>
        <w:ind w:firstLine="560" w:firstLineChars="200"/>
        <w:rPr>
          <w:rFonts w:ascii="仿宋" w:eastAsia="仿宋" w:hAnsi="仿宋" w:cs="仿宋" w:hint="eastAsia"/>
          <w:sz w:val="28"/>
          <w:lang w:eastAsia="zh-CN"/>
        </w:rPr>
      </w:pPr>
      <w:bookmarkStart w:id="13" w:name="_Toc24189"/>
      <w:r>
        <w:rPr>
          <w:rFonts w:ascii="仿宋" w:eastAsia="仿宋" w:hAnsi="仿宋" w:cs="仿宋" w:hint="eastAsia"/>
          <w:sz w:val="28"/>
          <w:lang w:eastAsia="zh-CN"/>
        </w:rPr>
        <w:t>(二)、虾油项目建设必要性分析</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虾油项目建设的迫切性源于对行业发展趋势的深刻洞察。我们正处于一个行业变革的时代，科技创新、数字化转型成为企业发展的关键动力。虾油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虾油项目建设不仅仅是为了跟上潮流，更是为了通过技术创新推动企业的持续发展。通过引入先进的技术和解决方案，虾油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虾油项目的建设成为必然选择，通过提高产品质量、拓展服务领域，从而在竞争中获得更多的机会。虾油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虾油项目建设的必要性体现在对客户需求更精准的满足。通过虾油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虾油项目建设的背后是对企业持续创新的追求。只有通过不断创新，企业才能在竞争中立于不败之地。虾油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4" w:name="_Toc5413"/>
      <w:r>
        <w:rPr>
          <w:rFonts w:ascii="仿宋" w:eastAsia="仿宋" w:hAnsi="仿宋" w:cs="仿宋" w:hint="eastAsia"/>
          <w:sz w:val="28"/>
          <w:lang w:eastAsia="zh-CN"/>
        </w:rPr>
        <w:t>四、虾油项目文档管理</w:t>
      </w:r>
      <w:bookmarkEnd w:id="14"/>
    </w:p>
    <w:p>
      <w:pPr>
        <w:pStyle w:val="Heading2"/>
        <w:rPr>
          <w:rFonts w:ascii="仿宋" w:eastAsia="仿宋" w:hAnsi="仿宋" w:cs="仿宋" w:hint="eastAsia"/>
          <w:lang w:eastAsia="zh-CN"/>
        </w:rPr>
      </w:pPr>
      <w:bookmarkStart w:id="15" w:name="_Toc29077"/>
      <w:r>
        <w:rPr>
          <w:rFonts w:ascii="仿宋" w:eastAsia="仿宋" w:hAnsi="仿宋" w:cs="仿宋" w:hint="eastAsia"/>
          <w:lang w:eastAsia="zh-CN"/>
        </w:rPr>
        <w:t>(一)、文档编制与审查</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虾油项目高度重视文档的质量和准确性，以支持虾油项目的各项活动和决策。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虾油项目文档的编制始于虾油项目计划的初期，我们制定了详细的文档编制计划，明确了每个文档的内容、格式和编写责任人。在虾油项目启动阶段，我们首先编制了虾油项目章程，明确定义了虾油项目的目标、范围、风险等关键要素。随后，虾油项目团队根据计划陆续编制了需求文档、设计文档、测试文档等各类文档，确保虾油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文档审查是虾油项目管理中的重要环节，旨在确保虾油项目文档符合质量标准和虾油项目需求。在虾油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除了内部审查，我们还进行了外部审查，邀请虾油项目相关利益方和专业领域的专家对文档进行独立审查。这有助于获取更全面、客观的反馈，确保虾油项目文档不仅符合内部标准，也满足外部需求。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虾油项目在文档编制与审查方面建立了严格的管理机制，通过规范的流程和多维度的审查，确保虾油项目文档的质量、准确性和可靠性，为虾油项目的顺利推进提供了有力支持。</w:t>
      </w:r>
    </w:p>
    <w:p>
      <w:pPr>
        <w:pStyle w:val="Heading2"/>
        <w:ind w:firstLine="560" w:firstLineChars="200"/>
        <w:rPr>
          <w:rFonts w:ascii="仿宋" w:eastAsia="仿宋" w:hAnsi="仿宋" w:cs="仿宋" w:hint="eastAsia"/>
          <w:sz w:val="28"/>
          <w:lang w:eastAsia="zh-CN"/>
        </w:rPr>
      </w:pPr>
      <w:bookmarkStart w:id="16" w:name="_Toc30200"/>
      <w:r>
        <w:rPr>
          <w:rFonts w:ascii="仿宋" w:eastAsia="仿宋" w:hAnsi="仿宋" w:cs="仿宋" w:hint="eastAsia"/>
          <w:sz w:val="28"/>
          <w:lang w:eastAsia="zh-CN"/>
        </w:rPr>
        <w:t>(二)、文档发布与分发</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在虾油项目中，我们致力于优化文档发布与分发过程，以确保信息的高效传递和团队间协作的顺畅进行。以下是我们采取的关键优化策略：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我们通过多渠道发布文档，包括电子邮件、虾油项目管理平台、内部网站等，以满足不同团队成员的偏好和需求。多渠道发布确保了信息的全面覆盖。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强化权限管理：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我们采用了精细的权限控制，确保只有授权人员可以访问敏感信息。这种安全措施保护了虾油项目文档的机密性，防止了未经授权的信息泄露。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7" w:name="_Toc2794"/>
      <w:r>
        <w:rPr>
          <w:rFonts w:ascii="仿宋" w:eastAsia="仿宋" w:hAnsi="仿宋" w:cs="仿宋" w:hint="eastAsia"/>
          <w:sz w:val="28"/>
          <w:lang w:eastAsia="zh-CN"/>
        </w:rPr>
        <w:t>(三)、文档存档与归档</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文档存档与归档是虾油项目生命周期中一个至关重要的环节，直接关系到虾油项目信息的长期保存和历史记录的完整性。在虾油项目中，我们实施了一系列有效的文档存档与归档管理策略：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5.</w:t>
      </w:r>
      <w:r>
        <w:rPr>
          <w:rFonts w:ascii="仿宋" w:eastAsia="仿宋" w:hAnsi="仿宋" w:cs="仿宋" w:hint="eastAsia"/>
          <w:sz w:val="28"/>
          <w:lang w:eastAsia="zh-CN"/>
        </w:rPr>
        <w:t xml:space="preserve"> 合规与安全保障：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8" w:name="_Toc22582"/>
      <w:r>
        <w:rPr>
          <w:rFonts w:ascii="仿宋" w:eastAsia="仿宋" w:hAnsi="仿宋" w:cs="仿宋" w:hint="eastAsia"/>
          <w:sz w:val="28"/>
          <w:lang w:eastAsia="zh-CN"/>
        </w:rPr>
        <w:t>五、市场分析、调研</w:t>
      </w:r>
      <w:bookmarkEnd w:id="18"/>
    </w:p>
    <w:p>
      <w:pPr>
        <w:pStyle w:val="Heading2"/>
        <w:rPr>
          <w:rFonts w:ascii="仿宋" w:eastAsia="仿宋" w:hAnsi="仿宋" w:cs="仿宋" w:hint="eastAsia"/>
          <w:lang w:eastAsia="zh-CN"/>
        </w:rPr>
      </w:pPr>
      <w:bookmarkStart w:id="19" w:name="_Toc13465"/>
      <w:r>
        <w:rPr>
          <w:rFonts w:ascii="仿宋" w:eastAsia="仿宋" w:hAnsi="仿宋" w:cs="仿宋" w:hint="eastAsia"/>
          <w:lang w:eastAsia="zh-CN"/>
        </w:rPr>
        <w:t>(一)、虾油行业分析</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虾油行业一直以来都是市场的关注焦点。行业内的发展趋势、竞争态势以及潜在机会都对虾油项目的推进产生深远的影响。通过深入研究行业的整体概貌，我们将更好地理解行业的核心特征，为虾油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虾油行业，技术一直是推动创新和发展的关键因素。我们将对当前技术趋势进行详尽分析，包括但不限于人工智能、大数据应用、先进制造技术等。这有助于虾油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https://d.book118.com/685123231244011122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虾油项目规划设计蓝图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虾油项目规划设计蓝图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虾油项目规划设计蓝图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虾油项目规划设计蓝图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虾油项目规划设计蓝图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虾油项目规划设计蓝图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虾油项目规划设计蓝图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虾油项目规划设计蓝图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虾油项目规划设计蓝图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虾油项目规划设计蓝图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虾油项目规划设计蓝图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虾油项目规划设计蓝图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虾油项目规划设计蓝图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虾油项目规划设计蓝图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虾油项目规划设计蓝图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虾油项目规划设计蓝图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虾油项目规划设计蓝图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2BD052D"/>
    <w:rsid w:val="42BD052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68512323124401112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2024-03-03T07:35:00Z</dcterms:created>
  <dcterms:modified xsi:type="dcterms:W3CDTF">2024-03-03T07:35:41Z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CB713FC6D2C446F8A27D8F574B484061_11</vt:lpwstr>
  </property>
  <property fmtid="{D5CDD505-2E9C-101B-9397-08002B2CF9AE}" pid="3" name="KSOProductBuildVer">
    <vt:lpwstr>2052-12.1.0.16388</vt:lpwstr>
  </property>
</Properties>
</file>