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乙烯醇共聚物项目可行性研究报告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913" w:history="1">
        <w:r>
          <w:rPr>
            <w:rFonts w:ascii="仿宋" w:eastAsia="仿宋" w:hAnsi="仿宋" w:cs="仿宋" w:hint="eastAsia"/>
            <w:lang w:eastAsia="zh-CN"/>
          </w:rPr>
          <w:t>前言</w:t>
        </w:r>
        <w:r>
          <w:tab/>
        </w:r>
        <w:r>
          <w:fldChar w:fldCharType="begin"/>
        </w:r>
        <w:r>
          <w:instrText xml:space="preserve"> PAGEREF _Toc27913 \h </w:instrText>
        </w:r>
        <w:r>
          <w:fldChar w:fldCharType="separate"/>
        </w:r>
        <w:r>
          <w:t>3</w:t>
        </w:r>
        <w:r>
          <w:fldChar w:fldCharType="end"/>
        </w:r>
      </w:hyperlink>
    </w:p>
    <w:p>
      <w:pPr>
        <w:pStyle w:val="TOC1"/>
        <w:tabs>
          <w:tab w:val="right" w:leader="dot" w:pos="8306"/>
        </w:tabs>
      </w:pPr>
      <w:hyperlink w:anchor="_Toc22617" w:history="1">
        <w:r>
          <w:rPr>
            <w:rFonts w:ascii="仿宋" w:eastAsia="仿宋" w:hAnsi="仿宋" w:cs="仿宋" w:hint="eastAsia"/>
            <w:lang w:eastAsia="zh-CN"/>
          </w:rPr>
          <w:t>一、建设内容与产品方案</w:t>
        </w:r>
        <w:r>
          <w:tab/>
        </w:r>
        <w:r>
          <w:fldChar w:fldCharType="begin"/>
        </w:r>
        <w:r>
          <w:instrText xml:space="preserve"> PAGEREF _Toc22617 \h </w:instrText>
        </w:r>
        <w:r>
          <w:fldChar w:fldCharType="separate"/>
        </w:r>
        <w:r>
          <w:t>3</w:t>
        </w:r>
        <w:r>
          <w:fldChar w:fldCharType="end"/>
        </w:r>
      </w:hyperlink>
    </w:p>
    <w:p>
      <w:pPr>
        <w:pStyle w:val="TOC2"/>
        <w:tabs>
          <w:tab w:val="right" w:leader="dot" w:pos="8306"/>
        </w:tabs>
      </w:pPr>
      <w:hyperlink w:anchor="_Toc5173" w:history="1">
        <w:r>
          <w:rPr>
            <w:rFonts w:ascii="仿宋" w:eastAsia="仿宋" w:hAnsi="仿宋" w:cs="仿宋" w:hint="eastAsia"/>
            <w:lang w:eastAsia="zh-CN"/>
          </w:rPr>
          <w:t>(一)、建设规模及主要建设内容</w:t>
        </w:r>
        <w:r>
          <w:tab/>
        </w:r>
        <w:r>
          <w:fldChar w:fldCharType="begin"/>
        </w:r>
        <w:r>
          <w:instrText xml:space="preserve"> PAGEREF _Toc5173 \h </w:instrText>
        </w:r>
        <w:r>
          <w:fldChar w:fldCharType="separate"/>
        </w:r>
        <w:r>
          <w:t>3</w:t>
        </w:r>
        <w:r>
          <w:fldChar w:fldCharType="end"/>
        </w:r>
      </w:hyperlink>
    </w:p>
    <w:p>
      <w:pPr>
        <w:pStyle w:val="TOC2"/>
        <w:tabs>
          <w:tab w:val="right" w:leader="dot" w:pos="8306"/>
        </w:tabs>
      </w:pPr>
      <w:hyperlink w:anchor="_Toc7976" w:history="1">
        <w:r>
          <w:rPr>
            <w:rFonts w:ascii="仿宋" w:eastAsia="仿宋" w:hAnsi="仿宋" w:cs="仿宋" w:hint="eastAsia"/>
            <w:lang w:eastAsia="zh-CN"/>
          </w:rPr>
          <w:t>(二)、乙烯醇共聚物产品规划方案及生产纲领</w:t>
        </w:r>
        <w:r>
          <w:tab/>
        </w:r>
        <w:r>
          <w:fldChar w:fldCharType="begin"/>
        </w:r>
        <w:r>
          <w:instrText xml:space="preserve"> PAGEREF _Toc7976 \h </w:instrText>
        </w:r>
        <w:r>
          <w:fldChar w:fldCharType="separate"/>
        </w:r>
        <w:r>
          <w:t>3</w:t>
        </w:r>
        <w:r>
          <w:fldChar w:fldCharType="end"/>
        </w:r>
      </w:hyperlink>
    </w:p>
    <w:p>
      <w:pPr>
        <w:pStyle w:val="TOC1"/>
        <w:tabs>
          <w:tab w:val="right" w:leader="dot" w:pos="8306"/>
        </w:tabs>
      </w:pPr>
      <w:hyperlink w:anchor="_Toc23271" w:history="1">
        <w:r>
          <w:rPr>
            <w:rFonts w:ascii="仿宋" w:eastAsia="仿宋" w:hAnsi="仿宋" w:cs="仿宋" w:hint="eastAsia"/>
            <w:lang w:eastAsia="zh-CN"/>
          </w:rPr>
          <w:t>二、SWOT分析</w:t>
        </w:r>
        <w:r>
          <w:tab/>
        </w:r>
        <w:r>
          <w:fldChar w:fldCharType="begin"/>
        </w:r>
        <w:r>
          <w:instrText xml:space="preserve"> PAGEREF _Toc23271 \h </w:instrText>
        </w:r>
        <w:r>
          <w:fldChar w:fldCharType="separate"/>
        </w:r>
        <w:r>
          <w:t>4</w:t>
        </w:r>
        <w:r>
          <w:fldChar w:fldCharType="end"/>
        </w:r>
      </w:hyperlink>
    </w:p>
    <w:p>
      <w:pPr>
        <w:pStyle w:val="TOC2"/>
        <w:tabs>
          <w:tab w:val="right" w:leader="dot" w:pos="8306"/>
        </w:tabs>
      </w:pPr>
      <w:hyperlink w:anchor="_Toc2388" w:history="1">
        <w:r>
          <w:rPr>
            <w:rFonts w:ascii="仿宋" w:eastAsia="仿宋" w:hAnsi="仿宋" w:cs="仿宋" w:hint="eastAsia"/>
            <w:lang w:eastAsia="zh-CN"/>
          </w:rPr>
          <w:t>(一)、优势分析(S)</w:t>
        </w:r>
        <w:r>
          <w:tab/>
        </w:r>
        <w:r>
          <w:fldChar w:fldCharType="begin"/>
        </w:r>
        <w:r>
          <w:instrText xml:space="preserve"> PAGEREF _Toc2388 \h </w:instrText>
        </w:r>
        <w:r>
          <w:fldChar w:fldCharType="separate"/>
        </w:r>
        <w:r>
          <w:t>4</w:t>
        </w:r>
        <w:r>
          <w:fldChar w:fldCharType="end"/>
        </w:r>
      </w:hyperlink>
    </w:p>
    <w:p>
      <w:pPr>
        <w:pStyle w:val="TOC2"/>
        <w:tabs>
          <w:tab w:val="right" w:leader="dot" w:pos="8306"/>
        </w:tabs>
      </w:pPr>
      <w:hyperlink w:anchor="_Toc12989" w:history="1">
        <w:r>
          <w:rPr>
            <w:rFonts w:ascii="仿宋" w:eastAsia="仿宋" w:hAnsi="仿宋" w:cs="仿宋" w:hint="eastAsia"/>
            <w:lang w:eastAsia="zh-CN"/>
          </w:rPr>
          <w:t>(二)、劣势分析(W)</w:t>
        </w:r>
        <w:r>
          <w:tab/>
        </w:r>
        <w:r>
          <w:fldChar w:fldCharType="begin"/>
        </w:r>
        <w:r>
          <w:instrText xml:space="preserve"> PAGEREF _Toc12989 \h </w:instrText>
        </w:r>
        <w:r>
          <w:fldChar w:fldCharType="separate"/>
        </w:r>
        <w:r>
          <w:t>5</w:t>
        </w:r>
        <w:r>
          <w:fldChar w:fldCharType="end"/>
        </w:r>
      </w:hyperlink>
    </w:p>
    <w:p>
      <w:pPr>
        <w:pStyle w:val="TOC2"/>
        <w:tabs>
          <w:tab w:val="right" w:leader="dot" w:pos="8306"/>
        </w:tabs>
      </w:pPr>
      <w:hyperlink w:anchor="_Toc19299" w:history="1">
        <w:r>
          <w:rPr>
            <w:rFonts w:ascii="仿宋" w:eastAsia="仿宋" w:hAnsi="仿宋" w:cs="仿宋" w:hint="eastAsia"/>
            <w:lang w:eastAsia="zh-CN"/>
          </w:rPr>
          <w:t>(三)、机会分析(O)</w:t>
        </w:r>
        <w:r>
          <w:tab/>
        </w:r>
        <w:r>
          <w:fldChar w:fldCharType="begin"/>
        </w:r>
        <w:r>
          <w:instrText xml:space="preserve"> PAGEREF _Toc19299 \h </w:instrText>
        </w:r>
        <w:r>
          <w:fldChar w:fldCharType="separate"/>
        </w:r>
        <w:r>
          <w:t>7</w:t>
        </w:r>
        <w:r>
          <w:fldChar w:fldCharType="end"/>
        </w:r>
      </w:hyperlink>
    </w:p>
    <w:p>
      <w:pPr>
        <w:pStyle w:val="TOC2"/>
        <w:tabs>
          <w:tab w:val="right" w:leader="dot" w:pos="8306"/>
        </w:tabs>
      </w:pPr>
      <w:hyperlink w:anchor="_Toc27137" w:history="1">
        <w:r>
          <w:rPr>
            <w:rFonts w:ascii="仿宋" w:eastAsia="仿宋" w:hAnsi="仿宋" w:cs="仿宋" w:hint="eastAsia"/>
            <w:lang w:eastAsia="zh-CN"/>
          </w:rPr>
          <w:t>(四)、威胁分析(T)</w:t>
        </w:r>
        <w:r>
          <w:tab/>
        </w:r>
        <w:r>
          <w:fldChar w:fldCharType="begin"/>
        </w:r>
        <w:r>
          <w:instrText xml:space="preserve"> PAGEREF _Toc27137 \h </w:instrText>
        </w:r>
        <w:r>
          <w:fldChar w:fldCharType="separate"/>
        </w:r>
        <w:r>
          <w:t>9</w:t>
        </w:r>
        <w:r>
          <w:fldChar w:fldCharType="end"/>
        </w:r>
      </w:hyperlink>
    </w:p>
    <w:p>
      <w:pPr>
        <w:pStyle w:val="TOC1"/>
        <w:tabs>
          <w:tab w:val="right" w:leader="dot" w:pos="8306"/>
        </w:tabs>
      </w:pPr>
      <w:hyperlink w:anchor="_Toc7910" w:history="1">
        <w:r>
          <w:rPr>
            <w:rFonts w:ascii="仿宋" w:eastAsia="仿宋" w:hAnsi="仿宋" w:cs="仿宋" w:hint="eastAsia"/>
            <w:lang w:eastAsia="zh-CN"/>
          </w:rPr>
          <w:t>三、项目概要</w:t>
        </w:r>
        <w:r>
          <w:tab/>
        </w:r>
        <w:r>
          <w:fldChar w:fldCharType="begin"/>
        </w:r>
        <w:r>
          <w:instrText xml:space="preserve"> PAGEREF _Toc7910 \h </w:instrText>
        </w:r>
        <w:r>
          <w:fldChar w:fldCharType="separate"/>
        </w:r>
        <w:r>
          <w:t>12</w:t>
        </w:r>
        <w:r>
          <w:fldChar w:fldCharType="end"/>
        </w:r>
      </w:hyperlink>
    </w:p>
    <w:p>
      <w:pPr>
        <w:pStyle w:val="TOC2"/>
        <w:tabs>
          <w:tab w:val="right" w:leader="dot" w:pos="8306"/>
        </w:tabs>
      </w:pPr>
      <w:hyperlink w:anchor="_Toc11942" w:history="1">
        <w:r>
          <w:rPr>
            <w:rFonts w:ascii="仿宋" w:eastAsia="仿宋" w:hAnsi="仿宋" w:cs="仿宋" w:hint="eastAsia"/>
            <w:lang w:eastAsia="zh-CN"/>
          </w:rPr>
          <w:t>(一)、项目名称及建设性质</w:t>
        </w:r>
        <w:r>
          <w:tab/>
        </w:r>
        <w:r>
          <w:fldChar w:fldCharType="begin"/>
        </w:r>
        <w:r>
          <w:instrText xml:space="preserve"> PAGEREF _Toc11942 \h </w:instrText>
        </w:r>
        <w:r>
          <w:fldChar w:fldCharType="separate"/>
        </w:r>
        <w:r>
          <w:t>12</w:t>
        </w:r>
        <w:r>
          <w:fldChar w:fldCharType="end"/>
        </w:r>
      </w:hyperlink>
    </w:p>
    <w:p>
      <w:pPr>
        <w:pStyle w:val="TOC2"/>
        <w:tabs>
          <w:tab w:val="right" w:leader="dot" w:pos="8306"/>
        </w:tabs>
      </w:pPr>
      <w:hyperlink w:anchor="_Toc4618" w:history="1">
        <w:r>
          <w:rPr>
            <w:rFonts w:ascii="仿宋" w:eastAsia="仿宋" w:hAnsi="仿宋" w:cs="仿宋" w:hint="eastAsia"/>
            <w:lang w:eastAsia="zh-CN"/>
          </w:rPr>
          <w:t>(二)、项目主办方</w:t>
        </w:r>
        <w:r>
          <w:tab/>
        </w:r>
        <w:r>
          <w:fldChar w:fldCharType="begin"/>
        </w:r>
        <w:r>
          <w:instrText xml:space="preserve"> PAGEREF _Toc4618 \h </w:instrText>
        </w:r>
        <w:r>
          <w:fldChar w:fldCharType="separate"/>
        </w:r>
        <w:r>
          <w:t>12</w:t>
        </w:r>
        <w:r>
          <w:fldChar w:fldCharType="end"/>
        </w:r>
      </w:hyperlink>
    </w:p>
    <w:p>
      <w:pPr>
        <w:pStyle w:val="TOC2"/>
        <w:tabs>
          <w:tab w:val="right" w:leader="dot" w:pos="8306"/>
        </w:tabs>
      </w:pPr>
      <w:hyperlink w:anchor="_Toc5666" w:history="1">
        <w:r>
          <w:rPr>
            <w:rFonts w:ascii="仿宋" w:eastAsia="仿宋" w:hAnsi="仿宋" w:cs="仿宋" w:hint="eastAsia"/>
            <w:lang w:eastAsia="zh-CN"/>
          </w:rPr>
          <w:t>(三)、乙烯醇共聚物项目定位及建设原因</w:t>
        </w:r>
        <w:r>
          <w:tab/>
        </w:r>
        <w:r>
          <w:fldChar w:fldCharType="begin"/>
        </w:r>
        <w:r>
          <w:instrText xml:space="preserve"> PAGEREF _Toc5666 \h </w:instrText>
        </w:r>
        <w:r>
          <w:fldChar w:fldCharType="separate"/>
        </w:r>
        <w:r>
          <w:t>13</w:t>
        </w:r>
        <w:r>
          <w:fldChar w:fldCharType="end"/>
        </w:r>
      </w:hyperlink>
    </w:p>
    <w:p>
      <w:pPr>
        <w:pStyle w:val="TOC2"/>
        <w:tabs>
          <w:tab w:val="right" w:leader="dot" w:pos="8306"/>
        </w:tabs>
      </w:pPr>
      <w:hyperlink w:anchor="_Toc3196" w:history="1">
        <w:r>
          <w:rPr>
            <w:rFonts w:ascii="仿宋" w:eastAsia="仿宋" w:hAnsi="仿宋" w:cs="仿宋" w:hint="eastAsia"/>
            <w:lang w:eastAsia="zh-CN"/>
          </w:rPr>
          <w:t>(四)、乙烯醇共聚物项目选址及背景</w:t>
        </w:r>
        <w:r>
          <w:tab/>
        </w:r>
        <w:r>
          <w:fldChar w:fldCharType="begin"/>
        </w:r>
        <w:r>
          <w:instrText xml:space="preserve"> PAGEREF _Toc3196 \h </w:instrText>
        </w:r>
        <w:r>
          <w:fldChar w:fldCharType="separate"/>
        </w:r>
        <w:r>
          <w:t>14</w:t>
        </w:r>
        <w:r>
          <w:fldChar w:fldCharType="end"/>
        </w:r>
      </w:hyperlink>
    </w:p>
    <w:p>
      <w:pPr>
        <w:pStyle w:val="TOC2"/>
        <w:tabs>
          <w:tab w:val="right" w:leader="dot" w:pos="8306"/>
        </w:tabs>
      </w:pPr>
      <w:hyperlink w:anchor="_Toc14648" w:history="1">
        <w:r>
          <w:rPr>
            <w:rFonts w:ascii="仿宋" w:eastAsia="仿宋" w:hAnsi="仿宋" w:cs="仿宋" w:hint="eastAsia"/>
            <w:lang w:eastAsia="zh-CN"/>
          </w:rPr>
          <w:t>(五)、乙烯醇共聚物项目生产规模概述</w:t>
        </w:r>
        <w:r>
          <w:tab/>
        </w:r>
        <w:r>
          <w:fldChar w:fldCharType="begin"/>
        </w:r>
        <w:r>
          <w:instrText xml:space="preserve"> PAGEREF _Toc14648 \h </w:instrText>
        </w:r>
        <w:r>
          <w:fldChar w:fldCharType="separate"/>
        </w:r>
        <w:r>
          <w:t>15</w:t>
        </w:r>
        <w:r>
          <w:fldChar w:fldCharType="end"/>
        </w:r>
      </w:hyperlink>
    </w:p>
    <w:p>
      <w:pPr>
        <w:pStyle w:val="TOC2"/>
        <w:tabs>
          <w:tab w:val="right" w:leader="dot" w:pos="8306"/>
        </w:tabs>
      </w:pPr>
      <w:hyperlink w:anchor="_Toc31897" w:history="1">
        <w:r>
          <w:rPr>
            <w:rFonts w:ascii="仿宋" w:eastAsia="仿宋" w:hAnsi="仿宋" w:cs="仿宋" w:hint="eastAsia"/>
            <w:lang w:eastAsia="zh-CN"/>
          </w:rPr>
          <w:t>(六)、建筑规模与设计要点</w:t>
        </w:r>
        <w:r>
          <w:tab/>
        </w:r>
        <w:r>
          <w:fldChar w:fldCharType="begin"/>
        </w:r>
        <w:r>
          <w:instrText xml:space="preserve"> PAGEREF _Toc31897 \h </w:instrText>
        </w:r>
        <w:r>
          <w:fldChar w:fldCharType="separate"/>
        </w:r>
        <w:r>
          <w:t>15</w:t>
        </w:r>
        <w:r>
          <w:fldChar w:fldCharType="end"/>
        </w:r>
      </w:hyperlink>
    </w:p>
    <w:p>
      <w:pPr>
        <w:pStyle w:val="TOC2"/>
        <w:tabs>
          <w:tab w:val="right" w:leader="dot" w:pos="8306"/>
        </w:tabs>
      </w:pPr>
      <w:hyperlink w:anchor="_Toc10986" w:history="1">
        <w:r>
          <w:rPr>
            <w:rFonts w:ascii="仿宋" w:eastAsia="仿宋" w:hAnsi="仿宋" w:cs="仿宋" w:hint="eastAsia"/>
            <w:lang w:eastAsia="zh-CN"/>
          </w:rPr>
          <w:t>(七)、环境影响考察</w:t>
        </w:r>
        <w:r>
          <w:tab/>
        </w:r>
        <w:r>
          <w:fldChar w:fldCharType="begin"/>
        </w:r>
        <w:r>
          <w:instrText xml:space="preserve"> PAGEREF _Toc10986 \h </w:instrText>
        </w:r>
        <w:r>
          <w:fldChar w:fldCharType="separate"/>
        </w:r>
        <w:r>
          <w:t>15</w:t>
        </w:r>
        <w:r>
          <w:fldChar w:fldCharType="end"/>
        </w:r>
      </w:hyperlink>
    </w:p>
    <w:p>
      <w:pPr>
        <w:pStyle w:val="TOC2"/>
        <w:tabs>
          <w:tab w:val="right" w:leader="dot" w:pos="8306"/>
        </w:tabs>
      </w:pPr>
      <w:hyperlink w:anchor="_Toc30472" w:history="1">
        <w:r>
          <w:rPr>
            <w:rFonts w:ascii="仿宋" w:eastAsia="仿宋" w:hAnsi="仿宋" w:cs="仿宋" w:hint="eastAsia"/>
            <w:lang w:eastAsia="zh-CN"/>
          </w:rPr>
          <w:t>(八)、项目总投资与资金结构</w:t>
        </w:r>
        <w:r>
          <w:tab/>
        </w:r>
        <w:r>
          <w:fldChar w:fldCharType="begin"/>
        </w:r>
        <w:r>
          <w:instrText xml:space="preserve"> PAGEREF _Toc30472 \h </w:instrText>
        </w:r>
        <w:r>
          <w:fldChar w:fldCharType="separate"/>
        </w:r>
        <w:r>
          <w:t>16</w:t>
        </w:r>
        <w:r>
          <w:fldChar w:fldCharType="end"/>
        </w:r>
      </w:hyperlink>
    </w:p>
    <w:p>
      <w:pPr>
        <w:pStyle w:val="TOC2"/>
        <w:tabs>
          <w:tab w:val="right" w:leader="dot" w:pos="8306"/>
        </w:tabs>
      </w:pPr>
      <w:hyperlink w:anchor="_Toc3119" w:history="1">
        <w:r>
          <w:rPr>
            <w:rFonts w:ascii="仿宋" w:eastAsia="仿宋" w:hAnsi="仿宋" w:cs="仿宋" w:hint="eastAsia"/>
            <w:lang w:eastAsia="zh-CN"/>
          </w:rPr>
          <w:t>(九)、资金筹措方案概述</w:t>
        </w:r>
        <w:r>
          <w:tab/>
        </w:r>
        <w:r>
          <w:fldChar w:fldCharType="begin"/>
        </w:r>
        <w:r>
          <w:instrText xml:space="preserve"> PAGEREF _Toc3119 \h </w:instrText>
        </w:r>
        <w:r>
          <w:fldChar w:fldCharType="separate"/>
        </w:r>
        <w:r>
          <w:t>17</w:t>
        </w:r>
        <w:r>
          <w:fldChar w:fldCharType="end"/>
        </w:r>
      </w:hyperlink>
    </w:p>
    <w:p>
      <w:pPr>
        <w:pStyle w:val="TOC2"/>
        <w:tabs>
          <w:tab w:val="right" w:leader="dot" w:pos="8306"/>
        </w:tabs>
      </w:pPr>
      <w:hyperlink w:anchor="_Toc9256" w:history="1">
        <w:r>
          <w:rPr>
            <w:rFonts w:ascii="仿宋" w:eastAsia="仿宋" w:hAnsi="仿宋" w:cs="仿宋" w:hint="eastAsia"/>
            <w:lang w:eastAsia="zh-CN"/>
          </w:rPr>
          <w:t>(十)、乙烯醇共聚物项目经济效益预期规划</w:t>
        </w:r>
        <w:r>
          <w:tab/>
        </w:r>
        <w:r>
          <w:fldChar w:fldCharType="begin"/>
        </w:r>
        <w:r>
          <w:instrText xml:space="preserve"> PAGEREF _Toc9256 \h </w:instrText>
        </w:r>
        <w:r>
          <w:fldChar w:fldCharType="separate"/>
        </w:r>
        <w:r>
          <w:t>17</w:t>
        </w:r>
        <w:r>
          <w:fldChar w:fldCharType="end"/>
        </w:r>
      </w:hyperlink>
    </w:p>
    <w:p>
      <w:pPr>
        <w:pStyle w:val="TOC2"/>
        <w:tabs>
          <w:tab w:val="right" w:leader="dot" w:pos="8306"/>
        </w:tabs>
      </w:pPr>
      <w:hyperlink w:anchor="_Toc18976" w:history="1">
        <w:r>
          <w:rPr>
            <w:rFonts w:ascii="仿宋" w:eastAsia="仿宋" w:hAnsi="仿宋" w:cs="仿宋" w:hint="eastAsia"/>
            <w:lang w:eastAsia="zh-CN"/>
          </w:rPr>
          <w:t>(十一)、乙烯醇共聚物项目建设进度计划</w:t>
        </w:r>
        <w:r>
          <w:tab/>
        </w:r>
        <w:r>
          <w:fldChar w:fldCharType="begin"/>
        </w:r>
        <w:r>
          <w:instrText xml:space="preserve"> PAGEREF _Toc18976 \h </w:instrText>
        </w:r>
        <w:r>
          <w:fldChar w:fldCharType="separate"/>
        </w:r>
        <w:r>
          <w:t>18</w:t>
        </w:r>
        <w:r>
          <w:fldChar w:fldCharType="end"/>
        </w:r>
      </w:hyperlink>
    </w:p>
    <w:p>
      <w:pPr>
        <w:pStyle w:val="TOC1"/>
        <w:tabs>
          <w:tab w:val="right" w:leader="dot" w:pos="8306"/>
        </w:tabs>
      </w:pPr>
      <w:hyperlink w:anchor="_Toc29184" w:history="1">
        <w:r>
          <w:rPr>
            <w:rFonts w:ascii="仿宋" w:eastAsia="仿宋" w:hAnsi="仿宋" w:cs="仿宋" w:hint="eastAsia"/>
            <w:lang w:eastAsia="zh-CN"/>
          </w:rPr>
          <w:t>四、乙烯醇共聚物行业发展分析</w:t>
        </w:r>
        <w:r>
          <w:tab/>
        </w:r>
        <w:r>
          <w:fldChar w:fldCharType="begin"/>
        </w:r>
        <w:r>
          <w:instrText xml:space="preserve"> PAGEREF _Toc29184 \h </w:instrText>
        </w:r>
        <w:r>
          <w:fldChar w:fldCharType="separate"/>
        </w:r>
        <w:r>
          <w:t>18</w:t>
        </w:r>
        <w:r>
          <w:fldChar w:fldCharType="end"/>
        </w:r>
      </w:hyperlink>
    </w:p>
    <w:p>
      <w:pPr>
        <w:pStyle w:val="TOC2"/>
        <w:tabs>
          <w:tab w:val="right" w:leader="dot" w:pos="8306"/>
        </w:tabs>
      </w:pPr>
      <w:hyperlink w:anchor="_Toc17076" w:history="1">
        <w:r>
          <w:rPr>
            <w:rFonts w:ascii="仿宋" w:eastAsia="仿宋" w:hAnsi="仿宋" w:cs="仿宋" w:hint="eastAsia"/>
            <w:lang w:eastAsia="zh-CN"/>
          </w:rPr>
          <w:t>(一)、乙烯醇共聚物行业发展总体概况</w:t>
        </w:r>
        <w:r>
          <w:tab/>
        </w:r>
        <w:r>
          <w:fldChar w:fldCharType="begin"/>
        </w:r>
        <w:r>
          <w:instrText xml:space="preserve"> PAGEREF _Toc17076 \h </w:instrText>
        </w:r>
        <w:r>
          <w:fldChar w:fldCharType="separate"/>
        </w:r>
        <w:r>
          <w:t>18</w:t>
        </w:r>
        <w:r>
          <w:fldChar w:fldCharType="end"/>
        </w:r>
      </w:hyperlink>
    </w:p>
    <w:p>
      <w:pPr>
        <w:pStyle w:val="TOC2"/>
        <w:tabs>
          <w:tab w:val="right" w:leader="dot" w:pos="8306"/>
        </w:tabs>
      </w:pPr>
      <w:hyperlink w:anchor="_Toc30351" w:history="1">
        <w:r>
          <w:rPr>
            <w:rFonts w:ascii="仿宋" w:eastAsia="仿宋" w:hAnsi="仿宋" w:cs="仿宋" w:hint="eastAsia"/>
            <w:lang w:eastAsia="zh-CN"/>
          </w:rPr>
          <w:t>(二)、乙烯醇共聚物行业发展背景</w:t>
        </w:r>
        <w:r>
          <w:tab/>
        </w:r>
        <w:r>
          <w:fldChar w:fldCharType="begin"/>
        </w:r>
        <w:r>
          <w:instrText xml:space="preserve"> PAGEREF _Toc30351 \h </w:instrText>
        </w:r>
        <w:r>
          <w:fldChar w:fldCharType="separate"/>
        </w:r>
        <w:r>
          <w:t>18</w:t>
        </w:r>
        <w:r>
          <w:fldChar w:fldCharType="end"/>
        </w:r>
      </w:hyperlink>
    </w:p>
    <w:p>
      <w:pPr>
        <w:pStyle w:val="TOC2"/>
        <w:tabs>
          <w:tab w:val="right" w:leader="dot" w:pos="8306"/>
        </w:tabs>
      </w:pPr>
      <w:hyperlink w:anchor="_Toc11337" w:history="1">
        <w:r>
          <w:rPr>
            <w:rFonts w:ascii="仿宋" w:eastAsia="仿宋" w:hAnsi="仿宋" w:cs="仿宋" w:hint="eastAsia"/>
            <w:lang w:eastAsia="zh-CN"/>
          </w:rPr>
          <w:t>(三)、乙烯醇共聚物行业发展前景</w:t>
        </w:r>
        <w:r>
          <w:tab/>
        </w:r>
        <w:r>
          <w:fldChar w:fldCharType="begin"/>
        </w:r>
        <w:r>
          <w:instrText xml:space="preserve"> PAGEREF _Toc11337 \h </w:instrText>
        </w:r>
        <w:r>
          <w:fldChar w:fldCharType="separate"/>
        </w:r>
        <w:r>
          <w:t>19</w:t>
        </w:r>
        <w:r>
          <w:fldChar w:fldCharType="end"/>
        </w:r>
      </w:hyperlink>
    </w:p>
    <w:p>
      <w:pPr>
        <w:pStyle w:val="TOC1"/>
        <w:tabs>
          <w:tab w:val="right" w:leader="dot" w:pos="8306"/>
        </w:tabs>
      </w:pPr>
      <w:hyperlink w:anchor="_Toc3497" w:history="1">
        <w:r>
          <w:rPr>
            <w:rFonts w:ascii="仿宋" w:eastAsia="仿宋" w:hAnsi="仿宋" w:cs="仿宋" w:hint="eastAsia"/>
            <w:lang w:eastAsia="zh-CN"/>
          </w:rPr>
          <w:t>五、法人治理</w:t>
        </w:r>
        <w:r>
          <w:tab/>
        </w:r>
        <w:r>
          <w:fldChar w:fldCharType="begin"/>
        </w:r>
        <w:r>
          <w:instrText xml:space="preserve"> PAGEREF _Toc3497 \h </w:instrText>
        </w:r>
        <w:r>
          <w:fldChar w:fldCharType="separate"/>
        </w:r>
        <w:r>
          <w:t>19</w:t>
        </w:r>
        <w:r>
          <w:fldChar w:fldCharType="end"/>
        </w:r>
      </w:hyperlink>
    </w:p>
    <w:p>
      <w:pPr>
        <w:pStyle w:val="TOC2"/>
        <w:tabs>
          <w:tab w:val="right" w:leader="dot" w:pos="8306"/>
        </w:tabs>
      </w:pPr>
      <w:hyperlink w:anchor="_Toc16012" w:history="1">
        <w:r>
          <w:rPr>
            <w:rFonts w:ascii="仿宋" w:eastAsia="仿宋" w:hAnsi="仿宋" w:cs="仿宋" w:hint="eastAsia"/>
            <w:lang w:eastAsia="zh-CN"/>
          </w:rPr>
          <w:t>(一)、股东权利及义务</w:t>
        </w:r>
        <w:r>
          <w:tab/>
        </w:r>
        <w:r>
          <w:fldChar w:fldCharType="begin"/>
        </w:r>
        <w:r>
          <w:instrText xml:space="preserve"> PAGEREF _Toc16012 \h </w:instrText>
        </w:r>
        <w:r>
          <w:fldChar w:fldCharType="separate"/>
        </w:r>
        <w:r>
          <w:t>19</w:t>
        </w:r>
        <w:r>
          <w:fldChar w:fldCharType="end"/>
        </w:r>
      </w:hyperlink>
    </w:p>
    <w:p>
      <w:pPr>
        <w:pStyle w:val="TOC2"/>
        <w:tabs>
          <w:tab w:val="right" w:leader="dot" w:pos="8306"/>
        </w:tabs>
      </w:pPr>
      <w:hyperlink w:anchor="_Toc22221" w:history="1">
        <w:r>
          <w:rPr>
            <w:rFonts w:ascii="仿宋" w:eastAsia="仿宋" w:hAnsi="仿宋" w:cs="仿宋" w:hint="eastAsia"/>
            <w:lang w:eastAsia="zh-CN"/>
          </w:rPr>
          <w:t>(二)、董事</w:t>
        </w:r>
        <w:r>
          <w:tab/>
        </w:r>
        <w:r>
          <w:fldChar w:fldCharType="begin"/>
        </w:r>
        <w:r>
          <w:instrText xml:space="preserve"> PAGEREF _Toc22221 \h </w:instrText>
        </w:r>
        <w:r>
          <w:fldChar w:fldCharType="separate"/>
        </w:r>
        <w:r>
          <w:t>22</w:t>
        </w:r>
        <w:r>
          <w:fldChar w:fldCharType="end"/>
        </w:r>
      </w:hyperlink>
    </w:p>
    <w:p>
      <w:pPr>
        <w:pStyle w:val="TOC2"/>
        <w:tabs>
          <w:tab w:val="right" w:leader="dot" w:pos="8306"/>
        </w:tabs>
      </w:pPr>
      <w:hyperlink w:anchor="_Toc20346" w:history="1">
        <w:r>
          <w:rPr>
            <w:rFonts w:ascii="仿宋" w:eastAsia="仿宋" w:hAnsi="仿宋" w:cs="仿宋" w:hint="eastAsia"/>
            <w:lang w:eastAsia="zh-CN"/>
          </w:rPr>
          <w:t>(三)、高级管理人员</w:t>
        </w:r>
        <w:r>
          <w:tab/>
        </w:r>
        <w:r>
          <w:fldChar w:fldCharType="begin"/>
        </w:r>
        <w:r>
          <w:instrText xml:space="preserve"> PAGEREF _Toc20346 \h </w:instrText>
        </w:r>
        <w:r>
          <w:fldChar w:fldCharType="separate"/>
        </w:r>
        <w:r>
          <w:t>25</w:t>
        </w:r>
        <w:r>
          <w:fldChar w:fldCharType="end"/>
        </w:r>
      </w:hyperlink>
    </w:p>
    <w:p>
      <w:pPr>
        <w:pStyle w:val="TOC2"/>
        <w:tabs>
          <w:tab w:val="right" w:leader="dot" w:pos="8306"/>
        </w:tabs>
      </w:pPr>
      <w:hyperlink w:anchor="_Toc6805" w:history="1">
        <w:r>
          <w:rPr>
            <w:rFonts w:ascii="仿宋" w:eastAsia="仿宋" w:hAnsi="仿宋" w:cs="仿宋" w:hint="eastAsia"/>
            <w:lang w:eastAsia="zh-CN"/>
          </w:rPr>
          <w:t>(四)、监事</w:t>
        </w:r>
        <w:r>
          <w:tab/>
        </w:r>
        <w:r>
          <w:fldChar w:fldCharType="begin"/>
        </w:r>
        <w:r>
          <w:instrText xml:space="preserve"> PAGEREF _Toc6805 \h </w:instrText>
        </w:r>
        <w:r>
          <w:fldChar w:fldCharType="separate"/>
        </w:r>
        <w:r>
          <w:t>26</w:t>
        </w:r>
        <w:r>
          <w:fldChar w:fldCharType="end"/>
        </w:r>
      </w:hyperlink>
    </w:p>
    <w:p>
      <w:pPr>
        <w:pStyle w:val="TOC1"/>
        <w:tabs>
          <w:tab w:val="right" w:leader="dot" w:pos="8306"/>
        </w:tabs>
      </w:pPr>
      <w:hyperlink w:anchor="_Toc28048" w:history="1">
        <w:r>
          <w:rPr>
            <w:rFonts w:ascii="仿宋" w:eastAsia="仿宋" w:hAnsi="仿宋" w:cs="仿宋" w:hint="eastAsia"/>
            <w:lang w:eastAsia="zh-CN"/>
          </w:rPr>
          <w:t>六、社会效益评价</w:t>
        </w:r>
        <w:r>
          <w:tab/>
        </w:r>
        <w:r>
          <w:fldChar w:fldCharType="begin"/>
        </w:r>
        <w:r>
          <w:instrText xml:space="preserve"> PAGEREF _Toc28048 \h </w:instrText>
        </w:r>
        <w:r>
          <w:fldChar w:fldCharType="separate"/>
        </w:r>
        <w:r>
          <w:t>27</w:t>
        </w:r>
        <w:r>
          <w:fldChar w:fldCharType="end"/>
        </w:r>
      </w:hyperlink>
    </w:p>
    <w:p>
      <w:pPr>
        <w:pStyle w:val="TOC2"/>
        <w:tabs>
          <w:tab w:val="right" w:leader="dot" w:pos="8306"/>
        </w:tabs>
      </w:pPr>
      <w:hyperlink w:anchor="_Toc7339" w:history="1">
        <w:r>
          <w:rPr>
            <w:rFonts w:ascii="仿宋" w:eastAsia="仿宋" w:hAnsi="仿宋" w:cs="仿宋" w:hint="eastAsia"/>
            <w:lang w:eastAsia="zh-CN"/>
          </w:rPr>
          <w:t>(一)、促进当地经济进展</w:t>
        </w:r>
        <w:r>
          <w:tab/>
        </w:r>
        <w:r>
          <w:fldChar w:fldCharType="begin"/>
        </w:r>
        <w:r>
          <w:instrText xml:space="preserve"> PAGEREF _Toc7339 \h </w:instrText>
        </w:r>
        <w:r>
          <w:fldChar w:fldCharType="separate"/>
        </w:r>
        <w:r>
          <w:t>27</w:t>
        </w:r>
        <w:r>
          <w:fldChar w:fldCharType="end"/>
        </w:r>
      </w:hyperlink>
    </w:p>
    <w:p>
      <w:pPr>
        <w:pStyle w:val="TOC2"/>
        <w:tabs>
          <w:tab w:val="right" w:leader="dot" w:pos="8306"/>
        </w:tabs>
      </w:pPr>
      <w:hyperlink w:anchor="_Toc2154" w:history="1">
        <w:r>
          <w:rPr>
            <w:rFonts w:ascii="仿宋" w:eastAsia="仿宋" w:hAnsi="仿宋" w:cs="仿宋" w:hint="eastAsia"/>
            <w:lang w:eastAsia="zh-CN"/>
          </w:rPr>
          <w:t>(二)、带动有关产业进展</w:t>
        </w:r>
        <w:r>
          <w:tab/>
        </w:r>
        <w:r>
          <w:fldChar w:fldCharType="begin"/>
        </w:r>
        <w:r>
          <w:instrText xml:space="preserve"> PAGEREF _Toc2154 \h </w:instrText>
        </w:r>
        <w:r>
          <w:fldChar w:fldCharType="separate"/>
        </w:r>
        <w:r>
          <w:t>28</w:t>
        </w:r>
        <w:r>
          <w:fldChar w:fldCharType="end"/>
        </w:r>
      </w:hyperlink>
    </w:p>
    <w:p>
      <w:pPr>
        <w:pStyle w:val="TOC2"/>
        <w:tabs>
          <w:tab w:val="right" w:leader="dot" w:pos="8306"/>
        </w:tabs>
      </w:pPr>
      <w:hyperlink w:anchor="_Toc18026" w:history="1">
        <w:r>
          <w:rPr>
            <w:rFonts w:ascii="仿宋" w:eastAsia="仿宋" w:hAnsi="仿宋" w:cs="仿宋" w:hint="eastAsia"/>
            <w:lang w:eastAsia="zh-CN"/>
          </w:rPr>
          <w:t>(三)、增加地方财政收入</w:t>
        </w:r>
        <w:r>
          <w:tab/>
        </w:r>
        <w:r>
          <w:fldChar w:fldCharType="begin"/>
        </w:r>
        <w:r>
          <w:instrText xml:space="preserve"> PAGEREF _Toc18026 \h </w:instrText>
        </w:r>
        <w:r>
          <w:fldChar w:fldCharType="separate"/>
        </w:r>
        <w:r>
          <w:t>29</w:t>
        </w:r>
        <w:r>
          <w:fldChar w:fldCharType="end"/>
        </w:r>
      </w:hyperlink>
    </w:p>
    <w:p>
      <w:pPr>
        <w:pStyle w:val="TOC2"/>
        <w:tabs>
          <w:tab w:val="right" w:leader="dot" w:pos="8306"/>
        </w:tabs>
      </w:pPr>
      <w:hyperlink w:anchor="_Toc861" w:history="1">
        <w:r>
          <w:rPr>
            <w:rFonts w:ascii="仿宋" w:eastAsia="仿宋" w:hAnsi="仿宋" w:cs="仿宋" w:hint="eastAsia"/>
            <w:lang w:eastAsia="zh-CN"/>
          </w:rPr>
          <w:t>(四)、增加就业机会</w:t>
        </w:r>
        <w:r>
          <w:tab/>
        </w:r>
        <w:r>
          <w:fldChar w:fldCharType="begin"/>
        </w:r>
        <w:r>
          <w:instrText xml:space="preserve"> PAGEREF _Toc861 \h </w:instrText>
        </w:r>
        <w:r>
          <w:fldChar w:fldCharType="separate"/>
        </w:r>
        <w:r>
          <w:t>29</w:t>
        </w:r>
        <w:r>
          <w:fldChar w:fldCharType="end"/>
        </w:r>
      </w:hyperlink>
    </w:p>
    <w:p>
      <w:pPr>
        <w:pStyle w:val="TOC1"/>
        <w:tabs>
          <w:tab w:val="right" w:leader="dot" w:pos="8306"/>
        </w:tabs>
      </w:pPr>
      <w:hyperlink w:anchor="_Toc14236" w:history="1">
        <w:r>
          <w:rPr>
            <w:rFonts w:ascii="仿宋" w:eastAsia="仿宋" w:hAnsi="仿宋" w:cs="仿宋" w:hint="eastAsia"/>
            <w:lang w:eastAsia="zh-CN"/>
          </w:rPr>
          <w:t>七、项目进度计划</w:t>
        </w:r>
        <w:r>
          <w:tab/>
        </w:r>
        <w:r>
          <w:fldChar w:fldCharType="begin"/>
        </w:r>
        <w:r>
          <w:instrText xml:space="preserve"> PAGEREF _Toc14236 \h </w:instrText>
        </w:r>
        <w:r>
          <w:fldChar w:fldCharType="separate"/>
        </w:r>
        <w:r>
          <w:t>31</w:t>
        </w:r>
        <w:r>
          <w:fldChar w:fldCharType="end"/>
        </w:r>
      </w:hyperlink>
    </w:p>
    <w:p>
      <w:pPr>
        <w:pStyle w:val="TOC2"/>
        <w:tabs>
          <w:tab w:val="right" w:leader="dot" w:pos="8306"/>
        </w:tabs>
      </w:pPr>
      <w:hyperlink w:anchor="_Toc10699" w:history="1">
        <w:r>
          <w:rPr>
            <w:rFonts w:ascii="仿宋" w:eastAsia="仿宋" w:hAnsi="仿宋" w:cs="仿宋" w:hint="eastAsia"/>
            <w:lang w:eastAsia="zh-CN"/>
          </w:rPr>
          <w:t>(一)、项目进度安排</w:t>
        </w:r>
        <w:r>
          <w:tab/>
        </w:r>
        <w:r>
          <w:fldChar w:fldCharType="begin"/>
        </w:r>
        <w:r>
          <w:instrText xml:space="preserve"> PAGEREF _Toc10699 \h </w:instrText>
        </w:r>
        <w:r>
          <w:fldChar w:fldCharType="separate"/>
        </w:r>
        <w:r>
          <w:t>31</w:t>
        </w:r>
        <w:r>
          <w:fldChar w:fldCharType="end"/>
        </w:r>
      </w:hyperlink>
    </w:p>
    <w:p>
      <w:pPr>
        <w:pStyle w:val="TOC2"/>
        <w:tabs>
          <w:tab w:val="right" w:leader="dot" w:pos="8306"/>
        </w:tabs>
      </w:pPr>
      <w:hyperlink w:anchor="_Toc30182" w:history="1">
        <w:r>
          <w:rPr>
            <w:rFonts w:ascii="仿宋" w:eastAsia="仿宋" w:hAnsi="仿宋" w:cs="仿宋" w:hint="eastAsia"/>
            <w:lang w:eastAsia="zh-CN"/>
          </w:rPr>
          <w:t>(二)、项目实施保障措施</w:t>
        </w:r>
        <w:r>
          <w:tab/>
        </w:r>
        <w:r>
          <w:fldChar w:fldCharType="begin"/>
        </w:r>
        <w:r>
          <w:instrText xml:space="preserve"> PAGEREF _Toc30182 \h </w:instrText>
        </w:r>
        <w:r>
          <w:fldChar w:fldCharType="separate"/>
        </w:r>
        <w:r>
          <w:t>32</w:t>
        </w:r>
        <w:r>
          <w:fldChar w:fldCharType="end"/>
        </w:r>
      </w:hyperlink>
    </w:p>
    <w:p>
      <w:pPr>
        <w:pStyle w:val="TOC1"/>
        <w:tabs>
          <w:tab w:val="right" w:leader="dot" w:pos="8306"/>
        </w:tabs>
      </w:pPr>
      <w:hyperlink w:anchor="_Toc31564" w:history="1">
        <w:r>
          <w:rPr>
            <w:rFonts w:ascii="仿宋" w:eastAsia="仿宋" w:hAnsi="仿宋" w:cs="仿宋" w:hint="eastAsia"/>
            <w:lang w:eastAsia="zh-CN"/>
          </w:rPr>
          <w:t>八、环境可持续性管理</w:t>
        </w:r>
        <w:r>
          <w:tab/>
        </w:r>
        <w:r>
          <w:fldChar w:fldCharType="begin"/>
        </w:r>
        <w:r>
          <w:instrText xml:space="preserve"> PAGEREF _Toc31564 \h </w:instrText>
        </w:r>
        <w:r>
          <w:fldChar w:fldCharType="separate"/>
        </w:r>
        <w:r>
          <w:t>34</w:t>
        </w:r>
        <w:r>
          <w:fldChar w:fldCharType="end"/>
        </w:r>
      </w:hyperlink>
    </w:p>
    <w:p>
      <w:pPr>
        <w:pStyle w:val="TOC2"/>
        <w:tabs>
          <w:tab w:val="right" w:leader="dot" w:pos="8306"/>
        </w:tabs>
      </w:pPr>
      <w:hyperlink w:anchor="_Toc30952" w:history="1">
        <w:r>
          <w:rPr>
            <w:rFonts w:ascii="仿宋" w:eastAsia="仿宋" w:hAnsi="仿宋" w:cs="仿宋" w:hint="eastAsia"/>
            <w:lang w:eastAsia="zh-CN"/>
          </w:rPr>
          <w:t>(一)、环境友好型生产策略</w:t>
        </w:r>
        <w:r>
          <w:tab/>
        </w:r>
        <w:r>
          <w:fldChar w:fldCharType="begin"/>
        </w:r>
        <w:r>
          <w:instrText xml:space="preserve"> PAGEREF _Toc30952 \h </w:instrText>
        </w:r>
        <w:r>
          <w:fldChar w:fldCharType="separate"/>
        </w:r>
        <w:r>
          <w:t>34</w:t>
        </w:r>
        <w:r>
          <w:fldChar w:fldCharType="end"/>
        </w:r>
      </w:hyperlink>
    </w:p>
    <w:p>
      <w:pPr>
        <w:pStyle w:val="TOC2"/>
        <w:tabs>
          <w:tab w:val="right" w:leader="dot" w:pos="8306"/>
        </w:tabs>
      </w:pPr>
      <w:hyperlink w:anchor="_Toc13787" w:history="1">
        <w:r>
          <w:rPr>
            <w:rFonts w:ascii="仿宋" w:eastAsia="仿宋" w:hAnsi="仿宋" w:cs="仿宋" w:hint="eastAsia"/>
            <w:lang w:eastAsia="zh-CN"/>
          </w:rPr>
          <w:t>(二)、绿色供应链管理</w:t>
        </w:r>
        <w:r>
          <w:tab/>
        </w:r>
        <w:r>
          <w:fldChar w:fldCharType="begin"/>
        </w:r>
        <w:r>
          <w:instrText xml:space="preserve"> PAGEREF _Toc13787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 w:history="1">
        <w:r>
          <w:rPr>
            <w:rFonts w:ascii="仿宋" w:eastAsia="仿宋" w:hAnsi="仿宋" w:cs="仿宋" w:hint="eastAsia"/>
            <w:lang w:eastAsia="zh-CN"/>
          </w:rPr>
          <w:t>(三)、能源与资源节约计划</w:t>
        </w:r>
        <w:r>
          <w:tab/>
        </w:r>
        <w:r>
          <w:fldChar w:fldCharType="begin"/>
        </w:r>
        <w:r>
          <w:instrText xml:space="preserve"> PAGEREF _Toc32 \h </w:instrText>
        </w:r>
        <w:r>
          <w:fldChar w:fldCharType="separate"/>
        </w:r>
        <w:r>
          <w:t>36</w:t>
        </w:r>
        <w:r>
          <w:fldChar w:fldCharType="end"/>
        </w:r>
      </w:hyperlink>
    </w:p>
    <w:p>
      <w:pPr>
        <w:pStyle w:val="TOC2"/>
        <w:tabs>
          <w:tab w:val="right" w:leader="dot" w:pos="8306"/>
        </w:tabs>
      </w:pPr>
      <w:hyperlink w:anchor="_Toc30373" w:history="1">
        <w:r>
          <w:rPr>
            <w:rFonts w:ascii="仿宋" w:eastAsia="仿宋" w:hAnsi="仿宋" w:cs="仿宋" w:hint="eastAsia"/>
            <w:lang w:eastAsia="zh-CN"/>
          </w:rPr>
          <w:t>(四)、企业社会责任履行</w:t>
        </w:r>
        <w:r>
          <w:tab/>
        </w:r>
        <w:r>
          <w:fldChar w:fldCharType="begin"/>
        </w:r>
        <w:r>
          <w:instrText xml:space="preserve"> PAGEREF _Toc30373 \h </w:instrText>
        </w:r>
        <w:r>
          <w:fldChar w:fldCharType="separate"/>
        </w:r>
        <w:r>
          <w:t>37</w:t>
        </w:r>
        <w:r>
          <w:fldChar w:fldCharType="end"/>
        </w:r>
      </w:hyperlink>
    </w:p>
    <w:p>
      <w:pPr>
        <w:pStyle w:val="TOC1"/>
        <w:tabs>
          <w:tab w:val="right" w:leader="dot" w:pos="8306"/>
        </w:tabs>
      </w:pPr>
      <w:hyperlink w:anchor="_Toc18697" w:history="1">
        <w:r>
          <w:rPr>
            <w:rFonts w:ascii="仿宋" w:eastAsia="仿宋" w:hAnsi="仿宋" w:cs="仿宋" w:hint="eastAsia"/>
            <w:lang w:eastAsia="zh-CN"/>
          </w:rPr>
          <w:t>九、项目风险分析及防范措施</w:t>
        </w:r>
        <w:r>
          <w:tab/>
        </w:r>
        <w:r>
          <w:fldChar w:fldCharType="begin"/>
        </w:r>
        <w:r>
          <w:instrText xml:space="preserve"> PAGEREF _Toc18697 \h </w:instrText>
        </w:r>
        <w:r>
          <w:fldChar w:fldCharType="separate"/>
        </w:r>
        <w:r>
          <w:t>38</w:t>
        </w:r>
        <w:r>
          <w:fldChar w:fldCharType="end"/>
        </w:r>
      </w:hyperlink>
    </w:p>
    <w:p>
      <w:pPr>
        <w:pStyle w:val="TOC2"/>
        <w:tabs>
          <w:tab w:val="right" w:leader="dot" w:pos="8306"/>
        </w:tabs>
      </w:pPr>
      <w:hyperlink w:anchor="_Toc20022" w:history="1">
        <w:r>
          <w:rPr>
            <w:rFonts w:ascii="仿宋" w:eastAsia="仿宋" w:hAnsi="仿宋" w:cs="仿宋" w:hint="eastAsia"/>
            <w:lang w:eastAsia="zh-CN"/>
          </w:rPr>
          <w:t>(一)、项目的要紧风险因素识别</w:t>
        </w:r>
        <w:r>
          <w:tab/>
        </w:r>
        <w:r>
          <w:fldChar w:fldCharType="begin"/>
        </w:r>
        <w:r>
          <w:instrText xml:space="preserve"> PAGEREF _Toc20022 \h </w:instrText>
        </w:r>
        <w:r>
          <w:fldChar w:fldCharType="separate"/>
        </w:r>
        <w:r>
          <w:t>38</w:t>
        </w:r>
        <w:r>
          <w:fldChar w:fldCharType="end"/>
        </w:r>
      </w:hyperlink>
    </w:p>
    <w:p>
      <w:pPr>
        <w:pStyle w:val="TOC2"/>
        <w:tabs>
          <w:tab w:val="right" w:leader="dot" w:pos="8306"/>
        </w:tabs>
      </w:pPr>
      <w:hyperlink w:anchor="_Toc12049" w:history="1">
        <w:r>
          <w:rPr>
            <w:rFonts w:ascii="仿宋" w:eastAsia="仿宋" w:hAnsi="仿宋" w:cs="仿宋" w:hint="eastAsia"/>
            <w:lang w:eastAsia="zh-CN"/>
          </w:rPr>
          <w:t>(二)、风险程度分析</w:t>
        </w:r>
        <w:r>
          <w:tab/>
        </w:r>
        <w:r>
          <w:fldChar w:fldCharType="begin"/>
        </w:r>
        <w:r>
          <w:instrText xml:space="preserve"> PAGEREF _Toc12049 \h </w:instrText>
        </w:r>
        <w:r>
          <w:fldChar w:fldCharType="separate"/>
        </w:r>
        <w:r>
          <w:t>39</w:t>
        </w:r>
        <w:r>
          <w:fldChar w:fldCharType="end"/>
        </w:r>
      </w:hyperlink>
    </w:p>
    <w:p>
      <w:pPr>
        <w:pStyle w:val="TOC2"/>
        <w:tabs>
          <w:tab w:val="right" w:leader="dot" w:pos="8306"/>
        </w:tabs>
      </w:pPr>
      <w:hyperlink w:anchor="_Toc19215" w:history="1">
        <w:r>
          <w:rPr>
            <w:rFonts w:ascii="仿宋" w:eastAsia="仿宋" w:hAnsi="仿宋" w:cs="仿宋" w:hint="eastAsia"/>
            <w:lang w:eastAsia="zh-CN"/>
          </w:rPr>
          <w:t>(三)、防范与降低风险的计策</w:t>
        </w:r>
        <w:r>
          <w:tab/>
        </w:r>
        <w:r>
          <w:fldChar w:fldCharType="begin"/>
        </w:r>
        <w:r>
          <w:instrText xml:space="preserve"> PAGEREF _Toc19215 \h </w:instrText>
        </w:r>
        <w:r>
          <w:fldChar w:fldCharType="separate"/>
        </w:r>
        <w:r>
          <w:t>40</w:t>
        </w:r>
        <w:r>
          <w:fldChar w:fldCharType="end"/>
        </w:r>
      </w:hyperlink>
    </w:p>
    <w:p>
      <w:pPr>
        <w:pStyle w:val="TOC1"/>
        <w:tabs>
          <w:tab w:val="right" w:leader="dot" w:pos="8306"/>
        </w:tabs>
      </w:pPr>
      <w:hyperlink w:anchor="_Toc19541" w:history="1">
        <w:r>
          <w:rPr>
            <w:rFonts w:ascii="仿宋" w:eastAsia="仿宋" w:hAnsi="仿宋" w:cs="仿宋" w:hint="eastAsia"/>
            <w:lang w:eastAsia="zh-CN"/>
          </w:rPr>
          <w:t>十、投资估算</w:t>
        </w:r>
        <w:r>
          <w:tab/>
        </w:r>
        <w:r>
          <w:fldChar w:fldCharType="begin"/>
        </w:r>
        <w:r>
          <w:instrText xml:space="preserve"> PAGEREF _Toc19541 \h </w:instrText>
        </w:r>
        <w:r>
          <w:fldChar w:fldCharType="separate"/>
        </w:r>
        <w:r>
          <w:t>42</w:t>
        </w:r>
        <w:r>
          <w:fldChar w:fldCharType="end"/>
        </w:r>
      </w:hyperlink>
    </w:p>
    <w:p>
      <w:pPr>
        <w:pStyle w:val="TOC2"/>
        <w:tabs>
          <w:tab w:val="right" w:leader="dot" w:pos="8306"/>
        </w:tabs>
      </w:pPr>
      <w:hyperlink w:anchor="_Toc21998" w:history="1">
        <w:r>
          <w:rPr>
            <w:rFonts w:ascii="仿宋" w:eastAsia="仿宋" w:hAnsi="仿宋" w:cs="仿宋" w:hint="eastAsia"/>
            <w:lang w:eastAsia="zh-CN"/>
          </w:rPr>
          <w:t>(一)、投资估算的依据和说明</w:t>
        </w:r>
        <w:r>
          <w:tab/>
        </w:r>
        <w:r>
          <w:fldChar w:fldCharType="begin"/>
        </w:r>
        <w:r>
          <w:instrText xml:space="preserve"> PAGEREF _Toc21998 \h </w:instrText>
        </w:r>
        <w:r>
          <w:fldChar w:fldCharType="separate"/>
        </w:r>
        <w:r>
          <w:t>42</w:t>
        </w:r>
        <w:r>
          <w:fldChar w:fldCharType="end"/>
        </w:r>
      </w:hyperlink>
    </w:p>
    <w:p>
      <w:pPr>
        <w:pStyle w:val="TOC2"/>
        <w:tabs>
          <w:tab w:val="right" w:leader="dot" w:pos="8306"/>
        </w:tabs>
      </w:pPr>
      <w:hyperlink w:anchor="_Toc10578" w:history="1">
        <w:r>
          <w:rPr>
            <w:rFonts w:ascii="仿宋" w:eastAsia="仿宋" w:hAnsi="仿宋" w:cs="仿宋" w:hint="eastAsia"/>
            <w:lang w:eastAsia="zh-CN"/>
          </w:rPr>
          <w:t>(二)、建设投资估算</w:t>
        </w:r>
        <w:r>
          <w:tab/>
        </w:r>
        <w:r>
          <w:fldChar w:fldCharType="begin"/>
        </w:r>
        <w:r>
          <w:instrText xml:space="preserve"> PAGEREF _Toc10578 \h </w:instrText>
        </w:r>
        <w:r>
          <w:fldChar w:fldCharType="separate"/>
        </w:r>
        <w:r>
          <w:t>43</w:t>
        </w:r>
        <w:r>
          <w:fldChar w:fldCharType="end"/>
        </w:r>
      </w:hyperlink>
    </w:p>
    <w:p>
      <w:pPr>
        <w:pStyle w:val="TOC2"/>
        <w:tabs>
          <w:tab w:val="right" w:leader="dot" w:pos="8306"/>
        </w:tabs>
      </w:pPr>
      <w:hyperlink w:anchor="_Toc21835" w:history="1">
        <w:r>
          <w:rPr>
            <w:rFonts w:ascii="仿宋" w:eastAsia="仿宋" w:hAnsi="仿宋" w:cs="仿宋" w:hint="eastAsia"/>
            <w:lang w:eastAsia="zh-CN"/>
          </w:rPr>
          <w:t>(三)、建设期利息</w:t>
        </w:r>
        <w:r>
          <w:tab/>
        </w:r>
        <w:r>
          <w:fldChar w:fldCharType="begin"/>
        </w:r>
        <w:r>
          <w:instrText xml:space="preserve"> PAGEREF _Toc21835 \h </w:instrText>
        </w:r>
        <w:r>
          <w:fldChar w:fldCharType="separate"/>
        </w:r>
        <w:r>
          <w:t>46</w:t>
        </w:r>
        <w:r>
          <w:fldChar w:fldCharType="end"/>
        </w:r>
      </w:hyperlink>
    </w:p>
    <w:p>
      <w:pPr>
        <w:pStyle w:val="TOC2"/>
        <w:tabs>
          <w:tab w:val="right" w:leader="dot" w:pos="8306"/>
        </w:tabs>
      </w:pPr>
      <w:hyperlink w:anchor="_Toc15070" w:history="1">
        <w:r>
          <w:rPr>
            <w:rFonts w:ascii="仿宋" w:eastAsia="仿宋" w:hAnsi="仿宋" w:cs="仿宋" w:hint="eastAsia"/>
            <w:lang w:eastAsia="zh-CN"/>
          </w:rPr>
          <w:t>(四)、流动资金</w:t>
        </w:r>
        <w:r>
          <w:tab/>
        </w:r>
        <w:r>
          <w:fldChar w:fldCharType="begin"/>
        </w:r>
        <w:r>
          <w:instrText xml:space="preserve"> PAGEREF _Toc15070 \h </w:instrText>
        </w:r>
        <w:r>
          <w:fldChar w:fldCharType="separate"/>
        </w:r>
        <w:r>
          <w:t>46</w:t>
        </w:r>
        <w:r>
          <w:fldChar w:fldCharType="end"/>
        </w:r>
      </w:hyperlink>
    </w:p>
    <w:p>
      <w:pPr>
        <w:pStyle w:val="TOC2"/>
        <w:tabs>
          <w:tab w:val="right" w:leader="dot" w:pos="8306"/>
        </w:tabs>
      </w:pPr>
      <w:hyperlink w:anchor="_Toc31197" w:history="1">
        <w:r>
          <w:rPr>
            <w:rFonts w:ascii="仿宋" w:eastAsia="仿宋" w:hAnsi="仿宋" w:cs="仿宋" w:hint="eastAsia"/>
            <w:lang w:eastAsia="zh-CN"/>
          </w:rPr>
          <w:t>(五)、总投资</w:t>
        </w:r>
        <w:r>
          <w:tab/>
        </w:r>
        <w:r>
          <w:fldChar w:fldCharType="begin"/>
        </w:r>
        <w:r>
          <w:instrText xml:space="preserve"> PAGEREF _Toc31197 \h </w:instrText>
        </w:r>
        <w:r>
          <w:fldChar w:fldCharType="separate"/>
        </w:r>
        <w:r>
          <w:t>47</w:t>
        </w:r>
        <w:r>
          <w:fldChar w:fldCharType="end"/>
        </w:r>
      </w:hyperlink>
    </w:p>
    <w:p>
      <w:pPr>
        <w:pStyle w:val="TOC2"/>
        <w:tabs>
          <w:tab w:val="right" w:leader="dot" w:pos="8306"/>
        </w:tabs>
      </w:pPr>
      <w:hyperlink w:anchor="_Toc10535" w:history="1">
        <w:r>
          <w:rPr>
            <w:rFonts w:ascii="仿宋" w:eastAsia="仿宋" w:hAnsi="仿宋" w:cs="仿宋" w:hint="eastAsia"/>
            <w:lang w:eastAsia="zh-CN"/>
          </w:rPr>
          <w:t>(六)、资金筹措与投资计划</w:t>
        </w:r>
        <w:r>
          <w:tab/>
        </w:r>
        <w:r>
          <w:fldChar w:fldCharType="begin"/>
        </w:r>
        <w:r>
          <w:instrText xml:space="preserve"> PAGEREF _Toc10535 \h </w:instrText>
        </w:r>
        <w:r>
          <w:fldChar w:fldCharType="separate"/>
        </w:r>
        <w:r>
          <w:t>47</w:t>
        </w:r>
        <w:r>
          <w:fldChar w:fldCharType="end"/>
        </w:r>
      </w:hyperlink>
    </w:p>
    <w:p>
      <w:pPr>
        <w:pStyle w:val="TOC1"/>
        <w:tabs>
          <w:tab w:val="right" w:leader="dot" w:pos="8306"/>
        </w:tabs>
      </w:pPr>
      <w:hyperlink w:anchor="_Toc25634" w:history="1">
        <w:r>
          <w:rPr>
            <w:rFonts w:ascii="仿宋" w:eastAsia="仿宋" w:hAnsi="仿宋" w:cs="仿宋" w:hint="eastAsia"/>
            <w:lang w:eastAsia="zh-CN"/>
          </w:rPr>
          <w:t>十一、项目验收与收尾工作</w:t>
        </w:r>
        <w:r>
          <w:tab/>
        </w:r>
        <w:r>
          <w:fldChar w:fldCharType="begin"/>
        </w:r>
        <w:r>
          <w:instrText xml:space="preserve"> PAGEREF _Toc25634 \h </w:instrText>
        </w:r>
        <w:r>
          <w:fldChar w:fldCharType="separate"/>
        </w:r>
        <w:r>
          <w:t>48</w:t>
        </w:r>
        <w:r>
          <w:fldChar w:fldCharType="end"/>
        </w:r>
      </w:hyperlink>
    </w:p>
    <w:p>
      <w:pPr>
        <w:pStyle w:val="TOC2"/>
        <w:tabs>
          <w:tab w:val="right" w:leader="dot" w:pos="8306"/>
        </w:tabs>
      </w:pPr>
      <w:hyperlink w:anchor="_Toc28567" w:history="1">
        <w:r>
          <w:rPr>
            <w:rFonts w:ascii="仿宋" w:eastAsia="仿宋" w:hAnsi="仿宋" w:cs="仿宋" w:hint="eastAsia"/>
            <w:lang w:eastAsia="zh-CN"/>
          </w:rPr>
          <w:t>(一)、项目竣工验收</w:t>
        </w:r>
        <w:r>
          <w:tab/>
        </w:r>
        <w:r>
          <w:fldChar w:fldCharType="begin"/>
        </w:r>
        <w:r>
          <w:instrText xml:space="preserve"> PAGEREF _Toc28567 \h </w:instrText>
        </w:r>
        <w:r>
          <w:fldChar w:fldCharType="separate"/>
        </w:r>
        <w:r>
          <w:t>48</w:t>
        </w:r>
        <w:r>
          <w:fldChar w:fldCharType="end"/>
        </w:r>
      </w:hyperlink>
    </w:p>
    <w:p>
      <w:pPr>
        <w:pStyle w:val="TOC2"/>
        <w:tabs>
          <w:tab w:val="right" w:leader="dot" w:pos="8306"/>
        </w:tabs>
      </w:pPr>
      <w:hyperlink w:anchor="_Toc4922" w:history="1">
        <w:r>
          <w:rPr>
            <w:rFonts w:ascii="仿宋" w:eastAsia="仿宋" w:hAnsi="仿宋" w:cs="仿宋" w:hint="eastAsia"/>
            <w:lang w:eastAsia="zh-CN"/>
          </w:rPr>
          <w:t>(二)、收尾工作计划</w:t>
        </w:r>
        <w:r>
          <w:tab/>
        </w:r>
        <w:r>
          <w:fldChar w:fldCharType="begin"/>
        </w:r>
        <w:r>
          <w:instrText xml:space="preserve"> PAGEREF _Toc4922 \h </w:instrText>
        </w:r>
        <w:r>
          <w:fldChar w:fldCharType="separate"/>
        </w:r>
        <w:r>
          <w:t>49</w:t>
        </w:r>
        <w:r>
          <w:fldChar w:fldCharType="end"/>
        </w:r>
      </w:hyperlink>
    </w:p>
    <w:p>
      <w:pPr>
        <w:pStyle w:val="TOC2"/>
        <w:tabs>
          <w:tab w:val="right" w:leader="dot" w:pos="8306"/>
        </w:tabs>
      </w:pPr>
      <w:hyperlink w:anchor="_Toc9405" w:history="1">
        <w:r>
          <w:rPr>
            <w:rFonts w:ascii="仿宋" w:eastAsia="仿宋" w:hAnsi="仿宋" w:cs="仿宋" w:hint="eastAsia"/>
            <w:lang w:eastAsia="zh-CN"/>
          </w:rPr>
          <w:t>(三)、移交与运营</w:t>
        </w:r>
        <w:r>
          <w:tab/>
        </w:r>
        <w:r>
          <w:fldChar w:fldCharType="begin"/>
        </w:r>
        <w:r>
          <w:instrText xml:space="preserve"> PAGEREF _Toc9405 \h </w:instrText>
        </w:r>
        <w:r>
          <w:fldChar w:fldCharType="separate"/>
        </w:r>
        <w:r>
          <w:t>50</w:t>
        </w:r>
        <w:r>
          <w:fldChar w:fldCharType="end"/>
        </w:r>
      </w:hyperlink>
    </w:p>
    <w:p>
      <w:pPr>
        <w:pStyle w:val="TOC1"/>
        <w:tabs>
          <w:tab w:val="right" w:leader="dot" w:pos="8306"/>
        </w:tabs>
      </w:pPr>
      <w:hyperlink w:anchor="_Toc20380" w:history="1">
        <w:r>
          <w:rPr>
            <w:rFonts w:ascii="仿宋" w:eastAsia="仿宋" w:hAnsi="仿宋" w:cs="仿宋" w:hint="eastAsia"/>
            <w:lang w:eastAsia="zh-CN"/>
          </w:rPr>
          <w:t>十二、项目运营管理</w:t>
        </w:r>
        <w:r>
          <w:tab/>
        </w:r>
        <w:r>
          <w:fldChar w:fldCharType="begin"/>
        </w:r>
        <w:r>
          <w:instrText xml:space="preserve"> PAGEREF _Toc20380 \h </w:instrText>
        </w:r>
        <w:r>
          <w:fldChar w:fldCharType="separate"/>
        </w:r>
        <w:r>
          <w:t>52</w:t>
        </w:r>
        <w:r>
          <w:fldChar w:fldCharType="end"/>
        </w:r>
      </w:hyperlink>
    </w:p>
    <w:p>
      <w:pPr>
        <w:pStyle w:val="TOC2"/>
        <w:tabs>
          <w:tab w:val="right" w:leader="dot" w:pos="8306"/>
        </w:tabs>
      </w:pPr>
      <w:hyperlink w:anchor="_Toc29368" w:history="1">
        <w:r>
          <w:rPr>
            <w:rFonts w:ascii="仿宋" w:eastAsia="仿宋" w:hAnsi="仿宋" w:cs="仿宋" w:hint="eastAsia"/>
            <w:lang w:eastAsia="zh-CN"/>
          </w:rPr>
          <w:t>(一)、项目管理体系建设</w:t>
        </w:r>
        <w:r>
          <w:tab/>
        </w:r>
        <w:r>
          <w:fldChar w:fldCharType="begin"/>
        </w:r>
        <w:r>
          <w:instrText xml:space="preserve"> PAGEREF _Toc29368 \h </w:instrText>
        </w:r>
        <w:r>
          <w:fldChar w:fldCharType="separate"/>
        </w:r>
        <w:r>
          <w:t>52</w:t>
        </w:r>
        <w:r>
          <w:fldChar w:fldCharType="end"/>
        </w:r>
      </w:hyperlink>
    </w:p>
    <w:p>
      <w:pPr>
        <w:pStyle w:val="TOC2"/>
        <w:tabs>
          <w:tab w:val="right" w:leader="dot" w:pos="8306"/>
        </w:tabs>
      </w:pPr>
      <w:hyperlink w:anchor="_Toc6251" w:history="1">
        <w:r>
          <w:rPr>
            <w:rFonts w:ascii="仿宋" w:eastAsia="仿宋" w:hAnsi="仿宋" w:cs="仿宋" w:hint="eastAsia"/>
            <w:lang w:eastAsia="zh-CN"/>
          </w:rPr>
          <w:t>(二)、运营计划</w:t>
        </w:r>
        <w:r>
          <w:tab/>
        </w:r>
        <w:r>
          <w:fldChar w:fldCharType="begin"/>
        </w:r>
        <w:r>
          <w:instrText xml:space="preserve"> PAGEREF _Toc6251 \h </w:instrText>
        </w:r>
        <w:r>
          <w:fldChar w:fldCharType="separate"/>
        </w:r>
        <w:r>
          <w:t>53</w:t>
        </w:r>
        <w:r>
          <w:fldChar w:fldCharType="end"/>
        </w:r>
      </w:hyperlink>
    </w:p>
    <w:p>
      <w:pPr>
        <w:pStyle w:val="TOC2"/>
        <w:tabs>
          <w:tab w:val="right" w:leader="dot" w:pos="8306"/>
        </w:tabs>
      </w:pPr>
      <w:hyperlink w:anchor="_Toc19376" w:history="1">
        <w:r>
          <w:rPr>
            <w:rFonts w:ascii="仿宋" w:eastAsia="仿宋" w:hAnsi="仿宋" w:cs="仿宋" w:hint="eastAsia"/>
            <w:lang w:eastAsia="zh-CN"/>
          </w:rPr>
          <w:t>(三)、运营管理措施</w:t>
        </w:r>
        <w:r>
          <w:tab/>
        </w:r>
        <w:r>
          <w:fldChar w:fldCharType="begin"/>
        </w:r>
        <w:r>
          <w:instrText xml:space="preserve"> PAGEREF _Toc19376 \h </w:instrText>
        </w:r>
        <w:r>
          <w:fldChar w:fldCharType="separate"/>
        </w:r>
        <w:r>
          <w:t>54</w:t>
        </w:r>
        <w:r>
          <w:fldChar w:fldCharType="end"/>
        </w:r>
      </w:hyperlink>
    </w:p>
    <w:p>
      <w:pPr>
        <w:pStyle w:val="TOC2"/>
        <w:tabs>
          <w:tab w:val="right" w:leader="dot" w:pos="8306"/>
        </w:tabs>
      </w:pPr>
      <w:hyperlink w:anchor="_Toc4211" w:history="1">
        <w:r>
          <w:rPr>
            <w:rFonts w:ascii="仿宋" w:eastAsia="仿宋" w:hAnsi="仿宋" w:cs="仿宋" w:hint="eastAsia"/>
            <w:lang w:eastAsia="zh-CN"/>
          </w:rPr>
          <w:t>(四)、项目监测与改进</w:t>
        </w:r>
        <w:r>
          <w:tab/>
        </w:r>
        <w:r>
          <w:fldChar w:fldCharType="begin"/>
        </w:r>
        <w:r>
          <w:instrText xml:space="preserve"> PAGEREF _Toc4211 \h </w:instrText>
        </w:r>
        <w:r>
          <w:fldChar w:fldCharType="separate"/>
        </w:r>
        <w:r>
          <w:t>55</w:t>
        </w:r>
        <w:r>
          <w:fldChar w:fldCharType="end"/>
        </w:r>
      </w:hyperlink>
    </w:p>
    <w:p>
      <w:pPr>
        <w:pStyle w:val="TOC1"/>
        <w:tabs>
          <w:tab w:val="right" w:leader="dot" w:pos="8306"/>
        </w:tabs>
      </w:pPr>
      <w:hyperlink w:anchor="_Toc867" w:history="1">
        <w:r>
          <w:rPr>
            <w:rFonts w:ascii="仿宋" w:eastAsia="仿宋" w:hAnsi="仿宋" w:cs="仿宋" w:hint="eastAsia"/>
            <w:lang w:eastAsia="zh-CN"/>
          </w:rPr>
          <w:t>十三、应急管理与安全防护</w:t>
        </w:r>
        <w:r>
          <w:tab/>
        </w:r>
        <w:r>
          <w:fldChar w:fldCharType="begin"/>
        </w:r>
        <w:r>
          <w:instrText xml:space="preserve"> PAGEREF _Toc867 \h </w:instrText>
        </w:r>
        <w:r>
          <w:fldChar w:fldCharType="separate"/>
        </w:r>
        <w:r>
          <w:t>56</w:t>
        </w:r>
        <w:r>
          <w:fldChar w:fldCharType="end"/>
        </w:r>
      </w:hyperlink>
    </w:p>
    <w:p>
      <w:pPr>
        <w:pStyle w:val="TOC2"/>
        <w:tabs>
          <w:tab w:val="right" w:leader="dot" w:pos="8306"/>
        </w:tabs>
      </w:pPr>
      <w:hyperlink w:anchor="_Toc4122" w:history="1">
        <w:r>
          <w:rPr>
            <w:rFonts w:ascii="仿宋" w:eastAsia="仿宋" w:hAnsi="仿宋" w:cs="仿宋" w:hint="eastAsia"/>
            <w:lang w:eastAsia="zh-CN"/>
          </w:rPr>
          <w:t>(一)、应急管理计划</w:t>
        </w:r>
        <w:r>
          <w:tab/>
        </w:r>
        <w:r>
          <w:fldChar w:fldCharType="begin"/>
        </w:r>
        <w:r>
          <w:instrText xml:space="preserve"> PAGEREF _Toc4122 \h </w:instrText>
        </w:r>
        <w:r>
          <w:fldChar w:fldCharType="separate"/>
        </w:r>
        <w:r>
          <w:t>56</w:t>
        </w:r>
        <w:r>
          <w:fldChar w:fldCharType="end"/>
        </w:r>
      </w:hyperlink>
    </w:p>
    <w:p>
      <w:pPr>
        <w:pStyle w:val="TOC2"/>
        <w:tabs>
          <w:tab w:val="right" w:leader="dot" w:pos="8306"/>
        </w:tabs>
      </w:pPr>
      <w:hyperlink w:anchor="_Toc32208" w:history="1">
        <w:r>
          <w:rPr>
            <w:rFonts w:ascii="仿宋" w:eastAsia="仿宋" w:hAnsi="仿宋" w:cs="仿宋" w:hint="eastAsia"/>
            <w:lang w:eastAsia="zh-CN"/>
          </w:rPr>
          <w:t>(二)、安全防护措施</w:t>
        </w:r>
        <w:r>
          <w:tab/>
        </w:r>
        <w:r>
          <w:fldChar w:fldCharType="begin"/>
        </w:r>
        <w:r>
          <w:instrText xml:space="preserve"> PAGEREF _Toc32208 \h </w:instrText>
        </w:r>
        <w:r>
          <w:fldChar w:fldCharType="separate"/>
        </w:r>
        <w:r>
          <w:t>58</w:t>
        </w:r>
        <w:r>
          <w:fldChar w:fldCharType="end"/>
        </w:r>
      </w:hyperlink>
    </w:p>
    <w:p>
      <w:pPr>
        <w:pStyle w:val="TOC2"/>
        <w:tabs>
          <w:tab w:val="right" w:leader="dot" w:pos="8306"/>
        </w:tabs>
      </w:pPr>
      <w:hyperlink w:anchor="_Toc27591" w:history="1">
        <w:r>
          <w:rPr>
            <w:rFonts w:ascii="仿宋" w:eastAsia="仿宋" w:hAnsi="仿宋" w:cs="仿宋" w:hint="eastAsia"/>
            <w:lang w:eastAsia="zh-CN"/>
          </w:rPr>
          <w:t>(三)、危险化学品管理</w:t>
        </w:r>
        <w:r>
          <w:tab/>
        </w:r>
        <w:r>
          <w:fldChar w:fldCharType="begin"/>
        </w:r>
        <w:r>
          <w:instrText xml:space="preserve"> PAGEREF _Toc27591 \h </w:instrText>
        </w:r>
        <w:r>
          <w:fldChar w:fldCharType="separate"/>
        </w:r>
        <w:r>
          <w:t>59</w:t>
        </w:r>
        <w:r>
          <w:fldChar w:fldCharType="end"/>
        </w:r>
      </w:hyperlink>
    </w:p>
    <w:p>
      <w:pPr>
        <w:pStyle w:val="TOC1"/>
        <w:tabs>
          <w:tab w:val="right" w:leader="dot" w:pos="8306"/>
        </w:tabs>
      </w:pPr>
      <w:hyperlink w:anchor="_Toc25735" w:history="1">
        <w:r>
          <w:rPr>
            <w:rFonts w:ascii="仿宋" w:eastAsia="仿宋" w:hAnsi="仿宋" w:cs="仿宋" w:hint="eastAsia"/>
            <w:lang w:eastAsia="zh-CN"/>
          </w:rPr>
          <w:t>十四、合同与法务管理</w:t>
        </w:r>
        <w:r>
          <w:tab/>
        </w:r>
        <w:r>
          <w:fldChar w:fldCharType="begin"/>
        </w:r>
        <w:r>
          <w:instrText xml:space="preserve"> PAGEREF _Toc25735 \h </w:instrText>
        </w:r>
        <w:r>
          <w:fldChar w:fldCharType="separate"/>
        </w:r>
        <w:r>
          <w:t>60</w:t>
        </w:r>
        <w:r>
          <w:fldChar w:fldCharType="end"/>
        </w:r>
      </w:hyperlink>
    </w:p>
    <w:p>
      <w:pPr>
        <w:pStyle w:val="TOC2"/>
        <w:tabs>
          <w:tab w:val="right" w:leader="dot" w:pos="8306"/>
        </w:tabs>
      </w:pPr>
      <w:hyperlink w:anchor="_Toc14987" w:history="1">
        <w:r>
          <w:rPr>
            <w:rFonts w:ascii="仿宋" w:eastAsia="仿宋" w:hAnsi="仿宋" w:cs="仿宋" w:hint="eastAsia"/>
            <w:lang w:eastAsia="zh-CN"/>
          </w:rPr>
          <w:t>(一)、合同管理</w:t>
        </w:r>
        <w:r>
          <w:tab/>
        </w:r>
        <w:r>
          <w:fldChar w:fldCharType="begin"/>
        </w:r>
        <w:r>
          <w:instrText xml:space="preserve"> PAGEREF _Toc14987 \h </w:instrText>
        </w:r>
        <w:r>
          <w:fldChar w:fldCharType="separate"/>
        </w:r>
        <w:r>
          <w:t>60</w:t>
        </w:r>
        <w:r>
          <w:fldChar w:fldCharType="end"/>
        </w:r>
      </w:hyperlink>
    </w:p>
    <w:p>
      <w:pPr>
        <w:pStyle w:val="TOC2"/>
        <w:tabs>
          <w:tab w:val="right" w:leader="dot" w:pos="8306"/>
        </w:tabs>
      </w:pPr>
      <w:hyperlink w:anchor="_Toc7973" w:history="1">
        <w:r>
          <w:rPr>
            <w:rFonts w:ascii="仿宋" w:eastAsia="仿宋" w:hAnsi="仿宋" w:cs="仿宋" w:hint="eastAsia"/>
            <w:lang w:eastAsia="zh-CN"/>
          </w:rPr>
          <w:t>(二)、法务风险分析</w:t>
        </w:r>
        <w:r>
          <w:tab/>
        </w:r>
        <w:r>
          <w:fldChar w:fldCharType="begin"/>
        </w:r>
        <w:r>
          <w:instrText xml:space="preserve"> PAGEREF _Toc7973 \h </w:instrText>
        </w:r>
        <w:r>
          <w:fldChar w:fldCharType="separate"/>
        </w:r>
        <w:r>
          <w:t>61</w:t>
        </w:r>
        <w:r>
          <w:fldChar w:fldCharType="end"/>
        </w:r>
      </w:hyperlink>
    </w:p>
    <w:p>
      <w:pPr>
        <w:pStyle w:val="TOC2"/>
        <w:tabs>
          <w:tab w:val="right" w:leader="dot" w:pos="8306"/>
        </w:tabs>
      </w:pPr>
      <w:hyperlink w:anchor="_Toc1811" w:history="1">
        <w:r>
          <w:rPr>
            <w:rFonts w:ascii="仿宋" w:eastAsia="仿宋" w:hAnsi="仿宋" w:cs="仿宋" w:hint="eastAsia"/>
            <w:lang w:eastAsia="zh-CN"/>
          </w:rPr>
          <w:t>(三)、合同纠纷解决机制</w:t>
        </w:r>
        <w:r>
          <w:tab/>
        </w:r>
        <w:r>
          <w:fldChar w:fldCharType="begin"/>
        </w:r>
        <w:r>
          <w:instrText xml:space="preserve"> PAGEREF _Toc1811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91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乙烯醇共聚物报告旨在阐明我们所需资金的具体用途，以及资金对推动工作效率、增进创新潜力所起的积极作用。我们致力于确保每一笔资金能对我们的研究与发展工作产生长远的积极影响，并对整个团队及相关利益相关者负责。在此郑重声明，报告内容仅供审核方参考，并且所申请资金确保不会用于任何商业活动，仅为学习交流之目的。我们期待能通过此次资金的专业调配，实现机构目标，创造更多社会和经济价值。</w:t>
      </w:r>
    </w:p>
    <w:p>
      <w:pPr>
        <w:pStyle w:val="Heading1"/>
        <w:ind w:firstLine="560" w:firstLineChars="200"/>
        <w:rPr>
          <w:rFonts w:ascii="仿宋" w:eastAsia="仿宋" w:hAnsi="仿宋" w:cs="仿宋" w:hint="eastAsia"/>
          <w:sz w:val="28"/>
          <w:lang w:eastAsia="zh-CN"/>
        </w:rPr>
      </w:pPr>
      <w:bookmarkStart w:id="2" w:name="_Toc22617"/>
      <w:r>
        <w:rPr>
          <w:rFonts w:ascii="仿宋" w:eastAsia="仿宋" w:hAnsi="仿宋" w:cs="仿宋" w:hint="eastAsia"/>
          <w:sz w:val="28"/>
          <w:lang w:eastAsia="zh-CN"/>
        </w:rPr>
        <w:t>一、建设内容与产品方案</w:t>
      </w:r>
      <w:bookmarkEnd w:id="2"/>
    </w:p>
    <w:p>
      <w:pPr>
        <w:pStyle w:val="Heading2"/>
        <w:rPr>
          <w:rFonts w:ascii="仿宋" w:eastAsia="仿宋" w:hAnsi="仿宋" w:cs="仿宋" w:hint="eastAsia"/>
          <w:lang w:eastAsia="zh-CN"/>
        </w:rPr>
      </w:pPr>
      <w:bookmarkStart w:id="3" w:name="_Toc5173"/>
      <w:r>
        <w:rPr>
          <w:rFonts w:ascii="仿宋" w:eastAsia="仿宋" w:hAnsi="仿宋" w:cs="仿宋" w:hint="eastAsia"/>
          <w:lang w:eastAsia="zh-CN"/>
        </w:rPr>
        <w:t>(一)、建设规模及主要建设内容</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(一)场地规模概况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乙烯醇共聚物项目总用地面积为XX平方米，相当于XX亩，按照规划，整个场区总建筑面积预计为XX平方米。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(二)产能规模说明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鉴于国内外市场需求以及对xxx（集团）有限公司建设能力的分析，项目建设规模最终确定为达产年产XXX个单位产品。据初步测算，年营业收入预计可达XX万元。</w:t>
      </w:r>
    </w:p>
    <w:p>
      <w:pPr>
        <w:pStyle w:val="Heading2"/>
        <w:ind w:firstLine="560" w:firstLineChars="200"/>
        <w:rPr>
          <w:rFonts w:ascii="仿宋" w:eastAsia="仿宋" w:hAnsi="仿宋" w:cs="仿宋" w:hint="eastAsia"/>
          <w:sz w:val="28"/>
          <w:lang w:eastAsia="zh-CN"/>
        </w:rPr>
      </w:pPr>
      <w:bookmarkStart w:id="4" w:name="_Toc7976"/>
      <w:r>
        <w:rPr>
          <w:rFonts w:ascii="仿宋" w:eastAsia="仿宋" w:hAnsi="仿宋" w:cs="仿宋" w:hint="eastAsia"/>
          <w:sz w:val="28"/>
          <w:lang w:eastAsia="zh-CN"/>
        </w:rPr>
        <w:t>(二)、乙烯醇共聚物产品规划方案及生产纲领</w:t>
      </w:r>
      <w:bookmarkEnd w:id="4"/>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(一)产品规划方案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乙烯醇共聚物项目产品规划主要根据国家产业发展政策、市场需求、资源供应、企业资金和生产技术水平等综合因素进行制定。在考虑市场需求的基础上，项目主要生产XXXX产品，具体品种将根据市场需求进行必要的调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(二)生产纲领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生产纲领的确定考虑了人员及装备生产能力水平，并参考市场需求预测情况。将产量和销量紧密结合，根据初步产品方案进行测算，年产量预计为XXX个单位产品。这一生产纲领的设定旨在实现良好的市场适应性，同时确保生产的经济合理性和市场竞争力。</w:t>
      </w:r>
    </w:p>
    <w:p>
      <w:pPr>
        <w:pStyle w:val="Heading1"/>
        <w:ind w:firstLine="560" w:firstLineChars="200"/>
        <w:rPr>
          <w:rFonts w:ascii="仿宋" w:eastAsia="仿宋" w:hAnsi="仿宋" w:cs="仿宋" w:hint="eastAsia"/>
          <w:sz w:val="28"/>
          <w:lang w:eastAsia="zh-CN"/>
        </w:rPr>
      </w:pPr>
      <w:bookmarkStart w:id="5" w:name="_Toc23271"/>
      <w:r>
        <w:rPr>
          <w:rFonts w:ascii="仿宋" w:eastAsia="仿宋" w:hAnsi="仿宋" w:cs="仿宋" w:hint="eastAsia"/>
          <w:sz w:val="28"/>
          <w:lang w:eastAsia="zh-CN"/>
        </w:rPr>
        <w:t>二、SWOT分析</w:t>
      </w:r>
      <w:bookmarkEnd w:id="5"/>
    </w:p>
    <w:p>
      <w:pPr>
        <w:pStyle w:val="Heading2"/>
        <w:rPr>
          <w:rFonts w:ascii="仿宋" w:eastAsia="仿宋" w:hAnsi="仿宋" w:cs="仿宋" w:hint="eastAsia"/>
          <w:lang w:eastAsia="zh-CN"/>
        </w:rPr>
      </w:pPr>
      <w:bookmarkStart w:id="6" w:name="_Toc2388"/>
      <w:r>
        <w:rPr>
          <w:rFonts w:ascii="仿宋" w:eastAsia="仿宋" w:hAnsi="仿宋" w:cs="仿宋" w:hint="eastAsia"/>
          <w:lang w:eastAsia="zh-CN"/>
        </w:rPr>
        <w:t>(一)、优势分析(S)</w:t>
      </w:r>
      <w:bookmarkEnd w:id="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乙烯醇共聚物公司在技术研发方面拥有显著的优势，创新能力备受瞩目。持续投入大量资源进行研究开发和技术成果的应用，致力于构建独具核心竞争力的自主知识产权。乙烯醇共聚物公司产品一直以来在技术和质量方面保持卓越优势，主要生产线依托自家技术的研发而成。</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拥有一支技术研发、产品应用和市场拓展并进的核心团队。该团队由经验丰富、在乙烯醇共聚物行业内积累多年研发、经营管理和市场拓展经验的资深专业人士组成。他们与公司的利益紧密相连，为公司树立了高效务实、协同合作的企业文化。乙烯醇共聚物公司稳定的核心团队为其提供了可靠的人力资源支持，助力公司保持技术创新并不断拓展业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乙烯醇共聚物公司拥有一批优质的乙烯醇共聚物行业领先客户。凭借卓越的技术创新、产品质量和服务水平，乙烯醇共聚物公司成功树立了卓越的品牌形象，赢得了高度认可。与优质客户之间保持牢固的合作关系，使公司更深刻地理解乙烯醇共聚物行业核心需求、产品趋势和最新技术标准。这有助于公司研发出更符合市场需求的产品，提升其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乙烯醇共聚物行业中占据有利的竞争地位。通过多年的深耕，公司已经在技术、品牌、运营效率等多个方面形成了竞争优势。同时，随着乙烯醇共聚物行业的深度整合和集中度的提升，下游客户为确保原材料供应的安全与稳定，对公司产品的需求也在不断增加。公司占据有利的竞争地位，为其长期可持续发展提供了有力支撑。</w:t>
      </w:r>
    </w:p>
    <w:p>
      <w:pPr>
        <w:pStyle w:val="Heading2"/>
        <w:ind w:firstLine="560" w:firstLineChars="200"/>
        <w:rPr>
          <w:rFonts w:ascii="仿宋" w:eastAsia="仿宋" w:hAnsi="仿宋" w:cs="仿宋" w:hint="eastAsia"/>
          <w:sz w:val="28"/>
          <w:lang w:eastAsia="zh-CN"/>
        </w:rPr>
      </w:pPr>
      <w:bookmarkStart w:id="7" w:name="_Toc12989"/>
      <w:r>
        <w:rPr>
          <w:rFonts w:ascii="仿宋" w:eastAsia="仿宋" w:hAnsi="仿宋" w:cs="仿宋" w:hint="eastAsia"/>
          <w:sz w:val="28"/>
          <w:lang w:eastAsia="zh-CN"/>
        </w:rPr>
        <w:t>(二)、劣势分析(W)</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资本实力相对不足</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随着乙烯醇共聚物公司订单急剧增加，生产规模不断扩大，各类乙烯醇共聚物产品市场逐步开拓，公司对流动资金的需求显著增加。随着产品技术水平的提升，公司对先进生产设备和研发乙烯醇共聚物项目的投资需求也在不断增长。公司规模和业务的不断扩张对其资本实力提出了更高的挑战。为了适应发展需要，公司迫切需要转变过去主要依赖自有资金发展的模式，转向采用多种融资方式相结合的模式，以增强资本实力，更加全面地扩大产能、推进自主创新，并持续推动企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规模效益不明显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经过多年的发展，乙烯醇共聚物行业整合不断加速。尽管公司在同乙烯醇共聚物行业中已经占据了相对优势的市场地位，但与乙烯醇共聚物行业领先企业相比，公司的规模效益仍有提升空间。因此，公司计划通过加大对优势项目的投资，扩大产能规模，促使公司朝着规模经济化的方向迈出更大的步伐。这将有助于提高公司在市场上的竞争力，进一步推动业务的可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(三)市场变化风险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所处的市场环境日新月异，乙烯醇共聚物行业竞争激烈，市场需求和消费习惯变化较为迅速。随着技术、法规和市场趋势的不断演变，公司可能面临产品淘汰、新技术涌现等市场风险。因此，公司需要保持对市场的敏感度，加强市场调研，及时调整产品结构，灵活应对市场的变化，确保公司产品的市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(四)人才队伍建设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公司规模的扩大和业务的多元化，对高素质的人才需求日益增加。公司在技术研发、市场拓展、管理等方面需要具备专业知识和经验的人才。因此，公司需加大人才引进和培养的力度，建设一支适应企业发展需要的高效团队，以保障公司战略目标的实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(五)供应链风险</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生产和运营依赖于稳定的供应链，包括原材料、零部件等。全球范围内的自然灾害、政治经济变化等不确定因素可能导致供应链中断，进而影响公司的生产和交付。因此，公司需要建立健全的供应链管理体系，加强供应商合作，规遍风险管理，确保生产运营的稳定性。</w:t>
      </w:r>
    </w:p>
    <w:p>
      <w:pPr>
        <w:pStyle w:val="Heading2"/>
        <w:ind w:firstLine="560" w:firstLineChars="200"/>
        <w:rPr>
          <w:rFonts w:ascii="仿宋" w:eastAsia="仿宋" w:hAnsi="仿宋" w:cs="仿宋" w:hint="eastAsia"/>
          <w:sz w:val="28"/>
          <w:lang w:eastAsia="zh-CN"/>
        </w:rPr>
      </w:pPr>
      <w:bookmarkStart w:id="8" w:name="_Toc19299"/>
      <w:r>
        <w:rPr>
          <w:rFonts w:ascii="仿宋" w:eastAsia="仿宋" w:hAnsi="仿宋" w:cs="仿宋" w:hint="eastAsia"/>
          <w:sz w:val="28"/>
          <w:lang w:eastAsia="zh-CN"/>
        </w:rPr>
        <w:t>(三)、机会分析(O)</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(一)符合我国相关产业政策和发展规划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我国政府为促进乙烯醇共聚物产业结构的升级和转型制定了多项发展规划和产业政策，以支持各乙烯醇共聚物行业的发展。这些政策的主要目标是鼓励乙烯醇共聚物行业进行新材料、新工艺、新产品的研发，以推动乙烯醇共聚物行业实现结构调整和升级转型，为本乙烯醇共聚物行业提供了有力支持，有望推动其健康、迅速的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(二)项目产品市场前景广阔</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由于终端消费市场的广泛存在以及不断升级的消费需求，乙烯醇共聚物行业将持续保持增长。市场的广阔前景为乙烯醇共聚物行业提供了发展的空间，使其能够适应不断变化的市场趋势，实现持续增长。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(三)公司具备成熟的生产技术及管理经验</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经过多年的技术改进和工艺研发，已经构建了完善的产品生产线，配置了先进的染整设备，形成了门类齐全、品种丰富的工艺体系，为客户提供全方位的染整服务。公司通过自主培养和引进外部人才，形成了一支团结进取的核心管理团队，建立了稳定高效的管理结构。管理团队对品牌建设、营销网络管理、人才管理等方面有深入理解，能够灵活调整公司战略和业务，为公司的健康快速发展提供有力保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(四)建设条件良好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乙烯醇共聚物项目基于公司现有的研发条件和基础，按照公司发展战略的要求，通过提升和改造研发测试环境，建设了集科研、开发、检测试验、新产品测试于一体的研发中心。各项建设条件已经实施，工程技术方案切实可行，项目的实施将全面提升公司的技术研发能力，具备了可行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 市场需求稳步增长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社会经济的发展，乙烯醇共聚物行业所涉及的产品在市场上的需求呈现出稳步增长的趋势。这种增长源于广泛的终端消费市场和对高品质、创新产品的不断追求，为公司提供了持续稳定的市场需求，为业务的拓展创造了有利条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(六) 强大的技术研发能力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已建立起强大的技术研发体系，通过不断的技术改造和创新，具备了在新材料、新工艺、新产品方面持续领先的能力。这使得公司能够不断推出具有竞争力的产品，满足市场的多样化需求，保持在乙烯醇共聚物行业中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(七) 稳定高效的核心管理团队</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公司的核心管理团队具备丰富的乙烯醇共聚物行业经验和深厚的专业知识，对市场变化敏感，能够迅速做出决策应对挑战。团队的高效协作和稳定性为公司的战略制定、执行以及业务运营提供了坚实的支持，有助于公司更好地适应市场动态和业务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(八) 注重品牌建设和客户服务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公司注重品牌建设和客户服务，通过提供优质的产品和专业化的服务，赢得了良好的市场声誉和客户口碑。积极的品牌形象和卓越的客户服务为公司赢得了客户的信任，有助于拓展市场份额和提高客户忠诚度。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这些优势因素共同构成了公司的竞争优势，为其在市场竞争中稳健发展提供了有力支持。</w:t>
      </w:r>
    </w:p>
    <w:p>
      <w:pPr>
        <w:pStyle w:val="Heading2"/>
        <w:ind w:firstLine="560" w:firstLineChars="200"/>
        <w:rPr>
          <w:rFonts w:ascii="仿宋" w:eastAsia="仿宋" w:hAnsi="仿宋" w:cs="仿宋" w:hint="eastAsia"/>
          <w:sz w:val="28"/>
          <w:lang w:eastAsia="zh-CN"/>
        </w:rPr>
      </w:pPr>
      <w:bookmarkStart w:id="9" w:name="_Toc27137"/>
      <w:r>
        <w:rPr>
          <w:rFonts w:ascii="仿宋" w:eastAsia="仿宋" w:hAnsi="仿宋" w:cs="仿宋" w:hint="eastAsia"/>
          <w:sz w:val="28"/>
          <w:lang w:eastAsia="zh-CN"/>
        </w:rPr>
        <w:t>(四)、威胁分析(T)</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（一）技术风险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迭代风险：所处乙烯醇共聚物行业属于高新技术产业，新进入者面临较高技术门槛。公司需要持续进行工艺研发，确保产品的稳定性。由于乙烯醇共聚物行业技术与产品性能不断革新，公司若未能及时跟进技术更新，可能被其他具备新技术和新产品的竞争对手超越，对公司未来发展构成威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人才流失风险：乙烯醇共聚物行业为技术密集型，对高素质人才的需求较大。人才是公司发展的核心资源，但在竞争激烈的乙烯醇共聚物行业中，若公司未能提供具有竞争力的薪酬待遇、晋升机制和优越的工作环境，可能导致人才流失，对公司的生产经营产生不利影响。</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技术保密风险：公司拥有核心技术的自主知识产权，但尽管公司制定了保密制度并严格执行，无法完全消除技术失密的风险。如果公司的核心技术受到不正当竞争等因素威胁，有可能导致技术泄密，对公司的竞争力和发展造成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（二）经营风险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宏观经济波动风险：公司的发展受到整体宏观经济状况的影响，与国内外宏观经济走势紧密相连。如果宏观经济形势无法好转，可能导致乙烯醇共聚物行业需求下降，从而影响公司产品的销售和盈利水平。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产业政策变化、下游乙烯醇共聚物行业波动及客户集中风险：作为战略性新兴产业，公司受到产业政策、产业链平衡、市场需求和其他能源竞争因素的影响。客户的减少可能由于产业政策变化、下游乙烯醇共聚物行业波动或客户自身经营情况的变化，这将对公司生产经营和盈利能力产生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原材料价格波动与供应商集中风险：公司主要原材料价格的异常波动可能对产品成本造成压力。尽管公司与主要供应商建立了稳定的合作关系，但若供应商无法满足公司的业务需求，可能对公司的生产经营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（三）市场竞争风险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相关乙烯醇共聚物行业迅速发展，乙烯醇共聚物行业集中度逐渐提高。市场竞争趋势从过去的规模竞争向综合实力竞争演变，包括产品品质、技术研发、市场营销、资金实力和商业模式创新等。公司需要采取有效措施，应对不断增强的市场竞争压力，充分发挥自身在技术、质量、营销等方面的优势，以维护市场份额。</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（四）内控风险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业务不断扩张，资产规模不断增大，管理水平不断提升。然而，随着经营规模的迅速增长，公司面临管理难度的提升。公司需及时提高管理能力，吸纳高素质人才，以适应未来成长和市场变化，以确保内部运作的顺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（五）财务风险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毛利率波动及低于乙烯醇共聚物行业水平风险：公司毛利率受多方面因素影响，包括产品价格波动、原材料采购价格变化、产品结构变动等。若未来乙烯醇共聚物行业竞争加剧，公司未能调整成本结构或推出新产品以保持竞争力，公司毛利率可能持续低于乙烯醇共聚物行业平均水平，对盈利能力造成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应收款项回收或承兑风险：随着业务的扩展，公司应收款项可能上升。若客户信用管理不善，或下游客户由于宏观经济、市场需求或产品质量等因素面临经营困境，可能导致公司应收款项无法收回或无法承兑的风险，对公司的收入质量和现金流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坏账准备计提比例低于同乙烯醇共聚物行业风险：未来若公司账龄半年以内的应收账款坏账实际发生比例超过坏账准备计提比例，可能对公司的业绩水平产生不利影响。公司需谨慎评估和提前计提坏账准备，以确保财务健康稳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（六）法律风险</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知识产权保护风险：公司在面临竞争对手的知识产权争端时，必须通过法律手段有效保护自身的知识产权。若公司未能成功保护知识产权，可能对公司的品牌形象、竞争地位和经营活动产生不利影响。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产品质量、劳动纠纷责任风险：正常生产经营过程中，公司可能会面临因产品质量瑕疵、劳动纠纷等原因引发的诉讼和索赔风险。这些法律纠纷可能影响公司的企业形象和生产经营，因此公司需要建立健全的产品质量管理和劳动关系管理机制，以规避法律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面对这些潜在风险时，公司需要积极采取预防和化解措施，包括但不限于加强技术研发、制定合理的人才激励机制、加强知识产权保护、保持灵活的财务管理、建立健全的内部控制机制等。通过全面认识并妥善处理这些风险，公司能够更好地应对市场的变化，确保稳健可持续的发展。</w:t>
      </w:r>
    </w:p>
    <w:p>
      <w:pPr>
        <w:pStyle w:val="Heading1"/>
        <w:ind w:firstLine="560" w:firstLineChars="200"/>
        <w:rPr>
          <w:rFonts w:ascii="仿宋" w:eastAsia="仿宋" w:hAnsi="仿宋" w:cs="仿宋" w:hint="eastAsia"/>
          <w:sz w:val="28"/>
          <w:lang w:eastAsia="zh-CN"/>
        </w:rPr>
      </w:pPr>
      <w:bookmarkStart w:id="10" w:name="_Toc7910"/>
      <w:r>
        <w:rPr>
          <w:rFonts w:ascii="仿宋" w:eastAsia="仿宋" w:hAnsi="仿宋" w:cs="仿宋" w:hint="eastAsia"/>
          <w:sz w:val="28"/>
          <w:lang w:eastAsia="zh-CN"/>
        </w:rPr>
        <w:t>三、项目概要</w:t>
      </w:r>
      <w:bookmarkEnd w:id="10"/>
    </w:p>
    <w:p>
      <w:pPr>
        <w:pStyle w:val="Heading2"/>
        <w:rPr>
          <w:rFonts w:ascii="仿宋" w:eastAsia="仿宋" w:hAnsi="仿宋" w:cs="仿宋" w:hint="eastAsia"/>
          <w:lang w:eastAsia="zh-CN"/>
        </w:rPr>
      </w:pPr>
      <w:bookmarkStart w:id="11" w:name="_Toc11942"/>
      <w:r>
        <w:rPr>
          <w:rFonts w:ascii="仿宋" w:eastAsia="仿宋" w:hAnsi="仿宋" w:cs="仿宋" w:hint="eastAsia"/>
          <w:lang w:eastAsia="zh-CN"/>
        </w:rPr>
        <w:t>(一)、项目名称及建设性质</w:t>
      </w:r>
      <w:bookmarkEnd w:id="11"/>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项目建设性质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乙烯醇共聚物项目为扩建项目</w:t>
      </w:r>
    </w:p>
    <w:p>
      <w:pPr>
        <w:pStyle w:val="Heading2"/>
        <w:ind w:firstLine="560" w:firstLineChars="200"/>
        <w:rPr>
          <w:rFonts w:ascii="仿宋" w:eastAsia="仿宋" w:hAnsi="仿宋" w:cs="仿宋" w:hint="eastAsia"/>
          <w:sz w:val="28"/>
          <w:lang w:eastAsia="zh-CN"/>
        </w:rPr>
      </w:pPr>
      <w:bookmarkStart w:id="12" w:name="_Toc4618"/>
      <w:r>
        <w:rPr>
          <w:rFonts w:ascii="仿宋" w:eastAsia="仿宋" w:hAnsi="仿宋" w:cs="仿宋" w:hint="eastAsia"/>
          <w:sz w:val="28"/>
          <w:lang w:eastAsia="zh-CN"/>
        </w:rPr>
        <w:t>(二)、项目主办方</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承办单位名称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XXX（集团）有限公司</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(二) 项目联系人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项目建设单位概况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乙烯醇共聚物公司秉持信誉至上、打造品牌的经营理念，以优质服务博取市场信赖。始终奉行以人为本的原则，坚持以“服务为先、品质为本、创新为灵魂、共赢为道”的经营理念。遵循客户需求为中心，秉承高端产品策略，不断提升服务价值。公司奉行“唯才是用、唯德重用”的人才理念，致力于为客户提供量身定制的解决方案，以满足高端市场对品质的高度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依据相关法规，制定并通过了董事会议事规则，对董事会的职权、召集、提案、出席、议事、表决、决议及会议记录等进行规范。秉持“人本、诚信、创新、共赢”的经营理念，以市场为导向、客户为中心的服务宗旨，竭诚为国内外客户提供高品质产品和一流服务。公司注重员工的民主管理、参与和监督，建立了工会组织，通过规范的制度和程序提升企业的民主管理水平。公司围绕战略和高质量发展，致力于提高员工素质和履职能力，深化培训改革，以实现员工成长与公司发展的良性互动。</w:t>
      </w:r>
    </w:p>
    <w:p>
      <w:pPr>
        <w:pStyle w:val="Heading2"/>
        <w:ind w:firstLine="560" w:firstLineChars="200"/>
        <w:rPr>
          <w:rFonts w:ascii="仿宋" w:eastAsia="仿宋" w:hAnsi="仿宋" w:cs="仿宋" w:hint="eastAsia"/>
          <w:sz w:val="28"/>
          <w:lang w:eastAsia="zh-CN"/>
        </w:rPr>
      </w:pPr>
      <w:bookmarkStart w:id="13" w:name="_Toc5666"/>
      <w:r>
        <w:rPr>
          <w:rFonts w:ascii="仿宋" w:eastAsia="仿宋" w:hAnsi="仿宋" w:cs="仿宋" w:hint="eastAsia"/>
          <w:sz w:val="28"/>
          <w:lang w:eastAsia="zh-CN"/>
        </w:rPr>
        <w:t>(三)、乙烯醇共聚物项目定位及建设原因</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一、乙烯醇共聚物项目定位</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XXXX项目定位为具有创新性、可持续性和市场竞争力的扩建项目。旨在满足市场需求，提升公司整体业务水平，巩固并扩大市场份额。乙烯醇共聚物项目将紧密结合公司自身技术优势，致力于打造高附加值、高品质的产品与服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二、建设理由</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市场需求增长： 针对市场对相关产品和服务的不断增长的需求，扩建项目将有力地满足潜在客户的日益提升的要求，加强市场占有率。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技术创新和升级： 乙烯醇共聚物项目将以技术研发为驱动，推动公司产品线的技术创新和升级，确保公司在激烈的市场竞争中始终保持技术优势。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提升产能和效益： 扩建项目将提高公司整体产能，降低生产成本，提升生产效益，有助于进一步提高公司的盈利水平。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拓展市场份额： 通过乙烯醇共聚物项目的实施，公司将在当前市场的基础上拓展更多的业务领域，增加新的市场份额，促使公司业务全面发展。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顺应乙烯醇共聚物行业趋势： 扩建乙烯醇共聚物项目将有助于公司更好地适应乙烯醇共聚物行业的发展趋势，提前布局未来市场，确保公司在市场动荡中稳健发展。</w:t>
      </w:r>
    </w:p>
    <w:p>
      <w:pPr>
        <w:pStyle w:val="Heading2"/>
        <w:ind w:firstLine="560" w:firstLineChars="200"/>
        <w:rPr>
          <w:rFonts w:ascii="仿宋" w:eastAsia="仿宋" w:hAnsi="仿宋" w:cs="仿宋" w:hint="eastAsia"/>
          <w:sz w:val="28"/>
          <w:lang w:eastAsia="zh-CN"/>
        </w:rPr>
      </w:pPr>
      <w:bookmarkStart w:id="14" w:name="_Toc3196"/>
      <w:r>
        <w:rPr>
          <w:rFonts w:ascii="仿宋" w:eastAsia="仿宋" w:hAnsi="仿宋" w:cs="仿宋" w:hint="eastAsia"/>
          <w:sz w:val="28"/>
          <w:lang w:eastAsia="zh-CN"/>
        </w:rPr>
        <w:t>(四)、乙烯醇共聚物项目选址及背景</w:t>
      </w:r>
      <w:bookmarkEnd w:id="1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乙烯醇共聚物项目选址于XX（具体选址以最终确定方案为准），占地面积约XXX亩。项目规划建设区域地理位置得天独厚，交通便利，电力、供排水、通讯等公用设施条件齐全，非常适宜乙烯醇共聚物项目的建设。</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https://d.book118.com/685131103041011101</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乙烯醇共聚物项目可行性研究报告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乙烯醇共聚物项目可行性研究报告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乙烯醇共聚物项目可行性研究报告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乙烯醇共聚物项目可行性研究报告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乙烯醇共聚物项目可行性研究报告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乙烯醇共聚物项目可行性研究报告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乙烯醇共聚物项目可行性研究报告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乙烯醇共聚物项目可行性研究报告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乙烯醇共聚物项目可行性研究报告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乙烯醇共聚物项目可行性研究报告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乙烯醇共聚物项目可行性研究报告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乙烯醇共聚物项目可行性研究报告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乙烯醇共聚物项目可行性研究报告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乙烯醇共聚物项目可行性研究报告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乙烯醇共聚物项目可行性研究报告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685131103041011101"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2024-01-06T04:28:00Z</dcterms:created>
  <dcterms:modified xsi:type="dcterms:W3CDTF">2024-01-06T04:28:25Z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1007F914514F40ADB949BAF3377216CC_11</vt:lpwstr>
  </property>
  <property fmtid="{D5CDD505-2E9C-101B-9397-08002B2CF9AE}" pid="3" name="KSOProductBuildVer">
    <vt:lpwstr>2052-12.1.0.16120</vt:lpwstr>
  </property>
</Properties>
</file>