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28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大量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程固体物位仪表项目创业</w:t>
      </w:r>
    </w:p>
    <w:p>
      <w:pPr>
        <w:spacing w:before="221" w:line="219" w:lineRule="auto"/>
        <w:ind w:left="328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计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55350209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二、市场分析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二)、大量程固体物位仪表项目技术工艺分析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(三)、大量程固体物位仪表项目技术流程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、大量程固体物位仪表项目总平面设计要求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五、大量程固体物位仪表项目选址说明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一)、大量程固体物位仪表项目选址原则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(二)、大量程固体物位仪表项目选址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(二)、社会责任大量程固体物位仪表项目与计划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09117318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(一)、大量程固体物位仪表项目风险分析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(二)、大量程固体物位仪表项目风险对策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市场营销策略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(一)、目标市场分析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二)、市场定位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11991629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财务管理与资金运作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(一)、财务战略规划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十、大量程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固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体物位仪表项目管理与团队协作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大量程固体物位仪表项目管理方法论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二)、大量程固体物位仪表项目计划与进度管理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2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(五)、大量程固体物位仪表项目风险管理与应对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5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2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四、招聘与人才发展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一)、人才需求分析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73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27610697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四)、绩效考核与激励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74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项目商业计划书旨在全面介绍和规划一个创新性的大量程固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体</w:t>
      </w:r>
      <w:r>
        <w:rPr>
          <w:rFonts w:ascii="FangSong" w:eastAsia="FangSong" w:hAnsi="FangSong" w:cs="FangSong"/>
          <w:spacing w:val="-8"/>
          <w:sz w:val="28"/>
          <w:szCs w:val="28"/>
        </w:rPr>
        <w:t>物位仪表项目，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以满足需求。该方案的目的是为了提供大量程固体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位仪表项目的全面概览，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实施计划。通过本方案的学习交流，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希望能为相关人员提供一个深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入</w:t>
      </w:r>
      <w:r>
        <w:rPr>
          <w:rFonts w:ascii="FangSong" w:eastAsia="FangSong" w:hAnsi="FangSong" w:cs="FangSong"/>
          <w:spacing w:val="-12"/>
          <w:sz w:val="28"/>
          <w:szCs w:val="28"/>
        </w:rPr>
        <w:t>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5"/>
          <w:sz w:val="28"/>
          <w:szCs w:val="28"/>
        </w:rPr>
        <w:t>做</w:t>
      </w:r>
      <w:r>
        <w:rPr>
          <w:rFonts w:ascii="FangSong" w:eastAsia="FangSong" w:hAnsi="FangSong" w:cs="FangSong"/>
          <w:spacing w:val="-3"/>
          <w:sz w:val="28"/>
          <w:szCs w:val="28"/>
        </w:rPr>
        <w:t>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</w:p>
    <w:p>
      <w:pPr>
        <w:sectPr>
          <w:pgSz w:w="11906" w:h="16839"/>
          <w:pgMar w:top="1431" w:right="1704" w:bottom="0" w:left="1785" w:header="0" w:footer="0" w:gutter="0"/>
          <w:pgNumType w:start="6"/>
          <w:cols w:space="708"/>
        </w:sectPr>
      </w:pPr>
    </w:p>
    <w:p>
      <w:pPr>
        <w:spacing w:before="180" w:line="414" w:lineRule="auto"/>
        <w:ind w:left="32" w:right="102" w:firstLine="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6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5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29" w:right="14" w:firstLine="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3" w:right="160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9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ectPr>
          <w:footerReference w:type="default" r:id="rId4"/>
          <w:pgSz w:w="11906" w:h="16839"/>
          <w:pgMar w:top="1431" w:right="1603" w:bottom="2223" w:left="1785" w:header="0" w:footer="1888" w:gutter="0"/>
          <w:pgNumType w:start="11"/>
          <w:cols w:space="708"/>
        </w:sectPr>
      </w:pPr>
    </w:p>
    <w:p>
      <w:pPr>
        <w:spacing w:before="185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3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</w:p>
    <w:p>
      <w:pPr>
        <w:sectPr>
          <w:footerReference w:type="default" r:id="rId5"/>
          <w:pgSz w:w="11906" w:h="16839"/>
          <w:pgMar w:top="1431" w:right="1785" w:bottom="400" w:left="1785" w:header="0" w:footer="0" w:gutter="0"/>
          <w:pgNumType w:start="12"/>
          <w:cols w:space="708"/>
        </w:sectPr>
      </w:pPr>
    </w:p>
    <w:p>
      <w:pPr>
        <w:spacing w:before="183" w:line="223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9"/>
          <w:sz w:val="28"/>
          <w:szCs w:val="28"/>
        </w:rPr>
        <w:t>的进一步完善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7" w:line="411" w:lineRule="auto"/>
        <w:ind w:left="34" w:right="56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大量程固体物位仪表行业作为一个充满活力的领域，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</w:t>
      </w:r>
      <w:r>
        <w:rPr>
          <w:rFonts w:ascii="FangSong" w:eastAsia="FangSong" w:hAnsi="FangSong" w:cs="FangSong"/>
          <w:spacing w:val="-4"/>
          <w:sz w:val="28"/>
          <w:szCs w:val="28"/>
        </w:rPr>
        <w:t>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业务领域使得该行业成为科技进步、市场需求不断演变的前沿阵</w:t>
      </w:r>
      <w:r>
        <w:rPr>
          <w:rFonts w:ascii="FangSong" w:eastAsia="FangSong" w:hAnsi="FangSong" w:cs="FangSong"/>
          <w:sz w:val="28"/>
          <w:szCs w:val="28"/>
        </w:rPr>
        <w:t>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7" w:line="417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footerReference w:type="default" r:id="rId6"/>
          <w:pgSz w:w="11906" w:h="16839"/>
          <w:pgMar w:top="1431" w:right="1743" w:bottom="40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41" w:right="14" w:hanging="8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大量程固体物位仪表行业在技术上取得了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显</w:t>
      </w:r>
      <w:r>
        <w:rPr>
          <w:rFonts w:ascii="FangSong" w:eastAsia="FangSong" w:hAnsi="FangSong" w:cs="FangSong"/>
          <w:spacing w:val="-12"/>
          <w:sz w:val="28"/>
          <w:szCs w:val="28"/>
        </w:rPr>
        <w:t>著的突破。高新技术的广泛应用，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提高了生产效率，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升</w:t>
      </w:r>
      <w:r>
        <w:rPr>
          <w:rFonts w:ascii="FangSong" w:eastAsia="FangSong" w:hAnsi="FangSong" w:cs="FangSong"/>
          <w:spacing w:val="-8"/>
          <w:sz w:val="28"/>
          <w:szCs w:val="28"/>
        </w:rPr>
        <w:t>为行业带来了更多的发展可能性，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智能化方向迅速发展。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**大量程固体物位仪表行业**是一片充满活力的领域，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</w:t>
      </w:r>
      <w:r>
        <w:rPr>
          <w:rFonts w:ascii="FangSong" w:eastAsia="FangSong" w:hAnsi="FangSong" w:cs="FangSong"/>
          <w:spacing w:val="-3"/>
          <w:sz w:val="28"/>
          <w:szCs w:val="28"/>
        </w:rPr>
        <w:t>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泛</w:t>
      </w:r>
      <w:r>
        <w:rPr>
          <w:rFonts w:ascii="FangSong" w:eastAsia="FangSong" w:hAnsi="FangSong" w:cs="FangSong"/>
          <w:spacing w:val="-8"/>
          <w:sz w:val="28"/>
          <w:szCs w:val="28"/>
        </w:rPr>
        <w:t>的产品和服务。根据最新的统计数据，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稳</w:t>
      </w:r>
      <w:r>
        <w:rPr>
          <w:rFonts w:ascii="FangSong" w:eastAsia="FangSong" w:hAnsi="FangSong" w:cs="FangSong"/>
          <w:spacing w:val="-8"/>
          <w:sz w:val="28"/>
          <w:szCs w:val="28"/>
        </w:rPr>
        <w:t>增长，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包</w:t>
      </w:r>
      <w:r>
        <w:rPr>
          <w:rFonts w:ascii="FangSong" w:eastAsia="FangSong" w:hAnsi="FangSong" w:cs="FangSong"/>
          <w:spacing w:val="-8"/>
          <w:sz w:val="28"/>
          <w:szCs w:val="28"/>
        </w:rPr>
        <w:t>括但不限于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大量</w:t>
      </w:r>
      <w:r>
        <w:rPr>
          <w:rFonts w:ascii="FangSong" w:eastAsia="FangSong" w:hAnsi="FangSong" w:cs="FangSong"/>
          <w:spacing w:val="-14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固体物位仪表行业市场规模庞大，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</w:t>
      </w:r>
    </w:p>
    <w:p>
      <w:pPr>
        <w:sectPr>
          <w:footerReference w:type="default" r:id="rId7"/>
          <w:pgSz w:w="11906" w:h="16839"/>
          <w:pgMar w:top="1431" w:right="1785" w:bottom="40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1" w:firstLine="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</w:rPr>
        <w:t>减。这主要受益于消费者对高品质产品和创新服务的不断追求。</w:t>
      </w:r>
      <w:r>
        <w:rPr>
          <w:rFonts w:ascii="FangSong" w:eastAsia="FangSong" w:hAnsi="FangSong" w:cs="FangSong"/>
          <w:spacing w:val="-3"/>
          <w:sz w:val="28"/>
          <w:szCs w:val="28"/>
        </w:rPr>
        <w:t>市</w:t>
      </w:r>
      <w:r>
        <w:rPr>
          <w:rFonts w:ascii="FangSong" w:eastAsia="FangSong" w:hAnsi="FangSong" w:cs="FangSong"/>
          <w:sz w:val="28"/>
          <w:szCs w:val="28"/>
        </w:rPr>
        <w:t>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规模的扩大也为新进入者提供了更多的机遇，加剧了行业内的</w:t>
      </w:r>
      <w:r>
        <w:rPr>
          <w:rFonts w:ascii="FangSong" w:eastAsia="FangSong" w:hAnsi="FangSong" w:cs="FangSong"/>
          <w:spacing w:val="-1"/>
          <w:sz w:val="28"/>
          <w:szCs w:val="28"/>
        </w:rPr>
        <w:t>竞</w:t>
      </w:r>
      <w:r>
        <w:rPr>
          <w:rFonts w:ascii="FangSong" w:eastAsia="FangSong" w:hAnsi="FangSong" w:cs="FangSong"/>
          <w:sz w:val="28"/>
          <w:szCs w:val="28"/>
        </w:rPr>
        <w:t>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3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大量程固体物位仪表行业在技术上取得了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显</w:t>
      </w:r>
      <w:r>
        <w:rPr>
          <w:rFonts w:ascii="FangSong" w:eastAsia="FangSong" w:hAnsi="FangSong" w:cs="FangSong"/>
          <w:spacing w:val="-12"/>
          <w:sz w:val="28"/>
          <w:szCs w:val="28"/>
        </w:rPr>
        <w:t>著的突破。高新技术的应用，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了生产效率，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展</w:t>
      </w:r>
      <w:r>
        <w:rPr>
          <w:rFonts w:ascii="FangSong" w:eastAsia="FangSong" w:hAnsi="FangSong" w:cs="FangSong"/>
          <w:spacing w:val="-9"/>
          <w:sz w:val="28"/>
          <w:szCs w:val="28"/>
        </w:rPr>
        <w:t>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8" w:line="414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</w:p>
    <w:p>
      <w:pPr>
        <w:sectPr>
          <w:footerReference w:type="default" r:id="rId8"/>
          <w:pgSz w:w="11906" w:h="16839"/>
          <w:pgMar w:top="1431" w:right="1743" w:bottom="40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36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11"/>
          <w:sz w:val="28"/>
          <w:szCs w:val="28"/>
        </w:rPr>
        <w:t>新</w:t>
      </w:r>
      <w:r>
        <w:rPr>
          <w:rFonts w:ascii="FangSong" w:eastAsia="FangSong" w:hAnsi="FangSong" w:cs="FangSong"/>
          <w:spacing w:val="-9"/>
          <w:sz w:val="28"/>
          <w:szCs w:val="28"/>
        </w:rPr>
        <w:t>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性能验证、产</w:t>
      </w:r>
      <w:r>
        <w:rPr>
          <w:rFonts w:ascii="FangSong" w:eastAsia="FangSong" w:hAnsi="FangSong" w:cs="FangSong"/>
          <w:spacing w:val="-2"/>
          <w:sz w:val="28"/>
          <w:szCs w:val="28"/>
        </w:rPr>
        <w:t>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(二)、大量程固体物位仪表项目技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</w:t>
      </w:r>
      <w:r>
        <w:rPr>
          <w:rFonts w:ascii="FangSong" w:eastAsia="FangSong" w:hAnsi="FangSong" w:cs="FangSong"/>
          <w:spacing w:val="-2"/>
          <w:sz w:val="28"/>
          <w:szCs w:val="28"/>
        </w:rPr>
        <w:t>产技术方案时，我们遵循以下原则，以确保技术先进、</w:t>
      </w:r>
    </w:p>
    <w:p>
      <w:pPr>
        <w:sectPr>
          <w:footerReference w:type="default" r:id="rId9"/>
          <w:pgSz w:w="11906" w:h="16839"/>
          <w:pgMar w:top="1431" w:right="1704" w:bottom="400" w:left="1785" w:header="0" w:footer="0" w:gutter="0"/>
          <w:pgNumType w:start="16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90" w:line="411" w:lineRule="auto"/>
        <w:ind w:left="31" w:right="234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17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right="23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提供优质产品和服务。保障工艺流程能够满足大量程固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体</w:t>
      </w:r>
      <w:r>
        <w:rPr>
          <w:rFonts w:ascii="FangSong" w:eastAsia="FangSong" w:hAnsi="FangSong" w:cs="FangSong"/>
          <w:spacing w:val="-12"/>
          <w:sz w:val="28"/>
          <w:szCs w:val="28"/>
        </w:rPr>
        <w:t>物位仪表项目产品要求，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术要</w:t>
      </w:r>
      <w:r>
        <w:rPr>
          <w:rFonts w:ascii="FangSong" w:eastAsia="FangSong" w:hAnsi="FangSong" w:cs="FangSong"/>
          <w:spacing w:val="-3"/>
          <w:sz w:val="28"/>
          <w:szCs w:val="28"/>
        </w:rPr>
        <w:t>求进行操作，提高产品合格率。</w:t>
      </w:r>
    </w:p>
    <w:p>
      <w:pPr>
        <w:spacing w:before="2" w:line="411" w:lineRule="auto"/>
        <w:ind w:left="32" w:right="197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2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"/>
          <w:sz w:val="28"/>
          <w:szCs w:val="28"/>
        </w:rPr>
        <w:t>大量程固体</w:t>
      </w:r>
      <w:r>
        <w:rPr>
          <w:rFonts w:ascii="FangSong" w:eastAsia="FangSong" w:hAnsi="FangSong" w:cs="FangSong"/>
          <w:sz w:val="28"/>
          <w:szCs w:val="28"/>
        </w:rPr>
        <w:t>物位仪表项目建设贯彻“三同时”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原</w:t>
      </w:r>
      <w:r>
        <w:rPr>
          <w:rFonts w:ascii="FangSong" w:eastAsia="FangSong" w:hAnsi="FangSong" w:cs="FangSong"/>
          <w:spacing w:val="-8"/>
          <w:sz w:val="28"/>
          <w:szCs w:val="28"/>
        </w:rPr>
        <w:t>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注重环境保护、职业安全卫生、消防及节能等各项措施的落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41" w:right="4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大量程固体物位仪表项目拟采用国内成熟的生产工艺，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由生产技术人员和研发技术人员共同制定。所采用的技术具有能耗低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高</w:t>
      </w:r>
      <w:r>
        <w:rPr>
          <w:rFonts w:ascii="FangSong" w:eastAsia="FangSong" w:hAnsi="FangSong" w:cs="FangSong"/>
          <w:spacing w:val="-20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量、高环保性的特点，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9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量程固体物位仪表项目的技术保障措施从设计、施工、试运行</w:t>
      </w:r>
    </w:p>
    <w:p>
      <w:pPr>
        <w:sectPr>
          <w:footerReference w:type="default" r:id="rId10"/>
          <w:pgSz w:w="11906" w:h="16839"/>
          <w:pgMar w:top="1431" w:right="1565" w:bottom="400" w:left="1785" w:header="0" w:footer="0" w:gutter="0"/>
          <w:pgNumType w:start="17"/>
          <w:cols w:space="708"/>
        </w:sectPr>
      </w:pPr>
    </w:p>
    <w:p>
      <w:pPr>
        <w:spacing w:before="185" w:line="414" w:lineRule="auto"/>
        <w:ind w:left="32" w:right="14" w:firstLine="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到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2"/>
          <w:sz w:val="28"/>
          <w:szCs w:val="28"/>
        </w:rPr>
        <w:t>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以确保大量程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固体物位</w:t>
      </w:r>
      <w:r>
        <w:rPr>
          <w:rFonts w:ascii="FangSong" w:eastAsia="FangSong" w:hAnsi="FangSong" w:cs="FangSong"/>
          <w:spacing w:val="7"/>
          <w:sz w:val="28"/>
          <w:szCs w:val="28"/>
        </w:rPr>
        <w:t>仪</w:t>
      </w:r>
      <w:r>
        <w:rPr>
          <w:rFonts w:ascii="FangSong" w:eastAsia="FangSong" w:hAnsi="FangSong" w:cs="FangSong"/>
          <w:spacing w:val="5"/>
          <w:sz w:val="28"/>
          <w:szCs w:val="28"/>
        </w:rPr>
        <w:t>表项目在技术开发和生产技术应用上达到现代化生产水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平。这种综合的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术支持将确保大量程固体物位仪表项目的可持续发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展和高效运营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三)、大量程固体物位仪表项目技术流程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成功后，进行正式批量生产。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生产过程的稳定性。</w:t>
      </w:r>
    </w:p>
    <w:p>
      <w:pPr>
        <w:spacing w:before="29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ectPr>
          <w:footerReference w:type="default" r:id="rId11"/>
          <w:pgSz w:w="11906" w:h="16839"/>
          <w:pgMar w:top="1431" w:right="1785" w:bottom="40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7" w:line="624" w:lineRule="exact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3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280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在大量程</w:t>
      </w:r>
      <w:r>
        <w:rPr>
          <w:rFonts w:ascii="FangSong" w:eastAsia="FangSong" w:hAnsi="FangSong" w:cs="FangSong"/>
          <w:spacing w:val="-2"/>
          <w:sz w:val="28"/>
          <w:szCs w:val="28"/>
        </w:rPr>
        <w:t>固体物位仪表项目运营中，进行技术持续改进。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2" w:right="57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据分析工具监测和分析大量程固体物位仪表项目各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环节数据。</w:t>
      </w:r>
    </w:p>
    <w:p>
      <w:pPr>
        <w:spacing w:before="1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6" w:lineRule="auto"/>
        <w:ind w:left="33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共同构建了高效、稳定的大量程固体物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位仪表项目技术实施框架，确保大量程固体物位仪表项目顺利推</w:t>
      </w:r>
      <w:r>
        <w:rPr>
          <w:rFonts w:ascii="FangSong" w:eastAsia="FangSong" w:hAnsi="FangSong" w:cs="FangSong"/>
          <w:spacing w:val="-1"/>
          <w:sz w:val="28"/>
          <w:szCs w:val="28"/>
        </w:rPr>
        <w:t>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确保选用的设备能够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足大量程固体物位仪表项目的技术要求，</w:t>
      </w:r>
    </w:p>
    <w:p>
      <w:pPr>
        <w:spacing w:before="289" w:line="223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例</w:t>
      </w:r>
      <w:r>
        <w:rPr>
          <w:rFonts w:ascii="FangSong" w:eastAsia="FangSong" w:hAnsi="FangSong" w:cs="FangSong"/>
          <w:spacing w:val="-17"/>
          <w:sz w:val="28"/>
          <w:szCs w:val="28"/>
        </w:rPr>
        <w:t>如：</w:t>
      </w:r>
    </w:p>
    <w:p>
      <w:pPr>
        <w:sectPr>
          <w:footerReference w:type="default" r:id="rId12"/>
          <w:pgSz w:w="11906" w:h="16839"/>
          <w:pgMar w:top="1431" w:right="1743" w:bottom="40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10"/>
          <w:sz w:val="28"/>
          <w:szCs w:val="28"/>
        </w:rPr>
        <w:t>保所选设备与大量程固体物位仪表项目工艺流程相匹配，例如：</w:t>
      </w:r>
    </w:p>
    <w:p>
      <w:pPr>
        <w:spacing w:before="291" w:line="411" w:lineRule="auto"/>
        <w:ind w:left="43" w:right="103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确认设备的生产能力是否符合大量程固体物位仪表项目的产</w:t>
      </w:r>
      <w:r>
        <w:rPr>
          <w:rFonts w:ascii="FangSong" w:eastAsia="FangSong" w:hAnsi="FangSong" w:cs="FangSong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需求。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03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ectPr>
          <w:footerReference w:type="default" r:id="rId13"/>
          <w:pgSz w:w="11906" w:h="16839"/>
          <w:pgMar w:top="1431" w:right="1697" w:bottom="40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9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ectPr>
          <w:footerReference w:type="default" r:id="rId14"/>
          <w:pgSz w:w="11906" w:h="16839"/>
          <w:pgMar w:top="1431" w:right="1603" w:bottom="400" w:left="1785" w:header="0" w:footer="0" w:gutter="0"/>
          <w:pgNumType w:start="21"/>
          <w:cols w:space="708"/>
        </w:sectPr>
      </w:pPr>
    </w:p>
    <w:p>
      <w:pPr>
        <w:spacing w:before="245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在大</w:t>
      </w:r>
      <w:r>
        <w:rPr>
          <w:rFonts w:ascii="FangSong" w:eastAsia="FangSong" w:hAnsi="FangSong" w:cs="FangSong"/>
          <w:spacing w:val="-15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程固体物位仪表项目的建筑工程设计过程中，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下基本设计原则，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以确保大量程固体物位仪表项目的可持续发展和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4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ectPr>
          <w:footerReference w:type="default" r:id="rId15"/>
          <w:pgSz w:w="11906" w:h="16839"/>
          <w:pgMar w:top="1431" w:right="1785" w:bottom="40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(二)、大量程固体物位仪表项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目总平面设计要求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大量程固体物位仪表项目总平面设计将充分考虑以下要求，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保整体设计满足工程的需要并符合相关规范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90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2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</w:p>
    <w:p>
      <w:pPr>
        <w:sectPr>
          <w:footerReference w:type="default" r:id="rId16"/>
          <w:pgSz w:w="11906" w:h="16839"/>
          <w:pgMar w:top="1431" w:right="1718" w:bottom="400" w:left="1785" w:header="0" w:footer="0" w:gutter="0"/>
          <w:pgNumType w:start="23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3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</w:t>
      </w:r>
      <w:r>
        <w:rPr>
          <w:rFonts w:ascii="FangSong" w:eastAsia="FangSong" w:hAnsi="FangSong" w:cs="FangSong"/>
          <w:spacing w:val="-3"/>
          <w:sz w:val="28"/>
          <w:szCs w:val="28"/>
        </w:rPr>
        <w:t>应</w:t>
      </w:r>
      <w:r>
        <w:rPr>
          <w:rFonts w:ascii="FangSong" w:eastAsia="FangSong" w:hAnsi="FangSong" w:cs="FangSong"/>
          <w:spacing w:val="-2"/>
          <w:sz w:val="28"/>
          <w:szCs w:val="28"/>
        </w:rPr>
        <w:t>大量程固体物位仪表项目的实际使用需要。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考虑大量程固体物位仪表</w:t>
      </w:r>
      <w:r>
        <w:rPr>
          <w:rFonts w:ascii="FangSong" w:eastAsia="FangSong" w:hAnsi="FangSong" w:cs="FangSong"/>
          <w:spacing w:val="-2"/>
          <w:sz w:val="28"/>
          <w:szCs w:val="28"/>
        </w:rPr>
        <w:t>项目所处地区的地质条件和地震风险，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确定适当的抗震设</w:t>
      </w:r>
      <w:r>
        <w:rPr>
          <w:rFonts w:ascii="FangSong" w:eastAsia="FangSong" w:hAnsi="FangSong" w:cs="FangSong"/>
          <w:spacing w:val="-3"/>
          <w:sz w:val="28"/>
          <w:szCs w:val="28"/>
        </w:rPr>
        <w:t>防烈度。结构将被设计以保证在地震发生时能够安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全稳</w:t>
      </w:r>
      <w:r>
        <w:rPr>
          <w:rFonts w:ascii="FangSong" w:eastAsia="FangSong" w:hAnsi="FangSong" w:cs="FangSong"/>
          <w:spacing w:val="-4"/>
          <w:sz w:val="28"/>
          <w:szCs w:val="28"/>
        </w:rPr>
        <w:t>定地承受地震作用。</w:t>
      </w:r>
    </w:p>
    <w:p>
      <w:pPr>
        <w:spacing w:before="2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3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5" w:line="416" w:lineRule="auto"/>
        <w:ind w:left="32" w:right="3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ectPr>
          <w:footerReference w:type="default" r:id="rId17"/>
          <w:pgSz w:w="11906" w:h="16839"/>
          <w:pgMar w:top="1431" w:right="1763" w:bottom="40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9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结合大量程固体物位仪表项目的实际需求和环境条件，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</w:t>
      </w:r>
      <w:r>
        <w:rPr>
          <w:rFonts w:ascii="FangSong" w:eastAsia="FangSong" w:hAnsi="FangSong" w:cs="FangSong"/>
          <w:spacing w:val="-7"/>
          <w:sz w:val="28"/>
          <w:szCs w:val="28"/>
        </w:rPr>
        <w:t>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时间内能够保持良好的结构性能和外观状态。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筑工程的设计总体要求是确保大量程固体物位仪表项目实现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期功能、安全稳定、符合法规标准，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</w:t>
      </w:r>
      <w:r>
        <w:rPr>
          <w:rFonts w:ascii="FangSong" w:eastAsia="FangSong" w:hAnsi="FangSong" w:cs="FangSong"/>
          <w:spacing w:val="-5"/>
          <w:sz w:val="28"/>
          <w:szCs w:val="28"/>
        </w:rPr>
        <w:t>面</w:t>
      </w:r>
      <w:r>
        <w:rPr>
          <w:rFonts w:ascii="FangSong" w:eastAsia="FangSong" w:hAnsi="FangSong" w:cs="FangSong"/>
          <w:spacing w:val="-3"/>
          <w:sz w:val="28"/>
          <w:szCs w:val="28"/>
        </w:rPr>
        <w:t>取得平衡。下面是我们对建筑工程设计的总体要求：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8" w:right="95" w:firstLine="11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建筑的功能布局满足大量程固体物位仪表项目需求，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功</w:t>
      </w:r>
      <w:r>
        <w:rPr>
          <w:rFonts w:ascii="FangSong" w:eastAsia="FangSong" w:hAnsi="FangSong" w:cs="FangSong"/>
          <w:spacing w:val="-3"/>
          <w:sz w:val="28"/>
          <w:szCs w:val="28"/>
        </w:rPr>
        <w:t>能区域合理分布，形成高效的空间利用。</w:t>
      </w:r>
    </w:p>
    <w:p>
      <w:pPr>
        <w:spacing w:before="2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line="220" w:lineRule="auto"/>
        <w:ind w:right="88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采用环保材料和技术，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</w:t>
      </w:r>
      <w:r>
        <w:rPr>
          <w:rFonts w:ascii="FangSong" w:eastAsia="FangSong" w:hAnsi="FangSong" w:cs="FangSong"/>
          <w:spacing w:val="-10"/>
          <w:sz w:val="28"/>
          <w:szCs w:val="28"/>
        </w:rPr>
        <w:t>建</w:t>
      </w:r>
    </w:p>
    <w:p>
      <w:pPr>
        <w:sectPr>
          <w:footerReference w:type="default" r:id="rId18"/>
          <w:pgSz w:w="11906" w:h="16839"/>
          <w:pgMar w:top="1431" w:right="1704" w:bottom="400" w:left="1785" w:header="0" w:footer="0" w:gutter="0"/>
          <w:pgNumType w:start="25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2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1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</w:t>
      </w:r>
      <w:r>
        <w:rPr>
          <w:rFonts w:ascii="FangSong" w:eastAsia="FangSong" w:hAnsi="FangSong" w:cs="FangSong"/>
          <w:spacing w:val="-2"/>
          <w:sz w:val="28"/>
          <w:szCs w:val="28"/>
        </w:rPr>
        <w:t>准，满足大量程固体物位仪表项目的长期发展需求。</w:t>
      </w:r>
    </w:p>
    <w:p>
      <w:pPr>
        <w:sectPr>
          <w:footerReference w:type="default" r:id="rId19"/>
          <w:pgSz w:w="11906" w:h="16839"/>
          <w:pgMar w:top="1431" w:right="1724" w:bottom="40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1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大量程固体物位仪</w:t>
      </w:r>
      <w:r>
        <w:rPr>
          <w:rFonts w:ascii="FangSong" w:eastAsia="FangSong" w:hAnsi="FangSong" w:cs="FangSong"/>
          <w:spacing w:val="-3"/>
          <w:sz w:val="28"/>
          <w:szCs w:val="28"/>
        </w:rPr>
        <w:t>表项目规划的总建筑面积为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分</w:t>
      </w:r>
      <w:r>
        <w:rPr>
          <w:rFonts w:ascii="FangSong" w:eastAsia="FangSong" w:hAnsi="FangSong" w:cs="FangSong"/>
          <w:spacing w:val="-8"/>
          <w:sz w:val="28"/>
          <w:szCs w:val="28"/>
        </w:rPr>
        <w:t>考虑到大量程固体物位仪表项目的功能布局和需求，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域</w:t>
      </w:r>
      <w:r>
        <w:rPr>
          <w:rFonts w:ascii="FangSong" w:eastAsia="FangSong" w:hAnsi="FangSong" w:cs="FangSong"/>
          <w:spacing w:val="-5"/>
          <w:sz w:val="28"/>
          <w:szCs w:val="28"/>
        </w:rPr>
        <w:t>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9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占大</w:t>
      </w:r>
      <w:r>
        <w:rPr>
          <w:rFonts w:ascii="FangSong" w:eastAsia="FangSong" w:hAnsi="FangSong" w:cs="FangSong"/>
          <w:spacing w:val="-8"/>
          <w:sz w:val="28"/>
          <w:szCs w:val="28"/>
        </w:rPr>
        <w:t>量</w:t>
      </w:r>
      <w:r>
        <w:rPr>
          <w:rFonts w:ascii="FangSong" w:eastAsia="FangSong" w:hAnsi="FangSong" w:cs="FangSong"/>
          <w:spacing w:val="-6"/>
          <w:sz w:val="28"/>
          <w:szCs w:val="28"/>
        </w:rPr>
        <w:t>程固体物位仪表项目总投资比例：</w:t>
      </w:r>
    </w:p>
    <w:p>
      <w:pPr>
        <w:spacing w:before="290" w:line="411" w:lineRule="auto"/>
        <w:ind w:left="34" w:right="23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建筑工程投资占大量程固体物位仪表项目总投资的比例为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%，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在整</w:t>
      </w:r>
      <w:r>
        <w:rPr>
          <w:rFonts w:ascii="FangSong" w:eastAsia="FangSong" w:hAnsi="FangSong" w:cs="FangSong"/>
          <w:spacing w:val="-2"/>
          <w:sz w:val="28"/>
          <w:szCs w:val="28"/>
        </w:rPr>
        <w:t>体投资结构中占有合理比例，确保资金分配的均衡性。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2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满</w:t>
      </w:r>
      <w:r>
        <w:rPr>
          <w:rFonts w:ascii="FangSong" w:eastAsia="FangSong" w:hAnsi="FangSong" w:cs="FangSong"/>
          <w:spacing w:val="-11"/>
          <w:sz w:val="28"/>
          <w:szCs w:val="28"/>
        </w:rPr>
        <w:t>足</w:t>
      </w:r>
      <w:r>
        <w:rPr>
          <w:rFonts w:ascii="FangSong" w:eastAsia="FangSong" w:hAnsi="FangSong" w:cs="FangSong"/>
          <w:spacing w:val="-6"/>
          <w:sz w:val="28"/>
          <w:szCs w:val="28"/>
        </w:rPr>
        <w:t>未来大量程固体物位仪表项目运营的需求，同时避免了过度浪费。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6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before="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大量程固体物位仪表项目整体布局：</w:t>
      </w:r>
    </w:p>
    <w:p>
      <w:pPr>
        <w:spacing w:before="290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考</w:t>
      </w:r>
      <w:r>
        <w:rPr>
          <w:rFonts w:ascii="FangSong" w:eastAsia="FangSong" w:hAnsi="FangSong" w:cs="FangSong"/>
          <w:spacing w:val="-12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</w:p>
    <w:p>
      <w:pPr>
        <w:sectPr>
          <w:footerReference w:type="default" r:id="rId20"/>
          <w:pgSz w:w="11906" w:h="16839"/>
          <w:pgMar w:top="1431" w:right="1603" w:bottom="400" w:left="1785" w:header="0" w:footer="0" w:gutter="0"/>
          <w:pgNumType w:start="27"/>
          <w:cols w:space="708"/>
        </w:sectPr>
      </w:pPr>
    </w:p>
    <w:p>
      <w:pPr>
        <w:spacing w:before="184" w:line="411" w:lineRule="auto"/>
        <w:ind w:left="61" w:right="36" w:hanging="2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使大量程固体物位仪表项目更好地适应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当</w:t>
      </w:r>
      <w:r>
        <w:rPr>
          <w:rFonts w:ascii="FangSong" w:eastAsia="FangSong" w:hAnsi="FangSong" w:cs="FangSong"/>
          <w:spacing w:val="-7"/>
          <w:sz w:val="28"/>
          <w:szCs w:val="28"/>
        </w:rPr>
        <w:t>地的自然和人文环境。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五、大量程固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体物位仪表项目选址说明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大量程固体物位仪表项目选址原则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4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7"/>
          <w:sz w:val="28"/>
          <w:szCs w:val="28"/>
        </w:rPr>
        <w:t>大</w:t>
      </w:r>
      <w:r>
        <w:rPr>
          <w:rFonts w:ascii="FangSong" w:eastAsia="FangSong" w:hAnsi="FangSong" w:cs="FangSong"/>
          <w:spacing w:val="6"/>
          <w:sz w:val="28"/>
          <w:szCs w:val="28"/>
        </w:rPr>
        <w:t>量程固体物位仪表项目选址必须与城乡建设总体规划保持一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致，确保大量程固体物位仪表项目的发展与当地城市规划和政府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相</w:t>
      </w:r>
      <w:r>
        <w:rPr>
          <w:rFonts w:ascii="FangSong" w:eastAsia="FangSong" w:hAnsi="FangSong" w:cs="FangSong"/>
          <w:spacing w:val="-8"/>
          <w:sz w:val="28"/>
          <w:szCs w:val="28"/>
        </w:rPr>
        <w:t>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大量程固体物位仪表项目有望更好地融入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城市发展大局，为城市功能提升和社会经济发展作出积极贡献。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4" w:right="3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优</w:t>
      </w:r>
      <w:r>
        <w:rPr>
          <w:rFonts w:ascii="FangSong" w:eastAsia="FangSong" w:hAnsi="FangSong" w:cs="FangSong"/>
          <w:spacing w:val="6"/>
          <w:sz w:val="28"/>
          <w:szCs w:val="28"/>
        </w:rPr>
        <w:t>越的交通条件是大量程固体物位仪表项目成功的关键因素之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。选址地应该具备便捷的陆路交通，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以确保原材料和产品的高效运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输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同时也为员工提供方便的通勤途径。这有助于提高整体生产效率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</w:t>
      </w:r>
      <w:r>
        <w:rPr>
          <w:rFonts w:ascii="FangSong" w:eastAsia="FangSong" w:hAnsi="FangSong" w:cs="FangSong"/>
          <w:spacing w:val="-6"/>
          <w:sz w:val="28"/>
          <w:szCs w:val="28"/>
        </w:rPr>
        <w:t>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0" w:line="416" w:lineRule="auto"/>
        <w:ind w:left="40" w:right="3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大量程固体物位仪表项目建设阶段，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关</w:t>
      </w:r>
      <w:r>
        <w:rPr>
          <w:rFonts w:ascii="FangSong" w:eastAsia="FangSong" w:hAnsi="FangSong" w:cs="FangSong"/>
          <w:spacing w:val="-4"/>
          <w:sz w:val="28"/>
          <w:szCs w:val="28"/>
        </w:rPr>
        <w:t>重要。平整的场地、容易获取的建筑材料以及适宜的施工场址都将</w:t>
      </w:r>
    </w:p>
    <w:p>
      <w:pPr>
        <w:sectPr>
          <w:footerReference w:type="default" r:id="rId21"/>
          <w:pgSz w:w="11906" w:h="16839"/>
          <w:pgMar w:top="1431" w:right="1763" w:bottom="40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38" w:right="56" w:hanging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直接影响到大量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3"/>
          <w:sz w:val="28"/>
          <w:szCs w:val="28"/>
        </w:rPr>
        <w:t>固体物位仪表项目建设的顺利进行。这有助于提高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工程</w:t>
      </w: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量程固体物位仪表项目选址应与当地大气污染防治、水资源利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用以及自然生态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境保护政策相一致。我们将致力于在大量程固体物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仪表项目建设和运营过程中最大限度地减少对环境的影响，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量程固体物位仪表项目的可持续发展，并履行环境保护的社会责</w:t>
      </w:r>
      <w:r>
        <w:rPr>
          <w:rFonts w:ascii="FangSong" w:eastAsia="FangSong" w:hAnsi="FangSong" w:cs="FangSong"/>
          <w:sz w:val="28"/>
          <w:szCs w:val="28"/>
        </w:rPr>
        <w:t>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我们将有效平衡大量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固体物位仪表项目的需求与用地法规的要求，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在大量程固体物位仪表项目的实施过程中获得更多的理解和支</w:t>
      </w:r>
      <w:r>
        <w:rPr>
          <w:rFonts w:ascii="FangSong" w:eastAsia="FangSong" w:hAnsi="FangSong" w:cs="FangSong"/>
          <w:sz w:val="28"/>
          <w:szCs w:val="28"/>
        </w:rPr>
        <w:t>持。</w:t>
      </w:r>
    </w:p>
    <w:p>
      <w:pPr>
        <w:spacing w:before="1" w:line="416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划，确保大量程固体物位仪表项目的长期成功和对社会的积极贡献。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大量程固体物位仪表项目选址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6" w:lineRule="auto"/>
        <w:ind w:left="33" w:right="2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择</w:t>
      </w:r>
      <w:r>
        <w:rPr>
          <w:rFonts w:ascii="FangSong" w:eastAsia="FangSong" w:hAnsi="FangSong" w:cs="FangSong"/>
          <w:spacing w:val="-8"/>
          <w:sz w:val="28"/>
          <w:szCs w:val="28"/>
        </w:rPr>
        <w:t>大量程固体物位仪表项目的地理位置时，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济技术开发区的理想位置。选址的一些关键因素和考虑：</w:t>
      </w:r>
    </w:p>
    <w:p>
      <w:pPr>
        <w:sectPr>
          <w:footerReference w:type="default" r:id="rId22"/>
          <w:pgSz w:w="11906" w:h="16839"/>
          <w:pgMar w:top="1431" w:right="1743" w:bottom="400" w:left="1785" w:header="0" w:footer="0" w:gutter="0"/>
          <w:pgNumType w:start="29"/>
          <w:cols w:space="708"/>
        </w:sectPr>
      </w:pPr>
    </w:p>
    <w:p>
      <w:pPr>
        <w:spacing w:before="182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品的分销，为大量程固体物位仪表项目的顺利推进提供了有力支持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地优惠等方面的</w:t>
      </w:r>
      <w:r>
        <w:rPr>
          <w:rFonts w:ascii="FangSong" w:eastAsia="FangSong" w:hAnsi="FangSong" w:cs="FangSong"/>
          <w:spacing w:val="-5"/>
          <w:sz w:val="28"/>
          <w:szCs w:val="28"/>
        </w:rPr>
        <w:t>支</w:t>
      </w:r>
      <w:r>
        <w:rPr>
          <w:rFonts w:ascii="FangSong" w:eastAsia="FangSong" w:hAnsi="FangSong" w:cs="FangSong"/>
          <w:spacing w:val="-3"/>
          <w:sz w:val="28"/>
          <w:szCs w:val="28"/>
        </w:rPr>
        <w:t>持。这将显著减轻大量程固体物位仪表项目的财务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压</w:t>
      </w:r>
      <w:r>
        <w:rPr>
          <w:rFonts w:ascii="FangSong" w:eastAsia="FangSong" w:hAnsi="FangSong" w:cs="FangSong"/>
          <w:spacing w:val="-4"/>
          <w:sz w:val="28"/>
          <w:szCs w:val="28"/>
        </w:rPr>
        <w:t>力，提高了投资回报率。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为大量程固体物位仪表项目提供了丰富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的合作机会，有利于资源共享和技术交流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4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z w:val="28"/>
          <w:szCs w:val="28"/>
        </w:rPr>
        <w:t>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程固体物位仪</w:t>
      </w:r>
      <w:r>
        <w:rPr>
          <w:rFonts w:ascii="FangSong" w:eastAsia="FangSong" w:hAnsi="FangSong" w:cs="FangSong"/>
          <w:spacing w:val="-2"/>
          <w:sz w:val="28"/>
          <w:szCs w:val="28"/>
        </w:rPr>
        <w:t>表项目，与当地的生态环境相协调。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7" w:right="5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术开发区被视为未来经济发展的重要增长点。大量程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固</w:t>
      </w:r>
      <w:r>
        <w:rPr>
          <w:rFonts w:ascii="FangSong" w:eastAsia="FangSong" w:hAnsi="FangSong" w:cs="FangSong"/>
          <w:spacing w:val="-14"/>
          <w:sz w:val="28"/>
          <w:szCs w:val="28"/>
        </w:rPr>
        <w:t>体</w:t>
      </w:r>
      <w:r>
        <w:rPr>
          <w:rFonts w:ascii="FangSong" w:eastAsia="FangSong" w:hAnsi="FangSong" w:cs="FangSong"/>
          <w:spacing w:val="-12"/>
          <w:sz w:val="28"/>
          <w:szCs w:val="28"/>
        </w:rPr>
        <w:t>物位仪表项目选址于此，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量程固体物位</w:t>
      </w:r>
      <w:r>
        <w:rPr>
          <w:rFonts w:ascii="FangSong" w:eastAsia="FangSong" w:hAnsi="FangSong" w:cs="FangSong"/>
          <w:spacing w:val="-2"/>
          <w:sz w:val="28"/>
          <w:szCs w:val="28"/>
        </w:rPr>
        <w:t>仪表项目在长远的未来奠定坚实基础。</w:t>
      </w:r>
    </w:p>
    <w:p>
      <w:pPr>
        <w:spacing w:before="3" w:line="415" w:lineRule="auto"/>
        <w:ind w:left="49" w:right="5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确保大量程固体物位仪表项目的建设与运营与当地发展规划</w:t>
      </w:r>
    </w:p>
    <w:p>
      <w:pPr>
        <w:sectPr>
          <w:footerReference w:type="default" r:id="rId23"/>
          <w:pgSz w:w="11906" w:h="16839"/>
          <w:pgMar w:top="1431" w:right="1743" w:bottom="400" w:left="1785" w:header="0" w:footer="0" w:gutter="0"/>
          <w:pgNumType w:start="30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相协调，为大量程固体物位仪表项目的成功提供全方位的支持。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7"/>
          <w:sz w:val="28"/>
          <w:szCs w:val="28"/>
        </w:rPr>
        <w:t>大</w:t>
      </w:r>
      <w:r>
        <w:rPr>
          <w:rFonts w:ascii="FangSong" w:eastAsia="FangSong" w:hAnsi="FangSong" w:cs="FangSong"/>
          <w:spacing w:val="6"/>
          <w:sz w:val="28"/>
          <w:szCs w:val="28"/>
        </w:rPr>
        <w:t>量程固体物位仪表项目的成功实施不仅依赖于选址的地理位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置</w:t>
      </w:r>
      <w:r>
        <w:rPr>
          <w:rFonts w:ascii="FangSong" w:eastAsia="FangSong" w:hAnsi="FangSong" w:cs="FangSong"/>
          <w:spacing w:val="-20"/>
          <w:sz w:val="28"/>
          <w:szCs w:val="28"/>
        </w:rPr>
        <w:t>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同时也与周边的建设条件密切相关。在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经济技术开发区的这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片</w:t>
      </w:r>
      <w:r>
        <w:rPr>
          <w:rFonts w:ascii="FangSong" w:eastAsia="FangSong" w:hAnsi="FangSong" w:cs="FangSong"/>
          <w:spacing w:val="-11"/>
          <w:sz w:val="28"/>
          <w:szCs w:val="28"/>
        </w:rPr>
        <w:t>有</w:t>
      </w:r>
      <w:r>
        <w:rPr>
          <w:rFonts w:ascii="FangSong" w:eastAsia="FangSong" w:hAnsi="FangSong" w:cs="FangSong"/>
          <w:spacing w:val="-6"/>
          <w:sz w:val="28"/>
          <w:szCs w:val="28"/>
        </w:rPr>
        <w:t>着丰富发展机遇的土地上，我们对于建设条件进行了深入的分析。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2" w:right="9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为大量程固体物位仪表项目的建设提供了必要的基础支持，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和运营阶段的风险。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9" w:right="19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确保大量程固体物位仪表项目选址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符合当地的用地规划要求。这有助于大量程固体物位仪表项目在合规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范围内进行建设，</w:t>
      </w:r>
      <w:r>
        <w:rPr>
          <w:rFonts w:ascii="FangSong" w:eastAsia="FangSong" w:hAnsi="FangSong" w:cs="FangSong"/>
          <w:spacing w:val="-2"/>
          <w:sz w:val="28"/>
          <w:szCs w:val="28"/>
        </w:rPr>
        <w:t>并最大限度地发挥土地的效益。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4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大</w:t>
      </w:r>
      <w:r>
        <w:rPr>
          <w:rFonts w:ascii="FangSong" w:eastAsia="FangSong" w:hAnsi="FangSong" w:cs="FangSong"/>
          <w:spacing w:val="-8"/>
          <w:sz w:val="28"/>
          <w:szCs w:val="28"/>
        </w:rPr>
        <w:t>量程固体物位仪表项目的用工提供了充足的保障，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层</w:t>
      </w:r>
      <w:r>
        <w:rPr>
          <w:rFonts w:ascii="FangSong" w:eastAsia="FangSong" w:hAnsi="FangSong" w:cs="FangSong"/>
          <w:spacing w:val="-6"/>
          <w:sz w:val="28"/>
          <w:szCs w:val="28"/>
        </w:rPr>
        <w:t>次</w:t>
      </w:r>
      <w:r>
        <w:rPr>
          <w:rFonts w:ascii="FangSong" w:eastAsia="FangSong" w:hAnsi="FangSong" w:cs="FangSong"/>
          <w:spacing w:val="-4"/>
          <w:sz w:val="28"/>
          <w:szCs w:val="28"/>
        </w:rPr>
        <w:t>、高技能的专业人才。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5" w:line="415" w:lineRule="auto"/>
        <w:ind w:left="31" w:right="20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方面的优惠政策。这为大量程固体物位仪表项目创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造</w:t>
      </w:r>
      <w:r>
        <w:rPr>
          <w:rFonts w:ascii="FangSong" w:eastAsia="FangSong" w:hAnsi="FangSong" w:cs="FangSong"/>
          <w:spacing w:val="-4"/>
          <w:sz w:val="28"/>
          <w:szCs w:val="28"/>
        </w:rPr>
        <w:t>了更加宽松的经济环境。</w:t>
      </w:r>
    </w:p>
    <w:p>
      <w:pPr>
        <w:sectPr>
          <w:footerReference w:type="default" r:id="rId24"/>
          <w:pgSz w:w="11906" w:h="16839"/>
          <w:pgMar w:top="1431" w:right="1603" w:bottom="400" w:left="1785" w:header="0" w:footer="0" w:gutter="0"/>
          <w:pgNumType w:start="31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大量程固体物位仪表项目的过程中，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境</w:t>
      </w:r>
      <w:r>
        <w:rPr>
          <w:rFonts w:ascii="FangSong" w:eastAsia="FangSong" w:hAnsi="FangSong" w:cs="FangSong"/>
          <w:spacing w:val="-8"/>
          <w:sz w:val="28"/>
          <w:szCs w:val="28"/>
        </w:rPr>
        <w:t>监测和保护要求。当地的环境保护部门将与我们密切合作，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量程固体</w:t>
      </w:r>
      <w:r>
        <w:rPr>
          <w:rFonts w:ascii="FangSong" w:eastAsia="FangSong" w:hAnsi="FangSong" w:cs="FangSong"/>
          <w:spacing w:val="5"/>
          <w:sz w:val="28"/>
          <w:szCs w:val="28"/>
        </w:rPr>
        <w:t>物位仪表项目在不对周边环境造成负面影响的前提下顺利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6" w:line="415" w:lineRule="auto"/>
        <w:ind w:left="51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大量程固体物位仪表项目所在区域的安全设施完备，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</w:t>
      </w:r>
      <w:r>
        <w:rPr>
          <w:rFonts w:ascii="FangSong" w:eastAsia="FangSong" w:hAnsi="FangSong" w:cs="FangSong"/>
          <w:spacing w:val="-4"/>
          <w:sz w:val="28"/>
          <w:szCs w:val="28"/>
        </w:rPr>
        <w:t>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防、防</w:t>
      </w:r>
      <w:r>
        <w:rPr>
          <w:rFonts w:ascii="FangSong" w:eastAsia="FangSong" w:hAnsi="FangSong" w:cs="FangSong"/>
          <w:spacing w:val="-4"/>
          <w:sz w:val="28"/>
          <w:szCs w:val="28"/>
        </w:rPr>
        <w:t>汛等安全系统。这为大量程固体物位仪表项目的安全运行提供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了可</w:t>
      </w:r>
      <w:r>
        <w:rPr>
          <w:rFonts w:ascii="FangSong" w:eastAsia="FangSong" w:hAnsi="FangSong" w:cs="FangSong"/>
          <w:spacing w:val="-6"/>
          <w:sz w:val="28"/>
          <w:szCs w:val="28"/>
        </w:rPr>
        <w:t>靠</w:t>
      </w:r>
      <w:r>
        <w:rPr>
          <w:rFonts w:ascii="FangSong" w:eastAsia="FangSong" w:hAnsi="FangSong" w:cs="FangSong"/>
          <w:spacing w:val="-4"/>
          <w:sz w:val="28"/>
          <w:szCs w:val="28"/>
        </w:rPr>
        <w:t>的支持，减小了安全风险。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大</w:t>
      </w:r>
      <w:r>
        <w:rPr>
          <w:rFonts w:ascii="FangSong" w:eastAsia="FangSong" w:hAnsi="FangSong" w:cs="FangSong"/>
          <w:spacing w:val="-8"/>
          <w:sz w:val="28"/>
          <w:szCs w:val="28"/>
        </w:rPr>
        <w:t>量程固体物位仪表项目提供了明确的建设方向，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大</w:t>
      </w:r>
      <w:r>
        <w:rPr>
          <w:rFonts w:ascii="FangSong" w:eastAsia="FangSong" w:hAnsi="FangSong" w:cs="FangSong"/>
          <w:spacing w:val="-3"/>
          <w:sz w:val="28"/>
          <w:szCs w:val="28"/>
        </w:rPr>
        <w:t>量程固体物位仪表项目的规划和要求。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9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大量程固体物位仪表项目所在地区容积率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和建筑密度都有</w:t>
      </w:r>
      <w:r>
        <w:rPr>
          <w:rFonts w:ascii="FangSong" w:eastAsia="FangSong" w:hAnsi="FangSong" w:cs="FangSong"/>
          <w:spacing w:val="-5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体的控制指标。我们将确保大量程固体物位仪表项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建设在合理的容积率和建筑密度范围内，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高大</w:t>
      </w:r>
      <w:r>
        <w:rPr>
          <w:rFonts w:ascii="FangSong" w:eastAsia="FangSong" w:hAnsi="FangSong" w:cs="FangSong"/>
          <w:spacing w:val="-5"/>
          <w:sz w:val="28"/>
          <w:szCs w:val="28"/>
        </w:rPr>
        <w:t>量</w:t>
      </w:r>
      <w:r>
        <w:rPr>
          <w:rFonts w:ascii="FangSong" w:eastAsia="FangSong" w:hAnsi="FangSong" w:cs="FangSong"/>
          <w:spacing w:val="-3"/>
          <w:sz w:val="28"/>
          <w:szCs w:val="28"/>
        </w:rPr>
        <w:t>程固体物位仪表项目效益。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6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</w:p>
    <w:p>
      <w:pPr>
        <w:sectPr>
          <w:footerReference w:type="default" r:id="rId25"/>
          <w:pgSz w:w="11906" w:h="16839"/>
          <w:pgMar w:top="1431" w:right="1785" w:bottom="400" w:left="1785" w:header="0" w:footer="0" w:gutter="0"/>
          <w:pgNumType w:start="32"/>
          <w:cols w:space="708"/>
        </w:sectPr>
      </w:pPr>
    </w:p>
    <w:p>
      <w:pPr>
        <w:spacing w:before="184" w:line="411" w:lineRule="auto"/>
        <w:ind w:left="32" w:right="36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3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途划分是用地控制的核心之一。根据大量程固体物位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仪表项目的性质，我</w:t>
      </w:r>
      <w:r>
        <w:rPr>
          <w:rFonts w:ascii="FangSong" w:eastAsia="FangSong" w:hAnsi="FangSong" w:cs="FangSong"/>
          <w:spacing w:val="-2"/>
          <w:sz w:val="28"/>
          <w:szCs w:val="28"/>
        </w:rPr>
        <w:t>们将确保用地合理划分，避免违规用地的风险，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保持大量</w:t>
      </w:r>
      <w:r>
        <w:rPr>
          <w:rFonts w:ascii="FangSong" w:eastAsia="FangSong" w:hAnsi="FangSong" w:cs="FangSong"/>
          <w:spacing w:val="-3"/>
          <w:sz w:val="28"/>
          <w:szCs w:val="28"/>
        </w:rPr>
        <w:t>程</w:t>
      </w:r>
      <w:r>
        <w:rPr>
          <w:rFonts w:ascii="FangSong" w:eastAsia="FangSong" w:hAnsi="FangSong" w:cs="FangSong"/>
          <w:spacing w:val="-2"/>
          <w:sz w:val="28"/>
          <w:szCs w:val="28"/>
        </w:rPr>
        <w:t>固体物位仪表项目的合法性和可持续性。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1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限。我们将严格</w:t>
      </w:r>
      <w:r>
        <w:rPr>
          <w:rFonts w:ascii="FangSong" w:eastAsia="FangSong" w:hAnsi="FangSong" w:cs="FangSong"/>
          <w:spacing w:val="-4"/>
          <w:sz w:val="28"/>
          <w:szCs w:val="28"/>
        </w:rPr>
        <w:t>按</w:t>
      </w:r>
      <w:r>
        <w:rPr>
          <w:rFonts w:ascii="FangSong" w:eastAsia="FangSong" w:hAnsi="FangSong" w:cs="FangSong"/>
          <w:spacing w:val="-3"/>
          <w:sz w:val="28"/>
          <w:szCs w:val="28"/>
        </w:rPr>
        <w:t>照规定的利用年限进行大量程固体物位仪表项目建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和运营，以保障土地的可持续利用。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2" w:line="411" w:lineRule="auto"/>
        <w:ind w:left="38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在大</w:t>
      </w:r>
      <w:r>
        <w:rPr>
          <w:rFonts w:ascii="FangSong" w:eastAsia="FangSong" w:hAnsi="FangSong" w:cs="FangSong"/>
          <w:spacing w:val="-15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程固体物位仪表项目建设完成后，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复</w:t>
      </w:r>
      <w:r>
        <w:rPr>
          <w:rFonts w:ascii="FangSong" w:eastAsia="FangSong" w:hAnsi="FangSong" w:cs="FangSong"/>
          <w:spacing w:val="-16"/>
          <w:sz w:val="28"/>
          <w:szCs w:val="28"/>
        </w:rPr>
        <w:t>垦工作，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维</w:t>
      </w:r>
      <w:r>
        <w:rPr>
          <w:rFonts w:ascii="FangSong" w:eastAsia="FangSong" w:hAnsi="FangSong" w:cs="FangSong"/>
          <w:spacing w:val="-11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土地的自然环境，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减小大量程固体物位仪表项目对周边土地的影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5" w:lineRule="auto"/>
        <w:ind w:left="33" w:right="3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我们将确保大量程固体物</w:t>
      </w:r>
      <w:r>
        <w:rPr>
          <w:rFonts w:ascii="FangSong" w:eastAsia="FangSong" w:hAnsi="FangSong" w:cs="FangSong"/>
          <w:spacing w:val="-7"/>
          <w:sz w:val="28"/>
          <w:szCs w:val="28"/>
        </w:rPr>
        <w:t>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仪</w:t>
      </w:r>
      <w:r>
        <w:rPr>
          <w:rFonts w:ascii="FangSong" w:eastAsia="FangSong" w:hAnsi="FangSong" w:cs="FangSong"/>
          <w:spacing w:val="-12"/>
          <w:sz w:val="28"/>
          <w:szCs w:val="28"/>
        </w:rPr>
        <w:t>表项目在法规框架内合规建设，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持</w:t>
      </w:r>
      <w:r>
        <w:rPr>
          <w:rFonts w:ascii="FangSong" w:eastAsia="FangSong" w:hAnsi="FangSong" w:cs="FangSong"/>
          <w:spacing w:val="-6"/>
          <w:sz w:val="28"/>
          <w:szCs w:val="28"/>
        </w:rPr>
        <w:t>续的发展空间。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8" w:line="221" w:lineRule="auto"/>
        <w:ind w:left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经</w:t>
      </w:r>
      <w:r>
        <w:rPr>
          <w:rFonts w:ascii="FangSong" w:eastAsia="FangSong" w:hAnsi="FangSong" w:cs="FangSong"/>
          <w:spacing w:val="-14"/>
          <w:sz w:val="28"/>
          <w:szCs w:val="28"/>
        </w:rPr>
        <w:t>济</w:t>
      </w:r>
      <w:r>
        <w:rPr>
          <w:rFonts w:ascii="FangSong" w:eastAsia="FangSong" w:hAnsi="FangSong" w:cs="FangSong"/>
          <w:spacing w:val="-11"/>
          <w:sz w:val="28"/>
          <w:szCs w:val="28"/>
        </w:rPr>
        <w:t>技术开发区地理位置优越，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与城市主干道相</w:t>
      </w:r>
    </w:p>
    <w:p>
      <w:pPr>
        <w:sectPr>
          <w:footerReference w:type="default" r:id="rId26"/>
          <w:pgSz w:w="11906" w:h="16839"/>
          <w:pgMar w:top="1431" w:right="1763" w:bottom="400" w:left="1785" w:header="0" w:footer="0" w:gutter="0"/>
          <w:pgNumType w:start="33"/>
          <w:cols w:space="708"/>
        </w:sectPr>
      </w:pPr>
    </w:p>
    <w:p>
      <w:pPr>
        <w:spacing w:before="184" w:line="411" w:lineRule="auto"/>
        <w:ind w:left="31" w:firstLine="1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。这为大量程固体物位仪表项目提供了便捷的物流通道，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9"/>
          <w:sz w:val="28"/>
          <w:szCs w:val="28"/>
        </w:rPr>
        <w:t>料</w:t>
      </w:r>
      <w:r>
        <w:rPr>
          <w:rFonts w:ascii="FangSong" w:eastAsia="FangSong" w:hAnsi="FangSong" w:cs="FangSong"/>
          <w:spacing w:val="-6"/>
          <w:sz w:val="28"/>
          <w:szCs w:val="28"/>
        </w:rPr>
        <w:t>采购和成品销售，提高了大量程固体物位仪表项目的市场竞争力。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3" w:right="1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自然条件适宜。大量程固体物位仪表项目建设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将充分利用这一优势，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提高工程建设效率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遵</w:t>
      </w:r>
      <w:r>
        <w:rPr>
          <w:rFonts w:ascii="FangSong" w:eastAsia="FangSong" w:hAnsi="FangSong" w:cs="FangSong"/>
          <w:spacing w:val="-2"/>
          <w:sz w:val="28"/>
          <w:szCs w:val="28"/>
        </w:rPr>
        <w:t>循自然保护原则，最大限度地保留周边自然环境。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设施。大量程固体物位仪表项目将充分利用这些配套设施，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基础设施的额</w:t>
      </w:r>
      <w:r>
        <w:rPr>
          <w:rFonts w:ascii="FangSong" w:eastAsia="FangSong" w:hAnsi="FangSong" w:cs="FangSong"/>
          <w:spacing w:val="-3"/>
          <w:sz w:val="28"/>
          <w:szCs w:val="28"/>
        </w:rPr>
        <w:t>外</w:t>
      </w:r>
      <w:r>
        <w:rPr>
          <w:rFonts w:ascii="FangSong" w:eastAsia="FangSong" w:hAnsi="FangSong" w:cs="FangSong"/>
          <w:spacing w:val="-2"/>
          <w:sz w:val="28"/>
          <w:szCs w:val="28"/>
        </w:rPr>
        <w:t>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助于大量程固体</w:t>
      </w:r>
      <w:r>
        <w:rPr>
          <w:rFonts w:ascii="FangSong" w:eastAsia="FangSong" w:hAnsi="FangSong" w:cs="FangSong"/>
          <w:spacing w:val="-2"/>
          <w:sz w:val="28"/>
          <w:szCs w:val="28"/>
        </w:rPr>
        <w:t>物位仪表项目的稳定运营。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49" w:right="140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总体要求中还包括对环境的保护要求。大量程固体物位仪表项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目将</w:t>
      </w:r>
      <w:r>
        <w:rPr>
          <w:rFonts w:ascii="FangSong" w:eastAsia="FangSong" w:hAnsi="FangSong" w:cs="FangSong"/>
          <w:spacing w:val="-14"/>
          <w:sz w:val="28"/>
          <w:szCs w:val="28"/>
        </w:rPr>
        <w:t>遵</w:t>
      </w:r>
      <w:r>
        <w:rPr>
          <w:rFonts w:ascii="FangSong" w:eastAsia="FangSong" w:hAnsi="FangSong" w:cs="FangSong"/>
          <w:spacing w:val="-12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减少对周边环境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的影响，致力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建设绿色、可持续的工业大量程固体物位仪表项目。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5" w:line="415" w:lineRule="auto"/>
        <w:ind w:left="32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大量程固体物位仪表项目将积极融入当地社区，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</w:t>
      </w:r>
      <w:r>
        <w:rPr>
          <w:rFonts w:ascii="FangSong" w:eastAsia="FangSong" w:hAnsi="FangSong" w:cs="FangSong"/>
          <w:spacing w:val="-4"/>
          <w:sz w:val="28"/>
          <w:szCs w:val="28"/>
        </w:rPr>
        <w:t>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谐的关系。通过开展社区活动、提供就业机会等方式，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促进大量程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固体物位仪表项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与当地社区的互利共赢。</w:t>
      </w:r>
    </w:p>
    <w:p>
      <w:pPr>
        <w:sectPr>
          <w:footerReference w:type="default" r:id="rId27"/>
          <w:pgSz w:w="11906" w:h="16839"/>
          <w:pgMar w:top="1431" w:right="1603" w:bottom="400" w:left="1785" w:header="0" w:footer="0" w:gutter="0"/>
          <w:pgNumType w:start="34"/>
          <w:cols w:space="708"/>
        </w:sectPr>
      </w:pPr>
    </w:p>
    <w:p>
      <w:pPr>
        <w:spacing w:before="184" w:line="415" w:lineRule="auto"/>
        <w:ind w:left="32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大量程固体物位仪表项目将在选址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基</w:t>
      </w:r>
      <w:r>
        <w:rPr>
          <w:rFonts w:ascii="FangSong" w:eastAsia="FangSong" w:hAnsi="FangSong" w:cs="FangSong"/>
          <w:spacing w:val="-8"/>
          <w:sz w:val="28"/>
          <w:szCs w:val="28"/>
        </w:rPr>
        <w:t>础上更好地与周边环境相融合，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确保建设和运营的可持续性和社会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接</w:t>
      </w:r>
      <w:r>
        <w:rPr>
          <w:rFonts w:ascii="FangSong" w:eastAsia="FangSong" w:hAnsi="FangSong" w:cs="FangSong"/>
          <w:spacing w:val="-10"/>
          <w:sz w:val="28"/>
          <w:szCs w:val="28"/>
        </w:rPr>
        <w:t>受度。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在大</w:t>
      </w:r>
      <w:r>
        <w:rPr>
          <w:rFonts w:ascii="FangSong" w:eastAsia="FangSong" w:hAnsi="FangSong" w:cs="FangSong"/>
          <w:spacing w:val="-15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程固体物位仪表项目选址的初步规划中，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创新性的节约用地措施，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降低对环境的影响。</w:t>
      </w:r>
    </w:p>
    <w:p>
      <w:pPr>
        <w:spacing w:before="1" w:line="411" w:lineRule="auto"/>
        <w:ind w:left="41" w:right="9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我们计划通过多功能空间规划来优化土地利用。在大量程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固</w:t>
      </w:r>
      <w:r>
        <w:rPr>
          <w:rFonts w:ascii="FangSong" w:eastAsia="FangSong" w:hAnsi="FangSong" w:cs="FangSong"/>
          <w:spacing w:val="-26"/>
          <w:sz w:val="28"/>
          <w:szCs w:val="28"/>
        </w:rPr>
        <w:t>体</w:t>
      </w:r>
      <w:r>
        <w:rPr>
          <w:rFonts w:ascii="FangSong" w:eastAsia="FangSong" w:hAnsi="FangSong" w:cs="FangSong"/>
          <w:spacing w:val="-17"/>
          <w:sz w:val="28"/>
          <w:szCs w:val="28"/>
        </w:rPr>
        <w:t>物位仪表项目内部，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办公区、绿化区</w:t>
      </w:r>
      <w:r>
        <w:rPr>
          <w:rFonts w:ascii="FangSong" w:eastAsia="FangSong" w:hAnsi="FangSong" w:cs="FangSong"/>
          <w:spacing w:val="-2"/>
          <w:sz w:val="28"/>
          <w:szCs w:val="28"/>
        </w:rPr>
        <w:t>等，以确保每块用地都发挥最大潜力。</w:t>
      </w:r>
    </w:p>
    <w:p>
      <w:pPr>
        <w:spacing w:before="2" w:line="411" w:lineRule="auto"/>
        <w:ind w:left="41" w:right="189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建筑的垂直利用率。这一措施有助于减小大量程固体物位仪表项目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的占地面积，为未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3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大量程固体物位仪表项目还将注重环境友好设计，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</w:t>
      </w:r>
      <w:r>
        <w:rPr>
          <w:rFonts w:ascii="FangSong" w:eastAsia="FangSong" w:hAnsi="FangSong" w:cs="FangSong"/>
          <w:spacing w:val="-4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持</w:t>
      </w:r>
      <w:r>
        <w:rPr>
          <w:rFonts w:ascii="FangSong" w:eastAsia="FangSong" w:hAnsi="FangSong" w:cs="FangSong"/>
          <w:spacing w:val="-8"/>
          <w:sz w:val="28"/>
          <w:szCs w:val="28"/>
        </w:rPr>
        <w:t>续的建筑材料和技术。这不仅可以减少对土地的占用，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大量程固体物位仪表项目的整体可持续性，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符合现代绿色建筑的发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趋势。</w:t>
      </w:r>
    </w:p>
    <w:p>
      <w:pPr>
        <w:spacing w:before="1" w:line="219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共设施也是我们的设计理念之一。在大量程固体物位仪表</w:t>
      </w:r>
    </w:p>
    <w:p>
      <w:pPr>
        <w:sectPr>
          <w:footerReference w:type="default" r:id="rId28"/>
          <w:pgSz w:w="11906" w:h="16839"/>
          <w:pgMar w:top="1431" w:right="1610" w:bottom="400" w:left="1785" w:header="0" w:footer="0" w:gutter="0"/>
          <w:pgNumType w:start="35"/>
          <w:cols w:space="708"/>
        </w:sectPr>
      </w:pPr>
    </w:p>
    <w:p>
      <w:pPr>
        <w:spacing w:before="184" w:line="411" w:lineRule="auto"/>
        <w:ind w:left="34" w:right="94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项目内部建设一些公</w:t>
      </w:r>
      <w:r>
        <w:rPr>
          <w:rFonts w:ascii="FangSong" w:eastAsia="FangSong" w:hAnsi="FangSong" w:cs="FangSong"/>
          <w:spacing w:val="-2"/>
          <w:sz w:val="28"/>
          <w:szCs w:val="28"/>
        </w:rPr>
        <w:t>共设施，并向周边社区或其他企事业单位开放，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9"/>
          <w:sz w:val="28"/>
          <w:szCs w:val="28"/>
        </w:rPr>
        <w:t>如</w:t>
      </w:r>
      <w:r>
        <w:rPr>
          <w:rFonts w:ascii="FangSong" w:eastAsia="FangSong" w:hAnsi="FangSong" w:cs="FangSong"/>
          <w:spacing w:val="-17"/>
          <w:sz w:val="28"/>
          <w:szCs w:val="28"/>
        </w:rPr>
        <w:t>共享会议室、培训中心等，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以减少冗余建设，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提高用地的社会效益。</w:t>
      </w:r>
    </w:p>
    <w:p>
      <w:pPr>
        <w:spacing w:before="5" w:line="413" w:lineRule="auto"/>
        <w:ind w:left="32" w:right="9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我们致力于实现大量程固体物位仪表项目用地的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经济高效利用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为可持续发展奠定坚实基础。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大</w:t>
      </w:r>
      <w:r>
        <w:rPr>
          <w:rFonts w:ascii="FangSong" w:eastAsia="FangSong" w:hAnsi="FangSong" w:cs="FangSong"/>
          <w:spacing w:val="-9"/>
          <w:sz w:val="28"/>
          <w:szCs w:val="28"/>
        </w:rPr>
        <w:t>量程固体物位仪表项目整体布置中，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划分为生产区、办</w:t>
      </w:r>
      <w:r>
        <w:rPr>
          <w:rFonts w:ascii="FangSong" w:eastAsia="FangSong" w:hAnsi="FangSong" w:cs="FangSong"/>
          <w:spacing w:val="-3"/>
          <w:sz w:val="28"/>
          <w:szCs w:val="28"/>
        </w:rPr>
        <w:t>公区、休闲区、绿化区等几个主要区域。生产区域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紧邻交通要道，便</w:t>
      </w:r>
      <w:r>
        <w:rPr>
          <w:rFonts w:ascii="FangSong" w:eastAsia="FangSong" w:hAnsi="FangSong" w:cs="FangSong"/>
          <w:spacing w:val="-3"/>
          <w:sz w:val="28"/>
          <w:szCs w:val="28"/>
        </w:rPr>
        <w:t>于原材料运输和产品出货；办公区域靠近大量程固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体物位仪表项目核</w:t>
      </w:r>
      <w:r>
        <w:rPr>
          <w:rFonts w:ascii="FangSong" w:eastAsia="FangSong" w:hAnsi="FangSong" w:cs="FangSong"/>
          <w:spacing w:val="-3"/>
          <w:sz w:val="28"/>
          <w:szCs w:val="28"/>
        </w:rPr>
        <w:t>心区，方便管理和内外部沟通；休闲区和绿化区域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分</w:t>
      </w:r>
      <w:r>
        <w:rPr>
          <w:rFonts w:ascii="FangSong" w:eastAsia="FangSong" w:hAnsi="FangSong" w:cs="FangSong"/>
          <w:spacing w:val="-11"/>
          <w:sz w:val="28"/>
          <w:szCs w:val="28"/>
        </w:rPr>
        <w:t>布</w:t>
      </w:r>
      <w:r>
        <w:rPr>
          <w:rFonts w:ascii="FangSong" w:eastAsia="FangSong" w:hAnsi="FangSong" w:cs="FangSong"/>
          <w:spacing w:val="-6"/>
          <w:sz w:val="28"/>
          <w:szCs w:val="28"/>
        </w:rPr>
        <w:t>在大量程固体物位仪表项目的角落，为员工提供宜人的工作环境。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3" w:right="196" w:firstLine="11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确保了大量程固体物位仪表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目内外的车辆、人员流线畅通有序。主要道路设置宽敞，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便于车辆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进出，同时合理设置人行道和绿化带，提高了行人通行的便利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4" w:lineRule="auto"/>
        <w:ind w:left="31" w:right="94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我</w:t>
      </w:r>
      <w:r>
        <w:rPr>
          <w:rFonts w:ascii="FangSong" w:eastAsia="FangSong" w:hAnsi="FangSong" w:cs="FangSong"/>
          <w:spacing w:val="7"/>
          <w:sz w:val="28"/>
          <w:szCs w:val="28"/>
        </w:rPr>
        <w:t>们</w:t>
      </w:r>
      <w:r>
        <w:rPr>
          <w:rFonts w:ascii="FangSong" w:eastAsia="FangSong" w:hAnsi="FangSong" w:cs="FangSong"/>
          <w:spacing w:val="6"/>
          <w:sz w:val="28"/>
          <w:szCs w:val="28"/>
        </w:rPr>
        <w:t>在大量程固体物位仪表项目区域内设置了一系列公共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设施，包括会议中</w:t>
      </w:r>
      <w:r>
        <w:rPr>
          <w:rFonts w:ascii="FangSong" w:eastAsia="FangSong" w:hAnsi="FangSong" w:cs="FangSong"/>
          <w:spacing w:val="-2"/>
          <w:sz w:val="28"/>
          <w:szCs w:val="28"/>
        </w:rPr>
        <w:t>心、员工活动中心、餐厅等。这些设施分布合理，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方</w:t>
      </w:r>
      <w:r>
        <w:rPr>
          <w:rFonts w:ascii="FangSong" w:eastAsia="FangSong" w:hAnsi="FangSong" w:cs="FangSong"/>
          <w:spacing w:val="-17"/>
          <w:sz w:val="28"/>
          <w:szCs w:val="28"/>
        </w:rPr>
        <w:t>便员工利用，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同时也对外部开放，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为周边社区提供一些公益性服务。</w:t>
      </w:r>
    </w:p>
    <w:p>
      <w:pPr>
        <w:sectPr>
          <w:footerReference w:type="default" r:id="rId29"/>
          <w:pgSz w:w="11906" w:h="16839"/>
          <w:pgMar w:top="1431" w:right="1603" w:bottom="400" w:left="1785" w:header="0" w:footer="0" w:gutter="0"/>
          <w:pgNumType w:start="36"/>
          <w:cols w:space="708"/>
        </w:sectPr>
      </w:pPr>
    </w:p>
    <w:p>
      <w:pPr>
        <w:spacing w:before="182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53" w:right="140" w:firstLine="11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大</w:t>
      </w:r>
      <w:r>
        <w:rPr>
          <w:rFonts w:ascii="FangSong" w:eastAsia="FangSong" w:hAnsi="FangSong" w:cs="FangSong"/>
          <w:spacing w:val="-13"/>
          <w:sz w:val="28"/>
          <w:szCs w:val="28"/>
        </w:rPr>
        <w:t>量</w:t>
      </w:r>
      <w:r>
        <w:rPr>
          <w:rFonts w:ascii="FangSong" w:eastAsia="FangSong" w:hAnsi="FangSong" w:cs="FangSong"/>
          <w:spacing w:val="-9"/>
          <w:sz w:val="28"/>
          <w:szCs w:val="28"/>
        </w:rPr>
        <w:t>程固体物位仪表项目总图中，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我们特别划定了环境保护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区域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用于集中处理废弃物和净化废水。这一区域采用绿化带遮挡，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既保证</w:t>
      </w:r>
      <w:r>
        <w:rPr>
          <w:rFonts w:ascii="FangSong" w:eastAsia="FangSong" w:hAnsi="FangSong" w:cs="FangSong"/>
          <w:spacing w:val="-5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环境保护的功能，也保持了整体美观。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7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17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生产与办公是大量程</w:t>
      </w:r>
      <w:r>
        <w:rPr>
          <w:rFonts w:ascii="FangSong" w:eastAsia="FangSong" w:hAnsi="FangSong" w:cs="FangSong"/>
          <w:sz w:val="28"/>
          <w:szCs w:val="28"/>
        </w:rPr>
        <w:t>固体物位仪表项目的两个核心功能区，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们通过合理布局，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使生产区与办公区协调有序。生产区域紧邻交通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主</w:t>
      </w:r>
      <w:r>
        <w:rPr>
          <w:rFonts w:ascii="FangSong" w:eastAsia="FangSong" w:hAnsi="FangSong" w:cs="FangSong"/>
          <w:spacing w:val="-8"/>
          <w:sz w:val="28"/>
          <w:szCs w:val="28"/>
        </w:rPr>
        <w:t>干道，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以确保原材料的顺畅运输和产品的高效配送。办公区则位于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大</w:t>
      </w:r>
      <w:r>
        <w:rPr>
          <w:rFonts w:ascii="FangSong" w:eastAsia="FangSong" w:hAnsi="FangSong" w:cs="FangSong"/>
          <w:spacing w:val="-8"/>
          <w:sz w:val="28"/>
          <w:szCs w:val="28"/>
        </w:rPr>
        <w:t>量程固体物位仪表项目核心区，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方便管理层对整个大量程固体物位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仪表</w:t>
      </w:r>
      <w:r>
        <w:rPr>
          <w:rFonts w:ascii="FangSong" w:eastAsia="FangSong" w:hAnsi="FangSong" w:cs="FangSong"/>
          <w:spacing w:val="-4"/>
          <w:sz w:val="28"/>
          <w:szCs w:val="28"/>
        </w:rPr>
        <w:t>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3" w:right="140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在大量程固体物位仪表项目区域内分布绿化带和休闲区，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供宜人的工作环境和</w:t>
      </w:r>
      <w:r>
        <w:rPr>
          <w:rFonts w:ascii="FangSong" w:eastAsia="FangSong" w:hAnsi="FangSong" w:cs="FangSong"/>
          <w:spacing w:val="-2"/>
          <w:sz w:val="28"/>
          <w:szCs w:val="28"/>
        </w:rPr>
        <w:t>休息场所。这不仅有助于提高员工的生活质量，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也为大量程固体物位仪表项目增色不少。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0" w:line="416" w:lineRule="auto"/>
        <w:ind w:left="33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我们</w:t>
      </w:r>
      <w:r>
        <w:rPr>
          <w:rFonts w:ascii="FangSong" w:eastAsia="FangSong" w:hAnsi="FangSong" w:cs="FangSong"/>
          <w:spacing w:val="-3"/>
          <w:sz w:val="28"/>
          <w:szCs w:val="28"/>
        </w:rPr>
        <w:t>将环境保护区域规划在大量程固体物位仪表项目的一侧，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中处理废弃物和废水。通过科学的设计，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我们既实现了对环境的保</w:t>
      </w:r>
    </w:p>
    <w:p>
      <w:pPr>
        <w:sectPr>
          <w:footerReference w:type="default" r:id="rId30"/>
          <w:pgSz w:w="11906" w:h="16839"/>
          <w:pgMar w:top="1431" w:right="1623" w:bottom="400" w:left="1785" w:header="0" w:footer="0" w:gutter="0"/>
          <w:pgNumType w:start="37"/>
          <w:cols w:space="708"/>
        </w:sectPr>
      </w:pPr>
    </w:p>
    <w:p>
      <w:pPr>
        <w:spacing w:before="185" w:line="411" w:lineRule="auto"/>
        <w:ind w:left="32" w:right="102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护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又在视觉上用绿化带遮挡，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确保了大量程固体物位仪表项目整体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美观性。这一举措符合可持续发展的理念，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使大量程固体物位仪表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项目在生产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同时也能够实现对环境的积极贡献。</w:t>
      </w:r>
    </w:p>
    <w:p>
      <w:pPr>
        <w:spacing w:before="4" w:line="414" w:lineRule="auto"/>
        <w:ind w:left="3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这八个设计要点共同构成了大量程固体物位仪表项目总图布</w:t>
      </w:r>
      <w:r>
        <w:rPr>
          <w:rFonts w:ascii="FangSong" w:eastAsia="FangSong" w:hAnsi="FangSong" w:cs="FangSong"/>
          <w:spacing w:val="5"/>
          <w:sz w:val="28"/>
          <w:szCs w:val="28"/>
        </w:rPr>
        <w:t>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案</w:t>
      </w:r>
      <w:r>
        <w:rPr>
          <w:rFonts w:ascii="FangSong" w:eastAsia="FangSong" w:hAnsi="FangSong" w:cs="FangSong"/>
          <w:spacing w:val="-8"/>
          <w:sz w:val="28"/>
          <w:szCs w:val="28"/>
        </w:rPr>
        <w:t>的核心，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确保了大量程固体物位仪表项目在各个方面都能够取得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3"/>
          <w:sz w:val="28"/>
          <w:szCs w:val="28"/>
        </w:rPr>
        <w:t>良</w:t>
      </w:r>
      <w:r>
        <w:rPr>
          <w:rFonts w:ascii="FangSong" w:eastAsia="FangSong" w:hAnsi="FangSong" w:cs="FangSong"/>
          <w:spacing w:val="-17"/>
          <w:sz w:val="28"/>
          <w:szCs w:val="28"/>
        </w:rPr>
        <w:t>好的平衡，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既满足了功能需求，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0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该大量程固体物位仪表项目选址位于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地理位置得天独厚</w:t>
      </w:r>
      <w:r>
        <w:rPr>
          <w:rFonts w:ascii="FangSong" w:eastAsia="FangSong" w:hAnsi="FangSong" w:cs="FangSong"/>
          <w:spacing w:val="-3"/>
          <w:sz w:val="28"/>
          <w:szCs w:val="28"/>
        </w:rPr>
        <w:t>。开发区内已有较为成熟的基础设施和产业支持体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系，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助于大量程固体物位仪表项目的顺利启动和运营。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02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销售和员工的通勤。这为大量程固体物位仪表项目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提供了</w:t>
      </w:r>
      <w:r>
        <w:rPr>
          <w:rFonts w:ascii="FangSong" w:eastAsia="FangSong" w:hAnsi="FangSong" w:cs="FangSong"/>
          <w:spacing w:val="-3"/>
          <w:sz w:val="28"/>
          <w:szCs w:val="28"/>
        </w:rPr>
        <w:t>便捷的物流和交通保障。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2" w:line="411" w:lineRule="auto"/>
        <w:ind w:left="32" w:right="10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大量程固体物位仪表项目选址规划中特别考虑了环</w:t>
      </w:r>
      <w:r>
        <w:rPr>
          <w:rFonts w:ascii="FangSong" w:eastAsia="FangSong" w:hAnsi="FangSong" w:cs="FangSong"/>
          <w:sz w:val="28"/>
          <w:szCs w:val="28"/>
        </w:rPr>
        <w:t>保区域，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于处理废弃物和废水，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大</w:t>
      </w:r>
      <w:r>
        <w:rPr>
          <w:rFonts w:ascii="FangSong" w:eastAsia="FangSong" w:hAnsi="FangSong" w:cs="FangSong"/>
          <w:spacing w:val="-8"/>
          <w:sz w:val="28"/>
          <w:szCs w:val="28"/>
        </w:rPr>
        <w:t>量程固体物位仪表项目对环境保护的高度重视，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符合可持续发展的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ectPr>
          <w:footerReference w:type="default" r:id="rId31"/>
          <w:pgSz w:w="11906" w:h="16839"/>
          <w:pgMar w:top="1431" w:right="1697" w:bottom="400" w:left="1785" w:header="0" w:footer="0" w:gutter="0"/>
          <w:pgNumType w:start="38"/>
          <w:cols w:space="708"/>
        </w:sectPr>
      </w:pPr>
    </w:p>
    <w:p>
      <w:pPr>
        <w:spacing w:before="185" w:line="411" w:lineRule="auto"/>
        <w:ind w:left="37" w:right="14" w:firstLine="978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1"/>
          <w:sz w:val="28"/>
          <w:szCs w:val="28"/>
        </w:rPr>
        <w:t>大量程固体物位仪表项目选址的用地控制指标与相关规</w:t>
      </w:r>
      <w:r>
        <w:rPr>
          <w:rFonts w:ascii="FangSong" w:eastAsia="FangSong" w:hAnsi="FangSong" w:cs="FangSong"/>
          <w:sz w:val="28"/>
          <w:szCs w:val="28"/>
        </w:rPr>
        <w:t>划相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不仅满足了建设需求，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也兼顾了用地的合理利用。这有助于大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量程固体</w:t>
      </w:r>
      <w:r>
        <w:rPr>
          <w:rFonts w:ascii="FangSong" w:eastAsia="FangSong" w:hAnsi="FangSong" w:cs="FangSong"/>
          <w:spacing w:val="-2"/>
          <w:sz w:val="28"/>
          <w:szCs w:val="28"/>
        </w:rPr>
        <w:t>物位仪表项目获得土地开发和利用的相关许可。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49" w:right="14" w:firstLine="9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在大量程固体物位仪表项目选址周边进行了社区和周边环</w:t>
      </w:r>
      <w:r>
        <w:rPr>
          <w:rFonts w:ascii="FangSong" w:eastAsia="FangSong" w:hAnsi="FangSong" w:cs="FangSong"/>
          <w:sz w:val="28"/>
          <w:szCs w:val="28"/>
        </w:rPr>
        <w:t>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的调</w:t>
      </w:r>
      <w:r>
        <w:rPr>
          <w:rFonts w:ascii="FangSong" w:eastAsia="FangSong" w:hAnsi="FangSong" w:cs="FangSong"/>
          <w:spacing w:val="-14"/>
          <w:sz w:val="28"/>
          <w:szCs w:val="28"/>
        </w:rPr>
        <w:t>查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确保大量程固体物位仪表项目建设不会对周边社区造成过大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影响，体现了对社会责任的考量。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2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大量程固体物位仪表项目选址时，我们充分考虑了当地</w:t>
      </w:r>
      <w:r>
        <w:rPr>
          <w:rFonts w:ascii="FangSong" w:eastAsia="FangSong" w:hAnsi="FangSong" w:cs="FangSong"/>
          <w:sz w:val="28"/>
          <w:szCs w:val="28"/>
        </w:rPr>
        <w:t>的政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策</w:t>
      </w:r>
      <w:r>
        <w:rPr>
          <w:rFonts w:ascii="FangSong" w:eastAsia="FangSong" w:hAnsi="FangSong" w:cs="FangSong"/>
          <w:spacing w:val="-8"/>
          <w:sz w:val="28"/>
          <w:szCs w:val="28"/>
        </w:rPr>
        <w:t>和法规，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确保大量程固体物位仪表项目的合法性和稳健性。对政府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</w:t>
      </w:r>
      <w:r>
        <w:rPr>
          <w:rFonts w:ascii="FangSong" w:eastAsia="FangSong" w:hAnsi="FangSong" w:cs="FangSong"/>
          <w:spacing w:val="-8"/>
          <w:sz w:val="28"/>
          <w:szCs w:val="28"/>
        </w:rPr>
        <w:t>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有助于大量程固体物位仪表项目在当地获得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8" w:right="14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综合考虑大量程固体物位仪表项目选址的各项因素，我</w:t>
      </w:r>
      <w:r>
        <w:rPr>
          <w:rFonts w:ascii="FangSong" w:eastAsia="FangSong" w:hAnsi="FangSong" w:cs="FangSong"/>
          <w:sz w:val="28"/>
          <w:szCs w:val="28"/>
        </w:rPr>
        <w:t>们认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为该选址有望为大量程固体物位仪表项目带来更多的发展机遇。与</w:t>
      </w:r>
      <w:r>
        <w:rPr>
          <w:rFonts w:ascii="FangSong" w:eastAsia="FangSong" w:hAnsi="FangSong" w:cs="FangSong"/>
          <w:spacing w:val="-3"/>
          <w:sz w:val="28"/>
          <w:szCs w:val="28"/>
        </w:rPr>
        <w:t>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边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产业和社会环境相结合，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该选址将有助于大量程固体物位仪表项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实现可持续发展。</w:t>
      </w:r>
    </w:p>
    <w:p>
      <w:pPr>
        <w:spacing w:before="1" w:line="415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我们可以得出该大量程固体物位仪表项目</w:t>
      </w:r>
      <w:r>
        <w:rPr>
          <w:rFonts w:ascii="FangSong" w:eastAsia="FangSong" w:hAnsi="FangSong" w:cs="FangSong"/>
          <w:spacing w:val="-7"/>
          <w:sz w:val="28"/>
          <w:szCs w:val="28"/>
        </w:rPr>
        <w:t>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址</w:t>
      </w:r>
      <w:r>
        <w:rPr>
          <w:rFonts w:ascii="FangSong" w:eastAsia="FangSong" w:hAnsi="FangSong" w:cs="FangSong"/>
          <w:spacing w:val="-8"/>
          <w:sz w:val="28"/>
          <w:szCs w:val="28"/>
        </w:rPr>
        <w:t>的合理性和可行性，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为大量程固体物位仪表项目的后续规划和实施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供</w:t>
      </w:r>
      <w:r>
        <w:rPr>
          <w:rFonts w:ascii="FangSong" w:eastAsia="FangSong" w:hAnsi="FangSong" w:cs="FangSong"/>
          <w:spacing w:val="-5"/>
          <w:sz w:val="28"/>
          <w:szCs w:val="28"/>
        </w:rPr>
        <w:t>了坚实的基础。</w:t>
      </w:r>
    </w:p>
    <w:p>
      <w:pPr>
        <w:sectPr>
          <w:footerReference w:type="default" r:id="rId32"/>
          <w:pgSz w:w="11906" w:h="16839"/>
          <w:pgMar w:top="1431" w:right="1785" w:bottom="400" w:left="1785" w:header="0" w:footer="0" w:gutter="0"/>
          <w:pgNumType w:start="39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before="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社会责任大量程固体物位仪表项目与计划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(二)、社会责任大量程固体物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位仪表项目与计划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扶贫帮困大</w:t>
      </w:r>
      <w:r>
        <w:rPr>
          <w:rFonts w:ascii="FangSong" w:eastAsia="FangSong" w:hAnsi="FangSong" w:cs="FangSong"/>
          <w:spacing w:val="-1"/>
          <w:sz w:val="28"/>
          <w:szCs w:val="28"/>
        </w:rPr>
        <w:t>量程固体物位仪表项目</w:t>
      </w:r>
    </w:p>
    <w:p>
      <w:pPr>
        <w:spacing w:before="291" w:line="411" w:lineRule="auto"/>
        <w:ind w:left="81" w:right="5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与</w:t>
      </w:r>
      <w:r>
        <w:rPr>
          <w:rFonts w:ascii="FangSong" w:eastAsia="FangSong" w:hAnsi="FangSong" w:cs="FangSong"/>
          <w:spacing w:val="-9"/>
          <w:sz w:val="28"/>
          <w:szCs w:val="28"/>
        </w:rPr>
        <w:t>社区建立合作伙伴关系，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开展扶贫帮困大量程固体物位仪表项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，提供就业机会、职业培训，改善当地居民生活条件。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  <w:sectPr>
          <w:footerReference w:type="default" r:id="rId33"/>
          <w:pgSz w:w="11906" w:h="16839"/>
          <w:pgMar w:top="1431" w:right="1743" w:bottom="400" w:left="1785" w:header="0" w:footer="0" w:gutter="0"/>
          <w:pgNumType w:start="40"/>
          <w:cols w:space="708"/>
        </w:sect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社区环境改善大量程固体物位仪表项目，包括植树造林、</w:t>
      </w:r>
    </w:p>
    <w:p>
      <w:pPr>
        <w:sectPr>
          <w:footerReference w:type="default" r:id="rId34"/>
          <w:type w:val="nextPage"/>
          <w:pgSz w:w="11906" w:h="16839"/>
          <w:pgMar w:top="1431" w:right="1743" w:bottom="400" w:left="1785" w:header="0" w:footer="0" w:gutter="0"/>
          <w:pgNumType w:start="41"/>
          <w:cols w:space="708"/>
          <w:titlePg w:val="0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垃圾分类与处理</w:t>
      </w:r>
      <w:r>
        <w:rPr>
          <w:rFonts w:ascii="FangSong" w:eastAsia="FangSong" w:hAnsi="FangSong" w:cs="FangSong"/>
          <w:spacing w:val="-2"/>
          <w:sz w:val="28"/>
          <w:szCs w:val="28"/>
        </w:rPr>
        <w:t>等，提升社区居民的生活质量。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8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https://d.book118.com/685141212314011122</w:t>
        </w:r>
      </w:hyperlink>
    </w:p>
    <w:p/>
    <w:sectPr>
      <w:footerReference w:type="default" r:id="rId36"/>
      <w:pgSz w:w="11906" w:h="16839"/>
      <w:pgMar w:top="1431" w:right="1763" w:bottom="400" w:left="1785" w:header="0" w:footer="0" w:gutter="0"/>
      <w:pgNumType w:start="4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3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制</w:t>
    </w:r>
    <w:r>
      <w:rPr>
        <w:rFonts w:ascii="FangSong" w:eastAsia="FangSong" w:hAnsi="FangSong" w:cs="FangSong"/>
        <w:spacing w:val="-3"/>
        <w:sz w:val="28"/>
        <w:szCs w:val="28"/>
      </w:rPr>
      <w:t>度</w:t>
    </w:r>
    <w:r>
      <w:rPr>
        <w:rFonts w:ascii="FangSong" w:eastAsia="FangSong" w:hAnsi="FangSong" w:cs="FangSong"/>
        <w:spacing w:val="-2"/>
        <w:sz w:val="28"/>
        <w:szCs w:val="28"/>
      </w:rPr>
      <w:t>执行与监督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footer" Target="footer31.xml" /><Relationship Id="rId35" Type="http://schemas.openxmlformats.org/officeDocument/2006/relationships/hyperlink" Target="https://d.book118.com/685141212314011122" TargetMode="External" /><Relationship Id="rId36" Type="http://schemas.openxmlformats.org/officeDocument/2006/relationships/footer" Target="footer32.xml" /><Relationship Id="rId37" Type="http://schemas.openxmlformats.org/officeDocument/2006/relationships/theme" Target="theme/theme1.xml" /><Relationship Id="rId38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2024-03-14T10:41:47Z</vt:filetime>
  </property>
  <property fmtid="{D5CDD505-2E9C-101B-9397-08002B2CF9AE}" pid="3" name="CRO">
    <vt:lpwstr>wqlLaW5nc29mdCBQREYgdG8gV1BTIDgw</vt:lpwstr>
  </property>
</Properties>
</file>