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轻质建筑材料及制品项目规划设计方案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34" w:history="1">
        <w:r>
          <w:rPr>
            <w:rFonts w:ascii="仿宋" w:eastAsia="仿宋" w:hAnsi="仿宋" w:cs="仿宋" w:hint="eastAsia"/>
            <w:lang w:eastAsia="zh-CN"/>
          </w:rPr>
          <w:t>概论</w:t>
        </w:r>
        <w:r>
          <w:tab/>
        </w:r>
        <w:r>
          <w:fldChar w:fldCharType="begin"/>
        </w:r>
        <w:r>
          <w:instrText xml:space="preserve"> PAGEREF _Toc26234 \h </w:instrText>
        </w:r>
        <w:r>
          <w:fldChar w:fldCharType="separate"/>
        </w:r>
        <w:r>
          <w:t>3</w:t>
        </w:r>
        <w:r>
          <w:fldChar w:fldCharType="end"/>
        </w:r>
      </w:hyperlink>
    </w:p>
    <w:p>
      <w:pPr>
        <w:pStyle w:val="TOC1"/>
        <w:tabs>
          <w:tab w:val="right" w:leader="dot" w:pos="8306"/>
        </w:tabs>
      </w:pPr>
      <w:hyperlink w:anchor="_Toc27684" w:history="1">
        <w:r>
          <w:rPr>
            <w:rFonts w:ascii="仿宋" w:eastAsia="仿宋" w:hAnsi="仿宋" w:cs="仿宋" w:hint="eastAsia"/>
            <w:lang w:eastAsia="zh-CN"/>
          </w:rPr>
          <w:t>一、产品规划分析</w:t>
        </w:r>
        <w:r>
          <w:tab/>
        </w:r>
        <w:r>
          <w:fldChar w:fldCharType="begin"/>
        </w:r>
        <w:r>
          <w:instrText xml:space="preserve"> PAGEREF _Toc27684 \h </w:instrText>
        </w:r>
        <w:r>
          <w:fldChar w:fldCharType="separate"/>
        </w:r>
        <w:r>
          <w:t>3</w:t>
        </w:r>
        <w:r>
          <w:fldChar w:fldCharType="end"/>
        </w:r>
      </w:hyperlink>
    </w:p>
    <w:p>
      <w:pPr>
        <w:pStyle w:val="TOC2"/>
        <w:tabs>
          <w:tab w:val="right" w:leader="dot" w:pos="8306"/>
        </w:tabs>
      </w:pPr>
      <w:hyperlink w:anchor="_Toc3224" w:history="1">
        <w:r>
          <w:rPr>
            <w:rFonts w:ascii="仿宋" w:eastAsia="仿宋" w:hAnsi="仿宋" w:cs="仿宋" w:hint="eastAsia"/>
            <w:lang w:eastAsia="zh-CN"/>
          </w:rPr>
          <w:t>(一)、产品规划</w:t>
        </w:r>
        <w:r>
          <w:tab/>
        </w:r>
        <w:r>
          <w:fldChar w:fldCharType="begin"/>
        </w:r>
        <w:r>
          <w:instrText xml:space="preserve"> PAGEREF _Toc3224 \h </w:instrText>
        </w:r>
        <w:r>
          <w:fldChar w:fldCharType="separate"/>
        </w:r>
        <w:r>
          <w:t>3</w:t>
        </w:r>
        <w:r>
          <w:fldChar w:fldCharType="end"/>
        </w:r>
      </w:hyperlink>
    </w:p>
    <w:p>
      <w:pPr>
        <w:pStyle w:val="TOC2"/>
        <w:tabs>
          <w:tab w:val="right" w:leader="dot" w:pos="8306"/>
        </w:tabs>
      </w:pPr>
      <w:hyperlink w:anchor="_Toc32337" w:history="1">
        <w:r>
          <w:rPr>
            <w:rFonts w:ascii="仿宋" w:eastAsia="仿宋" w:hAnsi="仿宋" w:cs="仿宋" w:hint="eastAsia"/>
            <w:lang w:eastAsia="zh-CN"/>
          </w:rPr>
          <w:t>(二)、建设规模</w:t>
        </w:r>
        <w:r>
          <w:tab/>
        </w:r>
        <w:r>
          <w:fldChar w:fldCharType="begin"/>
        </w:r>
        <w:r>
          <w:instrText xml:space="preserve"> PAGEREF _Toc32337 \h </w:instrText>
        </w:r>
        <w:r>
          <w:fldChar w:fldCharType="separate"/>
        </w:r>
        <w:r>
          <w:t>4</w:t>
        </w:r>
        <w:r>
          <w:fldChar w:fldCharType="end"/>
        </w:r>
      </w:hyperlink>
    </w:p>
    <w:p>
      <w:pPr>
        <w:pStyle w:val="TOC1"/>
        <w:tabs>
          <w:tab w:val="right" w:leader="dot" w:pos="8306"/>
        </w:tabs>
      </w:pPr>
      <w:hyperlink w:anchor="_Toc14739" w:history="1">
        <w:r>
          <w:rPr>
            <w:rFonts w:ascii="仿宋" w:eastAsia="仿宋" w:hAnsi="仿宋" w:cs="仿宋" w:hint="eastAsia"/>
            <w:lang w:eastAsia="zh-CN"/>
          </w:rPr>
          <w:t>二、轻质建筑材料及制品项目建设背景及必要性分析</w:t>
        </w:r>
        <w:r>
          <w:tab/>
        </w:r>
        <w:r>
          <w:fldChar w:fldCharType="begin"/>
        </w:r>
        <w:r>
          <w:instrText xml:space="preserve"> PAGEREF _Toc14739 \h </w:instrText>
        </w:r>
        <w:r>
          <w:fldChar w:fldCharType="separate"/>
        </w:r>
        <w:r>
          <w:t>5</w:t>
        </w:r>
        <w:r>
          <w:fldChar w:fldCharType="end"/>
        </w:r>
      </w:hyperlink>
    </w:p>
    <w:p>
      <w:pPr>
        <w:pStyle w:val="TOC2"/>
        <w:tabs>
          <w:tab w:val="right" w:leader="dot" w:pos="8306"/>
        </w:tabs>
      </w:pPr>
      <w:hyperlink w:anchor="_Toc31098" w:history="1">
        <w:r>
          <w:rPr>
            <w:rFonts w:ascii="仿宋" w:eastAsia="仿宋" w:hAnsi="仿宋" w:cs="仿宋" w:hint="eastAsia"/>
            <w:lang w:eastAsia="zh-CN"/>
          </w:rPr>
          <w:t>(一)、轻质建筑材料及制品项目背景分析</w:t>
        </w:r>
        <w:r>
          <w:tab/>
        </w:r>
        <w:r>
          <w:fldChar w:fldCharType="begin"/>
        </w:r>
        <w:r>
          <w:instrText xml:space="preserve"> PAGEREF _Toc31098 \h </w:instrText>
        </w:r>
        <w:r>
          <w:fldChar w:fldCharType="separate"/>
        </w:r>
        <w:r>
          <w:t>5</w:t>
        </w:r>
        <w:r>
          <w:fldChar w:fldCharType="end"/>
        </w:r>
      </w:hyperlink>
    </w:p>
    <w:p>
      <w:pPr>
        <w:pStyle w:val="TOC2"/>
        <w:tabs>
          <w:tab w:val="right" w:leader="dot" w:pos="8306"/>
        </w:tabs>
      </w:pPr>
      <w:hyperlink w:anchor="_Toc15344" w:history="1">
        <w:r>
          <w:rPr>
            <w:rFonts w:ascii="仿宋" w:eastAsia="仿宋" w:hAnsi="仿宋" w:cs="仿宋" w:hint="eastAsia"/>
            <w:lang w:eastAsia="zh-CN"/>
          </w:rPr>
          <w:t>(二)、轻质建筑材料及制品项目建设必要性分析</w:t>
        </w:r>
        <w:r>
          <w:tab/>
        </w:r>
        <w:r>
          <w:fldChar w:fldCharType="begin"/>
        </w:r>
        <w:r>
          <w:instrText xml:space="preserve"> PAGEREF _Toc15344 \h </w:instrText>
        </w:r>
        <w:r>
          <w:fldChar w:fldCharType="separate"/>
        </w:r>
        <w:r>
          <w:t>7</w:t>
        </w:r>
        <w:r>
          <w:fldChar w:fldCharType="end"/>
        </w:r>
      </w:hyperlink>
    </w:p>
    <w:p>
      <w:pPr>
        <w:pStyle w:val="TOC1"/>
        <w:tabs>
          <w:tab w:val="right" w:leader="dot" w:pos="8306"/>
        </w:tabs>
      </w:pPr>
      <w:hyperlink w:anchor="_Toc10364" w:history="1">
        <w:r>
          <w:rPr>
            <w:rFonts w:ascii="仿宋" w:eastAsia="仿宋" w:hAnsi="仿宋" w:cs="仿宋" w:hint="eastAsia"/>
            <w:lang w:eastAsia="zh-CN"/>
          </w:rPr>
          <w:t>三、轻质建筑材料及制品项目概论</w:t>
        </w:r>
        <w:r>
          <w:tab/>
        </w:r>
        <w:r>
          <w:fldChar w:fldCharType="begin"/>
        </w:r>
        <w:r>
          <w:instrText xml:space="preserve"> PAGEREF _Toc10364 \h </w:instrText>
        </w:r>
        <w:r>
          <w:fldChar w:fldCharType="separate"/>
        </w:r>
        <w:r>
          <w:t>8</w:t>
        </w:r>
        <w:r>
          <w:fldChar w:fldCharType="end"/>
        </w:r>
      </w:hyperlink>
    </w:p>
    <w:p>
      <w:pPr>
        <w:pStyle w:val="TOC2"/>
        <w:tabs>
          <w:tab w:val="right" w:leader="dot" w:pos="8306"/>
        </w:tabs>
      </w:pPr>
      <w:hyperlink w:anchor="_Toc22466" w:history="1">
        <w:r>
          <w:rPr>
            <w:rFonts w:ascii="仿宋" w:eastAsia="仿宋" w:hAnsi="仿宋" w:cs="仿宋" w:hint="eastAsia"/>
            <w:lang w:eastAsia="zh-CN"/>
          </w:rPr>
          <w:t>(一)、轻质建筑材料及制品项目概况</w:t>
        </w:r>
        <w:r>
          <w:tab/>
        </w:r>
        <w:r>
          <w:fldChar w:fldCharType="begin"/>
        </w:r>
        <w:r>
          <w:instrText xml:space="preserve"> PAGEREF _Toc22466 \h </w:instrText>
        </w:r>
        <w:r>
          <w:fldChar w:fldCharType="separate"/>
        </w:r>
        <w:r>
          <w:t>8</w:t>
        </w:r>
        <w:r>
          <w:fldChar w:fldCharType="end"/>
        </w:r>
      </w:hyperlink>
    </w:p>
    <w:p>
      <w:pPr>
        <w:pStyle w:val="TOC2"/>
        <w:tabs>
          <w:tab w:val="right" w:leader="dot" w:pos="8306"/>
        </w:tabs>
      </w:pPr>
      <w:hyperlink w:anchor="_Toc31009" w:history="1">
        <w:r>
          <w:rPr>
            <w:rFonts w:ascii="仿宋" w:eastAsia="仿宋" w:hAnsi="仿宋" w:cs="仿宋" w:hint="eastAsia"/>
            <w:lang w:eastAsia="zh-CN"/>
          </w:rPr>
          <w:t>(二)、轻质建筑材料及制品项目目标</w:t>
        </w:r>
        <w:r>
          <w:tab/>
        </w:r>
        <w:r>
          <w:fldChar w:fldCharType="begin"/>
        </w:r>
        <w:r>
          <w:instrText xml:space="preserve"> PAGEREF _Toc31009 \h </w:instrText>
        </w:r>
        <w:r>
          <w:fldChar w:fldCharType="separate"/>
        </w:r>
        <w:r>
          <w:t>11</w:t>
        </w:r>
        <w:r>
          <w:fldChar w:fldCharType="end"/>
        </w:r>
      </w:hyperlink>
    </w:p>
    <w:p>
      <w:pPr>
        <w:pStyle w:val="TOC2"/>
        <w:tabs>
          <w:tab w:val="right" w:leader="dot" w:pos="8306"/>
        </w:tabs>
      </w:pPr>
      <w:hyperlink w:anchor="_Toc7588" w:history="1">
        <w:r>
          <w:rPr>
            <w:rFonts w:ascii="仿宋" w:eastAsia="仿宋" w:hAnsi="仿宋" w:cs="仿宋" w:hint="eastAsia"/>
            <w:lang w:eastAsia="zh-CN"/>
          </w:rPr>
          <w:t>(三)、轻质建筑材料及制品项目提出的理由</w:t>
        </w:r>
        <w:r>
          <w:tab/>
        </w:r>
        <w:r>
          <w:fldChar w:fldCharType="begin"/>
        </w:r>
        <w:r>
          <w:instrText xml:space="preserve"> PAGEREF _Toc7588 \h </w:instrText>
        </w:r>
        <w:r>
          <w:fldChar w:fldCharType="separate"/>
        </w:r>
        <w:r>
          <w:t>12</w:t>
        </w:r>
        <w:r>
          <w:fldChar w:fldCharType="end"/>
        </w:r>
      </w:hyperlink>
    </w:p>
    <w:p>
      <w:pPr>
        <w:pStyle w:val="TOC2"/>
        <w:tabs>
          <w:tab w:val="right" w:leader="dot" w:pos="8306"/>
        </w:tabs>
      </w:pPr>
      <w:hyperlink w:anchor="_Toc5032" w:history="1">
        <w:r>
          <w:rPr>
            <w:rFonts w:ascii="仿宋" w:eastAsia="仿宋" w:hAnsi="仿宋" w:cs="仿宋" w:hint="eastAsia"/>
            <w:lang w:eastAsia="zh-CN"/>
          </w:rPr>
          <w:t>(四)、轻质建筑材料及制品项目意义</w:t>
        </w:r>
        <w:r>
          <w:tab/>
        </w:r>
        <w:r>
          <w:fldChar w:fldCharType="begin"/>
        </w:r>
        <w:r>
          <w:instrText xml:space="preserve"> PAGEREF _Toc5032 \h </w:instrText>
        </w:r>
        <w:r>
          <w:fldChar w:fldCharType="separate"/>
        </w:r>
        <w:r>
          <w:t>13</w:t>
        </w:r>
        <w:r>
          <w:fldChar w:fldCharType="end"/>
        </w:r>
      </w:hyperlink>
    </w:p>
    <w:p>
      <w:pPr>
        <w:pStyle w:val="TOC2"/>
        <w:tabs>
          <w:tab w:val="right" w:leader="dot" w:pos="8306"/>
        </w:tabs>
      </w:pPr>
      <w:hyperlink w:anchor="_Toc20129" w:history="1">
        <w:r>
          <w:rPr>
            <w:rFonts w:ascii="仿宋" w:eastAsia="仿宋" w:hAnsi="仿宋" w:cs="仿宋" w:hint="eastAsia"/>
            <w:lang w:eastAsia="zh-CN"/>
          </w:rPr>
          <w:t>(五)、轻质建筑材料及制品项目背景</w:t>
        </w:r>
        <w:r>
          <w:tab/>
        </w:r>
        <w:r>
          <w:fldChar w:fldCharType="begin"/>
        </w:r>
        <w:r>
          <w:instrText xml:space="preserve"> PAGEREF _Toc20129 \h </w:instrText>
        </w:r>
        <w:r>
          <w:fldChar w:fldCharType="separate"/>
        </w:r>
        <w:r>
          <w:t>14</w:t>
        </w:r>
        <w:r>
          <w:fldChar w:fldCharType="end"/>
        </w:r>
      </w:hyperlink>
    </w:p>
    <w:p>
      <w:pPr>
        <w:pStyle w:val="TOC1"/>
        <w:tabs>
          <w:tab w:val="right" w:leader="dot" w:pos="8306"/>
        </w:tabs>
      </w:pPr>
      <w:hyperlink w:anchor="_Toc12182" w:history="1">
        <w:r>
          <w:rPr>
            <w:rFonts w:ascii="仿宋" w:eastAsia="仿宋" w:hAnsi="仿宋" w:cs="仿宋" w:hint="eastAsia"/>
            <w:lang w:eastAsia="zh-CN"/>
          </w:rPr>
          <w:t>四、轻质建筑材料及制品项目土建工程</w:t>
        </w:r>
        <w:r>
          <w:tab/>
        </w:r>
        <w:r>
          <w:fldChar w:fldCharType="begin"/>
        </w:r>
        <w:r>
          <w:instrText xml:space="preserve"> PAGEREF _Toc12182 \h </w:instrText>
        </w:r>
        <w:r>
          <w:fldChar w:fldCharType="separate"/>
        </w:r>
        <w:r>
          <w:t>15</w:t>
        </w:r>
        <w:r>
          <w:fldChar w:fldCharType="end"/>
        </w:r>
      </w:hyperlink>
    </w:p>
    <w:p>
      <w:pPr>
        <w:pStyle w:val="TOC2"/>
        <w:tabs>
          <w:tab w:val="right" w:leader="dot" w:pos="8306"/>
        </w:tabs>
      </w:pPr>
      <w:hyperlink w:anchor="_Toc23625" w:history="1">
        <w:r>
          <w:rPr>
            <w:rFonts w:ascii="仿宋" w:eastAsia="仿宋" w:hAnsi="仿宋" w:cs="仿宋" w:hint="eastAsia"/>
            <w:lang w:eastAsia="zh-CN"/>
          </w:rPr>
          <w:t>(一)、建筑工程设计原则</w:t>
        </w:r>
        <w:r>
          <w:tab/>
        </w:r>
        <w:r>
          <w:fldChar w:fldCharType="begin"/>
        </w:r>
        <w:r>
          <w:instrText xml:space="preserve"> PAGEREF _Toc23625 \h </w:instrText>
        </w:r>
        <w:r>
          <w:fldChar w:fldCharType="separate"/>
        </w:r>
        <w:r>
          <w:t>15</w:t>
        </w:r>
        <w:r>
          <w:fldChar w:fldCharType="end"/>
        </w:r>
      </w:hyperlink>
    </w:p>
    <w:p>
      <w:pPr>
        <w:pStyle w:val="TOC2"/>
        <w:tabs>
          <w:tab w:val="right" w:leader="dot" w:pos="8306"/>
        </w:tabs>
      </w:pPr>
      <w:hyperlink w:anchor="_Toc6123" w:history="1">
        <w:r>
          <w:rPr>
            <w:rFonts w:ascii="仿宋" w:eastAsia="仿宋" w:hAnsi="仿宋" w:cs="仿宋" w:hint="eastAsia"/>
            <w:lang w:eastAsia="zh-CN"/>
          </w:rPr>
          <w:t>(二)、土建工程设计年限及安全等级</w:t>
        </w:r>
        <w:r>
          <w:tab/>
        </w:r>
        <w:r>
          <w:fldChar w:fldCharType="begin"/>
        </w:r>
        <w:r>
          <w:instrText xml:space="preserve"> PAGEREF _Toc6123 \h </w:instrText>
        </w:r>
        <w:r>
          <w:fldChar w:fldCharType="separate"/>
        </w:r>
        <w:r>
          <w:t>16</w:t>
        </w:r>
        <w:r>
          <w:fldChar w:fldCharType="end"/>
        </w:r>
      </w:hyperlink>
    </w:p>
    <w:p>
      <w:pPr>
        <w:pStyle w:val="TOC2"/>
        <w:tabs>
          <w:tab w:val="right" w:leader="dot" w:pos="8306"/>
        </w:tabs>
      </w:pPr>
      <w:hyperlink w:anchor="_Toc20099" w:history="1">
        <w:r>
          <w:rPr>
            <w:rFonts w:ascii="仿宋" w:eastAsia="仿宋" w:hAnsi="仿宋" w:cs="仿宋" w:hint="eastAsia"/>
            <w:lang w:eastAsia="zh-CN"/>
          </w:rPr>
          <w:t>(三)、建筑工程设计总体要求</w:t>
        </w:r>
        <w:r>
          <w:tab/>
        </w:r>
        <w:r>
          <w:fldChar w:fldCharType="begin"/>
        </w:r>
        <w:r>
          <w:instrText xml:space="preserve"> PAGEREF _Toc20099 \h </w:instrText>
        </w:r>
        <w:r>
          <w:fldChar w:fldCharType="separate"/>
        </w:r>
        <w:r>
          <w:t>18</w:t>
        </w:r>
        <w:r>
          <w:fldChar w:fldCharType="end"/>
        </w:r>
      </w:hyperlink>
    </w:p>
    <w:p>
      <w:pPr>
        <w:pStyle w:val="TOC2"/>
        <w:tabs>
          <w:tab w:val="right" w:leader="dot" w:pos="8306"/>
        </w:tabs>
      </w:pPr>
      <w:hyperlink w:anchor="_Toc8758" w:history="1">
        <w:r>
          <w:rPr>
            <w:rFonts w:ascii="仿宋" w:eastAsia="仿宋" w:hAnsi="仿宋" w:cs="仿宋" w:hint="eastAsia"/>
            <w:lang w:eastAsia="zh-CN"/>
          </w:rPr>
          <w:t>(四)、土建工程建设指标</w:t>
        </w:r>
        <w:r>
          <w:tab/>
        </w:r>
        <w:r>
          <w:fldChar w:fldCharType="begin"/>
        </w:r>
        <w:r>
          <w:instrText xml:space="preserve"> PAGEREF _Toc8758 \h </w:instrText>
        </w:r>
        <w:r>
          <w:fldChar w:fldCharType="separate"/>
        </w:r>
        <w:r>
          <w:t>18</w:t>
        </w:r>
        <w:r>
          <w:fldChar w:fldCharType="end"/>
        </w:r>
      </w:hyperlink>
    </w:p>
    <w:p>
      <w:pPr>
        <w:pStyle w:val="TOC1"/>
        <w:tabs>
          <w:tab w:val="right" w:leader="dot" w:pos="8306"/>
        </w:tabs>
      </w:pPr>
      <w:hyperlink w:anchor="_Toc25819" w:history="1">
        <w:r>
          <w:rPr>
            <w:rFonts w:ascii="仿宋" w:eastAsia="仿宋" w:hAnsi="仿宋" w:cs="仿宋" w:hint="eastAsia"/>
            <w:lang w:eastAsia="zh-CN"/>
          </w:rPr>
          <w:t>五、轻质建筑材料及制品项目可持续发展</w:t>
        </w:r>
        <w:r>
          <w:tab/>
        </w:r>
        <w:r>
          <w:fldChar w:fldCharType="begin"/>
        </w:r>
        <w:r>
          <w:instrText xml:space="preserve"> PAGEREF _Toc25819 \h </w:instrText>
        </w:r>
        <w:r>
          <w:fldChar w:fldCharType="separate"/>
        </w:r>
        <w:r>
          <w:t>19</w:t>
        </w:r>
        <w:r>
          <w:fldChar w:fldCharType="end"/>
        </w:r>
      </w:hyperlink>
    </w:p>
    <w:p>
      <w:pPr>
        <w:pStyle w:val="TOC2"/>
        <w:tabs>
          <w:tab w:val="right" w:leader="dot" w:pos="8306"/>
        </w:tabs>
      </w:pPr>
      <w:hyperlink w:anchor="_Toc14112" w:history="1">
        <w:r>
          <w:rPr>
            <w:rFonts w:ascii="仿宋" w:eastAsia="仿宋" w:hAnsi="仿宋" w:cs="仿宋" w:hint="eastAsia"/>
            <w:lang w:eastAsia="zh-CN"/>
          </w:rPr>
          <w:t>(一)、可持续战略与实践</w:t>
        </w:r>
        <w:r>
          <w:tab/>
        </w:r>
        <w:r>
          <w:fldChar w:fldCharType="begin"/>
        </w:r>
        <w:r>
          <w:instrText xml:space="preserve"> PAGEREF _Toc14112 \h </w:instrText>
        </w:r>
        <w:r>
          <w:fldChar w:fldCharType="separate"/>
        </w:r>
        <w:r>
          <w:t>19</w:t>
        </w:r>
        <w:r>
          <w:fldChar w:fldCharType="end"/>
        </w:r>
      </w:hyperlink>
    </w:p>
    <w:p>
      <w:pPr>
        <w:pStyle w:val="TOC2"/>
        <w:tabs>
          <w:tab w:val="right" w:leader="dot" w:pos="8306"/>
        </w:tabs>
      </w:pPr>
      <w:hyperlink w:anchor="_Toc14178" w:history="1">
        <w:r>
          <w:rPr>
            <w:rFonts w:ascii="仿宋" w:eastAsia="仿宋" w:hAnsi="仿宋" w:cs="仿宋" w:hint="eastAsia"/>
            <w:lang w:eastAsia="zh-CN"/>
          </w:rPr>
          <w:t>(二)、环保与社会责任</w:t>
        </w:r>
        <w:r>
          <w:tab/>
        </w:r>
        <w:r>
          <w:fldChar w:fldCharType="begin"/>
        </w:r>
        <w:r>
          <w:instrText xml:space="preserve"> PAGEREF _Toc14178 \h </w:instrText>
        </w:r>
        <w:r>
          <w:fldChar w:fldCharType="separate"/>
        </w:r>
        <w:r>
          <w:t>19</w:t>
        </w:r>
        <w:r>
          <w:fldChar w:fldCharType="end"/>
        </w:r>
      </w:hyperlink>
    </w:p>
    <w:p>
      <w:pPr>
        <w:pStyle w:val="TOC1"/>
        <w:tabs>
          <w:tab w:val="right" w:leader="dot" w:pos="8306"/>
        </w:tabs>
      </w:pPr>
      <w:hyperlink w:anchor="_Toc16477" w:history="1">
        <w:r>
          <w:rPr>
            <w:rFonts w:ascii="仿宋" w:eastAsia="仿宋" w:hAnsi="仿宋" w:cs="仿宋" w:hint="eastAsia"/>
            <w:lang w:eastAsia="zh-CN"/>
          </w:rPr>
          <w:t>六、市场分析、调研</w:t>
        </w:r>
        <w:r>
          <w:tab/>
        </w:r>
        <w:r>
          <w:fldChar w:fldCharType="begin"/>
        </w:r>
        <w:r>
          <w:instrText xml:space="preserve"> PAGEREF _Toc16477 \h </w:instrText>
        </w:r>
        <w:r>
          <w:fldChar w:fldCharType="separate"/>
        </w:r>
        <w:r>
          <w:t>20</w:t>
        </w:r>
        <w:r>
          <w:fldChar w:fldCharType="end"/>
        </w:r>
      </w:hyperlink>
    </w:p>
    <w:p>
      <w:pPr>
        <w:pStyle w:val="TOC2"/>
        <w:tabs>
          <w:tab w:val="right" w:leader="dot" w:pos="8306"/>
        </w:tabs>
      </w:pPr>
      <w:hyperlink w:anchor="_Toc31571" w:history="1">
        <w:r>
          <w:rPr>
            <w:rFonts w:ascii="仿宋" w:eastAsia="仿宋" w:hAnsi="仿宋" w:cs="仿宋" w:hint="eastAsia"/>
            <w:lang w:eastAsia="zh-CN"/>
          </w:rPr>
          <w:t>(一)、轻质建筑材料及制品行业分析</w:t>
        </w:r>
        <w:r>
          <w:tab/>
        </w:r>
        <w:r>
          <w:fldChar w:fldCharType="begin"/>
        </w:r>
        <w:r>
          <w:instrText xml:space="preserve"> PAGEREF _Toc31571 \h </w:instrText>
        </w:r>
        <w:r>
          <w:fldChar w:fldCharType="separate"/>
        </w:r>
        <w:r>
          <w:t>20</w:t>
        </w:r>
        <w:r>
          <w:fldChar w:fldCharType="end"/>
        </w:r>
      </w:hyperlink>
    </w:p>
    <w:p>
      <w:pPr>
        <w:pStyle w:val="TOC2"/>
        <w:tabs>
          <w:tab w:val="right" w:leader="dot" w:pos="8306"/>
        </w:tabs>
      </w:pPr>
      <w:hyperlink w:anchor="_Toc12078" w:history="1">
        <w:r>
          <w:rPr>
            <w:rFonts w:ascii="仿宋" w:eastAsia="仿宋" w:hAnsi="仿宋" w:cs="仿宋" w:hint="eastAsia"/>
            <w:lang w:eastAsia="zh-CN"/>
          </w:rPr>
          <w:t>(二)、轻质建筑材料及制品市场分析预测</w:t>
        </w:r>
        <w:r>
          <w:tab/>
        </w:r>
        <w:r>
          <w:fldChar w:fldCharType="begin"/>
        </w:r>
        <w:r>
          <w:instrText xml:space="preserve"> PAGEREF _Toc12078 \h </w:instrText>
        </w:r>
        <w:r>
          <w:fldChar w:fldCharType="separate"/>
        </w:r>
        <w:r>
          <w:t>21</w:t>
        </w:r>
        <w:r>
          <w:fldChar w:fldCharType="end"/>
        </w:r>
      </w:hyperlink>
    </w:p>
    <w:p>
      <w:pPr>
        <w:pStyle w:val="TOC1"/>
        <w:tabs>
          <w:tab w:val="right" w:leader="dot" w:pos="8306"/>
        </w:tabs>
      </w:pPr>
      <w:hyperlink w:anchor="_Toc29209" w:history="1">
        <w:r>
          <w:rPr>
            <w:rFonts w:ascii="仿宋" w:eastAsia="仿宋" w:hAnsi="仿宋" w:cs="仿宋" w:hint="eastAsia"/>
            <w:lang w:eastAsia="zh-CN"/>
          </w:rPr>
          <w:t>七、轻质建筑材料及制品项目风险管理</w:t>
        </w:r>
        <w:r>
          <w:tab/>
        </w:r>
        <w:r>
          <w:fldChar w:fldCharType="begin"/>
        </w:r>
        <w:r>
          <w:instrText xml:space="preserve"> PAGEREF _Toc29209 \h </w:instrText>
        </w:r>
        <w:r>
          <w:fldChar w:fldCharType="separate"/>
        </w:r>
        <w:r>
          <w:t>22</w:t>
        </w:r>
        <w:r>
          <w:fldChar w:fldCharType="end"/>
        </w:r>
      </w:hyperlink>
    </w:p>
    <w:p>
      <w:pPr>
        <w:pStyle w:val="TOC2"/>
        <w:tabs>
          <w:tab w:val="right" w:leader="dot" w:pos="8306"/>
        </w:tabs>
      </w:pPr>
      <w:hyperlink w:anchor="_Toc10192" w:history="1">
        <w:r>
          <w:rPr>
            <w:rFonts w:ascii="仿宋" w:eastAsia="仿宋" w:hAnsi="仿宋" w:cs="仿宋" w:hint="eastAsia"/>
            <w:lang w:eastAsia="zh-CN"/>
          </w:rPr>
          <w:t>(一)、风险识别与评估</w:t>
        </w:r>
        <w:r>
          <w:tab/>
        </w:r>
        <w:r>
          <w:fldChar w:fldCharType="begin"/>
        </w:r>
        <w:r>
          <w:instrText xml:space="preserve"> PAGEREF _Toc10192 \h </w:instrText>
        </w:r>
        <w:r>
          <w:fldChar w:fldCharType="separate"/>
        </w:r>
        <w:r>
          <w:t>22</w:t>
        </w:r>
        <w:r>
          <w:fldChar w:fldCharType="end"/>
        </w:r>
      </w:hyperlink>
    </w:p>
    <w:p>
      <w:pPr>
        <w:pStyle w:val="TOC2"/>
        <w:tabs>
          <w:tab w:val="right" w:leader="dot" w:pos="8306"/>
        </w:tabs>
      </w:pPr>
      <w:hyperlink w:anchor="_Toc32119" w:history="1">
        <w:r>
          <w:rPr>
            <w:rFonts w:ascii="仿宋" w:eastAsia="仿宋" w:hAnsi="仿宋" w:cs="仿宋" w:hint="eastAsia"/>
            <w:lang w:eastAsia="zh-CN"/>
          </w:rPr>
          <w:t>(二)、风险应对策略</w:t>
        </w:r>
        <w:r>
          <w:tab/>
        </w:r>
        <w:r>
          <w:fldChar w:fldCharType="begin"/>
        </w:r>
        <w:r>
          <w:instrText xml:space="preserve"> PAGEREF _Toc32119 \h </w:instrText>
        </w:r>
        <w:r>
          <w:fldChar w:fldCharType="separate"/>
        </w:r>
        <w:r>
          <w:t>23</w:t>
        </w:r>
        <w:r>
          <w:fldChar w:fldCharType="end"/>
        </w:r>
      </w:hyperlink>
    </w:p>
    <w:p>
      <w:pPr>
        <w:pStyle w:val="TOC2"/>
        <w:tabs>
          <w:tab w:val="right" w:leader="dot" w:pos="8306"/>
        </w:tabs>
      </w:pPr>
      <w:hyperlink w:anchor="_Toc398" w:history="1">
        <w:r>
          <w:rPr>
            <w:rFonts w:ascii="仿宋" w:eastAsia="仿宋" w:hAnsi="仿宋" w:cs="仿宋" w:hint="eastAsia"/>
            <w:lang w:eastAsia="zh-CN"/>
          </w:rPr>
          <w:t>(三)、风险监控与控制</w:t>
        </w:r>
        <w:r>
          <w:tab/>
        </w:r>
        <w:r>
          <w:fldChar w:fldCharType="begin"/>
        </w:r>
        <w:r>
          <w:instrText xml:space="preserve"> PAGEREF _Toc398 \h </w:instrText>
        </w:r>
        <w:r>
          <w:fldChar w:fldCharType="separate"/>
        </w:r>
        <w:r>
          <w:t>25</w:t>
        </w:r>
        <w:r>
          <w:fldChar w:fldCharType="end"/>
        </w:r>
      </w:hyperlink>
    </w:p>
    <w:p>
      <w:pPr>
        <w:pStyle w:val="TOC1"/>
        <w:tabs>
          <w:tab w:val="right" w:leader="dot" w:pos="8306"/>
        </w:tabs>
      </w:pPr>
      <w:hyperlink w:anchor="_Toc27091" w:history="1">
        <w:r>
          <w:rPr>
            <w:rFonts w:ascii="仿宋" w:eastAsia="仿宋" w:hAnsi="仿宋" w:cs="仿宋" w:hint="eastAsia"/>
            <w:lang w:eastAsia="zh-CN"/>
          </w:rPr>
          <w:t>八、轻质建筑材料及制品项目财务管理</w:t>
        </w:r>
        <w:r>
          <w:tab/>
        </w:r>
        <w:r>
          <w:fldChar w:fldCharType="begin"/>
        </w:r>
        <w:r>
          <w:instrText xml:space="preserve"> PAGEREF _Toc27091 \h </w:instrText>
        </w:r>
        <w:r>
          <w:fldChar w:fldCharType="separate"/>
        </w:r>
        <w:r>
          <w:t>26</w:t>
        </w:r>
        <w:r>
          <w:fldChar w:fldCharType="end"/>
        </w:r>
      </w:hyperlink>
    </w:p>
    <w:p>
      <w:pPr>
        <w:pStyle w:val="TOC2"/>
        <w:tabs>
          <w:tab w:val="right" w:leader="dot" w:pos="8306"/>
        </w:tabs>
      </w:pPr>
      <w:hyperlink w:anchor="_Toc2136" w:history="1">
        <w:r>
          <w:rPr>
            <w:rFonts w:ascii="仿宋" w:eastAsia="仿宋" w:hAnsi="仿宋" w:cs="仿宋" w:hint="eastAsia"/>
            <w:lang w:eastAsia="zh-CN"/>
          </w:rPr>
          <w:t>(一)、资金需求大</w:t>
        </w:r>
        <w:r>
          <w:tab/>
        </w:r>
        <w:r>
          <w:fldChar w:fldCharType="begin"/>
        </w:r>
        <w:r>
          <w:instrText xml:space="preserve"> PAGEREF _Toc2136 \h </w:instrText>
        </w:r>
        <w:r>
          <w:fldChar w:fldCharType="separate"/>
        </w:r>
        <w:r>
          <w:t>26</w:t>
        </w:r>
        <w:r>
          <w:fldChar w:fldCharType="end"/>
        </w:r>
      </w:hyperlink>
    </w:p>
    <w:p>
      <w:pPr>
        <w:pStyle w:val="TOC2"/>
        <w:tabs>
          <w:tab w:val="right" w:leader="dot" w:pos="8306"/>
        </w:tabs>
      </w:pPr>
      <w:hyperlink w:anchor="_Toc18422" w:history="1">
        <w:r>
          <w:rPr>
            <w:rFonts w:ascii="仿宋" w:eastAsia="仿宋" w:hAnsi="仿宋" w:cs="仿宋" w:hint="eastAsia"/>
            <w:lang w:eastAsia="zh-CN"/>
          </w:rPr>
          <w:t>(二)、研发周期长</w:t>
        </w:r>
        <w:r>
          <w:tab/>
        </w:r>
        <w:r>
          <w:fldChar w:fldCharType="begin"/>
        </w:r>
        <w:r>
          <w:instrText xml:space="preserve"> PAGEREF _Toc18422 \h </w:instrText>
        </w:r>
        <w:r>
          <w:fldChar w:fldCharType="separate"/>
        </w:r>
        <w:r>
          <w:t>27</w:t>
        </w:r>
        <w:r>
          <w:fldChar w:fldCharType="end"/>
        </w:r>
      </w:hyperlink>
    </w:p>
    <w:p>
      <w:pPr>
        <w:pStyle w:val="TOC2"/>
        <w:tabs>
          <w:tab w:val="right" w:leader="dot" w:pos="8306"/>
        </w:tabs>
      </w:pPr>
      <w:hyperlink w:anchor="_Toc5127" w:history="1">
        <w:r>
          <w:rPr>
            <w:rFonts w:ascii="仿宋" w:eastAsia="仿宋" w:hAnsi="仿宋" w:cs="仿宋" w:hint="eastAsia"/>
            <w:lang w:eastAsia="zh-CN"/>
          </w:rPr>
          <w:t>(三)、市场风险大</w:t>
        </w:r>
        <w:r>
          <w:tab/>
        </w:r>
        <w:r>
          <w:fldChar w:fldCharType="begin"/>
        </w:r>
        <w:r>
          <w:instrText xml:space="preserve"> PAGEREF _Toc5127 \h </w:instrText>
        </w:r>
        <w:r>
          <w:fldChar w:fldCharType="separate"/>
        </w:r>
        <w:r>
          <w:t>29</w:t>
        </w:r>
        <w:r>
          <w:fldChar w:fldCharType="end"/>
        </w:r>
      </w:hyperlink>
    </w:p>
    <w:p>
      <w:pPr>
        <w:pStyle w:val="TOC2"/>
        <w:tabs>
          <w:tab w:val="right" w:leader="dot" w:pos="8306"/>
        </w:tabs>
      </w:pPr>
      <w:hyperlink w:anchor="_Toc14788" w:history="1">
        <w:r>
          <w:rPr>
            <w:rFonts w:ascii="仿宋" w:eastAsia="仿宋" w:hAnsi="仿宋" w:cs="仿宋" w:hint="eastAsia"/>
            <w:lang w:eastAsia="zh-CN"/>
          </w:rPr>
          <w:t>(四)、利润率高</w:t>
        </w:r>
        <w:r>
          <w:tab/>
        </w:r>
        <w:r>
          <w:fldChar w:fldCharType="begin"/>
        </w:r>
        <w:r>
          <w:instrText xml:space="preserve"> PAGEREF _Toc14788 \h </w:instrText>
        </w:r>
        <w:r>
          <w:fldChar w:fldCharType="separate"/>
        </w:r>
        <w:r>
          <w:t>31</w:t>
        </w:r>
        <w:r>
          <w:fldChar w:fldCharType="end"/>
        </w:r>
      </w:hyperlink>
    </w:p>
    <w:p>
      <w:pPr>
        <w:pStyle w:val="TOC1"/>
        <w:tabs>
          <w:tab w:val="right" w:leader="dot" w:pos="8306"/>
        </w:tabs>
      </w:pPr>
      <w:hyperlink w:anchor="_Toc27312" w:history="1">
        <w:r>
          <w:rPr>
            <w:rFonts w:ascii="仿宋" w:eastAsia="仿宋" w:hAnsi="仿宋" w:cs="仿宋" w:hint="eastAsia"/>
            <w:lang w:eastAsia="zh-CN"/>
          </w:rPr>
          <w:t>九、轻质建筑材料及制品项目人力资源培养与发展</w:t>
        </w:r>
        <w:r>
          <w:tab/>
        </w:r>
        <w:r>
          <w:fldChar w:fldCharType="begin"/>
        </w:r>
        <w:r>
          <w:instrText xml:space="preserve"> PAGEREF _Toc27312 \h </w:instrText>
        </w:r>
        <w:r>
          <w:fldChar w:fldCharType="separate"/>
        </w:r>
        <w:r>
          <w:t>34</w:t>
        </w:r>
        <w:r>
          <w:fldChar w:fldCharType="end"/>
        </w:r>
      </w:hyperlink>
    </w:p>
    <w:p>
      <w:pPr>
        <w:pStyle w:val="TOC2"/>
        <w:tabs>
          <w:tab w:val="right" w:leader="dot" w:pos="8306"/>
        </w:tabs>
      </w:pPr>
      <w:hyperlink w:anchor="_Toc29108" w:history="1">
        <w:r>
          <w:rPr>
            <w:rFonts w:ascii="仿宋" w:eastAsia="仿宋" w:hAnsi="仿宋" w:cs="仿宋" w:hint="eastAsia"/>
            <w:lang w:eastAsia="zh-CN"/>
          </w:rPr>
          <w:t>(一)、人才需求与规划</w:t>
        </w:r>
        <w:r>
          <w:tab/>
        </w:r>
        <w:r>
          <w:fldChar w:fldCharType="begin"/>
        </w:r>
        <w:r>
          <w:instrText xml:space="preserve"> PAGEREF _Toc29108 \h </w:instrText>
        </w:r>
        <w:r>
          <w:fldChar w:fldCharType="separate"/>
        </w:r>
        <w:r>
          <w:t>34</w:t>
        </w:r>
        <w:r>
          <w:fldChar w:fldCharType="end"/>
        </w:r>
      </w:hyperlink>
    </w:p>
    <w:p>
      <w:pPr>
        <w:pStyle w:val="TOC2"/>
        <w:tabs>
          <w:tab w:val="right" w:leader="dot" w:pos="8306"/>
        </w:tabs>
      </w:pPr>
      <w:hyperlink w:anchor="_Toc20156" w:history="1">
        <w:r>
          <w:rPr>
            <w:rFonts w:ascii="仿宋" w:eastAsia="仿宋" w:hAnsi="仿宋" w:cs="仿宋" w:hint="eastAsia"/>
            <w:lang w:eastAsia="zh-CN"/>
          </w:rPr>
          <w:t>(二)、培训与发展计划</w:t>
        </w:r>
        <w:r>
          <w:tab/>
        </w:r>
        <w:r>
          <w:fldChar w:fldCharType="begin"/>
        </w:r>
        <w:r>
          <w:instrText xml:space="preserve"> PAGEREF _Toc20156 \h </w:instrText>
        </w:r>
        <w:r>
          <w:fldChar w:fldCharType="separate"/>
        </w:r>
        <w:r>
          <w:t>34</w:t>
        </w:r>
        <w:r>
          <w:fldChar w:fldCharType="end"/>
        </w:r>
      </w:hyperlink>
    </w:p>
    <w:p>
      <w:pPr>
        <w:pStyle w:val="TOC1"/>
        <w:tabs>
          <w:tab w:val="right" w:leader="dot" w:pos="8306"/>
        </w:tabs>
      </w:pPr>
      <w:hyperlink w:anchor="_Toc25367" w:history="1">
        <w:r>
          <w:rPr>
            <w:rFonts w:ascii="仿宋" w:eastAsia="仿宋" w:hAnsi="仿宋" w:cs="仿宋" w:hint="eastAsia"/>
            <w:lang w:eastAsia="zh-CN"/>
          </w:rPr>
          <w:t>十、轻质建筑材料及制品项目环境影响分析</w:t>
        </w:r>
        <w:r>
          <w:tab/>
        </w:r>
        <w:r>
          <w:fldChar w:fldCharType="begin"/>
        </w:r>
        <w:r>
          <w:instrText xml:space="preserve"> PAGEREF _Toc25367 \h </w:instrText>
        </w:r>
        <w:r>
          <w:fldChar w:fldCharType="separate"/>
        </w:r>
        <w:r>
          <w:t>35</w:t>
        </w:r>
        <w:r>
          <w:fldChar w:fldCharType="end"/>
        </w:r>
      </w:hyperlink>
    </w:p>
    <w:p>
      <w:pPr>
        <w:pStyle w:val="TOC2"/>
        <w:tabs>
          <w:tab w:val="right" w:leader="dot" w:pos="8306"/>
        </w:tabs>
      </w:pPr>
      <w:hyperlink w:anchor="_Toc24225" w:history="1">
        <w:r>
          <w:rPr>
            <w:rFonts w:ascii="仿宋" w:eastAsia="仿宋" w:hAnsi="仿宋" w:cs="仿宋" w:hint="eastAsia"/>
            <w:lang w:eastAsia="zh-CN"/>
          </w:rPr>
          <w:t>(一)、建设区域环境质量现状</w:t>
        </w:r>
        <w:r>
          <w:tab/>
        </w:r>
        <w:r>
          <w:fldChar w:fldCharType="begin"/>
        </w:r>
        <w:r>
          <w:instrText xml:space="preserve"> PAGEREF _Toc24225 \h </w:instrText>
        </w:r>
        <w:r>
          <w:fldChar w:fldCharType="separate"/>
        </w:r>
        <w:r>
          <w:t>35</w:t>
        </w:r>
        <w:r>
          <w:fldChar w:fldCharType="end"/>
        </w:r>
      </w:hyperlink>
    </w:p>
    <w:p>
      <w:pPr>
        <w:pStyle w:val="TOC2"/>
        <w:tabs>
          <w:tab w:val="right" w:leader="dot" w:pos="8306"/>
        </w:tabs>
      </w:pPr>
      <w:hyperlink w:anchor="_Toc20835" w:history="1">
        <w:r>
          <w:rPr>
            <w:rFonts w:ascii="仿宋" w:eastAsia="仿宋" w:hAnsi="仿宋" w:cs="仿宋" w:hint="eastAsia"/>
            <w:lang w:eastAsia="zh-CN"/>
          </w:rPr>
          <w:t>(二)、建设期环境保护</w:t>
        </w:r>
        <w:r>
          <w:tab/>
        </w:r>
        <w:r>
          <w:fldChar w:fldCharType="begin"/>
        </w:r>
        <w:r>
          <w:instrText xml:space="preserve"> PAGEREF _Toc20835 \h </w:instrText>
        </w:r>
        <w:r>
          <w:fldChar w:fldCharType="separate"/>
        </w:r>
        <w:r>
          <w:t>36</w:t>
        </w:r>
        <w:r>
          <w:fldChar w:fldCharType="end"/>
        </w:r>
      </w:hyperlink>
    </w:p>
    <w:p>
      <w:pPr>
        <w:pStyle w:val="TOC2"/>
        <w:tabs>
          <w:tab w:val="right" w:leader="dot" w:pos="8306"/>
        </w:tabs>
      </w:pPr>
      <w:hyperlink w:anchor="_Toc23401" w:history="1">
        <w:r>
          <w:rPr>
            <w:rFonts w:ascii="仿宋" w:eastAsia="仿宋" w:hAnsi="仿宋" w:cs="仿宋" w:hint="eastAsia"/>
            <w:lang w:eastAsia="zh-CN"/>
          </w:rPr>
          <w:t>(三)、运营期环境保护</w:t>
        </w:r>
        <w:r>
          <w:tab/>
        </w:r>
        <w:r>
          <w:fldChar w:fldCharType="begin"/>
        </w:r>
        <w:r>
          <w:instrText xml:space="preserve"> PAGEREF _Toc23401 \h </w:instrText>
        </w:r>
        <w:r>
          <w:fldChar w:fldCharType="separate"/>
        </w:r>
        <w:r>
          <w:t>38</w:t>
        </w:r>
        <w:r>
          <w:fldChar w:fldCharType="end"/>
        </w:r>
      </w:hyperlink>
    </w:p>
    <w:p>
      <w:pPr>
        <w:pStyle w:val="TOC2"/>
        <w:tabs>
          <w:tab w:val="right" w:leader="dot" w:pos="8306"/>
        </w:tabs>
      </w:pPr>
      <w:hyperlink w:anchor="_Toc7975" w:history="1">
        <w:r>
          <w:rPr>
            <w:rFonts w:ascii="仿宋" w:eastAsia="仿宋" w:hAnsi="仿宋" w:cs="仿宋" w:hint="eastAsia"/>
            <w:lang w:eastAsia="zh-CN"/>
          </w:rPr>
          <w:t>(四)、轻质建筑材料及制品项目建设对区域经济的影响</w:t>
        </w:r>
        <w:r>
          <w:tab/>
        </w:r>
        <w:r>
          <w:fldChar w:fldCharType="begin"/>
        </w:r>
        <w:r>
          <w:instrText xml:space="preserve"> PAGEREF _Toc7975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12" w:history="1">
        <w:r>
          <w:rPr>
            <w:rFonts w:ascii="仿宋" w:eastAsia="仿宋" w:hAnsi="仿宋" w:cs="仿宋" w:hint="eastAsia"/>
            <w:lang w:eastAsia="zh-CN"/>
          </w:rPr>
          <w:t>(五)、废弃物处理</w:t>
        </w:r>
        <w:r>
          <w:tab/>
        </w:r>
        <w:r>
          <w:fldChar w:fldCharType="begin"/>
        </w:r>
        <w:r>
          <w:instrText xml:space="preserve"> PAGEREF _Toc21612 \h </w:instrText>
        </w:r>
        <w:r>
          <w:fldChar w:fldCharType="separate"/>
        </w:r>
        <w:r>
          <w:t>41</w:t>
        </w:r>
        <w:r>
          <w:fldChar w:fldCharType="end"/>
        </w:r>
      </w:hyperlink>
    </w:p>
    <w:p>
      <w:pPr>
        <w:pStyle w:val="TOC2"/>
        <w:tabs>
          <w:tab w:val="right" w:leader="dot" w:pos="8306"/>
        </w:tabs>
      </w:pPr>
      <w:hyperlink w:anchor="_Toc339" w:history="1">
        <w:r>
          <w:rPr>
            <w:rFonts w:ascii="仿宋" w:eastAsia="仿宋" w:hAnsi="仿宋" w:cs="仿宋" w:hint="eastAsia"/>
            <w:lang w:eastAsia="zh-CN"/>
          </w:rPr>
          <w:t>(六)、特殊环境影响分析</w:t>
        </w:r>
        <w:r>
          <w:tab/>
        </w:r>
        <w:r>
          <w:fldChar w:fldCharType="begin"/>
        </w:r>
        <w:r>
          <w:instrText xml:space="preserve"> PAGEREF _Toc339 \h </w:instrText>
        </w:r>
        <w:r>
          <w:fldChar w:fldCharType="separate"/>
        </w:r>
        <w:r>
          <w:t>42</w:t>
        </w:r>
        <w:r>
          <w:fldChar w:fldCharType="end"/>
        </w:r>
      </w:hyperlink>
    </w:p>
    <w:p>
      <w:pPr>
        <w:pStyle w:val="TOC2"/>
        <w:tabs>
          <w:tab w:val="right" w:leader="dot" w:pos="8306"/>
        </w:tabs>
      </w:pPr>
      <w:hyperlink w:anchor="_Toc27114" w:history="1">
        <w:r>
          <w:rPr>
            <w:rFonts w:ascii="仿宋" w:eastAsia="仿宋" w:hAnsi="仿宋" w:cs="仿宋" w:hint="eastAsia"/>
            <w:lang w:eastAsia="zh-CN"/>
          </w:rPr>
          <w:t>(七)、清洁生产</w:t>
        </w:r>
        <w:r>
          <w:tab/>
        </w:r>
        <w:r>
          <w:fldChar w:fldCharType="begin"/>
        </w:r>
        <w:r>
          <w:instrText xml:space="preserve"> PAGEREF _Toc27114 \h </w:instrText>
        </w:r>
        <w:r>
          <w:fldChar w:fldCharType="separate"/>
        </w:r>
        <w:r>
          <w:t>43</w:t>
        </w:r>
        <w:r>
          <w:fldChar w:fldCharType="end"/>
        </w:r>
      </w:hyperlink>
    </w:p>
    <w:p>
      <w:pPr>
        <w:pStyle w:val="TOC2"/>
        <w:tabs>
          <w:tab w:val="right" w:leader="dot" w:pos="8306"/>
        </w:tabs>
      </w:pPr>
      <w:hyperlink w:anchor="_Toc8689" w:history="1">
        <w:r>
          <w:rPr>
            <w:rFonts w:ascii="仿宋" w:eastAsia="仿宋" w:hAnsi="仿宋" w:cs="仿宋" w:hint="eastAsia"/>
            <w:lang w:eastAsia="zh-CN"/>
          </w:rPr>
          <w:t>(八)、环境保护综合评价</w:t>
        </w:r>
        <w:r>
          <w:tab/>
        </w:r>
        <w:r>
          <w:fldChar w:fldCharType="begin"/>
        </w:r>
        <w:r>
          <w:instrText xml:space="preserve"> PAGEREF _Toc8689 \h </w:instrText>
        </w:r>
        <w:r>
          <w:fldChar w:fldCharType="separate"/>
        </w:r>
        <w:r>
          <w:t>45</w:t>
        </w:r>
        <w:r>
          <w:fldChar w:fldCharType="end"/>
        </w:r>
      </w:hyperlink>
    </w:p>
    <w:p>
      <w:pPr>
        <w:pStyle w:val="TOC1"/>
        <w:tabs>
          <w:tab w:val="right" w:leader="dot" w:pos="8306"/>
        </w:tabs>
      </w:pPr>
      <w:hyperlink w:anchor="_Toc9576" w:history="1">
        <w:r>
          <w:rPr>
            <w:rFonts w:ascii="仿宋" w:eastAsia="仿宋" w:hAnsi="仿宋" w:cs="仿宋" w:hint="eastAsia"/>
            <w:lang w:eastAsia="zh-CN"/>
          </w:rPr>
          <w:t>十一、轻质建筑材料及制品项目创新与研发</w:t>
        </w:r>
        <w:r>
          <w:tab/>
        </w:r>
        <w:r>
          <w:fldChar w:fldCharType="begin"/>
        </w:r>
        <w:r>
          <w:instrText xml:space="preserve"> PAGEREF _Toc9576 \h </w:instrText>
        </w:r>
        <w:r>
          <w:fldChar w:fldCharType="separate"/>
        </w:r>
        <w:r>
          <w:t>46</w:t>
        </w:r>
        <w:r>
          <w:fldChar w:fldCharType="end"/>
        </w:r>
      </w:hyperlink>
    </w:p>
    <w:p>
      <w:pPr>
        <w:pStyle w:val="TOC2"/>
        <w:tabs>
          <w:tab w:val="right" w:leader="dot" w:pos="8306"/>
        </w:tabs>
      </w:pPr>
      <w:hyperlink w:anchor="_Toc21899" w:history="1">
        <w:r>
          <w:rPr>
            <w:rFonts w:ascii="仿宋" w:eastAsia="仿宋" w:hAnsi="仿宋" w:cs="仿宋" w:hint="eastAsia"/>
            <w:lang w:eastAsia="zh-CN"/>
          </w:rPr>
          <w:t>(一)、创新策略与方向</w:t>
        </w:r>
        <w:r>
          <w:tab/>
        </w:r>
        <w:r>
          <w:fldChar w:fldCharType="begin"/>
        </w:r>
        <w:r>
          <w:instrText xml:space="preserve"> PAGEREF _Toc21899 \h </w:instrText>
        </w:r>
        <w:r>
          <w:fldChar w:fldCharType="separate"/>
        </w:r>
        <w:r>
          <w:t>46</w:t>
        </w:r>
        <w:r>
          <w:fldChar w:fldCharType="end"/>
        </w:r>
      </w:hyperlink>
    </w:p>
    <w:p>
      <w:pPr>
        <w:pStyle w:val="TOC2"/>
        <w:tabs>
          <w:tab w:val="right" w:leader="dot" w:pos="8306"/>
        </w:tabs>
      </w:pPr>
      <w:hyperlink w:anchor="_Toc7677" w:history="1">
        <w:r>
          <w:rPr>
            <w:rFonts w:ascii="仿宋" w:eastAsia="仿宋" w:hAnsi="仿宋" w:cs="仿宋" w:hint="eastAsia"/>
            <w:lang w:eastAsia="zh-CN"/>
          </w:rPr>
          <w:t>(二)、研发规划与投入</w:t>
        </w:r>
        <w:r>
          <w:tab/>
        </w:r>
        <w:r>
          <w:fldChar w:fldCharType="begin"/>
        </w:r>
        <w:r>
          <w:instrText xml:space="preserve"> PAGEREF _Toc7677 \h </w:instrText>
        </w:r>
        <w:r>
          <w:fldChar w:fldCharType="separate"/>
        </w:r>
        <w:r>
          <w:t>47</w:t>
        </w:r>
        <w:r>
          <w:fldChar w:fldCharType="end"/>
        </w:r>
      </w:hyperlink>
    </w:p>
    <w:p>
      <w:pPr>
        <w:pStyle w:val="TOC1"/>
        <w:tabs>
          <w:tab w:val="right" w:leader="dot" w:pos="8306"/>
        </w:tabs>
      </w:pPr>
      <w:hyperlink w:anchor="_Toc24778" w:history="1">
        <w:r>
          <w:rPr>
            <w:rFonts w:ascii="仿宋" w:eastAsia="仿宋" w:hAnsi="仿宋" w:cs="仿宋" w:hint="eastAsia"/>
            <w:lang w:eastAsia="zh-CN"/>
          </w:rPr>
          <w:t>十二、轻质建筑材料及制品项目社会影响</w:t>
        </w:r>
        <w:r>
          <w:tab/>
        </w:r>
        <w:r>
          <w:fldChar w:fldCharType="begin"/>
        </w:r>
        <w:r>
          <w:instrText xml:space="preserve"> PAGEREF _Toc24778 \h </w:instrText>
        </w:r>
        <w:r>
          <w:fldChar w:fldCharType="separate"/>
        </w:r>
        <w:r>
          <w:t>49</w:t>
        </w:r>
        <w:r>
          <w:fldChar w:fldCharType="end"/>
        </w:r>
      </w:hyperlink>
    </w:p>
    <w:p>
      <w:pPr>
        <w:pStyle w:val="TOC2"/>
        <w:tabs>
          <w:tab w:val="right" w:leader="dot" w:pos="8306"/>
        </w:tabs>
      </w:pPr>
      <w:hyperlink w:anchor="_Toc4076" w:history="1">
        <w:r>
          <w:rPr>
            <w:rFonts w:ascii="仿宋" w:eastAsia="仿宋" w:hAnsi="仿宋" w:cs="仿宋" w:hint="eastAsia"/>
            <w:lang w:eastAsia="zh-CN"/>
          </w:rPr>
          <w:t>(一)、社会责任与义务</w:t>
        </w:r>
        <w:r>
          <w:tab/>
        </w:r>
        <w:r>
          <w:fldChar w:fldCharType="begin"/>
        </w:r>
        <w:r>
          <w:instrText xml:space="preserve"> PAGEREF _Toc4076 \h </w:instrText>
        </w:r>
        <w:r>
          <w:fldChar w:fldCharType="separate"/>
        </w:r>
        <w:r>
          <w:t>49</w:t>
        </w:r>
        <w:r>
          <w:fldChar w:fldCharType="end"/>
        </w:r>
      </w:hyperlink>
    </w:p>
    <w:p>
      <w:pPr>
        <w:pStyle w:val="TOC2"/>
        <w:tabs>
          <w:tab w:val="right" w:leader="dot" w:pos="8306"/>
        </w:tabs>
      </w:pPr>
      <w:hyperlink w:anchor="_Toc30744" w:history="1">
        <w:r>
          <w:rPr>
            <w:rFonts w:ascii="仿宋" w:eastAsia="仿宋" w:hAnsi="仿宋" w:cs="仿宋" w:hint="eastAsia"/>
            <w:lang w:eastAsia="zh-CN"/>
          </w:rPr>
          <w:t>(二)、社会参与与沟通</w:t>
        </w:r>
        <w:r>
          <w:tab/>
        </w:r>
        <w:r>
          <w:fldChar w:fldCharType="begin"/>
        </w:r>
        <w:r>
          <w:instrText xml:space="preserve"> PAGEREF _Toc30744 \h </w:instrText>
        </w:r>
        <w:r>
          <w:fldChar w:fldCharType="separate"/>
        </w:r>
        <w:r>
          <w:t>50</w:t>
        </w:r>
        <w:r>
          <w:fldChar w:fldCharType="end"/>
        </w:r>
      </w:hyperlink>
    </w:p>
    <w:p>
      <w:pPr>
        <w:pStyle w:val="TOC1"/>
        <w:tabs>
          <w:tab w:val="right" w:leader="dot" w:pos="8306"/>
        </w:tabs>
      </w:pPr>
      <w:hyperlink w:anchor="_Toc2632" w:history="1">
        <w:r>
          <w:rPr>
            <w:rFonts w:ascii="仿宋" w:eastAsia="仿宋" w:hAnsi="仿宋" w:cs="仿宋" w:hint="eastAsia"/>
            <w:lang w:eastAsia="zh-CN"/>
          </w:rPr>
          <w:t>十三、轻质建筑材料及制品项目治理与监督</w:t>
        </w:r>
        <w:r>
          <w:tab/>
        </w:r>
        <w:r>
          <w:fldChar w:fldCharType="begin"/>
        </w:r>
        <w:r>
          <w:instrText xml:space="preserve"> PAGEREF _Toc2632 \h </w:instrText>
        </w:r>
        <w:r>
          <w:fldChar w:fldCharType="separate"/>
        </w:r>
        <w:r>
          <w:t>51</w:t>
        </w:r>
        <w:r>
          <w:fldChar w:fldCharType="end"/>
        </w:r>
      </w:hyperlink>
    </w:p>
    <w:p>
      <w:pPr>
        <w:pStyle w:val="TOC2"/>
        <w:tabs>
          <w:tab w:val="right" w:leader="dot" w:pos="8306"/>
        </w:tabs>
      </w:pPr>
      <w:hyperlink w:anchor="_Toc12621" w:history="1">
        <w:r>
          <w:rPr>
            <w:rFonts w:ascii="仿宋" w:eastAsia="仿宋" w:hAnsi="仿宋" w:cs="仿宋" w:hint="eastAsia"/>
            <w:lang w:eastAsia="zh-CN"/>
          </w:rPr>
          <w:t>(一)、轻质建筑材料及制品项目治理结构</w:t>
        </w:r>
        <w:r>
          <w:tab/>
        </w:r>
        <w:r>
          <w:fldChar w:fldCharType="begin"/>
        </w:r>
        <w:r>
          <w:instrText xml:space="preserve"> PAGEREF _Toc12621 \h </w:instrText>
        </w:r>
        <w:r>
          <w:fldChar w:fldCharType="separate"/>
        </w:r>
        <w:r>
          <w:t>51</w:t>
        </w:r>
        <w:r>
          <w:fldChar w:fldCharType="end"/>
        </w:r>
      </w:hyperlink>
    </w:p>
    <w:p>
      <w:pPr>
        <w:pStyle w:val="TOC2"/>
        <w:tabs>
          <w:tab w:val="right" w:leader="dot" w:pos="8306"/>
        </w:tabs>
      </w:pPr>
      <w:hyperlink w:anchor="_Toc10863" w:history="1">
        <w:r>
          <w:rPr>
            <w:rFonts w:ascii="仿宋" w:eastAsia="仿宋" w:hAnsi="仿宋" w:cs="仿宋" w:hint="eastAsia"/>
            <w:lang w:eastAsia="zh-CN"/>
          </w:rPr>
          <w:t>(二)、监督与审计</w:t>
        </w:r>
        <w:r>
          <w:tab/>
        </w:r>
        <w:r>
          <w:fldChar w:fldCharType="begin"/>
        </w:r>
        <w:r>
          <w:instrText xml:space="preserve"> PAGEREF _Toc10863 \h </w:instrText>
        </w:r>
        <w:r>
          <w:fldChar w:fldCharType="separate"/>
        </w:r>
        <w:r>
          <w:t>53</w:t>
        </w:r>
        <w:r>
          <w:fldChar w:fldCharType="end"/>
        </w:r>
      </w:hyperlink>
    </w:p>
    <w:p>
      <w:pPr>
        <w:pStyle w:val="TOC1"/>
        <w:tabs>
          <w:tab w:val="right" w:leader="dot" w:pos="8306"/>
        </w:tabs>
      </w:pPr>
      <w:hyperlink w:anchor="_Toc8101" w:history="1">
        <w:r>
          <w:rPr>
            <w:rFonts w:ascii="仿宋" w:eastAsia="仿宋" w:hAnsi="仿宋" w:cs="仿宋" w:hint="eastAsia"/>
            <w:lang w:eastAsia="zh-CN"/>
          </w:rPr>
          <w:t>十四、轻质建筑材料及制品项目工程方案分析</w:t>
        </w:r>
        <w:r>
          <w:tab/>
        </w:r>
        <w:r>
          <w:fldChar w:fldCharType="begin"/>
        </w:r>
        <w:r>
          <w:instrText xml:space="preserve"> PAGEREF _Toc8101 \h </w:instrText>
        </w:r>
        <w:r>
          <w:fldChar w:fldCharType="separate"/>
        </w:r>
        <w:r>
          <w:t>54</w:t>
        </w:r>
        <w:r>
          <w:fldChar w:fldCharType="end"/>
        </w:r>
      </w:hyperlink>
    </w:p>
    <w:p>
      <w:pPr>
        <w:pStyle w:val="TOC2"/>
        <w:tabs>
          <w:tab w:val="right" w:leader="dot" w:pos="8306"/>
        </w:tabs>
      </w:pPr>
      <w:hyperlink w:anchor="_Toc23710" w:history="1">
        <w:r>
          <w:rPr>
            <w:rFonts w:ascii="仿宋" w:eastAsia="仿宋" w:hAnsi="仿宋" w:cs="仿宋" w:hint="eastAsia"/>
            <w:lang w:eastAsia="zh-CN"/>
          </w:rPr>
          <w:t>(一)、建筑工程设计原则</w:t>
        </w:r>
        <w:r>
          <w:tab/>
        </w:r>
        <w:r>
          <w:fldChar w:fldCharType="begin"/>
        </w:r>
        <w:r>
          <w:instrText xml:space="preserve"> PAGEREF _Toc23710 \h </w:instrText>
        </w:r>
        <w:r>
          <w:fldChar w:fldCharType="separate"/>
        </w:r>
        <w:r>
          <w:t>54</w:t>
        </w:r>
        <w:r>
          <w:fldChar w:fldCharType="end"/>
        </w:r>
      </w:hyperlink>
    </w:p>
    <w:p>
      <w:pPr>
        <w:pStyle w:val="TOC2"/>
        <w:tabs>
          <w:tab w:val="right" w:leader="dot" w:pos="8306"/>
        </w:tabs>
      </w:pPr>
      <w:hyperlink w:anchor="_Toc21656" w:history="1">
        <w:r>
          <w:rPr>
            <w:rFonts w:ascii="仿宋" w:eastAsia="仿宋" w:hAnsi="仿宋" w:cs="仿宋" w:hint="eastAsia"/>
            <w:lang w:eastAsia="zh-CN"/>
          </w:rPr>
          <w:t>(二)、土建工程建设指标</w:t>
        </w:r>
        <w:r>
          <w:tab/>
        </w:r>
        <w:r>
          <w:fldChar w:fldCharType="begin"/>
        </w:r>
        <w:r>
          <w:instrText xml:space="preserve"> PAGEREF _Toc21656 \h </w:instrText>
        </w:r>
        <w:r>
          <w:fldChar w:fldCharType="separate"/>
        </w:r>
        <w:r>
          <w:t>57</w:t>
        </w:r>
        <w:r>
          <w:fldChar w:fldCharType="end"/>
        </w:r>
      </w:hyperlink>
    </w:p>
    <w:p>
      <w:pPr>
        <w:pStyle w:val="TOC1"/>
        <w:tabs>
          <w:tab w:val="right" w:leader="dot" w:pos="8306"/>
        </w:tabs>
      </w:pPr>
      <w:hyperlink w:anchor="_Toc4590" w:history="1">
        <w:r>
          <w:rPr>
            <w:rFonts w:ascii="仿宋" w:eastAsia="仿宋" w:hAnsi="仿宋" w:cs="仿宋" w:hint="eastAsia"/>
            <w:lang w:eastAsia="zh-CN"/>
          </w:rPr>
          <w:t>十五、轻质建筑材料及制品项目实施时间节点</w:t>
        </w:r>
        <w:r>
          <w:tab/>
        </w:r>
        <w:r>
          <w:fldChar w:fldCharType="begin"/>
        </w:r>
        <w:r>
          <w:instrText xml:space="preserve"> PAGEREF _Toc4590 \h </w:instrText>
        </w:r>
        <w:r>
          <w:fldChar w:fldCharType="separate"/>
        </w:r>
        <w:r>
          <w:t>59</w:t>
        </w:r>
        <w:r>
          <w:fldChar w:fldCharType="end"/>
        </w:r>
      </w:hyperlink>
    </w:p>
    <w:p>
      <w:pPr>
        <w:pStyle w:val="TOC2"/>
        <w:tabs>
          <w:tab w:val="right" w:leader="dot" w:pos="8306"/>
        </w:tabs>
      </w:pPr>
      <w:hyperlink w:anchor="_Toc5196" w:history="1">
        <w:r>
          <w:rPr>
            <w:rFonts w:ascii="仿宋" w:eastAsia="仿宋" w:hAnsi="仿宋" w:cs="仿宋" w:hint="eastAsia"/>
            <w:lang w:eastAsia="zh-CN"/>
          </w:rPr>
          <w:t>(一)、轻质建筑材料及制品项目启动阶段时间节点</w:t>
        </w:r>
        <w:r>
          <w:tab/>
        </w:r>
        <w:r>
          <w:fldChar w:fldCharType="begin"/>
        </w:r>
        <w:r>
          <w:instrText xml:space="preserve"> PAGEREF _Toc5196 \h </w:instrText>
        </w:r>
        <w:r>
          <w:fldChar w:fldCharType="separate"/>
        </w:r>
        <w:r>
          <w:t>59</w:t>
        </w:r>
        <w:r>
          <w:fldChar w:fldCharType="end"/>
        </w:r>
      </w:hyperlink>
    </w:p>
    <w:p>
      <w:pPr>
        <w:pStyle w:val="TOC2"/>
        <w:tabs>
          <w:tab w:val="right" w:leader="dot" w:pos="8306"/>
        </w:tabs>
      </w:pPr>
      <w:hyperlink w:anchor="_Toc8062" w:history="1">
        <w:r>
          <w:rPr>
            <w:rFonts w:ascii="仿宋" w:eastAsia="仿宋" w:hAnsi="仿宋" w:cs="仿宋" w:hint="eastAsia"/>
            <w:lang w:eastAsia="zh-CN"/>
          </w:rPr>
          <w:t>(二)、轻质建筑材料及制品项目执行阶段时间节点</w:t>
        </w:r>
        <w:r>
          <w:tab/>
        </w:r>
        <w:r>
          <w:fldChar w:fldCharType="begin"/>
        </w:r>
        <w:r>
          <w:instrText xml:space="preserve"> PAGEREF _Toc8062 \h </w:instrText>
        </w:r>
        <w:r>
          <w:fldChar w:fldCharType="separate"/>
        </w:r>
        <w:r>
          <w:t>60</w:t>
        </w:r>
        <w:r>
          <w:fldChar w:fldCharType="end"/>
        </w:r>
      </w:hyperlink>
    </w:p>
    <w:p>
      <w:pPr>
        <w:pStyle w:val="TOC2"/>
        <w:tabs>
          <w:tab w:val="right" w:leader="dot" w:pos="8306"/>
        </w:tabs>
      </w:pPr>
      <w:hyperlink w:anchor="_Toc17080" w:history="1">
        <w:r>
          <w:rPr>
            <w:rFonts w:ascii="仿宋" w:eastAsia="仿宋" w:hAnsi="仿宋" w:cs="仿宋" w:hint="eastAsia"/>
            <w:lang w:eastAsia="zh-CN"/>
          </w:rPr>
          <w:t>(三)、轻质建筑材料及制品项目完成阶段时间节点</w:t>
        </w:r>
        <w:r>
          <w:tab/>
        </w:r>
        <w:r>
          <w:fldChar w:fldCharType="begin"/>
        </w:r>
        <w:r>
          <w:instrText xml:space="preserve"> PAGEREF _Toc17080 \h </w:instrText>
        </w:r>
        <w:r>
          <w:fldChar w:fldCharType="separate"/>
        </w:r>
        <w:r>
          <w:t>61</w:t>
        </w:r>
        <w:r>
          <w:fldChar w:fldCharType="end"/>
        </w:r>
      </w:hyperlink>
    </w:p>
    <w:p>
      <w:pPr>
        <w:pStyle w:val="TOC1"/>
        <w:tabs>
          <w:tab w:val="right" w:leader="dot" w:pos="8306"/>
        </w:tabs>
      </w:pPr>
      <w:hyperlink w:anchor="_Toc22415" w:history="1">
        <w:r>
          <w:rPr>
            <w:rFonts w:ascii="仿宋" w:eastAsia="仿宋" w:hAnsi="仿宋" w:cs="仿宋" w:hint="eastAsia"/>
            <w:lang w:eastAsia="zh-CN"/>
          </w:rPr>
          <w:t>十六、风险识别与分类</w:t>
        </w:r>
        <w:r>
          <w:tab/>
        </w:r>
        <w:r>
          <w:fldChar w:fldCharType="begin"/>
        </w:r>
        <w:r>
          <w:instrText xml:space="preserve"> PAGEREF _Toc22415 \h </w:instrText>
        </w:r>
        <w:r>
          <w:fldChar w:fldCharType="separate"/>
        </w:r>
        <w:r>
          <w:t>63</w:t>
        </w:r>
        <w:r>
          <w:fldChar w:fldCharType="end"/>
        </w:r>
      </w:hyperlink>
    </w:p>
    <w:p>
      <w:pPr>
        <w:pStyle w:val="TOC2"/>
        <w:tabs>
          <w:tab w:val="right" w:leader="dot" w:pos="8306"/>
        </w:tabs>
      </w:pPr>
      <w:hyperlink w:anchor="_Toc30380" w:history="1">
        <w:r>
          <w:rPr>
            <w:rFonts w:ascii="仿宋" w:eastAsia="仿宋" w:hAnsi="仿宋" w:cs="仿宋" w:hint="eastAsia"/>
            <w:lang w:eastAsia="zh-CN"/>
          </w:rPr>
          <w:t>(一)、风险识别</w:t>
        </w:r>
        <w:r>
          <w:tab/>
        </w:r>
        <w:r>
          <w:fldChar w:fldCharType="begin"/>
        </w:r>
        <w:r>
          <w:instrText xml:space="preserve"> PAGEREF _Toc30380 \h </w:instrText>
        </w:r>
        <w:r>
          <w:fldChar w:fldCharType="separate"/>
        </w:r>
        <w:r>
          <w:t>63</w:t>
        </w:r>
        <w:r>
          <w:fldChar w:fldCharType="end"/>
        </w:r>
      </w:hyperlink>
    </w:p>
    <w:p>
      <w:pPr>
        <w:pStyle w:val="TOC2"/>
        <w:tabs>
          <w:tab w:val="right" w:leader="dot" w:pos="8306"/>
        </w:tabs>
      </w:pPr>
      <w:hyperlink w:anchor="_Toc13532" w:history="1">
        <w:r>
          <w:rPr>
            <w:rFonts w:ascii="仿宋" w:eastAsia="仿宋" w:hAnsi="仿宋" w:cs="仿宋" w:hint="eastAsia"/>
            <w:lang w:eastAsia="zh-CN"/>
          </w:rPr>
          <w:t>(二)、风险分类</w:t>
        </w:r>
        <w:r>
          <w:tab/>
        </w:r>
        <w:r>
          <w:fldChar w:fldCharType="begin"/>
        </w:r>
        <w:r>
          <w:instrText xml:space="preserve"> PAGEREF _Toc13532 \h </w:instrText>
        </w:r>
        <w:r>
          <w:fldChar w:fldCharType="separate"/>
        </w:r>
        <w:r>
          <w:t>64</w:t>
        </w:r>
        <w:r>
          <w:fldChar w:fldCharType="end"/>
        </w:r>
      </w:hyperlink>
    </w:p>
    <w:p>
      <w:pPr>
        <w:pStyle w:val="TOC1"/>
        <w:tabs>
          <w:tab w:val="right" w:leader="dot" w:pos="8306"/>
        </w:tabs>
      </w:pPr>
      <w:hyperlink w:anchor="_Toc19041" w:history="1">
        <w:r>
          <w:rPr>
            <w:rFonts w:ascii="仿宋" w:eastAsia="仿宋" w:hAnsi="仿宋" w:cs="仿宋" w:hint="eastAsia"/>
            <w:lang w:eastAsia="zh-CN"/>
          </w:rPr>
          <w:t>十七、利益相关者分析与沟通计划</w:t>
        </w:r>
        <w:r>
          <w:tab/>
        </w:r>
        <w:r>
          <w:fldChar w:fldCharType="begin"/>
        </w:r>
        <w:r>
          <w:instrText xml:space="preserve"> PAGEREF _Toc19041 \h </w:instrText>
        </w:r>
        <w:r>
          <w:fldChar w:fldCharType="separate"/>
        </w:r>
        <w:r>
          <w:t>66</w:t>
        </w:r>
        <w:r>
          <w:fldChar w:fldCharType="end"/>
        </w:r>
      </w:hyperlink>
    </w:p>
    <w:p>
      <w:pPr>
        <w:pStyle w:val="TOC2"/>
        <w:tabs>
          <w:tab w:val="right" w:leader="dot" w:pos="8306"/>
        </w:tabs>
      </w:pPr>
      <w:hyperlink w:anchor="_Toc29059" w:history="1">
        <w:r>
          <w:rPr>
            <w:rFonts w:ascii="仿宋" w:eastAsia="仿宋" w:hAnsi="仿宋" w:cs="仿宋" w:hint="eastAsia"/>
            <w:lang w:eastAsia="zh-CN"/>
          </w:rPr>
          <w:t>(一)、利益相关者分析</w:t>
        </w:r>
        <w:r>
          <w:tab/>
        </w:r>
        <w:r>
          <w:fldChar w:fldCharType="begin"/>
        </w:r>
        <w:r>
          <w:instrText xml:space="preserve"> PAGEREF _Toc29059 \h </w:instrText>
        </w:r>
        <w:r>
          <w:fldChar w:fldCharType="separate"/>
        </w:r>
        <w:r>
          <w:t>66</w:t>
        </w:r>
        <w:r>
          <w:fldChar w:fldCharType="end"/>
        </w:r>
      </w:hyperlink>
    </w:p>
    <w:p>
      <w:pPr>
        <w:pStyle w:val="TOC2"/>
        <w:tabs>
          <w:tab w:val="right" w:leader="dot" w:pos="8306"/>
        </w:tabs>
      </w:pPr>
      <w:hyperlink w:anchor="_Toc32060" w:history="1">
        <w:r>
          <w:rPr>
            <w:rFonts w:ascii="仿宋" w:eastAsia="仿宋" w:hAnsi="仿宋" w:cs="仿宋" w:hint="eastAsia"/>
            <w:lang w:eastAsia="zh-CN"/>
          </w:rPr>
          <w:t>(二)、沟通计划</w:t>
        </w:r>
        <w:r>
          <w:tab/>
        </w:r>
        <w:r>
          <w:fldChar w:fldCharType="begin"/>
        </w:r>
        <w:r>
          <w:instrText xml:space="preserve"> PAGEREF _Toc32060 \h </w:instrText>
        </w:r>
        <w:r>
          <w:fldChar w:fldCharType="separate"/>
        </w:r>
        <w:r>
          <w:t>67</w:t>
        </w:r>
        <w:r>
          <w:fldChar w:fldCharType="end"/>
        </w:r>
      </w:hyperlink>
    </w:p>
    <w:p>
      <w:pPr>
        <w:pStyle w:val="TOC1"/>
        <w:tabs>
          <w:tab w:val="right" w:leader="dot" w:pos="8306"/>
        </w:tabs>
      </w:pPr>
      <w:hyperlink w:anchor="_Toc28196" w:history="1">
        <w:r>
          <w:rPr>
            <w:rFonts w:ascii="仿宋" w:eastAsia="仿宋" w:hAnsi="仿宋" w:cs="仿宋" w:hint="eastAsia"/>
            <w:lang w:eastAsia="zh-CN"/>
          </w:rPr>
          <w:t>十八、质量管理体系</w:t>
        </w:r>
        <w:r>
          <w:tab/>
        </w:r>
        <w:r>
          <w:fldChar w:fldCharType="begin"/>
        </w:r>
        <w:r>
          <w:instrText xml:space="preserve"> PAGEREF _Toc28196 \h </w:instrText>
        </w:r>
        <w:r>
          <w:fldChar w:fldCharType="separate"/>
        </w:r>
        <w:r>
          <w:t>68</w:t>
        </w:r>
        <w:r>
          <w:fldChar w:fldCharType="end"/>
        </w:r>
      </w:hyperlink>
    </w:p>
    <w:p>
      <w:pPr>
        <w:pStyle w:val="TOC2"/>
        <w:tabs>
          <w:tab w:val="right" w:leader="dot" w:pos="8306"/>
        </w:tabs>
      </w:pPr>
      <w:hyperlink w:anchor="_Toc22754" w:history="1">
        <w:r>
          <w:rPr>
            <w:rFonts w:ascii="仿宋" w:eastAsia="仿宋" w:hAnsi="仿宋" w:cs="仿宋" w:hint="eastAsia"/>
            <w:lang w:eastAsia="zh-CN"/>
          </w:rPr>
          <w:t>(一)、质量目标与方针</w:t>
        </w:r>
        <w:r>
          <w:tab/>
        </w:r>
        <w:r>
          <w:fldChar w:fldCharType="begin"/>
        </w:r>
        <w:r>
          <w:instrText xml:space="preserve"> PAGEREF _Toc22754 \h </w:instrText>
        </w:r>
        <w:r>
          <w:fldChar w:fldCharType="separate"/>
        </w:r>
        <w:r>
          <w:t>68</w:t>
        </w:r>
        <w:r>
          <w:fldChar w:fldCharType="end"/>
        </w:r>
      </w:hyperlink>
    </w:p>
    <w:p>
      <w:pPr>
        <w:pStyle w:val="TOC2"/>
        <w:tabs>
          <w:tab w:val="right" w:leader="dot" w:pos="8306"/>
        </w:tabs>
      </w:pPr>
      <w:hyperlink w:anchor="_Toc13104" w:history="1">
        <w:r>
          <w:rPr>
            <w:rFonts w:ascii="仿宋" w:eastAsia="仿宋" w:hAnsi="仿宋" w:cs="仿宋" w:hint="eastAsia"/>
            <w:lang w:eastAsia="zh-CN"/>
          </w:rPr>
          <w:t>(二)、质量管理责任</w:t>
        </w:r>
        <w:r>
          <w:tab/>
        </w:r>
        <w:r>
          <w:fldChar w:fldCharType="begin"/>
        </w:r>
        <w:r>
          <w:instrText xml:space="preserve"> PAGEREF _Toc13104 \h </w:instrText>
        </w:r>
        <w:r>
          <w:fldChar w:fldCharType="separate"/>
        </w:r>
        <w:r>
          <w:t>69</w:t>
        </w:r>
        <w:r>
          <w:fldChar w:fldCharType="end"/>
        </w:r>
      </w:hyperlink>
    </w:p>
    <w:p>
      <w:pPr>
        <w:pStyle w:val="TOC2"/>
        <w:tabs>
          <w:tab w:val="right" w:leader="dot" w:pos="8306"/>
        </w:tabs>
      </w:pPr>
      <w:hyperlink w:anchor="_Toc7134" w:history="1">
        <w:r>
          <w:rPr>
            <w:rFonts w:ascii="仿宋" w:eastAsia="仿宋" w:hAnsi="仿宋" w:cs="仿宋" w:hint="eastAsia"/>
            <w:lang w:eastAsia="zh-CN"/>
          </w:rPr>
          <w:t>(三)、质量管理体系文件</w:t>
        </w:r>
        <w:r>
          <w:tab/>
        </w:r>
        <w:r>
          <w:fldChar w:fldCharType="begin"/>
        </w:r>
        <w:r>
          <w:instrText xml:space="preserve"> PAGEREF _Toc7134 \h </w:instrText>
        </w:r>
        <w:r>
          <w:fldChar w:fldCharType="separate"/>
        </w:r>
        <w:r>
          <w:t>71</w:t>
        </w:r>
        <w:r>
          <w:fldChar w:fldCharType="end"/>
        </w:r>
      </w:hyperlink>
    </w:p>
    <w:p>
      <w:pPr>
        <w:pStyle w:val="TOC2"/>
        <w:tabs>
          <w:tab w:val="right" w:leader="dot" w:pos="8306"/>
        </w:tabs>
      </w:pPr>
      <w:hyperlink w:anchor="_Toc25981" w:history="1">
        <w:r>
          <w:rPr>
            <w:rFonts w:ascii="仿宋" w:eastAsia="仿宋" w:hAnsi="仿宋" w:cs="仿宋" w:hint="eastAsia"/>
            <w:lang w:eastAsia="zh-CN"/>
          </w:rPr>
          <w:t>(四)、质量培训与教育</w:t>
        </w:r>
        <w:r>
          <w:tab/>
        </w:r>
        <w:r>
          <w:fldChar w:fldCharType="begin"/>
        </w:r>
        <w:r>
          <w:instrText xml:space="preserve"> PAGEREF _Toc25981 \h </w:instrText>
        </w:r>
        <w:r>
          <w:fldChar w:fldCharType="separate"/>
        </w:r>
        <w:r>
          <w:t>73</w:t>
        </w:r>
        <w:r>
          <w:fldChar w:fldCharType="end"/>
        </w:r>
      </w:hyperlink>
    </w:p>
    <w:p>
      <w:pPr>
        <w:pStyle w:val="TOC2"/>
        <w:tabs>
          <w:tab w:val="right" w:leader="dot" w:pos="8306"/>
        </w:tabs>
      </w:pPr>
      <w:hyperlink w:anchor="_Toc32345" w:history="1">
        <w:r>
          <w:rPr>
            <w:rFonts w:ascii="仿宋" w:eastAsia="仿宋" w:hAnsi="仿宋" w:cs="仿宋" w:hint="eastAsia"/>
            <w:lang w:eastAsia="zh-CN"/>
          </w:rPr>
          <w:t>(五)、质量审核与评价</w:t>
        </w:r>
        <w:r>
          <w:tab/>
        </w:r>
        <w:r>
          <w:fldChar w:fldCharType="begin"/>
        </w:r>
        <w:r>
          <w:instrText xml:space="preserve"> PAGEREF _Toc32345 \h </w:instrText>
        </w:r>
        <w:r>
          <w:fldChar w:fldCharType="separate"/>
        </w:r>
        <w:r>
          <w:t>74</w:t>
        </w:r>
        <w:r>
          <w:fldChar w:fldCharType="end"/>
        </w:r>
      </w:hyperlink>
    </w:p>
    <w:p>
      <w:pPr>
        <w:pStyle w:val="TOC2"/>
        <w:tabs>
          <w:tab w:val="right" w:leader="dot" w:pos="8306"/>
        </w:tabs>
      </w:pPr>
      <w:hyperlink w:anchor="_Toc4240" w:history="1">
        <w:r>
          <w:rPr>
            <w:rFonts w:ascii="仿宋" w:eastAsia="仿宋" w:hAnsi="仿宋" w:cs="仿宋" w:hint="eastAsia"/>
            <w:lang w:eastAsia="zh-CN"/>
          </w:rPr>
          <w:t>(六)、不符合与纠正措施</w:t>
        </w:r>
        <w:r>
          <w:tab/>
        </w:r>
        <w:r>
          <w:fldChar w:fldCharType="begin"/>
        </w:r>
        <w:r>
          <w:instrText xml:space="preserve"> PAGEREF _Toc4240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8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轻质建筑材料及制品项目的主要产品是XXXX，预计年产值为XXX万元。这一产品在市场中占据着重要的地位，其广泛的应用范围使得该轻质建筑材料及制品项目的市场前景非常广阔。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轻质建筑材料及制品项目的xxx产品作为重要的原材料之一，将在多个领域发挥关键作用。其在建筑、交通、能源等方面的广泛应用将为整个产业链提供强大的支持，形成产业协同效应。轻质建筑材料及制品项目的年产值XXX万XXX万XXX万万元不仅反映了其在市场上的巨大潜力，更预示着它对国民经济的积极贡献。这种关联度高、涉及面广的产业关系，使得该轻质建筑材料及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33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总征地面积为XXXX平方米，相当于约XX.XX亩，其中净用地面积为XXXX平方米，红线范围内相当于约XX.XX亩。这一用地规模充分考虑了轻质建筑材料及制品项目的建设需求，保障了轻质建筑材料及制品项目在合适的空间内得以充分发展。轻质建筑材料及制品项目规划的总建筑面积为XXXX平方米，其中主体工程建设占XXXX平方米，计容建筑面积达XXXX平方米。预计建筑工程的投资将达到XXXX万元，为轻质建筑材料及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计划购置的设备共计XXXX台（套），设备购置费用为XXXX万元。这一设备购置计划充分考虑到轻质建筑材料及制品项目的生产需求和技术要求，确保了轻质建筑材料及制品项目在生产运营中具备先进的技术装备和高效的生产能力。设备的合理配置将为轻质建筑材料及制品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计划总投资为XXXX万元，预计年实现营业收入为XXXX万元。这一产能规模的设定旨在确保轻质建筑材料及制品项目能够在投资与回报之间取得平衡，实现长期可持续的发展。轻质建筑材料及制品项目的总投资充分考虑到各个方面的需求，包括用地建设、设备购置等多个环节，以确保轻质建筑材料及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739"/>
      <w:r>
        <w:rPr>
          <w:rFonts w:ascii="仿宋" w:eastAsia="仿宋" w:hAnsi="仿宋" w:cs="仿宋" w:hint="eastAsia"/>
          <w:sz w:val="28"/>
          <w:lang w:eastAsia="zh-CN"/>
        </w:rPr>
        <w:t>二、轻质建筑材料及制品项目建设背景及必要性分析</w:t>
      </w:r>
      <w:bookmarkEnd w:id="5"/>
    </w:p>
    <w:p>
      <w:pPr>
        <w:pStyle w:val="Heading2"/>
        <w:rPr>
          <w:rFonts w:ascii="仿宋" w:eastAsia="仿宋" w:hAnsi="仿宋" w:cs="仿宋" w:hint="eastAsia"/>
          <w:lang w:eastAsia="zh-CN"/>
        </w:rPr>
      </w:pPr>
      <w:bookmarkStart w:id="6" w:name="_Toc31098"/>
      <w:r>
        <w:rPr>
          <w:rFonts w:ascii="仿宋" w:eastAsia="仿宋" w:hAnsi="仿宋" w:cs="仿宋" w:hint="eastAsia"/>
          <w:lang w:eastAsia="zh-CN"/>
        </w:rPr>
        <w:t>(一)、轻质建筑材料及制品项目背景分析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质建筑材料及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质建筑材料及制品项目在这个潮流中的定位。同时，我们将关注行业内涌现的新兴机遇，以便轻质建筑材料及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质建筑材料及制品项目提供了强大的发展动力。我们将聚焦于行业内最新的技术发展趋势，包括但不限于人工智能、大数据分析、物联网等领域。通过深度的技术研究，我们将确保轻质建筑材料及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质建筑材料及制品项目发展的源泉。我们将投入更多的精力对市场需求进行深入剖析，超越表面的需求，深入挖掘潜在的市场痛点和机遇。通过对市场需求的细致了解，轻质建筑材料及制品项目将更有针对性地设计解决方案，满足市场的多样化需求，从而更好地促进轻质建筑材料及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质建筑材料及制品项目战略至关重要。我们将对竞争态势进行更为深入的分析，包括但不限于市场份额、产品特点、客户满意度等多个维度。通过深度的竞争分析，轻质建筑材料及制品项目将能够更准确地把握市场脉搏，制定具有竞争力的轻质建筑材料及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轻质建筑材料及制品项目的发展具有直接的影响。我们将进行更为全面的法规和政策分析，了解行业发展中的潜在法律风险和合规挑战。通过充分了解和遵守相关法规，轻质建筑材料及制品项目将确保在法律框架内合法合规运营，为轻质建筑材料及制品项目的稳健发展提供有力支持。</w:t>
      </w:r>
    </w:p>
    <w:p>
      <w:pPr>
        <w:pStyle w:val="Heading2"/>
        <w:ind w:firstLine="560" w:firstLineChars="200"/>
        <w:rPr>
          <w:rFonts w:ascii="仿宋" w:eastAsia="仿宋" w:hAnsi="仿宋" w:cs="仿宋" w:hint="eastAsia"/>
          <w:sz w:val="28"/>
          <w:lang w:eastAsia="zh-CN"/>
        </w:rPr>
      </w:pPr>
      <w:bookmarkStart w:id="7" w:name="_Toc15344"/>
      <w:r>
        <w:rPr>
          <w:rFonts w:ascii="仿宋" w:eastAsia="仿宋" w:hAnsi="仿宋" w:cs="仿宋" w:hint="eastAsia"/>
          <w:sz w:val="28"/>
          <w:lang w:eastAsia="zh-CN"/>
        </w:rPr>
        <w:t>(二)、轻质建筑材料及制品项目建设必要性分析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建设的迫切性源于对行业发展趋势的深刻洞察。我们正处于一个行业变革的时代，科技创新、数字化转型成为企业发展的关键动力。轻质建筑材料及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建设不仅仅是为了跟上潮流，更是为了通过技术创新推动企业的持续发展。通过引入先进的技术和解决方案，轻质建筑材料及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质建筑材料及制品项目的建设成为必然选择，通过提高产品质量、拓展服务领域，从而在竞争中获得更多的机会。轻质建筑材料及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轻质建筑材料及制品项目建设的必要性体现在对客户需求更精准的满足。通过轻质建筑材料及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建设的背后是对企业持续创新的追求。只有通过不断创新，企业才能在竞争中立于不败之地。轻质建筑材料及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364"/>
      <w:r>
        <w:rPr>
          <w:rFonts w:ascii="仿宋" w:eastAsia="仿宋" w:hAnsi="仿宋" w:cs="仿宋" w:hint="eastAsia"/>
          <w:sz w:val="28"/>
          <w:lang w:eastAsia="zh-CN"/>
        </w:rPr>
        <w:t>三、轻质建筑材料及制品项目概论</w:t>
      </w:r>
      <w:bookmarkEnd w:id="8"/>
    </w:p>
    <w:p>
      <w:pPr>
        <w:pStyle w:val="Heading2"/>
        <w:rPr>
          <w:rFonts w:ascii="仿宋" w:eastAsia="仿宋" w:hAnsi="仿宋" w:cs="仿宋" w:hint="eastAsia"/>
          <w:lang w:eastAsia="zh-CN"/>
        </w:rPr>
      </w:pPr>
      <w:bookmarkStart w:id="9" w:name="_Toc22466"/>
      <w:r>
        <w:rPr>
          <w:rFonts w:ascii="仿宋" w:eastAsia="仿宋" w:hAnsi="仿宋" w:cs="仿宋" w:hint="eastAsia"/>
          <w:lang w:eastAsia="zh-CN"/>
        </w:rPr>
        <w:t>(一)、轻质建筑材料及制品项目概况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轻质建筑材料及制品项目的起源追溯至对市场的深入洞察。市场的不断演变与变革为轻质建筑材料及制品项目提供了难得的机遇。当前市场存在的需求缺口和变革的大环境共同构成了轻质建筑材料及制品项目的背景。这个轻质建筑材料及制品项目旨在充分利用市场机遇，填补行业中尚未满足的需求，为客户提供全新的解决方案。市场的变革和需求的增长使得这个轻质建筑材料及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轻质建筑材料及制品项目名称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正式命名为轻质建筑材料及制品。这个名称不仅仅是一个标识，更代表了轻质建筑材料及制品项目的核心理念和愿景。它蕴含着轻质建筑材料及制品项目所要解决问题的关键字，具有强烈的表达和辨识度，为轻质建筑材料及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轻质建筑材料及制品项目目标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核心目标是提供一种全新、高效的解决方案，满足客户日益增长的需求。轻质建筑材料及制品项目追求的不仅仅是满足市场需求，更是在市场中获得卓越的竞争优势。通过不断提升产品或服务的质量和创新水平，轻质建筑材料及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轻质建筑材料及制品项目范围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全面涵盖了产品研发、制造、市场推广和售后服务，确保从产品设计到最终用户体验的全方位关注。这一全面的轻质建筑材料及制品项目范围是为了确保轻质建筑材料及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轻质建筑材料及制品项目时间表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计划在未来18个月内完成，包括研发、测试、市场试点和正式推出等不同阶段。这个时间表的合理设计是为了确保轻质建筑材料及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轻质建筑材料及制品项目预算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总预算估算为XX百万美元，主要分配在研发、市场推广、人员培训和运营等方面。这一充足的预算为轻质建筑材料及制品项目提供了充足的资源，确保轻质建筑材料及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轻质建筑材料及制品项目风险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可能面临的风险包括市场接受度低、技术难题、竞争激烈等。轻质建筑材料及制品项目团队已经制定了相应的风险应对计划，通过前瞻性的风险管理，确保轻质建筑材料及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轻质建筑材料及制品项目团队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轻质建筑材料及制品项目汇聚了一支经验丰富、多领域专业素养的核心团队，确保轻质建筑材料及制品项目在各个方面都能拥有高水平的执行力。团队的协同作战是轻质建筑材料及制品项目成功的关键因素之一。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轻质建筑材料及制品项目背景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轻质建筑材料及制品项目的背景根植于市场对更高效、创新产品的渴望，同时也受到科技发展对行业格局的深刻改变的影响。这为轻质建筑材料及制品项目提供了广阔的发展空间和市场需求。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轻质建筑材料及制品项目现状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截至目前，轻质建筑材料及制品项目已完成市场调研和技术验证，取得了初步的成功。这为轻质建筑材料及制品项目在未来的发展奠定了坚实的基础，为更远大的目标打下了坚实的基石。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1009"/>
      <w:r>
        <w:rPr>
          <w:rFonts w:ascii="仿宋" w:eastAsia="仿宋" w:hAnsi="仿宋" w:cs="仿宋" w:hint="eastAsia"/>
          <w:sz w:val="28"/>
          <w:lang w:eastAsia="zh-CN"/>
        </w:rPr>
        <w:t>(二)、轻质建筑材料及制品项目目标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质建筑材料及制品项目首要业务目标是在市场中占据有利地位，实现产品/服务的成功推广和销售。通过不断提升产品质量、创新性，轻质建筑材料及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在科技迅速发展的时代，轻质建筑材料及制品项目着眼于技术创新。通过持续的研发和技术升级，轻质建筑材料及制品项目旨在推出更具创新性的产品或服务，以满足市场对新鲜、先进解决方案的需求。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质建筑材料及制品项目设定了客户满意度目标。通过提供卓越的产品质量和优质的客户服务，轻质建筑材料及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轻质建筑材料及制品项目注重社会责任和可持续发展。通过实施环保、社会责任轻质建筑材料及制品项目，轻质建筑材料及制品项目致力于在经济发展的同时保护环境，促进社会公平，实现可持续经营。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轻质建筑材料及制品项目的团队是实现目标的核心驱动力。因此，轻质建筑材料及制品项目设定了团队发展目标，包括提升团队成员的专业技能、培养领导力，以及搭建协同高效的团队工作氛围。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588"/>
      <w:r>
        <w:rPr>
          <w:rFonts w:ascii="仿宋" w:eastAsia="仿宋" w:hAnsi="仿宋" w:cs="仿宋" w:hint="eastAsia"/>
          <w:sz w:val="28"/>
          <w:lang w:eastAsia="zh-CN"/>
        </w:rPr>
        <w:t>(三)、轻质建筑材料及制品项目提出的理由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轻质建筑材料及制品项目提出的理由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提出源于对市场机遇的深刻洞察。当前市场中存在的需求缺口和行业发展趋势表明，有巨大的商业机会等待被开发。通过准确捕捉市场机遇，轻质建筑材料及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理念基于对技术创新的信仰。通过持续的研发和技术投入，轻质建筑材料及制品项目有望推出更具创新性的产品或服务。在科技飞速发展的当下，轻质建筑材料及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提出是为了增强企业的行业竞争力。通过提升产品或服务的质量和独特性，轻质建筑材料及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轻质建筑材料及制品项目响应了消费者需求的变化。随着社会和科技的不断发展，消费者对产品和服务的需求也在发生变化。通过深入了解并及时回应消费者的新需求，轻质建筑材料及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提出是企业战略发展规划的一部分。在面对日益激烈的市场竞争和不断变化的商业环境中，轻质建筑材料及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提出不仅仅是基于商业考量，还注重社会责任。通过推出环保、社会责任等方面的轻质建筑材料及制品项目，轻质建筑材料及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轻质建筑材料及制品项目的提出反映了对利益相关者期望的关注。包括客户、员工、投资者等利益相关者在企业发展中都有着各自的期望，轻质建筑材料及制品项目力求在满足这些期望的同时，取得更大的共赢。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032"/>
      <w:r>
        <w:rPr>
          <w:rFonts w:ascii="仿宋" w:eastAsia="仿宋" w:hAnsi="仿宋" w:cs="仿宋" w:hint="eastAsia"/>
          <w:sz w:val="28"/>
          <w:lang w:eastAsia="zh-CN"/>
        </w:rPr>
        <w:t>(四)、轻质建筑材料及制品项目意义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在实施轻质建筑材料及制品项目的过程中，我们不仅仅是在追逐商业成功，更是为企业和社会的多个层面创造了深远的意义。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首要意义在于提升企业的市场竞争力。通过持续的创新和对产品质量的高标准要求，轻质建筑材料及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轻质建筑材料及制品项目的推进将促使行业技术水平的提升。通过引入先进技术和创新性解决方案，轻质建筑材料及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轻质建筑材料及制品项目不仅创造了大量就业机会，提高了就业水平，还注重社会责任和环保。通过参与社会公益事业和推动环保轻质建筑材料及制品项目，轻质建筑材料及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综合而言，轻质建筑材料及制品项目意义重大，不仅推动了企业的发展，也为行业和社会的进步贡献了积极力量。这是一个全面而深刻的影响，将在未来产生可持续的正面效应。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129"/>
      <w:r>
        <w:rPr>
          <w:rFonts w:ascii="仿宋" w:eastAsia="仿宋" w:hAnsi="仿宋" w:cs="仿宋" w:hint="eastAsia"/>
          <w:sz w:val="28"/>
          <w:lang w:eastAsia="zh-CN"/>
        </w:rPr>
        <w:t>(五)、轻质建筑材料及制品项目背景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在当今迅猛发展的商业环境中，轻质建筑材料及制品项目的动因根植于对多方面因素的审慎考量。这个轻质建筑材料及制品项目的提出并非孤立的决策，而是对企业所处背景深入思考的产物。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轻质建筑材料及制品项目背后的首要原因。科技的迅速发展和全球市场的快速变化使得企业必须灵活应对。轻质建筑材料及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轻质建筑材料及制品项目背景中不可忽视的一环。企业需要在激烈竞争中脱颖而出，为此，轻质建筑材料及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技术的迅速发展为企业带来了机遇与挑战。作为轻质建筑材料及制品项目启动的背景之一，对新兴技术的应用将有助于提升企业的技术水平，使其在不断演进的商业环境中保持竞争优势。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轻质建筑材料及制品项目充分融入了社会责任的理念，通过可持续经营和社会公益轻质建筑材料及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182"/>
      <w:r>
        <w:rPr>
          <w:rFonts w:ascii="仿宋" w:eastAsia="仿宋" w:hAnsi="仿宋" w:cs="仿宋" w:hint="eastAsia"/>
          <w:sz w:val="28"/>
          <w:lang w:eastAsia="zh-CN"/>
        </w:rPr>
        <w:t>四、轻质建筑材料及制品项目土建工程</w:t>
      </w:r>
      <w:bookmarkEnd w:id="14"/>
    </w:p>
    <w:p>
      <w:pPr>
        <w:pStyle w:val="Heading2"/>
        <w:rPr>
          <w:rFonts w:ascii="仿宋" w:eastAsia="仿宋" w:hAnsi="仿宋" w:cs="仿宋" w:hint="eastAsia"/>
          <w:lang w:eastAsia="zh-CN"/>
        </w:rPr>
      </w:pPr>
      <w:bookmarkStart w:id="15" w:name="_Toc2362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在轻质建筑材料及制品项目的建筑工程设计中，我们将秉承一系列重要的设计原则，以确保轻质建筑材料及制品项目建筑在功能、美观、可持续性等方面达到最佳效果。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首要原则是确保建筑的功能性得到最大化的发挥。我们将充分理解轻质建筑材料及制品项目的实际需求，合理布局各个功能区域，保证建筑在满足业务需求的同时，提供高效的工作环境。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在建筑设计中，我们将综合考虑建设和运营成本。通过精细的经济效益分析，确保设计方案在高效利用资源的同时，对轻质建筑材料及制品项目的长期盈利能力有积极的贡献。</w:t>
      </w:r>
    </w:p>
    <w:p>
      <w:pPr>
        <w:pStyle w:val="Heading2"/>
        <w:ind w:firstLine="560" w:firstLineChars="200"/>
        <w:rPr>
          <w:rFonts w:ascii="仿宋" w:eastAsia="仿宋" w:hAnsi="仿宋" w:cs="仿宋" w:hint="eastAsia"/>
          <w:sz w:val="28"/>
          <w:lang w:eastAsia="zh-CN"/>
        </w:rPr>
      </w:pPr>
      <w:bookmarkStart w:id="16" w:name="_Toc612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https://d.book118.com/685143134121011113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812AC"/>
    <w:rsid w:val="6BA812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14313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2024-02-22T05:11:00Z</dcterms:created>
  <dcterms:modified xsi:type="dcterms:W3CDTF">2024-02-22T05:11:53Z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A1A827CB84DE4AC8A1D22874F041A53B_11</vt:lpwstr>
  </property>
  <property fmtid="{D5CDD505-2E9C-101B-9397-08002B2CF9AE}" pid="3" name="KSOProductBuildVer">
    <vt:lpwstr>2052-12.1.0.16250</vt:lpwstr>
  </property>
</Properties>
</file>