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i w:val="0"/>
          <w:color w:val="000000"/>
          <w:sz w:val="32"/>
          <w:u w:val="none"/>
        </w:rPr>
        <w:t>公司明年工作计划及思路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现代企业的一个重要特征，就是制度完善、齐全，执行有据，行之有效。企业靠制度管人，而不是“老板”管人。为使公司管理有序进行，员工自觉成为真正“-人”，公司将推行绩效考核制、推行责任追溯制、推行末尾淘汰制、推行绩效工资制、推行各级责任制。通过“五个推行”，把员工锻造为符合企业要求的一流的群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1、推行绩效考核制，以日常工作为考核内容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2、推行责任追溯制，以提高员工的荣誉感和责任心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责任追溯是落实岗位责任制的重要方法，也是对事故根源防漏堵缺的可行良策。公司将制定责任追溯制（包括奖励赔罚制度等）。强化措施，分明奖罚。即可以责任到人，又能避免无据推论、“钦定”责任，使员工树立荣誉感，增强责任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3、推行末尾淘汰制，以提高企业市场竞争力</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4、推行绩效工资制，充分保障员工权益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对绩优效高的员工给予增资励，对绩劣效低的员工给予降级，这是绩效工资制的核心要素。公司在新的年度将制定绩效工资标准，实行绩效工资制。通过绩效考评考核，对表现优良、工作成绩优异的员工进行增资;对表现平平、工作效能低下的员工给予降资甚至淘汰，以使企业永远充满活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公司明年工作计划及思路（二）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1.计划概要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本公司要继续保持销售和利润高速增长，销量目标为____万吨，合销售额____亿元，利润目标为____亿元，分别比去年增长____%。这一目标实现的途径是，继续扩大北方根据地市场家庭消费市场和注重营养保健人群的销量，以及对华东、西南三省市（上海、江苏、四川）新市场的开拓，同时用“热了更好喝”创造一个饮料消费的“冬季市场”（把淡季变成旺季）。因此，本年度的营销费用预算为亿元，比去年增长____%（费用率比去年增长____%），增长部分主要用于开拓新的地理市场和创造“冬季市场”的广告宣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2.营销状况</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市场需求状况：营养型饮料（包括水果饮料、植物蛋白饮料、茶饮和液态奶）约占整体饮料市场的____%，即____亿元，其中植物蛋白饮料约占整体饮料市场的____%，即____亿元，预计未来几年营养型饮料（及植物蛋白饮料）均将以年____%左右的增长率增长。营养型饮料的主要消费者是大中型城市及沿海发达地区中小城镇的老人、少年、儿童、青年女性，因为人们收入的增长，消费场所已由餐饮娱乐场所发展到家庭小宗购买（成箱、大包装），人们（及家长）希望饮料不仅能购解渴、好喝，而且要有营养，有保健功能更好，但不是特别在意、也不是购买植物蛋白饮料的主要诱因。对本公司来说，最大的问题是，杏仁露的口味南方人很难习惯，说服南方人接受此一口味是一个需要耐心的艰苦任务，而且不确定是否能够和值得去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行业及本公司（品类）销售和利润状况：从饮料行业及本公司过去几年的销量、价格、边际利润和净利润表中（表略）可以看出，整体饮料市场以年均____%的增长率、营养型饮料市场以年均____%的增长率增长，但边际利润和净利润却以____%的比率下降，如何控制价格降低、费用成本提高将愈加重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竞争状况：本公司面临的主要竞争对手是碳酸饮料的两大国际品牌A公司和B公司，水饮料市场的两大国内全国性品牌C公司和D公司，营养型饮料的一大全国性品牌E公司和三大北方区域性品牌F公司、G公司和H公司，而后四者既是竞争对手，又是共同开拓营养型饮料市场和打击低价防冒者的同盟军。以上____家主要竞争对手的基本情况和本年度预计计划详见附表（表略）。</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分销状况：本公司的渠道模式一是要继续优化各地区、各渠道一级批发商网络并帮助和督促其提高营销素质，二是要继续加强对A、B类零售商的管理即深度分销，三是对部分要求直供的大型连锁超市实施直供试点，但供货价格要比一批高____%，这两个点留作对直供连锁超市的店头推广、促销费用。另外，要留出____%的机动渠道促销资源和____%的年底渠道奖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⑤客观环境状况：随着人们收入的提高，饮料尤其是营养型饮料的家庭消费将越来越多；但随着技术和设备的引进，茶饮料和液态奶市场份额将高速增长。前者对本公司将带来机会，后者将带来威胁。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3.机会与问题分析：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①机会与威胁分析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机会：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（1）。消费者越来越重视饮料的营养价值；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（2）.家庭饮料消费市场快速增长。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威胁：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（1）.茶饮料和液态奶市场份额的快速成长；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（2）.渠道冲突造成的渠道利润降低有一定的解决难度和风险；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（3）.南方市场的口味习惯障碍很大；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（4）.仿冒品低价抢夺市场。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②优势与劣势分析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优势：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（1）。北方市场品牌和销售网络有较大的根据地优势；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（2）.上市后的资金优势；</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i w:val="0"/>
          <w:color w:val="000000"/>
          <w:sz w:val="28"/>
          <w:u w:val="none"/>
        </w:rPr>
        <w:t>（3）.量大后包装物成本降低优势；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（4）.本饮料“热了更好喝“的独特卖点优势（竞争者大多不能热了喝，个别可以热喝的品牌也未提出此一卖点），很可能创造一个独有的“冬季市场”。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劣势：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（1）。本公司不熟悉即将要进入的华东和西南三省市场，而且尚未定出有效的说服南方人接受杏仁口味的方法；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（2）.尚无家庭大包装产品线；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（3）.各地区一线办事处普遍缺乏足够的宣传推广经验，而且总部也没有一个称职的广告代理全面协助。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①财务目标：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（1）。____%的税后年投资收益率；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（2）。____%的净利润；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（3）。亿元的现金流量。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②营销目标：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（1）。销售量____万吨；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（2）。销售额____亿元（税后）；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（3）。%的市场份额；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（4）。____%以内的营销费用率；</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i w:val="0"/>
          <w:color w:val="000000"/>
          <w:sz w:val="28"/>
          <w:u w:val="none"/>
        </w:rPr>
        <w:t>（5）。品牌知名度北方市场达到____%，南方三省市场达到____%；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（6）。A,B类零售店数量提高____%，效率（单店年均销售额）提高____%；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（7）。销售价格与去年持平；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（8）。顾客投诉处理百分百满意。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5.营销战略战术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目标市场：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（1）。家庭市场；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（2）。注重营养保健的老人、少年、儿童、青年女性。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品牌定位：营养保健型饮料，冰了、热了更好喝。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产品线：铁罐196ml____24纸箱装，马上考虑未来是否应增加铁罐和利乐纸大包装产品线。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价格：高于同类非名牌产品____%。比355ml装碳酸饮料（替代品）单罐价高____%。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分销：重点通过一批和深度分销将A,B类零售店覆盖提高____%，效率提高____%，并试点部分连锁超市直供。年中和年末各留出____%的渠道促销奖励资源。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销售队伍：数量提高____%，新人优先选择刚毕业的中专以上毕业生，____个月时间上岗前培训，同时加强对办事处经理的广告宣传与市场推广培训，薪资制度不变，加强全指标考核而不仅仅是销量考核，仍保留____%左右的年底机动奖金比例。</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广告宣传：广告预算提高____%，重点做“家庭篇”和“热了更好喝篇“。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销售促进：促销预算增多____%，重是用于店头推广、赠品（包括对餐饮场所赠送热饮机）和免费品尝活动。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市场研究与信息系统：增加____%的费用用于市场研究、情报收集和内部信息系统建设。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6.行动计划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7.预计损益表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详细损益表略，“目标”中也有说明。特别说明的是要在总费用预算中留出____%的机动费用，应变市场变化。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各级营销管理部门及负责人负有年度计划与预算控制的责任。事先应对年度目标及费用预算按产品、地区、时段分解，并在实施过程中中严肃评估、修正和监控，以保证年度计划与预算目标的达成。</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公司明年工作计划及思路（三）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一、根据本年度工作情况与存在不足，结合目前公司发展状况和今后趋势，人力资源计划从九个方面开展____年度的工作：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1、进一步完善公司的组织架构，确定和区分每个职能部门的权责，争取做到组织架构的科学适用，三年不再做大的调整，保证公司的运营在既有的组织架构中运行。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2、完成公司各部门各职位的工作分析，为人才招募与评定薪资、绩效考核提供科学依据;</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i w:val="0"/>
          <w:color w:val="000000"/>
          <w:sz w:val="28"/>
          <w:u w:val="none"/>
        </w:rPr>
        <w:t>3、完成日常人力资源招聘与配置。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4、推行薪酬管理，完善员工薪资结构，实行科学公平的薪酬制度;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5、充分考虑员工福利，做好员工激励工作，建立内部升迁制度，做好员工职业生涯规划，培养雇员主人翁精神和献身精神，增强企业凝聚力。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6、在现有绩效考核制度基础上，参考先进企业的绩效考评办法，实现绩效评价体系的完善与正常运行，并保证与薪资挂钩。从而提高绩效考核的权威性、有效性。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7、大力加强员工岗位知识、技能和素质培训，加大内部人才开发力度。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8、建立内部纵向、横向沟通机制，调动公司所有员工的主观能动性，建立和谐、融洽的企业内部关系。集思广益，为企业发展服务。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9、做好人员流动率的控制与劳资关系、纠纷的预见与处理。既保障员工合法权益，又维护公司的形象和根本利益。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二、增加人员配置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1、前台：前台增加至____名，分管不同区域。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2、车间管理人员：车间行政主管____人、技术主管____人、所需机电维修组长约____名。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三、强化人员素质培训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春节前完成对各区域所需人员的招聘和培训，使____年新的管理制度实施过程中人员素质方面有充分的保障。认真选择和慎重录用基层管理人员，切勿滥竽充数。</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i w:val="0"/>
          <w:color w:val="000000"/>
          <w:sz w:val="28"/>
          <w:u w:val="none"/>
        </w:rPr>
        <w:t>四、加大人员考核力度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在人员配置、资源保证、业绩考核等方面作出实施细则规定，从制度上对此项工作作出保证。并根据各区域实际情况和存在的问题，有针对性地加以分析和研究，以督促其在短期内按规定建立和健全管理的工作。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五、加强市场调研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业务部提供的信息量和公司在各区域的业务进展情况，将以专人（兼职）对各区域业务的发展现状和潜在的发展趋势，进行充分的市场调研。通过调研获取第一手资料，为公司在各区域开拓新的市场方面作好参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六、品牌推广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1、为进一步打响“振兴”品牌，扩大振兴的市场占有率，____年乘公司车间乘改建的东风，初步考虑以宣传和扩大品牌，创造更大市场空间，从而为实现奠定坚实的市场基础上更上一层楼。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2、进一步做好内部管理及宣传工作。在各个现场制作和安装宣传条幅或广告牌，现场展示企业实力;及时制作企业新的业绩和宣传资料。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3、加强和外界接触人员的专业知识培训和素质教育工作，树立良好的企业员工形象和企业文化内涵，给每一位与我厂人员接触的人都能够留下美好而深刻的印象，从而对有更清晰和深层次的认识。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七、客户接待</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____年着重抓好以下几方面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1、督促全体人员始终以热诚为原则，有礼有节地做好各方面客人的接待工作，确保接待效果一年好于一年。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2、在确保客户接待效果的提前下，将尽可能地节省接待费用，以降低公司的整体经营成本，提高公司利润水平。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3、继续做好客户的接待档案管理工作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4、调整部门人员岗位，招聘高素质的人员充实接待力量。随着业务量的不断扩大，为了适应公司业务发展的需要，更好地做好接待工作，落实好人员招聘工作也是一件十分重要的事情。</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i w:val="0"/>
          <w:color w:val="000000"/>
          <w:sz w:val="28"/>
          <w:u w:val="none"/>
        </w:rPr>
        <w:t>八、内部管理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1、严格执行5s管理模式，严格实施“一切按文件管理，一切按程序操作，一切用数据说话，一次就把工作做好”战略，逐步成为执行型的团队（采纳iso）。</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2、进一步严格按照公司所规定的各项要求，开展本部门的各项工作管理，努力提高管理水平。</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公司明年工作计划及思路（四）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一、切实完成年营销任务，力保工程进度不脱节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1、实行置业任务分解，确保策划代理合同兑现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公司各类楼盘的销售任务是____亿元，其中一季度____万元、二季度____万元、三季度____万元、四季度____万元。按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2、合理运用广告形式，塑造品牌扩大营销</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i w:val="0"/>
          <w:color w:val="000000"/>
          <w:sz w:val="28"/>
          <w:u w:val="none"/>
        </w:rPr>
        <w:t>新的一年，公司在____年的基础上，将进一步扩大广告投入。其目的一是塑造“”品牌，二是扩大楼盘营销。广告宣传、营销策划方面，应在广告类种、数据统计、效果评估、周期计划、设计新颖、版面创意、色调处理等方面下功夫，避免版面雷同、无效重复、设计呆板、缺乏创意等现象的产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3、努力培养营销队伍，逐步完善激励机制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二、全面启动招商程序，注重成效开展工作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1、合医药市场现状，制订可行的招商政策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按照公司与策划代理公司所签合同规定，应于去年出台《招商计划书》及《招商手册》，但目前该工作已经滞后。公司要求，上述两书在一季度由策划代理公司编制出台。为综合医药市场情况，拟由招商部负责另行起草《招商办法》要求招商部在元月份出初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2、组建招商队伍，良性循环运作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从过去的一年招商工作得失分析，一个重要的原因是招商队伍的缺失，人员不足。新的一年，招商队伍在引入竞争机制的同时，将配备符合素质要求，敬业精神强、有开拓能力的人员，以期招商工作进入良性循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3、明确招商任务，打好运营基础</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项目一期工程拟在今年底建成，明年元月将投入运营。因而，厂家、总经销商、总代理商的入驻则是运营的基础。我们不能等米下锅，而应军马未到，粮草先行。今年招商入驻生产企业、总经销商、总代理商、医药商业代理机构等任务为____家。由策划代理公司与招商部共同承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4、做好物流营运准备，合理有效适时投入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医药物流系统的营运方案，确定设施、设备构成因素，运营流程、管理机制等。该工作在董事会的同意安排下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三、以能动开发员工潜能为前提，不断充实企业发展基础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企业精神“三生万物，以人为本;和合求实，科学求真”决定了____品牌的打造，____集团的建立，必须充实基础工作、充实各类人才、充实企业文化、充实综合素质。新的一年，公司将在“四个充实”上扎扎实实开展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1、充实基础工作，改善经营环境</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工作动态》，每半个月一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2、充实各类人才，改善员工构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企业的竞争，归根蒂是人才的竞争。我们应该充分认识到，目前公司员工岗位适合率与现代标准对照是有距离的。____年，公司将根据企业的实际需求，制定各类人员的招聘条件，并设置招聘流程，有目的地吸纳愿意服务于各类人才，并相应建立专业人人才库，以满足____集团公司各岗位的需要。</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公司明年工作计划及思路（五）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一、行政部工作方向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胸怀蓝图：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-制定明确清晰的人文愿景与工作目标，作为行政部不懈努力的源泉。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基础稳固：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-建立精、细、完善的工作程序与职能组织，甄选、培训合适的人选。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重点突破：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-改变日趋僵化低效的人工薪酬体系，寻求一种劳资双方双赢的局面。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渐次渗秀：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-树立低调、务实的为人风格与处事方式，谋求融洽的改变结果;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二、行政部人文愿景</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https://d.book118.com/685201324334011041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8"/>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685201324334011041"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