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谷物生产项目规划设计蓝图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1" w:history="1">
        <w:r>
          <w:rPr>
            <w:rFonts w:ascii="仿宋" w:eastAsia="仿宋" w:hAnsi="仿宋" w:cs="仿宋" w:hint="eastAsia"/>
            <w:lang w:eastAsia="zh-CN"/>
          </w:rPr>
          <w:t>序言</w:t>
        </w:r>
        <w:r>
          <w:tab/>
        </w:r>
        <w:r>
          <w:fldChar w:fldCharType="begin"/>
        </w:r>
        <w:r>
          <w:instrText xml:space="preserve"> PAGEREF _Toc1931 \h </w:instrText>
        </w:r>
        <w:r>
          <w:fldChar w:fldCharType="separate"/>
        </w:r>
        <w:r>
          <w:t>3</w:t>
        </w:r>
        <w:r>
          <w:fldChar w:fldCharType="end"/>
        </w:r>
      </w:hyperlink>
    </w:p>
    <w:p>
      <w:pPr>
        <w:pStyle w:val="TOC1"/>
        <w:tabs>
          <w:tab w:val="right" w:leader="dot" w:pos="8306"/>
        </w:tabs>
      </w:pPr>
      <w:hyperlink w:anchor="_Toc23157" w:history="1">
        <w:r>
          <w:rPr>
            <w:rFonts w:ascii="仿宋" w:eastAsia="仿宋" w:hAnsi="仿宋" w:cs="仿宋" w:hint="eastAsia"/>
            <w:lang w:eastAsia="zh-CN"/>
          </w:rPr>
          <w:t>一、谷物生产项目建设单位说明</w:t>
        </w:r>
        <w:r>
          <w:tab/>
        </w:r>
        <w:r>
          <w:fldChar w:fldCharType="begin"/>
        </w:r>
        <w:r>
          <w:instrText xml:space="preserve"> PAGEREF _Toc23157 \h </w:instrText>
        </w:r>
        <w:r>
          <w:fldChar w:fldCharType="separate"/>
        </w:r>
        <w:r>
          <w:t>3</w:t>
        </w:r>
        <w:r>
          <w:fldChar w:fldCharType="end"/>
        </w:r>
      </w:hyperlink>
    </w:p>
    <w:p>
      <w:pPr>
        <w:pStyle w:val="TOC2"/>
        <w:tabs>
          <w:tab w:val="right" w:leader="dot" w:pos="8306"/>
        </w:tabs>
      </w:pPr>
      <w:hyperlink w:anchor="_Toc29193" w:history="1">
        <w:r>
          <w:rPr>
            <w:rFonts w:ascii="仿宋" w:eastAsia="仿宋" w:hAnsi="仿宋" w:cs="仿宋" w:hint="eastAsia"/>
            <w:lang w:eastAsia="zh-CN"/>
          </w:rPr>
          <w:t>(一)、谷物生产项目承办单位基本情况</w:t>
        </w:r>
        <w:r>
          <w:tab/>
        </w:r>
        <w:r>
          <w:fldChar w:fldCharType="begin"/>
        </w:r>
        <w:r>
          <w:instrText xml:space="preserve"> PAGEREF _Toc29193 \h </w:instrText>
        </w:r>
        <w:r>
          <w:fldChar w:fldCharType="separate"/>
        </w:r>
        <w:r>
          <w:t>3</w:t>
        </w:r>
        <w:r>
          <w:fldChar w:fldCharType="end"/>
        </w:r>
      </w:hyperlink>
    </w:p>
    <w:p>
      <w:pPr>
        <w:pStyle w:val="TOC2"/>
        <w:tabs>
          <w:tab w:val="right" w:leader="dot" w:pos="8306"/>
        </w:tabs>
      </w:pPr>
      <w:hyperlink w:anchor="_Toc3593" w:history="1">
        <w:r>
          <w:rPr>
            <w:rFonts w:ascii="仿宋" w:eastAsia="仿宋" w:hAnsi="仿宋" w:cs="仿宋" w:hint="eastAsia"/>
            <w:lang w:eastAsia="zh-CN"/>
          </w:rPr>
          <w:t>(二)、公司经济效益分析</w:t>
        </w:r>
        <w:r>
          <w:tab/>
        </w:r>
        <w:r>
          <w:fldChar w:fldCharType="begin"/>
        </w:r>
        <w:r>
          <w:instrText xml:space="preserve"> PAGEREF _Toc3593 \h </w:instrText>
        </w:r>
        <w:r>
          <w:fldChar w:fldCharType="separate"/>
        </w:r>
        <w:r>
          <w:t>4</w:t>
        </w:r>
        <w:r>
          <w:fldChar w:fldCharType="end"/>
        </w:r>
      </w:hyperlink>
    </w:p>
    <w:p>
      <w:pPr>
        <w:pStyle w:val="TOC1"/>
        <w:tabs>
          <w:tab w:val="right" w:leader="dot" w:pos="8306"/>
        </w:tabs>
      </w:pPr>
      <w:hyperlink w:anchor="_Toc5827" w:history="1">
        <w:r>
          <w:rPr>
            <w:rFonts w:ascii="仿宋" w:eastAsia="仿宋" w:hAnsi="仿宋" w:cs="仿宋" w:hint="eastAsia"/>
            <w:lang w:eastAsia="zh-CN"/>
          </w:rPr>
          <w:t>二、谷物生产项目可持续发展</w:t>
        </w:r>
        <w:r>
          <w:tab/>
        </w:r>
        <w:r>
          <w:fldChar w:fldCharType="begin"/>
        </w:r>
        <w:r>
          <w:instrText xml:space="preserve"> PAGEREF _Toc5827 \h </w:instrText>
        </w:r>
        <w:r>
          <w:fldChar w:fldCharType="separate"/>
        </w:r>
        <w:r>
          <w:t>5</w:t>
        </w:r>
        <w:r>
          <w:fldChar w:fldCharType="end"/>
        </w:r>
      </w:hyperlink>
    </w:p>
    <w:p>
      <w:pPr>
        <w:pStyle w:val="TOC2"/>
        <w:tabs>
          <w:tab w:val="right" w:leader="dot" w:pos="8306"/>
        </w:tabs>
      </w:pPr>
      <w:hyperlink w:anchor="_Toc6036" w:history="1">
        <w:r>
          <w:rPr>
            <w:rFonts w:ascii="仿宋" w:eastAsia="仿宋" w:hAnsi="仿宋" w:cs="仿宋" w:hint="eastAsia"/>
            <w:lang w:eastAsia="zh-CN"/>
          </w:rPr>
          <w:t>(一)、可持续战略与实践</w:t>
        </w:r>
        <w:r>
          <w:tab/>
        </w:r>
        <w:r>
          <w:fldChar w:fldCharType="begin"/>
        </w:r>
        <w:r>
          <w:instrText xml:space="preserve"> PAGEREF _Toc6036 \h </w:instrText>
        </w:r>
        <w:r>
          <w:fldChar w:fldCharType="separate"/>
        </w:r>
        <w:r>
          <w:t>5</w:t>
        </w:r>
        <w:r>
          <w:fldChar w:fldCharType="end"/>
        </w:r>
      </w:hyperlink>
    </w:p>
    <w:p>
      <w:pPr>
        <w:pStyle w:val="TOC2"/>
        <w:tabs>
          <w:tab w:val="right" w:leader="dot" w:pos="8306"/>
        </w:tabs>
      </w:pPr>
      <w:hyperlink w:anchor="_Toc28818" w:history="1">
        <w:r>
          <w:rPr>
            <w:rFonts w:ascii="仿宋" w:eastAsia="仿宋" w:hAnsi="仿宋" w:cs="仿宋" w:hint="eastAsia"/>
            <w:lang w:eastAsia="zh-CN"/>
          </w:rPr>
          <w:t>(二)、环保与社会责任</w:t>
        </w:r>
        <w:r>
          <w:tab/>
        </w:r>
        <w:r>
          <w:fldChar w:fldCharType="begin"/>
        </w:r>
        <w:r>
          <w:instrText xml:space="preserve"> PAGEREF _Toc28818 \h </w:instrText>
        </w:r>
        <w:r>
          <w:fldChar w:fldCharType="separate"/>
        </w:r>
        <w:r>
          <w:t>5</w:t>
        </w:r>
        <w:r>
          <w:fldChar w:fldCharType="end"/>
        </w:r>
      </w:hyperlink>
    </w:p>
    <w:p>
      <w:pPr>
        <w:pStyle w:val="TOC1"/>
        <w:tabs>
          <w:tab w:val="right" w:leader="dot" w:pos="8306"/>
        </w:tabs>
      </w:pPr>
      <w:hyperlink w:anchor="_Toc3579" w:history="1">
        <w:r>
          <w:rPr>
            <w:rFonts w:ascii="仿宋" w:eastAsia="仿宋" w:hAnsi="仿宋" w:cs="仿宋" w:hint="eastAsia"/>
            <w:lang w:eastAsia="zh-CN"/>
          </w:rPr>
          <w:t>三、市场分析、调研</w:t>
        </w:r>
        <w:r>
          <w:tab/>
        </w:r>
        <w:r>
          <w:fldChar w:fldCharType="begin"/>
        </w:r>
        <w:r>
          <w:instrText xml:space="preserve"> PAGEREF _Toc3579 \h </w:instrText>
        </w:r>
        <w:r>
          <w:fldChar w:fldCharType="separate"/>
        </w:r>
        <w:r>
          <w:t>6</w:t>
        </w:r>
        <w:r>
          <w:fldChar w:fldCharType="end"/>
        </w:r>
      </w:hyperlink>
    </w:p>
    <w:p>
      <w:pPr>
        <w:pStyle w:val="TOC2"/>
        <w:tabs>
          <w:tab w:val="right" w:leader="dot" w:pos="8306"/>
        </w:tabs>
      </w:pPr>
      <w:hyperlink w:anchor="_Toc19589" w:history="1">
        <w:r>
          <w:rPr>
            <w:rFonts w:ascii="仿宋" w:eastAsia="仿宋" w:hAnsi="仿宋" w:cs="仿宋" w:hint="eastAsia"/>
            <w:lang w:eastAsia="zh-CN"/>
          </w:rPr>
          <w:t>(一)、谷物生产行业分析</w:t>
        </w:r>
        <w:r>
          <w:tab/>
        </w:r>
        <w:r>
          <w:fldChar w:fldCharType="begin"/>
        </w:r>
        <w:r>
          <w:instrText xml:space="preserve"> PAGEREF _Toc19589 \h </w:instrText>
        </w:r>
        <w:r>
          <w:fldChar w:fldCharType="separate"/>
        </w:r>
        <w:r>
          <w:t>6</w:t>
        </w:r>
        <w:r>
          <w:fldChar w:fldCharType="end"/>
        </w:r>
      </w:hyperlink>
    </w:p>
    <w:p>
      <w:pPr>
        <w:pStyle w:val="TOC2"/>
        <w:tabs>
          <w:tab w:val="right" w:leader="dot" w:pos="8306"/>
        </w:tabs>
      </w:pPr>
      <w:hyperlink w:anchor="_Toc23749" w:history="1">
        <w:r>
          <w:rPr>
            <w:rFonts w:ascii="仿宋" w:eastAsia="仿宋" w:hAnsi="仿宋" w:cs="仿宋" w:hint="eastAsia"/>
            <w:lang w:eastAsia="zh-CN"/>
          </w:rPr>
          <w:t>(二)、谷物生产市场分析预测</w:t>
        </w:r>
        <w:r>
          <w:tab/>
        </w:r>
        <w:r>
          <w:fldChar w:fldCharType="begin"/>
        </w:r>
        <w:r>
          <w:instrText xml:space="preserve"> PAGEREF _Toc23749 \h </w:instrText>
        </w:r>
        <w:r>
          <w:fldChar w:fldCharType="separate"/>
        </w:r>
        <w:r>
          <w:t>7</w:t>
        </w:r>
        <w:r>
          <w:fldChar w:fldCharType="end"/>
        </w:r>
      </w:hyperlink>
    </w:p>
    <w:p>
      <w:pPr>
        <w:pStyle w:val="TOC1"/>
        <w:tabs>
          <w:tab w:val="right" w:leader="dot" w:pos="8306"/>
        </w:tabs>
      </w:pPr>
      <w:hyperlink w:anchor="_Toc22494" w:history="1">
        <w:r>
          <w:rPr>
            <w:rFonts w:ascii="仿宋" w:eastAsia="仿宋" w:hAnsi="仿宋" w:cs="仿宋" w:hint="eastAsia"/>
            <w:lang w:eastAsia="zh-CN"/>
          </w:rPr>
          <w:t>四、谷物生产项目土建工程</w:t>
        </w:r>
        <w:r>
          <w:tab/>
        </w:r>
        <w:r>
          <w:fldChar w:fldCharType="begin"/>
        </w:r>
        <w:r>
          <w:instrText xml:space="preserve"> PAGEREF _Toc22494 \h </w:instrText>
        </w:r>
        <w:r>
          <w:fldChar w:fldCharType="separate"/>
        </w:r>
        <w:r>
          <w:t>8</w:t>
        </w:r>
        <w:r>
          <w:fldChar w:fldCharType="end"/>
        </w:r>
      </w:hyperlink>
    </w:p>
    <w:p>
      <w:pPr>
        <w:pStyle w:val="TOC2"/>
        <w:tabs>
          <w:tab w:val="right" w:leader="dot" w:pos="8306"/>
        </w:tabs>
      </w:pPr>
      <w:hyperlink w:anchor="_Toc29881" w:history="1">
        <w:r>
          <w:rPr>
            <w:rFonts w:ascii="仿宋" w:eastAsia="仿宋" w:hAnsi="仿宋" w:cs="仿宋" w:hint="eastAsia"/>
            <w:lang w:eastAsia="zh-CN"/>
          </w:rPr>
          <w:t>(一)、建筑工程设计原则</w:t>
        </w:r>
        <w:r>
          <w:tab/>
        </w:r>
        <w:r>
          <w:fldChar w:fldCharType="begin"/>
        </w:r>
        <w:r>
          <w:instrText xml:space="preserve"> PAGEREF _Toc29881 \h </w:instrText>
        </w:r>
        <w:r>
          <w:fldChar w:fldCharType="separate"/>
        </w:r>
        <w:r>
          <w:t>8</w:t>
        </w:r>
        <w:r>
          <w:fldChar w:fldCharType="end"/>
        </w:r>
      </w:hyperlink>
    </w:p>
    <w:p>
      <w:pPr>
        <w:pStyle w:val="TOC2"/>
        <w:tabs>
          <w:tab w:val="right" w:leader="dot" w:pos="8306"/>
        </w:tabs>
      </w:pPr>
      <w:hyperlink w:anchor="_Toc32422" w:history="1">
        <w:r>
          <w:rPr>
            <w:rFonts w:ascii="仿宋" w:eastAsia="仿宋" w:hAnsi="仿宋" w:cs="仿宋" w:hint="eastAsia"/>
            <w:lang w:eastAsia="zh-CN"/>
          </w:rPr>
          <w:t>(二)、土建工程设计年限及安全等级</w:t>
        </w:r>
        <w:r>
          <w:tab/>
        </w:r>
        <w:r>
          <w:fldChar w:fldCharType="begin"/>
        </w:r>
        <w:r>
          <w:instrText xml:space="preserve"> PAGEREF _Toc32422 \h </w:instrText>
        </w:r>
        <w:r>
          <w:fldChar w:fldCharType="separate"/>
        </w:r>
        <w:r>
          <w:t>9</w:t>
        </w:r>
        <w:r>
          <w:fldChar w:fldCharType="end"/>
        </w:r>
      </w:hyperlink>
    </w:p>
    <w:p>
      <w:pPr>
        <w:pStyle w:val="TOC2"/>
        <w:tabs>
          <w:tab w:val="right" w:leader="dot" w:pos="8306"/>
        </w:tabs>
      </w:pPr>
      <w:hyperlink w:anchor="_Toc24213" w:history="1">
        <w:r>
          <w:rPr>
            <w:rFonts w:ascii="仿宋" w:eastAsia="仿宋" w:hAnsi="仿宋" w:cs="仿宋" w:hint="eastAsia"/>
            <w:lang w:eastAsia="zh-CN"/>
          </w:rPr>
          <w:t>(三)、建筑工程设计总体要求</w:t>
        </w:r>
        <w:r>
          <w:tab/>
        </w:r>
        <w:r>
          <w:fldChar w:fldCharType="begin"/>
        </w:r>
        <w:r>
          <w:instrText xml:space="preserve"> PAGEREF _Toc24213 \h </w:instrText>
        </w:r>
        <w:r>
          <w:fldChar w:fldCharType="separate"/>
        </w:r>
        <w:r>
          <w:t>10</w:t>
        </w:r>
        <w:r>
          <w:fldChar w:fldCharType="end"/>
        </w:r>
      </w:hyperlink>
    </w:p>
    <w:p>
      <w:pPr>
        <w:pStyle w:val="TOC2"/>
        <w:tabs>
          <w:tab w:val="right" w:leader="dot" w:pos="8306"/>
        </w:tabs>
      </w:pPr>
      <w:hyperlink w:anchor="_Toc10262" w:history="1">
        <w:r>
          <w:rPr>
            <w:rFonts w:ascii="仿宋" w:eastAsia="仿宋" w:hAnsi="仿宋" w:cs="仿宋" w:hint="eastAsia"/>
            <w:lang w:eastAsia="zh-CN"/>
          </w:rPr>
          <w:t>(四)、土建工程建设指标</w:t>
        </w:r>
        <w:r>
          <w:tab/>
        </w:r>
        <w:r>
          <w:fldChar w:fldCharType="begin"/>
        </w:r>
        <w:r>
          <w:instrText xml:space="preserve"> PAGEREF _Toc10262 \h </w:instrText>
        </w:r>
        <w:r>
          <w:fldChar w:fldCharType="separate"/>
        </w:r>
        <w:r>
          <w:t>11</w:t>
        </w:r>
        <w:r>
          <w:fldChar w:fldCharType="end"/>
        </w:r>
      </w:hyperlink>
    </w:p>
    <w:p>
      <w:pPr>
        <w:pStyle w:val="TOC1"/>
        <w:tabs>
          <w:tab w:val="right" w:leader="dot" w:pos="8306"/>
        </w:tabs>
      </w:pPr>
      <w:hyperlink w:anchor="_Toc10329" w:history="1">
        <w:r>
          <w:rPr>
            <w:rFonts w:ascii="仿宋" w:eastAsia="仿宋" w:hAnsi="仿宋" w:cs="仿宋" w:hint="eastAsia"/>
            <w:lang w:eastAsia="zh-CN"/>
          </w:rPr>
          <w:t>五、谷物生产项目文档管理</w:t>
        </w:r>
        <w:r>
          <w:tab/>
        </w:r>
        <w:r>
          <w:fldChar w:fldCharType="begin"/>
        </w:r>
        <w:r>
          <w:instrText xml:space="preserve"> PAGEREF _Toc10329 \h </w:instrText>
        </w:r>
        <w:r>
          <w:fldChar w:fldCharType="separate"/>
        </w:r>
        <w:r>
          <w:t>11</w:t>
        </w:r>
        <w:r>
          <w:fldChar w:fldCharType="end"/>
        </w:r>
      </w:hyperlink>
    </w:p>
    <w:p>
      <w:pPr>
        <w:pStyle w:val="TOC2"/>
        <w:tabs>
          <w:tab w:val="right" w:leader="dot" w:pos="8306"/>
        </w:tabs>
      </w:pPr>
      <w:hyperlink w:anchor="_Toc1841" w:history="1">
        <w:r>
          <w:rPr>
            <w:rFonts w:ascii="仿宋" w:eastAsia="仿宋" w:hAnsi="仿宋" w:cs="仿宋" w:hint="eastAsia"/>
            <w:lang w:eastAsia="zh-CN"/>
          </w:rPr>
          <w:t>(一)、文档编制与审查</w:t>
        </w:r>
        <w:r>
          <w:tab/>
        </w:r>
        <w:r>
          <w:fldChar w:fldCharType="begin"/>
        </w:r>
        <w:r>
          <w:instrText xml:space="preserve"> PAGEREF _Toc1841 \h </w:instrText>
        </w:r>
        <w:r>
          <w:fldChar w:fldCharType="separate"/>
        </w:r>
        <w:r>
          <w:t>11</w:t>
        </w:r>
        <w:r>
          <w:fldChar w:fldCharType="end"/>
        </w:r>
      </w:hyperlink>
    </w:p>
    <w:p>
      <w:pPr>
        <w:pStyle w:val="TOC2"/>
        <w:tabs>
          <w:tab w:val="right" w:leader="dot" w:pos="8306"/>
        </w:tabs>
      </w:pPr>
      <w:hyperlink w:anchor="_Toc10738" w:history="1">
        <w:r>
          <w:rPr>
            <w:rFonts w:ascii="仿宋" w:eastAsia="仿宋" w:hAnsi="仿宋" w:cs="仿宋" w:hint="eastAsia"/>
            <w:lang w:eastAsia="zh-CN"/>
          </w:rPr>
          <w:t>(二)、文档发布与分发</w:t>
        </w:r>
        <w:r>
          <w:tab/>
        </w:r>
        <w:r>
          <w:fldChar w:fldCharType="begin"/>
        </w:r>
        <w:r>
          <w:instrText xml:space="preserve"> PAGEREF _Toc10738 \h </w:instrText>
        </w:r>
        <w:r>
          <w:fldChar w:fldCharType="separate"/>
        </w:r>
        <w:r>
          <w:t>12</w:t>
        </w:r>
        <w:r>
          <w:fldChar w:fldCharType="end"/>
        </w:r>
      </w:hyperlink>
    </w:p>
    <w:p>
      <w:pPr>
        <w:pStyle w:val="TOC2"/>
        <w:tabs>
          <w:tab w:val="right" w:leader="dot" w:pos="8306"/>
        </w:tabs>
      </w:pPr>
      <w:hyperlink w:anchor="_Toc10561" w:history="1">
        <w:r>
          <w:rPr>
            <w:rFonts w:ascii="仿宋" w:eastAsia="仿宋" w:hAnsi="仿宋" w:cs="仿宋" w:hint="eastAsia"/>
            <w:lang w:eastAsia="zh-CN"/>
          </w:rPr>
          <w:t>(三)、文档存档与归档</w:t>
        </w:r>
        <w:r>
          <w:tab/>
        </w:r>
        <w:r>
          <w:fldChar w:fldCharType="begin"/>
        </w:r>
        <w:r>
          <w:instrText xml:space="preserve"> PAGEREF _Toc10561 \h </w:instrText>
        </w:r>
        <w:r>
          <w:fldChar w:fldCharType="separate"/>
        </w:r>
        <w:r>
          <w:t>13</w:t>
        </w:r>
        <w:r>
          <w:fldChar w:fldCharType="end"/>
        </w:r>
      </w:hyperlink>
    </w:p>
    <w:p>
      <w:pPr>
        <w:pStyle w:val="TOC1"/>
        <w:tabs>
          <w:tab w:val="right" w:leader="dot" w:pos="8306"/>
        </w:tabs>
      </w:pPr>
      <w:hyperlink w:anchor="_Toc17491" w:history="1">
        <w:r>
          <w:rPr>
            <w:rFonts w:ascii="仿宋" w:eastAsia="仿宋" w:hAnsi="仿宋" w:cs="仿宋" w:hint="eastAsia"/>
            <w:lang w:eastAsia="zh-CN"/>
          </w:rPr>
          <w:t>六、谷物生产项目概论</w:t>
        </w:r>
        <w:r>
          <w:tab/>
        </w:r>
        <w:r>
          <w:fldChar w:fldCharType="begin"/>
        </w:r>
        <w:r>
          <w:instrText xml:space="preserve"> PAGEREF _Toc17491 \h </w:instrText>
        </w:r>
        <w:r>
          <w:fldChar w:fldCharType="separate"/>
        </w:r>
        <w:r>
          <w:t>14</w:t>
        </w:r>
        <w:r>
          <w:fldChar w:fldCharType="end"/>
        </w:r>
      </w:hyperlink>
    </w:p>
    <w:p>
      <w:pPr>
        <w:pStyle w:val="TOC2"/>
        <w:tabs>
          <w:tab w:val="right" w:leader="dot" w:pos="8306"/>
        </w:tabs>
      </w:pPr>
      <w:hyperlink w:anchor="_Toc30989" w:history="1">
        <w:r>
          <w:rPr>
            <w:rFonts w:ascii="仿宋" w:eastAsia="仿宋" w:hAnsi="仿宋" w:cs="仿宋" w:hint="eastAsia"/>
            <w:lang w:eastAsia="zh-CN"/>
          </w:rPr>
          <w:t>(一)、谷物生产项目概况</w:t>
        </w:r>
        <w:r>
          <w:tab/>
        </w:r>
        <w:r>
          <w:fldChar w:fldCharType="begin"/>
        </w:r>
        <w:r>
          <w:instrText xml:space="preserve"> PAGEREF _Toc30989 \h </w:instrText>
        </w:r>
        <w:r>
          <w:fldChar w:fldCharType="separate"/>
        </w:r>
        <w:r>
          <w:t>14</w:t>
        </w:r>
        <w:r>
          <w:fldChar w:fldCharType="end"/>
        </w:r>
      </w:hyperlink>
    </w:p>
    <w:p>
      <w:pPr>
        <w:pStyle w:val="TOC2"/>
        <w:tabs>
          <w:tab w:val="right" w:leader="dot" w:pos="8306"/>
        </w:tabs>
      </w:pPr>
      <w:hyperlink w:anchor="_Toc5693" w:history="1">
        <w:r>
          <w:rPr>
            <w:rFonts w:ascii="仿宋" w:eastAsia="仿宋" w:hAnsi="仿宋" w:cs="仿宋" w:hint="eastAsia"/>
            <w:lang w:eastAsia="zh-CN"/>
          </w:rPr>
          <w:t>(二)、谷物生产项目目标</w:t>
        </w:r>
        <w:r>
          <w:tab/>
        </w:r>
        <w:r>
          <w:fldChar w:fldCharType="begin"/>
        </w:r>
        <w:r>
          <w:instrText xml:space="preserve"> PAGEREF _Toc5693 \h </w:instrText>
        </w:r>
        <w:r>
          <w:fldChar w:fldCharType="separate"/>
        </w:r>
        <w:r>
          <w:t>17</w:t>
        </w:r>
        <w:r>
          <w:fldChar w:fldCharType="end"/>
        </w:r>
      </w:hyperlink>
    </w:p>
    <w:p>
      <w:pPr>
        <w:pStyle w:val="TOC2"/>
        <w:tabs>
          <w:tab w:val="right" w:leader="dot" w:pos="8306"/>
        </w:tabs>
      </w:pPr>
      <w:hyperlink w:anchor="_Toc25866" w:history="1">
        <w:r>
          <w:rPr>
            <w:rFonts w:ascii="仿宋" w:eastAsia="仿宋" w:hAnsi="仿宋" w:cs="仿宋" w:hint="eastAsia"/>
            <w:lang w:eastAsia="zh-CN"/>
          </w:rPr>
          <w:t>(三)、谷物生产项目提出的理由</w:t>
        </w:r>
        <w:r>
          <w:tab/>
        </w:r>
        <w:r>
          <w:fldChar w:fldCharType="begin"/>
        </w:r>
        <w:r>
          <w:instrText xml:space="preserve"> PAGEREF _Toc25866 \h </w:instrText>
        </w:r>
        <w:r>
          <w:fldChar w:fldCharType="separate"/>
        </w:r>
        <w:r>
          <w:t>17</w:t>
        </w:r>
        <w:r>
          <w:fldChar w:fldCharType="end"/>
        </w:r>
      </w:hyperlink>
    </w:p>
    <w:p>
      <w:pPr>
        <w:pStyle w:val="TOC2"/>
        <w:tabs>
          <w:tab w:val="right" w:leader="dot" w:pos="8306"/>
        </w:tabs>
      </w:pPr>
      <w:hyperlink w:anchor="_Toc15417" w:history="1">
        <w:r>
          <w:rPr>
            <w:rFonts w:ascii="仿宋" w:eastAsia="仿宋" w:hAnsi="仿宋" w:cs="仿宋" w:hint="eastAsia"/>
            <w:lang w:eastAsia="zh-CN"/>
          </w:rPr>
          <w:t>(四)、谷物生产项目意义</w:t>
        </w:r>
        <w:r>
          <w:tab/>
        </w:r>
        <w:r>
          <w:fldChar w:fldCharType="begin"/>
        </w:r>
        <w:r>
          <w:instrText xml:space="preserve"> PAGEREF _Toc15417 \h </w:instrText>
        </w:r>
        <w:r>
          <w:fldChar w:fldCharType="separate"/>
        </w:r>
        <w:r>
          <w:t>19</w:t>
        </w:r>
        <w:r>
          <w:fldChar w:fldCharType="end"/>
        </w:r>
      </w:hyperlink>
    </w:p>
    <w:p>
      <w:pPr>
        <w:pStyle w:val="TOC2"/>
        <w:tabs>
          <w:tab w:val="right" w:leader="dot" w:pos="8306"/>
        </w:tabs>
      </w:pPr>
      <w:hyperlink w:anchor="_Toc2009" w:history="1">
        <w:r>
          <w:rPr>
            <w:rFonts w:ascii="仿宋" w:eastAsia="仿宋" w:hAnsi="仿宋" w:cs="仿宋" w:hint="eastAsia"/>
            <w:lang w:eastAsia="zh-CN"/>
          </w:rPr>
          <w:t>(五)、谷物生产项目背景</w:t>
        </w:r>
        <w:r>
          <w:tab/>
        </w:r>
        <w:r>
          <w:fldChar w:fldCharType="begin"/>
        </w:r>
        <w:r>
          <w:instrText xml:space="preserve"> PAGEREF _Toc2009 \h </w:instrText>
        </w:r>
        <w:r>
          <w:fldChar w:fldCharType="separate"/>
        </w:r>
        <w:r>
          <w:t>20</w:t>
        </w:r>
        <w:r>
          <w:fldChar w:fldCharType="end"/>
        </w:r>
      </w:hyperlink>
    </w:p>
    <w:p>
      <w:pPr>
        <w:pStyle w:val="TOC1"/>
        <w:tabs>
          <w:tab w:val="right" w:leader="dot" w:pos="8306"/>
        </w:tabs>
      </w:pPr>
      <w:hyperlink w:anchor="_Toc7584" w:history="1">
        <w:r>
          <w:rPr>
            <w:rFonts w:ascii="仿宋" w:eastAsia="仿宋" w:hAnsi="仿宋" w:cs="仿宋" w:hint="eastAsia"/>
            <w:lang w:eastAsia="zh-CN"/>
          </w:rPr>
          <w:t>七、谷物生产项目财务管理</w:t>
        </w:r>
        <w:r>
          <w:tab/>
        </w:r>
        <w:r>
          <w:fldChar w:fldCharType="begin"/>
        </w:r>
        <w:r>
          <w:instrText xml:space="preserve"> PAGEREF _Toc7584 \h </w:instrText>
        </w:r>
        <w:r>
          <w:fldChar w:fldCharType="separate"/>
        </w:r>
        <w:r>
          <w:t>21</w:t>
        </w:r>
        <w:r>
          <w:fldChar w:fldCharType="end"/>
        </w:r>
      </w:hyperlink>
    </w:p>
    <w:p>
      <w:pPr>
        <w:pStyle w:val="TOC2"/>
        <w:tabs>
          <w:tab w:val="right" w:leader="dot" w:pos="8306"/>
        </w:tabs>
      </w:pPr>
      <w:hyperlink w:anchor="_Toc28099" w:history="1">
        <w:r>
          <w:rPr>
            <w:rFonts w:ascii="仿宋" w:eastAsia="仿宋" w:hAnsi="仿宋" w:cs="仿宋" w:hint="eastAsia"/>
            <w:lang w:eastAsia="zh-CN"/>
          </w:rPr>
          <w:t>(一)、资金需求大</w:t>
        </w:r>
        <w:r>
          <w:tab/>
        </w:r>
        <w:r>
          <w:fldChar w:fldCharType="begin"/>
        </w:r>
        <w:r>
          <w:instrText xml:space="preserve"> PAGEREF _Toc28099 \h </w:instrText>
        </w:r>
        <w:r>
          <w:fldChar w:fldCharType="separate"/>
        </w:r>
        <w:r>
          <w:t>21</w:t>
        </w:r>
        <w:r>
          <w:fldChar w:fldCharType="end"/>
        </w:r>
      </w:hyperlink>
    </w:p>
    <w:p>
      <w:pPr>
        <w:pStyle w:val="TOC2"/>
        <w:tabs>
          <w:tab w:val="right" w:leader="dot" w:pos="8306"/>
        </w:tabs>
      </w:pPr>
      <w:hyperlink w:anchor="_Toc5794" w:history="1">
        <w:r>
          <w:rPr>
            <w:rFonts w:ascii="仿宋" w:eastAsia="仿宋" w:hAnsi="仿宋" w:cs="仿宋" w:hint="eastAsia"/>
            <w:lang w:eastAsia="zh-CN"/>
          </w:rPr>
          <w:t>(二)、研发周期长</w:t>
        </w:r>
        <w:r>
          <w:tab/>
        </w:r>
        <w:r>
          <w:fldChar w:fldCharType="begin"/>
        </w:r>
        <w:r>
          <w:instrText xml:space="preserve"> PAGEREF _Toc5794 \h </w:instrText>
        </w:r>
        <w:r>
          <w:fldChar w:fldCharType="separate"/>
        </w:r>
        <w:r>
          <w:t>22</w:t>
        </w:r>
        <w:r>
          <w:fldChar w:fldCharType="end"/>
        </w:r>
      </w:hyperlink>
    </w:p>
    <w:p>
      <w:pPr>
        <w:pStyle w:val="TOC2"/>
        <w:tabs>
          <w:tab w:val="right" w:leader="dot" w:pos="8306"/>
        </w:tabs>
      </w:pPr>
      <w:hyperlink w:anchor="_Toc10011" w:history="1">
        <w:r>
          <w:rPr>
            <w:rFonts w:ascii="仿宋" w:eastAsia="仿宋" w:hAnsi="仿宋" w:cs="仿宋" w:hint="eastAsia"/>
            <w:lang w:eastAsia="zh-CN"/>
          </w:rPr>
          <w:t>(三)、市场风险大</w:t>
        </w:r>
        <w:r>
          <w:tab/>
        </w:r>
        <w:r>
          <w:fldChar w:fldCharType="begin"/>
        </w:r>
        <w:r>
          <w:instrText xml:space="preserve"> PAGEREF _Toc10011 \h </w:instrText>
        </w:r>
        <w:r>
          <w:fldChar w:fldCharType="separate"/>
        </w:r>
        <w:r>
          <w:t>23</w:t>
        </w:r>
        <w:r>
          <w:fldChar w:fldCharType="end"/>
        </w:r>
      </w:hyperlink>
    </w:p>
    <w:p>
      <w:pPr>
        <w:pStyle w:val="TOC2"/>
        <w:tabs>
          <w:tab w:val="right" w:leader="dot" w:pos="8306"/>
        </w:tabs>
      </w:pPr>
      <w:hyperlink w:anchor="_Toc4002" w:history="1">
        <w:r>
          <w:rPr>
            <w:rFonts w:ascii="仿宋" w:eastAsia="仿宋" w:hAnsi="仿宋" w:cs="仿宋" w:hint="eastAsia"/>
            <w:lang w:eastAsia="zh-CN"/>
          </w:rPr>
          <w:t>(四)、利润率高</w:t>
        </w:r>
        <w:r>
          <w:tab/>
        </w:r>
        <w:r>
          <w:fldChar w:fldCharType="begin"/>
        </w:r>
        <w:r>
          <w:instrText xml:space="preserve"> PAGEREF _Toc4002 \h </w:instrText>
        </w:r>
        <w:r>
          <w:fldChar w:fldCharType="separate"/>
        </w:r>
        <w:r>
          <w:t>26</w:t>
        </w:r>
        <w:r>
          <w:fldChar w:fldCharType="end"/>
        </w:r>
      </w:hyperlink>
    </w:p>
    <w:p>
      <w:pPr>
        <w:pStyle w:val="TOC1"/>
        <w:tabs>
          <w:tab w:val="right" w:leader="dot" w:pos="8306"/>
        </w:tabs>
      </w:pPr>
      <w:hyperlink w:anchor="_Toc5803" w:history="1">
        <w:r>
          <w:rPr>
            <w:rFonts w:ascii="仿宋" w:eastAsia="仿宋" w:hAnsi="仿宋" w:cs="仿宋" w:hint="eastAsia"/>
            <w:lang w:eastAsia="zh-CN"/>
          </w:rPr>
          <w:t>八、谷物生产项目风险管理</w:t>
        </w:r>
        <w:r>
          <w:tab/>
        </w:r>
        <w:r>
          <w:fldChar w:fldCharType="begin"/>
        </w:r>
        <w:r>
          <w:instrText xml:space="preserve"> PAGEREF _Toc5803 \h </w:instrText>
        </w:r>
        <w:r>
          <w:fldChar w:fldCharType="separate"/>
        </w:r>
        <w:r>
          <w:t>28</w:t>
        </w:r>
        <w:r>
          <w:fldChar w:fldCharType="end"/>
        </w:r>
      </w:hyperlink>
    </w:p>
    <w:p>
      <w:pPr>
        <w:pStyle w:val="TOC2"/>
        <w:tabs>
          <w:tab w:val="right" w:leader="dot" w:pos="8306"/>
        </w:tabs>
      </w:pPr>
      <w:hyperlink w:anchor="_Toc21608" w:history="1">
        <w:r>
          <w:rPr>
            <w:rFonts w:ascii="仿宋" w:eastAsia="仿宋" w:hAnsi="仿宋" w:cs="仿宋" w:hint="eastAsia"/>
            <w:lang w:eastAsia="zh-CN"/>
          </w:rPr>
          <w:t>(一)、风险识别与评估</w:t>
        </w:r>
        <w:r>
          <w:tab/>
        </w:r>
        <w:r>
          <w:fldChar w:fldCharType="begin"/>
        </w:r>
        <w:r>
          <w:instrText xml:space="preserve"> PAGEREF _Toc21608 \h </w:instrText>
        </w:r>
        <w:r>
          <w:fldChar w:fldCharType="separate"/>
        </w:r>
        <w:r>
          <w:t>28</w:t>
        </w:r>
        <w:r>
          <w:fldChar w:fldCharType="end"/>
        </w:r>
      </w:hyperlink>
    </w:p>
    <w:p>
      <w:pPr>
        <w:pStyle w:val="TOC2"/>
        <w:tabs>
          <w:tab w:val="right" w:leader="dot" w:pos="8306"/>
        </w:tabs>
      </w:pPr>
      <w:hyperlink w:anchor="_Toc9370" w:history="1">
        <w:r>
          <w:rPr>
            <w:rFonts w:ascii="仿宋" w:eastAsia="仿宋" w:hAnsi="仿宋" w:cs="仿宋" w:hint="eastAsia"/>
            <w:lang w:eastAsia="zh-CN"/>
          </w:rPr>
          <w:t>(二)、风险应对策略</w:t>
        </w:r>
        <w:r>
          <w:tab/>
        </w:r>
        <w:r>
          <w:fldChar w:fldCharType="begin"/>
        </w:r>
        <w:r>
          <w:instrText xml:space="preserve"> PAGEREF _Toc9370 \h </w:instrText>
        </w:r>
        <w:r>
          <w:fldChar w:fldCharType="separate"/>
        </w:r>
        <w:r>
          <w:t>29</w:t>
        </w:r>
        <w:r>
          <w:fldChar w:fldCharType="end"/>
        </w:r>
      </w:hyperlink>
    </w:p>
    <w:p>
      <w:pPr>
        <w:pStyle w:val="TOC2"/>
        <w:tabs>
          <w:tab w:val="right" w:leader="dot" w:pos="8306"/>
        </w:tabs>
      </w:pPr>
      <w:hyperlink w:anchor="_Toc20984" w:history="1">
        <w:r>
          <w:rPr>
            <w:rFonts w:ascii="仿宋" w:eastAsia="仿宋" w:hAnsi="仿宋" w:cs="仿宋" w:hint="eastAsia"/>
            <w:lang w:eastAsia="zh-CN"/>
          </w:rPr>
          <w:t>(三)、风险监控与控制</w:t>
        </w:r>
        <w:r>
          <w:tab/>
        </w:r>
        <w:r>
          <w:fldChar w:fldCharType="begin"/>
        </w:r>
        <w:r>
          <w:instrText xml:space="preserve"> PAGEREF _Toc20984 \h </w:instrText>
        </w:r>
        <w:r>
          <w:fldChar w:fldCharType="separate"/>
        </w:r>
        <w:r>
          <w:t>31</w:t>
        </w:r>
        <w:r>
          <w:fldChar w:fldCharType="end"/>
        </w:r>
      </w:hyperlink>
    </w:p>
    <w:p>
      <w:pPr>
        <w:pStyle w:val="TOC1"/>
        <w:tabs>
          <w:tab w:val="right" w:leader="dot" w:pos="8306"/>
        </w:tabs>
      </w:pPr>
      <w:hyperlink w:anchor="_Toc364" w:history="1">
        <w:r>
          <w:rPr>
            <w:rFonts w:ascii="仿宋" w:eastAsia="仿宋" w:hAnsi="仿宋" w:cs="仿宋" w:hint="eastAsia"/>
            <w:lang w:eastAsia="zh-CN"/>
          </w:rPr>
          <w:t>九、生产安全保护</w:t>
        </w:r>
        <w:r>
          <w:tab/>
        </w:r>
        <w:r>
          <w:fldChar w:fldCharType="begin"/>
        </w:r>
        <w:r>
          <w:instrText xml:space="preserve"> PAGEREF _Toc364 \h </w:instrText>
        </w:r>
        <w:r>
          <w:fldChar w:fldCharType="separate"/>
        </w:r>
        <w:r>
          <w:t>32</w:t>
        </w:r>
        <w:r>
          <w:fldChar w:fldCharType="end"/>
        </w:r>
      </w:hyperlink>
    </w:p>
    <w:p>
      <w:pPr>
        <w:pStyle w:val="TOC2"/>
        <w:tabs>
          <w:tab w:val="right" w:leader="dot" w:pos="8306"/>
        </w:tabs>
      </w:pPr>
      <w:hyperlink w:anchor="_Toc22547" w:history="1">
        <w:r>
          <w:rPr>
            <w:rFonts w:ascii="仿宋" w:eastAsia="仿宋" w:hAnsi="仿宋" w:cs="仿宋" w:hint="eastAsia"/>
            <w:lang w:eastAsia="zh-CN"/>
          </w:rPr>
          <w:t>(一)、消防安全</w:t>
        </w:r>
        <w:r>
          <w:tab/>
        </w:r>
        <w:r>
          <w:fldChar w:fldCharType="begin"/>
        </w:r>
        <w:r>
          <w:instrText xml:space="preserve"> PAGEREF _Toc22547 \h </w:instrText>
        </w:r>
        <w:r>
          <w:fldChar w:fldCharType="separate"/>
        </w:r>
        <w:r>
          <w:t>32</w:t>
        </w:r>
        <w:r>
          <w:fldChar w:fldCharType="end"/>
        </w:r>
      </w:hyperlink>
    </w:p>
    <w:p>
      <w:pPr>
        <w:pStyle w:val="TOC2"/>
        <w:tabs>
          <w:tab w:val="right" w:leader="dot" w:pos="8306"/>
        </w:tabs>
      </w:pPr>
      <w:hyperlink w:anchor="_Toc16904" w:history="1">
        <w:r>
          <w:rPr>
            <w:rFonts w:ascii="仿宋" w:eastAsia="仿宋" w:hAnsi="仿宋" w:cs="仿宋" w:hint="eastAsia"/>
            <w:lang w:eastAsia="zh-CN"/>
          </w:rPr>
          <w:t>(二)、防火防爆总图布置措施</w:t>
        </w:r>
        <w:r>
          <w:tab/>
        </w:r>
        <w:r>
          <w:fldChar w:fldCharType="begin"/>
        </w:r>
        <w:r>
          <w:instrText xml:space="preserve"> PAGEREF _Toc16904 \h </w:instrText>
        </w:r>
        <w:r>
          <w:fldChar w:fldCharType="separate"/>
        </w:r>
        <w:r>
          <w:t>33</w:t>
        </w:r>
        <w:r>
          <w:fldChar w:fldCharType="end"/>
        </w:r>
      </w:hyperlink>
    </w:p>
    <w:p>
      <w:pPr>
        <w:pStyle w:val="TOC2"/>
        <w:tabs>
          <w:tab w:val="right" w:leader="dot" w:pos="8306"/>
        </w:tabs>
      </w:pPr>
      <w:hyperlink w:anchor="_Toc9118" w:history="1">
        <w:r>
          <w:rPr>
            <w:rFonts w:ascii="仿宋" w:eastAsia="仿宋" w:hAnsi="仿宋" w:cs="仿宋" w:hint="eastAsia"/>
            <w:lang w:eastAsia="zh-CN"/>
          </w:rPr>
          <w:t>(三)、自然灾害防范措施</w:t>
        </w:r>
        <w:r>
          <w:tab/>
        </w:r>
        <w:r>
          <w:fldChar w:fldCharType="begin"/>
        </w:r>
        <w:r>
          <w:instrText xml:space="preserve"> PAGEREF _Toc9118 \h </w:instrText>
        </w:r>
        <w:r>
          <w:fldChar w:fldCharType="separate"/>
        </w:r>
        <w:r>
          <w:t>34</w:t>
        </w:r>
        <w:r>
          <w:fldChar w:fldCharType="end"/>
        </w:r>
      </w:hyperlink>
    </w:p>
    <w:p>
      <w:pPr>
        <w:pStyle w:val="TOC2"/>
        <w:tabs>
          <w:tab w:val="right" w:leader="dot" w:pos="8306"/>
        </w:tabs>
      </w:pPr>
      <w:hyperlink w:anchor="_Toc9448" w:history="1">
        <w:r>
          <w:rPr>
            <w:rFonts w:ascii="仿宋" w:eastAsia="仿宋" w:hAnsi="仿宋" w:cs="仿宋" w:hint="eastAsia"/>
            <w:lang w:eastAsia="zh-CN"/>
          </w:rPr>
          <w:t>(四)、安全色及安全标志使用要求</w:t>
        </w:r>
        <w:r>
          <w:tab/>
        </w:r>
        <w:r>
          <w:fldChar w:fldCharType="begin"/>
        </w:r>
        <w:r>
          <w:instrText xml:space="preserve"> PAGEREF _Toc9448 \h </w:instrText>
        </w:r>
        <w:r>
          <w:fldChar w:fldCharType="separate"/>
        </w:r>
        <w:r>
          <w:t>35</w:t>
        </w:r>
        <w:r>
          <w:fldChar w:fldCharType="end"/>
        </w:r>
      </w:hyperlink>
    </w:p>
    <w:p>
      <w:pPr>
        <w:pStyle w:val="TOC2"/>
        <w:tabs>
          <w:tab w:val="right" w:leader="dot" w:pos="8306"/>
        </w:tabs>
      </w:pPr>
      <w:hyperlink w:anchor="_Toc24980" w:history="1">
        <w:r>
          <w:rPr>
            <w:rFonts w:ascii="仿宋" w:eastAsia="仿宋" w:hAnsi="仿宋" w:cs="仿宋" w:hint="eastAsia"/>
            <w:lang w:eastAsia="zh-CN"/>
          </w:rPr>
          <w:t>(五)、防尘防毒措施</w:t>
        </w:r>
        <w:r>
          <w:tab/>
        </w:r>
        <w:r>
          <w:fldChar w:fldCharType="begin"/>
        </w:r>
        <w:r>
          <w:instrText xml:space="preserve"> PAGEREF _Toc24980 \h </w:instrText>
        </w:r>
        <w:r>
          <w:fldChar w:fldCharType="separate"/>
        </w:r>
        <w:r>
          <w:t>36</w:t>
        </w:r>
        <w:r>
          <w:fldChar w:fldCharType="end"/>
        </w:r>
      </w:hyperlink>
    </w:p>
    <w:p>
      <w:pPr>
        <w:pStyle w:val="TOC2"/>
        <w:tabs>
          <w:tab w:val="right" w:leader="dot" w:pos="8306"/>
        </w:tabs>
      </w:pPr>
      <w:hyperlink w:anchor="_Toc4580" w:history="1">
        <w:r>
          <w:rPr>
            <w:rFonts w:ascii="仿宋" w:eastAsia="仿宋" w:hAnsi="仿宋" w:cs="仿宋" w:hint="eastAsia"/>
            <w:lang w:eastAsia="zh-CN"/>
          </w:rPr>
          <w:t>(六)、防静电、触电防护及防雷措施</w:t>
        </w:r>
        <w:r>
          <w:tab/>
        </w:r>
        <w:r>
          <w:fldChar w:fldCharType="begin"/>
        </w:r>
        <w:r>
          <w:instrText xml:space="preserve"> PAGEREF _Toc4580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1" w:history="1">
        <w:r>
          <w:rPr>
            <w:rFonts w:ascii="仿宋" w:eastAsia="仿宋" w:hAnsi="仿宋" w:cs="仿宋" w:hint="eastAsia"/>
            <w:lang w:eastAsia="zh-CN"/>
          </w:rPr>
          <w:t>(七)、机械设备安全保障措施</w:t>
        </w:r>
        <w:r>
          <w:tab/>
        </w:r>
        <w:r>
          <w:fldChar w:fldCharType="begin"/>
        </w:r>
        <w:r>
          <w:instrText xml:space="preserve"> PAGEREF _Toc5671 \h </w:instrText>
        </w:r>
        <w:r>
          <w:fldChar w:fldCharType="separate"/>
        </w:r>
        <w:r>
          <w:t>38</w:t>
        </w:r>
        <w:r>
          <w:fldChar w:fldCharType="end"/>
        </w:r>
      </w:hyperlink>
    </w:p>
    <w:p>
      <w:pPr>
        <w:pStyle w:val="TOC1"/>
        <w:tabs>
          <w:tab w:val="right" w:leader="dot" w:pos="8306"/>
        </w:tabs>
      </w:pPr>
      <w:hyperlink w:anchor="_Toc12597" w:history="1">
        <w:r>
          <w:rPr>
            <w:rFonts w:ascii="仿宋" w:eastAsia="仿宋" w:hAnsi="仿宋" w:cs="仿宋" w:hint="eastAsia"/>
            <w:lang w:eastAsia="zh-CN"/>
          </w:rPr>
          <w:t>十、谷物生产项目环境影响分析</w:t>
        </w:r>
        <w:r>
          <w:tab/>
        </w:r>
        <w:r>
          <w:fldChar w:fldCharType="begin"/>
        </w:r>
        <w:r>
          <w:instrText xml:space="preserve"> PAGEREF _Toc12597 \h </w:instrText>
        </w:r>
        <w:r>
          <w:fldChar w:fldCharType="separate"/>
        </w:r>
        <w:r>
          <w:t>40</w:t>
        </w:r>
        <w:r>
          <w:fldChar w:fldCharType="end"/>
        </w:r>
      </w:hyperlink>
    </w:p>
    <w:p>
      <w:pPr>
        <w:pStyle w:val="TOC2"/>
        <w:tabs>
          <w:tab w:val="right" w:leader="dot" w:pos="8306"/>
        </w:tabs>
      </w:pPr>
      <w:hyperlink w:anchor="_Toc29239" w:history="1">
        <w:r>
          <w:rPr>
            <w:rFonts w:ascii="仿宋" w:eastAsia="仿宋" w:hAnsi="仿宋" w:cs="仿宋" w:hint="eastAsia"/>
            <w:lang w:eastAsia="zh-CN"/>
          </w:rPr>
          <w:t>(一)、建设区域环境质量现状</w:t>
        </w:r>
        <w:r>
          <w:tab/>
        </w:r>
        <w:r>
          <w:fldChar w:fldCharType="begin"/>
        </w:r>
        <w:r>
          <w:instrText xml:space="preserve"> PAGEREF _Toc29239 \h </w:instrText>
        </w:r>
        <w:r>
          <w:fldChar w:fldCharType="separate"/>
        </w:r>
        <w:r>
          <w:t>40</w:t>
        </w:r>
        <w:r>
          <w:fldChar w:fldCharType="end"/>
        </w:r>
      </w:hyperlink>
    </w:p>
    <w:p>
      <w:pPr>
        <w:pStyle w:val="TOC2"/>
        <w:tabs>
          <w:tab w:val="right" w:leader="dot" w:pos="8306"/>
        </w:tabs>
      </w:pPr>
      <w:hyperlink w:anchor="_Toc7071" w:history="1">
        <w:r>
          <w:rPr>
            <w:rFonts w:ascii="仿宋" w:eastAsia="仿宋" w:hAnsi="仿宋" w:cs="仿宋" w:hint="eastAsia"/>
            <w:lang w:eastAsia="zh-CN"/>
          </w:rPr>
          <w:t>(二)、建设期环境保护</w:t>
        </w:r>
        <w:r>
          <w:tab/>
        </w:r>
        <w:r>
          <w:fldChar w:fldCharType="begin"/>
        </w:r>
        <w:r>
          <w:instrText xml:space="preserve"> PAGEREF _Toc7071 \h </w:instrText>
        </w:r>
        <w:r>
          <w:fldChar w:fldCharType="separate"/>
        </w:r>
        <w:r>
          <w:t>41</w:t>
        </w:r>
        <w:r>
          <w:fldChar w:fldCharType="end"/>
        </w:r>
      </w:hyperlink>
    </w:p>
    <w:p>
      <w:pPr>
        <w:pStyle w:val="TOC2"/>
        <w:tabs>
          <w:tab w:val="right" w:leader="dot" w:pos="8306"/>
        </w:tabs>
      </w:pPr>
      <w:hyperlink w:anchor="_Toc12626" w:history="1">
        <w:r>
          <w:rPr>
            <w:rFonts w:ascii="仿宋" w:eastAsia="仿宋" w:hAnsi="仿宋" w:cs="仿宋" w:hint="eastAsia"/>
            <w:lang w:eastAsia="zh-CN"/>
          </w:rPr>
          <w:t>(三)、运营期环境保护</w:t>
        </w:r>
        <w:r>
          <w:tab/>
        </w:r>
        <w:r>
          <w:fldChar w:fldCharType="begin"/>
        </w:r>
        <w:r>
          <w:instrText xml:space="preserve"> PAGEREF _Toc12626 \h </w:instrText>
        </w:r>
        <w:r>
          <w:fldChar w:fldCharType="separate"/>
        </w:r>
        <w:r>
          <w:t>42</w:t>
        </w:r>
        <w:r>
          <w:fldChar w:fldCharType="end"/>
        </w:r>
      </w:hyperlink>
    </w:p>
    <w:p>
      <w:pPr>
        <w:pStyle w:val="TOC2"/>
        <w:tabs>
          <w:tab w:val="right" w:leader="dot" w:pos="8306"/>
        </w:tabs>
      </w:pPr>
      <w:hyperlink w:anchor="_Toc29926" w:history="1">
        <w:r>
          <w:rPr>
            <w:rFonts w:ascii="仿宋" w:eastAsia="仿宋" w:hAnsi="仿宋" w:cs="仿宋" w:hint="eastAsia"/>
            <w:lang w:eastAsia="zh-CN"/>
          </w:rPr>
          <w:t>(四)、谷物生产项目建设对区域经济的影响</w:t>
        </w:r>
        <w:r>
          <w:tab/>
        </w:r>
        <w:r>
          <w:fldChar w:fldCharType="begin"/>
        </w:r>
        <w:r>
          <w:instrText xml:space="preserve"> PAGEREF _Toc29926 \h </w:instrText>
        </w:r>
        <w:r>
          <w:fldChar w:fldCharType="separate"/>
        </w:r>
        <w:r>
          <w:t>44</w:t>
        </w:r>
        <w:r>
          <w:fldChar w:fldCharType="end"/>
        </w:r>
      </w:hyperlink>
    </w:p>
    <w:p>
      <w:pPr>
        <w:pStyle w:val="TOC2"/>
        <w:tabs>
          <w:tab w:val="right" w:leader="dot" w:pos="8306"/>
        </w:tabs>
      </w:pPr>
      <w:hyperlink w:anchor="_Toc11475" w:history="1">
        <w:r>
          <w:rPr>
            <w:rFonts w:ascii="仿宋" w:eastAsia="仿宋" w:hAnsi="仿宋" w:cs="仿宋" w:hint="eastAsia"/>
            <w:lang w:eastAsia="zh-CN"/>
          </w:rPr>
          <w:t>(五)、废弃物处理</w:t>
        </w:r>
        <w:r>
          <w:tab/>
        </w:r>
        <w:r>
          <w:fldChar w:fldCharType="begin"/>
        </w:r>
        <w:r>
          <w:instrText xml:space="preserve"> PAGEREF _Toc11475 \h </w:instrText>
        </w:r>
        <w:r>
          <w:fldChar w:fldCharType="separate"/>
        </w:r>
        <w:r>
          <w:t>45</w:t>
        </w:r>
        <w:r>
          <w:fldChar w:fldCharType="end"/>
        </w:r>
      </w:hyperlink>
    </w:p>
    <w:p>
      <w:pPr>
        <w:pStyle w:val="TOC2"/>
        <w:tabs>
          <w:tab w:val="right" w:leader="dot" w:pos="8306"/>
        </w:tabs>
      </w:pPr>
      <w:hyperlink w:anchor="_Toc2814" w:history="1">
        <w:r>
          <w:rPr>
            <w:rFonts w:ascii="仿宋" w:eastAsia="仿宋" w:hAnsi="仿宋" w:cs="仿宋" w:hint="eastAsia"/>
            <w:lang w:eastAsia="zh-CN"/>
          </w:rPr>
          <w:t>(六)、特殊环境影响分析</w:t>
        </w:r>
        <w:r>
          <w:tab/>
        </w:r>
        <w:r>
          <w:fldChar w:fldCharType="begin"/>
        </w:r>
        <w:r>
          <w:instrText xml:space="preserve"> PAGEREF _Toc2814 \h </w:instrText>
        </w:r>
        <w:r>
          <w:fldChar w:fldCharType="separate"/>
        </w:r>
        <w:r>
          <w:t>47</w:t>
        </w:r>
        <w:r>
          <w:fldChar w:fldCharType="end"/>
        </w:r>
      </w:hyperlink>
    </w:p>
    <w:p>
      <w:pPr>
        <w:pStyle w:val="TOC2"/>
        <w:tabs>
          <w:tab w:val="right" w:leader="dot" w:pos="8306"/>
        </w:tabs>
      </w:pPr>
      <w:hyperlink w:anchor="_Toc29917" w:history="1">
        <w:r>
          <w:rPr>
            <w:rFonts w:ascii="仿宋" w:eastAsia="仿宋" w:hAnsi="仿宋" w:cs="仿宋" w:hint="eastAsia"/>
            <w:lang w:eastAsia="zh-CN"/>
          </w:rPr>
          <w:t>(七)、清洁生产</w:t>
        </w:r>
        <w:r>
          <w:tab/>
        </w:r>
        <w:r>
          <w:fldChar w:fldCharType="begin"/>
        </w:r>
        <w:r>
          <w:instrText xml:space="preserve"> PAGEREF _Toc29917 \h </w:instrText>
        </w:r>
        <w:r>
          <w:fldChar w:fldCharType="separate"/>
        </w:r>
        <w:r>
          <w:t>48</w:t>
        </w:r>
        <w:r>
          <w:fldChar w:fldCharType="end"/>
        </w:r>
      </w:hyperlink>
    </w:p>
    <w:p>
      <w:pPr>
        <w:pStyle w:val="TOC2"/>
        <w:tabs>
          <w:tab w:val="right" w:leader="dot" w:pos="8306"/>
        </w:tabs>
      </w:pPr>
      <w:hyperlink w:anchor="_Toc10125" w:history="1">
        <w:r>
          <w:rPr>
            <w:rFonts w:ascii="仿宋" w:eastAsia="仿宋" w:hAnsi="仿宋" w:cs="仿宋" w:hint="eastAsia"/>
            <w:lang w:eastAsia="zh-CN"/>
          </w:rPr>
          <w:t>(八)、环境保护综合评价</w:t>
        </w:r>
        <w:r>
          <w:tab/>
        </w:r>
        <w:r>
          <w:fldChar w:fldCharType="begin"/>
        </w:r>
        <w:r>
          <w:instrText xml:space="preserve"> PAGEREF _Toc10125 \h </w:instrText>
        </w:r>
        <w:r>
          <w:fldChar w:fldCharType="separate"/>
        </w:r>
        <w:r>
          <w:t>49</w:t>
        </w:r>
        <w:r>
          <w:fldChar w:fldCharType="end"/>
        </w:r>
      </w:hyperlink>
    </w:p>
    <w:p>
      <w:pPr>
        <w:pStyle w:val="TOC1"/>
        <w:tabs>
          <w:tab w:val="right" w:leader="dot" w:pos="8306"/>
        </w:tabs>
      </w:pPr>
      <w:hyperlink w:anchor="_Toc1603" w:history="1">
        <w:r>
          <w:rPr>
            <w:rFonts w:ascii="仿宋" w:eastAsia="仿宋" w:hAnsi="仿宋" w:cs="仿宋" w:hint="eastAsia"/>
            <w:lang w:eastAsia="zh-CN"/>
          </w:rPr>
          <w:t>十一、谷物生产项目计划安排</w:t>
        </w:r>
        <w:r>
          <w:tab/>
        </w:r>
        <w:r>
          <w:fldChar w:fldCharType="begin"/>
        </w:r>
        <w:r>
          <w:instrText xml:space="preserve"> PAGEREF _Toc1603 \h </w:instrText>
        </w:r>
        <w:r>
          <w:fldChar w:fldCharType="separate"/>
        </w:r>
        <w:r>
          <w:t>50</w:t>
        </w:r>
        <w:r>
          <w:fldChar w:fldCharType="end"/>
        </w:r>
      </w:hyperlink>
    </w:p>
    <w:p>
      <w:pPr>
        <w:pStyle w:val="TOC2"/>
        <w:tabs>
          <w:tab w:val="right" w:leader="dot" w:pos="8306"/>
        </w:tabs>
      </w:pPr>
      <w:hyperlink w:anchor="_Toc28351" w:history="1">
        <w:r>
          <w:rPr>
            <w:rFonts w:ascii="仿宋" w:eastAsia="仿宋" w:hAnsi="仿宋" w:cs="仿宋" w:hint="eastAsia"/>
            <w:lang w:eastAsia="zh-CN"/>
          </w:rPr>
          <w:t>(一)、建设周期</w:t>
        </w:r>
        <w:r>
          <w:tab/>
        </w:r>
        <w:r>
          <w:fldChar w:fldCharType="begin"/>
        </w:r>
        <w:r>
          <w:instrText xml:space="preserve"> PAGEREF _Toc28351 \h </w:instrText>
        </w:r>
        <w:r>
          <w:fldChar w:fldCharType="separate"/>
        </w:r>
        <w:r>
          <w:t>50</w:t>
        </w:r>
        <w:r>
          <w:fldChar w:fldCharType="end"/>
        </w:r>
      </w:hyperlink>
    </w:p>
    <w:p>
      <w:pPr>
        <w:pStyle w:val="TOC2"/>
        <w:tabs>
          <w:tab w:val="right" w:leader="dot" w:pos="8306"/>
        </w:tabs>
      </w:pPr>
      <w:hyperlink w:anchor="_Toc11422" w:history="1">
        <w:r>
          <w:rPr>
            <w:rFonts w:ascii="仿宋" w:eastAsia="仿宋" w:hAnsi="仿宋" w:cs="仿宋" w:hint="eastAsia"/>
            <w:lang w:eastAsia="zh-CN"/>
          </w:rPr>
          <w:t>(二)、建设进度</w:t>
        </w:r>
        <w:r>
          <w:tab/>
        </w:r>
        <w:r>
          <w:fldChar w:fldCharType="begin"/>
        </w:r>
        <w:r>
          <w:instrText xml:space="preserve"> PAGEREF _Toc11422 \h </w:instrText>
        </w:r>
        <w:r>
          <w:fldChar w:fldCharType="separate"/>
        </w:r>
        <w:r>
          <w:t>51</w:t>
        </w:r>
        <w:r>
          <w:fldChar w:fldCharType="end"/>
        </w:r>
      </w:hyperlink>
    </w:p>
    <w:p>
      <w:pPr>
        <w:pStyle w:val="TOC2"/>
        <w:tabs>
          <w:tab w:val="right" w:leader="dot" w:pos="8306"/>
        </w:tabs>
      </w:pPr>
      <w:hyperlink w:anchor="_Toc15742" w:history="1">
        <w:r>
          <w:rPr>
            <w:rFonts w:ascii="仿宋" w:eastAsia="仿宋" w:hAnsi="仿宋" w:cs="仿宋" w:hint="eastAsia"/>
            <w:lang w:eastAsia="zh-CN"/>
          </w:rPr>
          <w:t>(三)、进度安排注意事项</w:t>
        </w:r>
        <w:r>
          <w:tab/>
        </w:r>
        <w:r>
          <w:fldChar w:fldCharType="begin"/>
        </w:r>
        <w:r>
          <w:instrText xml:space="preserve"> PAGEREF _Toc15742 \h </w:instrText>
        </w:r>
        <w:r>
          <w:fldChar w:fldCharType="separate"/>
        </w:r>
        <w:r>
          <w:t>52</w:t>
        </w:r>
        <w:r>
          <w:fldChar w:fldCharType="end"/>
        </w:r>
      </w:hyperlink>
    </w:p>
    <w:p>
      <w:pPr>
        <w:pStyle w:val="TOC2"/>
        <w:tabs>
          <w:tab w:val="right" w:leader="dot" w:pos="8306"/>
        </w:tabs>
      </w:pPr>
      <w:hyperlink w:anchor="_Toc23066" w:history="1">
        <w:r>
          <w:rPr>
            <w:rFonts w:ascii="仿宋" w:eastAsia="仿宋" w:hAnsi="仿宋" w:cs="仿宋" w:hint="eastAsia"/>
            <w:lang w:eastAsia="zh-CN"/>
          </w:rPr>
          <w:t>(四)、人力资源配置</w:t>
        </w:r>
        <w:r>
          <w:tab/>
        </w:r>
        <w:r>
          <w:fldChar w:fldCharType="begin"/>
        </w:r>
        <w:r>
          <w:instrText xml:space="preserve"> PAGEREF _Toc23066 \h </w:instrText>
        </w:r>
        <w:r>
          <w:fldChar w:fldCharType="separate"/>
        </w:r>
        <w:r>
          <w:t>54</w:t>
        </w:r>
        <w:r>
          <w:fldChar w:fldCharType="end"/>
        </w:r>
      </w:hyperlink>
    </w:p>
    <w:p>
      <w:pPr>
        <w:pStyle w:val="TOC1"/>
        <w:tabs>
          <w:tab w:val="right" w:leader="dot" w:pos="8306"/>
        </w:tabs>
      </w:pPr>
      <w:hyperlink w:anchor="_Toc19071" w:history="1">
        <w:r>
          <w:rPr>
            <w:rFonts w:ascii="仿宋" w:eastAsia="仿宋" w:hAnsi="仿宋" w:cs="仿宋" w:hint="eastAsia"/>
            <w:lang w:eastAsia="zh-CN"/>
          </w:rPr>
          <w:t>十二、谷物生产项目技术管理</w:t>
        </w:r>
        <w:r>
          <w:tab/>
        </w:r>
        <w:r>
          <w:fldChar w:fldCharType="begin"/>
        </w:r>
        <w:r>
          <w:instrText xml:space="preserve"> PAGEREF _Toc19071 \h </w:instrText>
        </w:r>
        <w:r>
          <w:fldChar w:fldCharType="separate"/>
        </w:r>
        <w:r>
          <w:t>54</w:t>
        </w:r>
        <w:r>
          <w:fldChar w:fldCharType="end"/>
        </w:r>
      </w:hyperlink>
    </w:p>
    <w:p>
      <w:pPr>
        <w:pStyle w:val="TOC2"/>
        <w:tabs>
          <w:tab w:val="right" w:leader="dot" w:pos="8306"/>
        </w:tabs>
      </w:pPr>
      <w:hyperlink w:anchor="_Toc19151" w:history="1">
        <w:r>
          <w:rPr>
            <w:rFonts w:ascii="仿宋" w:eastAsia="仿宋" w:hAnsi="仿宋" w:cs="仿宋" w:hint="eastAsia"/>
            <w:lang w:eastAsia="zh-CN"/>
          </w:rPr>
          <w:t>(一)、技术方案选用方向</w:t>
        </w:r>
        <w:r>
          <w:tab/>
        </w:r>
        <w:r>
          <w:fldChar w:fldCharType="begin"/>
        </w:r>
        <w:r>
          <w:instrText xml:space="preserve"> PAGEREF _Toc19151 \h </w:instrText>
        </w:r>
        <w:r>
          <w:fldChar w:fldCharType="separate"/>
        </w:r>
        <w:r>
          <w:t>54</w:t>
        </w:r>
        <w:r>
          <w:fldChar w:fldCharType="end"/>
        </w:r>
      </w:hyperlink>
    </w:p>
    <w:p>
      <w:pPr>
        <w:pStyle w:val="TOC2"/>
        <w:tabs>
          <w:tab w:val="right" w:leader="dot" w:pos="8306"/>
        </w:tabs>
      </w:pPr>
      <w:hyperlink w:anchor="_Toc10453" w:history="1">
        <w:r>
          <w:rPr>
            <w:rFonts w:ascii="仿宋" w:eastAsia="仿宋" w:hAnsi="仿宋" w:cs="仿宋" w:hint="eastAsia"/>
            <w:lang w:eastAsia="zh-CN"/>
          </w:rPr>
          <w:t>(二)、工艺技术方案选用原则</w:t>
        </w:r>
        <w:r>
          <w:tab/>
        </w:r>
        <w:r>
          <w:fldChar w:fldCharType="begin"/>
        </w:r>
        <w:r>
          <w:instrText xml:space="preserve"> PAGEREF _Toc10453 \h </w:instrText>
        </w:r>
        <w:r>
          <w:fldChar w:fldCharType="separate"/>
        </w:r>
        <w:r>
          <w:t>56</w:t>
        </w:r>
        <w:r>
          <w:fldChar w:fldCharType="end"/>
        </w:r>
      </w:hyperlink>
    </w:p>
    <w:p>
      <w:pPr>
        <w:pStyle w:val="TOC2"/>
        <w:tabs>
          <w:tab w:val="right" w:leader="dot" w:pos="8306"/>
        </w:tabs>
      </w:pPr>
      <w:hyperlink w:anchor="_Toc14227" w:history="1">
        <w:r>
          <w:rPr>
            <w:rFonts w:ascii="仿宋" w:eastAsia="仿宋" w:hAnsi="仿宋" w:cs="仿宋" w:hint="eastAsia"/>
            <w:lang w:eastAsia="zh-CN"/>
          </w:rPr>
          <w:t>(三)、工艺技术方案要求</w:t>
        </w:r>
        <w:r>
          <w:tab/>
        </w:r>
        <w:r>
          <w:fldChar w:fldCharType="begin"/>
        </w:r>
        <w:r>
          <w:instrText xml:space="preserve"> PAGEREF _Toc14227 \h </w:instrText>
        </w:r>
        <w:r>
          <w:fldChar w:fldCharType="separate"/>
        </w:r>
        <w:r>
          <w:t>58</w:t>
        </w:r>
        <w:r>
          <w:fldChar w:fldCharType="end"/>
        </w:r>
      </w:hyperlink>
    </w:p>
    <w:p>
      <w:pPr>
        <w:pStyle w:val="TOC1"/>
        <w:tabs>
          <w:tab w:val="right" w:leader="dot" w:pos="8306"/>
        </w:tabs>
      </w:pPr>
      <w:hyperlink w:anchor="_Toc32731" w:history="1">
        <w:r>
          <w:rPr>
            <w:rFonts w:ascii="仿宋" w:eastAsia="仿宋" w:hAnsi="仿宋" w:cs="仿宋" w:hint="eastAsia"/>
            <w:lang w:eastAsia="zh-CN"/>
          </w:rPr>
          <w:t>十三、风险识别与分类</w:t>
        </w:r>
        <w:r>
          <w:tab/>
        </w:r>
        <w:r>
          <w:fldChar w:fldCharType="begin"/>
        </w:r>
        <w:r>
          <w:instrText xml:space="preserve"> PAGEREF _Toc32731 \h </w:instrText>
        </w:r>
        <w:r>
          <w:fldChar w:fldCharType="separate"/>
        </w:r>
        <w:r>
          <w:t>60</w:t>
        </w:r>
        <w:r>
          <w:fldChar w:fldCharType="end"/>
        </w:r>
      </w:hyperlink>
    </w:p>
    <w:p>
      <w:pPr>
        <w:pStyle w:val="TOC2"/>
        <w:tabs>
          <w:tab w:val="right" w:leader="dot" w:pos="8306"/>
        </w:tabs>
      </w:pPr>
      <w:hyperlink w:anchor="_Toc15530" w:history="1">
        <w:r>
          <w:rPr>
            <w:rFonts w:ascii="仿宋" w:eastAsia="仿宋" w:hAnsi="仿宋" w:cs="仿宋" w:hint="eastAsia"/>
            <w:lang w:eastAsia="zh-CN"/>
          </w:rPr>
          <w:t>(一)、风险识别</w:t>
        </w:r>
        <w:r>
          <w:tab/>
        </w:r>
        <w:r>
          <w:fldChar w:fldCharType="begin"/>
        </w:r>
        <w:r>
          <w:instrText xml:space="preserve"> PAGEREF _Toc15530 \h </w:instrText>
        </w:r>
        <w:r>
          <w:fldChar w:fldCharType="separate"/>
        </w:r>
        <w:r>
          <w:t>60</w:t>
        </w:r>
        <w:r>
          <w:fldChar w:fldCharType="end"/>
        </w:r>
      </w:hyperlink>
    </w:p>
    <w:p>
      <w:pPr>
        <w:pStyle w:val="TOC2"/>
        <w:tabs>
          <w:tab w:val="right" w:leader="dot" w:pos="8306"/>
        </w:tabs>
      </w:pPr>
      <w:hyperlink w:anchor="_Toc11194" w:history="1">
        <w:r>
          <w:rPr>
            <w:rFonts w:ascii="仿宋" w:eastAsia="仿宋" w:hAnsi="仿宋" w:cs="仿宋" w:hint="eastAsia"/>
            <w:lang w:eastAsia="zh-CN"/>
          </w:rPr>
          <w:t>(二)、风险分类</w:t>
        </w:r>
        <w:r>
          <w:tab/>
        </w:r>
        <w:r>
          <w:fldChar w:fldCharType="begin"/>
        </w:r>
        <w:r>
          <w:instrText xml:space="preserve"> PAGEREF _Toc11194 \h </w:instrText>
        </w:r>
        <w:r>
          <w:fldChar w:fldCharType="separate"/>
        </w:r>
        <w:r>
          <w:t>62</w:t>
        </w:r>
        <w:r>
          <w:fldChar w:fldCharType="end"/>
        </w:r>
      </w:hyperlink>
    </w:p>
    <w:p>
      <w:pPr>
        <w:pStyle w:val="TOC1"/>
        <w:tabs>
          <w:tab w:val="right" w:leader="dot" w:pos="8306"/>
        </w:tabs>
      </w:pPr>
      <w:hyperlink w:anchor="_Toc31431" w:history="1">
        <w:r>
          <w:rPr>
            <w:rFonts w:ascii="仿宋" w:eastAsia="仿宋" w:hAnsi="仿宋" w:cs="仿宋" w:hint="eastAsia"/>
            <w:lang w:eastAsia="zh-CN"/>
          </w:rPr>
          <w:t>十四、营销与推广策略</w:t>
        </w:r>
        <w:r>
          <w:tab/>
        </w:r>
        <w:r>
          <w:fldChar w:fldCharType="begin"/>
        </w:r>
        <w:r>
          <w:instrText xml:space="preserve"> PAGEREF _Toc31431 \h </w:instrText>
        </w:r>
        <w:r>
          <w:fldChar w:fldCharType="separate"/>
        </w:r>
        <w:r>
          <w:t>64</w:t>
        </w:r>
        <w:r>
          <w:fldChar w:fldCharType="end"/>
        </w:r>
      </w:hyperlink>
    </w:p>
    <w:p>
      <w:pPr>
        <w:pStyle w:val="TOC2"/>
        <w:tabs>
          <w:tab w:val="right" w:leader="dot" w:pos="8306"/>
        </w:tabs>
      </w:pPr>
      <w:hyperlink w:anchor="_Toc21206" w:history="1">
        <w:r>
          <w:rPr>
            <w:rFonts w:ascii="仿宋" w:eastAsia="仿宋" w:hAnsi="仿宋" w:cs="仿宋" w:hint="eastAsia"/>
            <w:lang w:eastAsia="zh-CN"/>
          </w:rPr>
          <w:t>(一)、产品/服务定位与特点</w:t>
        </w:r>
        <w:r>
          <w:tab/>
        </w:r>
        <w:r>
          <w:fldChar w:fldCharType="begin"/>
        </w:r>
        <w:r>
          <w:instrText xml:space="preserve"> PAGEREF _Toc21206 \h </w:instrText>
        </w:r>
        <w:r>
          <w:fldChar w:fldCharType="separate"/>
        </w:r>
        <w:r>
          <w:t>64</w:t>
        </w:r>
        <w:r>
          <w:fldChar w:fldCharType="end"/>
        </w:r>
      </w:hyperlink>
    </w:p>
    <w:p>
      <w:pPr>
        <w:pStyle w:val="TOC2"/>
        <w:tabs>
          <w:tab w:val="right" w:leader="dot" w:pos="8306"/>
        </w:tabs>
      </w:pPr>
      <w:hyperlink w:anchor="_Toc27958" w:history="1">
        <w:r>
          <w:rPr>
            <w:rFonts w:ascii="仿宋" w:eastAsia="仿宋" w:hAnsi="仿宋" w:cs="仿宋" w:hint="eastAsia"/>
            <w:lang w:eastAsia="zh-CN"/>
          </w:rPr>
          <w:t>(二)、市场定位与竞争分析</w:t>
        </w:r>
        <w:r>
          <w:tab/>
        </w:r>
        <w:r>
          <w:fldChar w:fldCharType="begin"/>
        </w:r>
        <w:r>
          <w:instrText xml:space="preserve"> PAGEREF _Toc27958 \h </w:instrText>
        </w:r>
        <w:r>
          <w:fldChar w:fldCharType="separate"/>
        </w:r>
        <w:r>
          <w:t>65</w:t>
        </w:r>
        <w:r>
          <w:fldChar w:fldCharType="end"/>
        </w:r>
      </w:hyperlink>
    </w:p>
    <w:p>
      <w:pPr>
        <w:pStyle w:val="TOC2"/>
        <w:tabs>
          <w:tab w:val="right" w:leader="dot" w:pos="8306"/>
        </w:tabs>
      </w:pPr>
      <w:hyperlink w:anchor="_Toc8163" w:history="1">
        <w:r>
          <w:rPr>
            <w:rFonts w:ascii="仿宋" w:eastAsia="仿宋" w:hAnsi="仿宋" w:cs="仿宋" w:hint="eastAsia"/>
            <w:lang w:eastAsia="zh-CN"/>
          </w:rPr>
          <w:t>(三)、营销渠道与策略</w:t>
        </w:r>
        <w:r>
          <w:tab/>
        </w:r>
        <w:r>
          <w:fldChar w:fldCharType="begin"/>
        </w:r>
        <w:r>
          <w:instrText xml:space="preserve"> PAGEREF _Toc8163 \h </w:instrText>
        </w:r>
        <w:r>
          <w:fldChar w:fldCharType="separate"/>
        </w:r>
        <w:r>
          <w:t>66</w:t>
        </w:r>
        <w:r>
          <w:fldChar w:fldCharType="end"/>
        </w:r>
      </w:hyperlink>
    </w:p>
    <w:p>
      <w:pPr>
        <w:pStyle w:val="TOC2"/>
        <w:tabs>
          <w:tab w:val="right" w:leader="dot" w:pos="8306"/>
        </w:tabs>
      </w:pPr>
      <w:hyperlink w:anchor="_Toc1571" w:history="1">
        <w:r>
          <w:rPr>
            <w:rFonts w:ascii="仿宋" w:eastAsia="仿宋" w:hAnsi="仿宋" w:cs="仿宋" w:hint="eastAsia"/>
            <w:lang w:eastAsia="zh-CN"/>
          </w:rPr>
          <w:t>(四)、推广与宣传活动</w:t>
        </w:r>
        <w:r>
          <w:tab/>
        </w:r>
        <w:r>
          <w:fldChar w:fldCharType="begin"/>
        </w:r>
        <w:r>
          <w:instrText xml:space="preserve"> PAGEREF _Toc1571 \h </w:instrText>
        </w:r>
        <w:r>
          <w:fldChar w:fldCharType="separate"/>
        </w:r>
        <w:r>
          <w:t>67</w:t>
        </w:r>
        <w:r>
          <w:fldChar w:fldCharType="end"/>
        </w:r>
      </w:hyperlink>
    </w:p>
    <w:p>
      <w:pPr>
        <w:pStyle w:val="TOC1"/>
        <w:tabs>
          <w:tab w:val="right" w:leader="dot" w:pos="8306"/>
        </w:tabs>
      </w:pPr>
      <w:hyperlink w:anchor="_Toc3450" w:history="1">
        <w:r>
          <w:rPr>
            <w:rFonts w:ascii="仿宋" w:eastAsia="仿宋" w:hAnsi="仿宋" w:cs="仿宋" w:hint="eastAsia"/>
            <w:lang w:eastAsia="zh-CN"/>
          </w:rPr>
          <w:t>十五、谷物生产项目变更管理</w:t>
        </w:r>
        <w:r>
          <w:tab/>
        </w:r>
        <w:r>
          <w:fldChar w:fldCharType="begin"/>
        </w:r>
        <w:r>
          <w:instrText xml:space="preserve"> PAGEREF _Toc3450 \h </w:instrText>
        </w:r>
        <w:r>
          <w:fldChar w:fldCharType="separate"/>
        </w:r>
        <w:r>
          <w:t>73</w:t>
        </w:r>
        <w:r>
          <w:fldChar w:fldCharType="end"/>
        </w:r>
      </w:hyperlink>
    </w:p>
    <w:p>
      <w:pPr>
        <w:pStyle w:val="TOC2"/>
        <w:tabs>
          <w:tab w:val="right" w:leader="dot" w:pos="8306"/>
        </w:tabs>
      </w:pPr>
      <w:hyperlink w:anchor="_Toc27232" w:history="1">
        <w:r>
          <w:rPr>
            <w:rFonts w:ascii="仿宋" w:eastAsia="仿宋" w:hAnsi="仿宋" w:cs="仿宋" w:hint="eastAsia"/>
            <w:lang w:eastAsia="zh-CN"/>
          </w:rPr>
          <w:t>(一)、变更申请与评估</w:t>
        </w:r>
        <w:r>
          <w:tab/>
        </w:r>
        <w:r>
          <w:fldChar w:fldCharType="begin"/>
        </w:r>
        <w:r>
          <w:instrText xml:space="preserve"> PAGEREF _Toc27232 \h </w:instrText>
        </w:r>
        <w:r>
          <w:fldChar w:fldCharType="separate"/>
        </w:r>
        <w:r>
          <w:t>73</w:t>
        </w:r>
        <w:r>
          <w:fldChar w:fldCharType="end"/>
        </w:r>
      </w:hyperlink>
    </w:p>
    <w:p>
      <w:pPr>
        <w:pStyle w:val="TOC2"/>
        <w:tabs>
          <w:tab w:val="right" w:leader="dot" w:pos="8306"/>
        </w:tabs>
      </w:pPr>
      <w:hyperlink w:anchor="_Toc22363" w:history="1">
        <w:r>
          <w:rPr>
            <w:rFonts w:ascii="仿宋" w:eastAsia="仿宋" w:hAnsi="仿宋" w:cs="仿宋" w:hint="eastAsia"/>
            <w:lang w:eastAsia="zh-CN"/>
          </w:rPr>
          <w:t>(二)、变更实施与控制</w:t>
        </w:r>
        <w:r>
          <w:tab/>
        </w:r>
        <w:r>
          <w:fldChar w:fldCharType="begin"/>
        </w:r>
        <w:r>
          <w:instrText xml:space="preserve"> PAGEREF _Toc22363 \h </w:instrText>
        </w:r>
        <w:r>
          <w:fldChar w:fldCharType="separate"/>
        </w:r>
        <w:r>
          <w:t>73</w:t>
        </w:r>
        <w:r>
          <w:fldChar w:fldCharType="end"/>
        </w:r>
      </w:hyperlink>
    </w:p>
    <w:p>
      <w:pPr>
        <w:pStyle w:val="TOC1"/>
        <w:tabs>
          <w:tab w:val="right" w:leader="dot" w:pos="8306"/>
        </w:tabs>
      </w:pPr>
      <w:hyperlink w:anchor="_Toc12312" w:history="1">
        <w:r>
          <w:rPr>
            <w:rFonts w:ascii="仿宋" w:eastAsia="仿宋" w:hAnsi="仿宋" w:cs="仿宋" w:hint="eastAsia"/>
            <w:lang w:eastAsia="zh-CN"/>
          </w:rPr>
          <w:t>十六、谷物生产项目实施保障措施</w:t>
        </w:r>
        <w:r>
          <w:tab/>
        </w:r>
        <w:r>
          <w:fldChar w:fldCharType="begin"/>
        </w:r>
        <w:r>
          <w:instrText xml:space="preserve"> PAGEREF _Toc12312 \h </w:instrText>
        </w:r>
        <w:r>
          <w:fldChar w:fldCharType="separate"/>
        </w:r>
        <w:r>
          <w:t>74</w:t>
        </w:r>
        <w:r>
          <w:fldChar w:fldCharType="end"/>
        </w:r>
      </w:hyperlink>
    </w:p>
    <w:p>
      <w:pPr>
        <w:pStyle w:val="TOC2"/>
        <w:tabs>
          <w:tab w:val="right" w:leader="dot" w:pos="8306"/>
        </w:tabs>
      </w:pPr>
      <w:hyperlink w:anchor="_Toc1731" w:history="1">
        <w:r>
          <w:rPr>
            <w:rFonts w:ascii="仿宋" w:eastAsia="仿宋" w:hAnsi="仿宋" w:cs="仿宋" w:hint="eastAsia"/>
            <w:lang w:eastAsia="zh-CN"/>
          </w:rPr>
          <w:t>(一)、谷物生产项目实施保障机制</w:t>
        </w:r>
        <w:r>
          <w:tab/>
        </w:r>
        <w:r>
          <w:fldChar w:fldCharType="begin"/>
        </w:r>
        <w:r>
          <w:instrText xml:space="preserve"> PAGEREF _Toc1731 \h </w:instrText>
        </w:r>
        <w:r>
          <w:fldChar w:fldCharType="separate"/>
        </w:r>
        <w:r>
          <w:t>74</w:t>
        </w:r>
        <w:r>
          <w:fldChar w:fldCharType="end"/>
        </w:r>
      </w:hyperlink>
    </w:p>
    <w:p>
      <w:pPr>
        <w:pStyle w:val="TOC2"/>
        <w:tabs>
          <w:tab w:val="right" w:leader="dot" w:pos="8306"/>
        </w:tabs>
      </w:pPr>
      <w:hyperlink w:anchor="_Toc24653" w:history="1">
        <w:r>
          <w:rPr>
            <w:rFonts w:ascii="仿宋" w:eastAsia="仿宋" w:hAnsi="仿宋" w:cs="仿宋" w:hint="eastAsia"/>
            <w:lang w:eastAsia="zh-CN"/>
          </w:rPr>
          <w:t>(二)、谷物生产项目法律合规要求</w:t>
        </w:r>
        <w:r>
          <w:tab/>
        </w:r>
        <w:r>
          <w:fldChar w:fldCharType="begin"/>
        </w:r>
        <w:r>
          <w:instrText xml:space="preserve"> PAGEREF _Toc24653 \h </w:instrText>
        </w:r>
        <w:r>
          <w:fldChar w:fldCharType="separate"/>
        </w:r>
        <w:r>
          <w:t>77</w:t>
        </w:r>
        <w:r>
          <w:fldChar w:fldCharType="end"/>
        </w:r>
      </w:hyperlink>
    </w:p>
    <w:p>
      <w:pPr>
        <w:pStyle w:val="TOC2"/>
        <w:tabs>
          <w:tab w:val="right" w:leader="dot" w:pos="8306"/>
        </w:tabs>
      </w:pPr>
      <w:hyperlink w:anchor="_Toc31362" w:history="1">
        <w:r>
          <w:rPr>
            <w:rFonts w:ascii="仿宋" w:eastAsia="仿宋" w:hAnsi="仿宋" w:cs="仿宋" w:hint="eastAsia"/>
            <w:lang w:eastAsia="zh-CN"/>
          </w:rPr>
          <w:t>(三)、谷物生产项目合同管理与法律事务</w:t>
        </w:r>
        <w:r>
          <w:tab/>
        </w:r>
        <w:r>
          <w:fldChar w:fldCharType="begin"/>
        </w:r>
        <w:r>
          <w:instrText xml:space="preserve"> PAGEREF _Toc31362 \h </w:instrText>
        </w:r>
        <w:r>
          <w:fldChar w:fldCharType="separate"/>
        </w:r>
        <w:r>
          <w:t>81</w:t>
        </w:r>
        <w:r>
          <w:fldChar w:fldCharType="end"/>
        </w:r>
      </w:hyperlink>
    </w:p>
    <w:p>
      <w:pPr>
        <w:pStyle w:val="TOC2"/>
        <w:tabs>
          <w:tab w:val="right" w:leader="dot" w:pos="8306"/>
        </w:tabs>
      </w:pPr>
      <w:hyperlink w:anchor="_Toc14612" w:history="1">
        <w:r>
          <w:rPr>
            <w:rFonts w:ascii="仿宋" w:eastAsia="仿宋" w:hAnsi="仿宋" w:cs="仿宋" w:hint="eastAsia"/>
            <w:lang w:eastAsia="zh-CN"/>
          </w:rPr>
          <w:t>(四)、谷物生产项目知识产权保护策略</w:t>
        </w:r>
        <w:r>
          <w:tab/>
        </w:r>
        <w:r>
          <w:fldChar w:fldCharType="begin"/>
        </w:r>
        <w:r>
          <w:instrText xml:space="preserve"> PAGEREF _Toc14612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7"/>
      <w:r>
        <w:rPr>
          <w:rFonts w:ascii="仿宋" w:eastAsia="仿宋" w:hAnsi="仿宋" w:cs="仿宋" w:hint="eastAsia"/>
          <w:sz w:val="28"/>
          <w:lang w:eastAsia="zh-CN"/>
        </w:rPr>
        <w:t>一、谷物生产项目建设单位说明</w:t>
      </w:r>
      <w:bookmarkEnd w:id="2"/>
    </w:p>
    <w:p>
      <w:pPr>
        <w:pStyle w:val="Heading2"/>
        <w:rPr>
          <w:rFonts w:ascii="仿宋" w:eastAsia="仿宋" w:hAnsi="仿宋" w:cs="仿宋" w:hint="eastAsia"/>
          <w:lang w:eastAsia="zh-CN"/>
        </w:rPr>
      </w:pPr>
      <w:bookmarkStart w:id="3" w:name="_Toc29193"/>
      <w:r>
        <w:rPr>
          <w:rFonts w:ascii="仿宋" w:eastAsia="仿宋" w:hAnsi="仿宋" w:cs="仿宋" w:hint="eastAsia"/>
          <w:lang w:eastAsia="zh-CN"/>
        </w:rPr>
        <w:t>(一)、谷物生产项目承办单位基本情况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5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谷物生产项目承办单位的XXXX，我们着眼于实现可持续的经济效益。通过技术创新和解决方案的提供，公司预计在谷物生产项目执行期间将获得可观的收入增长。这一收入来源主要包括谷物生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同时，我们注重成本控制和效率提升，以确保谷物生产项目的可持续盈利。透过精细的管理和资源优化，公司期望实现谷物生产项目利润最大化。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谷物生产项目实施进行全面的投资评估，包括谷物生产项目启动阶段的资金投入和后续运营成本。通过对谷物生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谷物生产项目实施过程中具备足够的资金流动性，公司将进行详尽的现金流分析。这包括资金需求的合理预测、谷物生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27"/>
      <w:r>
        <w:rPr>
          <w:rFonts w:ascii="仿宋" w:eastAsia="仿宋" w:hAnsi="仿宋" w:cs="仿宋" w:hint="eastAsia"/>
          <w:sz w:val="28"/>
          <w:lang w:eastAsia="zh-CN"/>
        </w:rPr>
        <w:t>二、谷物生产项目可持续发展</w:t>
      </w:r>
      <w:bookmarkEnd w:id="5"/>
    </w:p>
    <w:p>
      <w:pPr>
        <w:pStyle w:val="Heading2"/>
        <w:rPr>
          <w:rFonts w:ascii="仿宋" w:eastAsia="仿宋" w:hAnsi="仿宋" w:cs="仿宋" w:hint="eastAsia"/>
          <w:lang w:eastAsia="zh-CN"/>
        </w:rPr>
      </w:pPr>
      <w:bookmarkStart w:id="6" w:name="_Toc60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生产项目中，谷物生产项目团队着眼于未来，明确了可持续发展的战略方向。制定的具体可持续发展目标包括降低资源使用、采用环保技术、最大化社会效益等。这一步骤不仅有助于谷物生产项目在环保和社会责任方面达到最高标准，也为未来提供了明确的指引，确保谷物生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可持续实践的融入谷物生产项目管理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谷物生产项目管理周期。从谷物生产项目规划开始，谷物生产项目团队就考虑了环境和社会的因素。在执行阶段，谷物生产项目团队积极推动绿色技术的应用，优化资源利用。此外，关注员工的社会责任，通过培训和沟通活动提高员工对可持续发展的认知，使他们能够在日常工作中践行可持续实践。这些举措不仅为谷物生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8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扎根于谷物生产项目的可持续发展理念，我们深信环保与社会责任是谷物生产项目成功的关键支柱。在谷物生产项目的每一步，我们都致力于通过创新和实践，履行对环境和社会的坚定责任。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团队通过引入先进的环保技术、建立高效的废物处理系统以及推动能源节约措施，积极履行环保责任。定期的环保监测和评估确保谷物生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不仅致力于自身可持续发展，还注重对社会的回馈。通过支持社区谷物生产项目、参与慈善事业、提供培训机会等方式，谷物生产项目积极履行社会责任。与当地社区建立积极互动，关注员工的工作与生活平衡，以及员工的身心健康，是谷物生产项目在社会责任层面的关键举措。这样的实践不仅增强了谷物生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5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589"/>
      <w:r>
        <w:rPr>
          <w:rFonts w:ascii="仿宋" w:eastAsia="仿宋" w:hAnsi="仿宋" w:cs="仿宋" w:hint="eastAsia"/>
          <w:lang w:eastAsia="zh-CN"/>
        </w:rPr>
        <w:t>(一)、谷物生产行业分析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行业一直以来都是市场的关注焦点。行业内的发展趋势、竞争态势以及潜在机会都对谷物生产项目的推进产生深远的影响。通过深入研究行业的整体概貌，我们将更好地理解行业的核心特征，为谷物生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生产行业，技术一直是推动创新和发展的关键因素。我们将对当前技术趋势进行详尽分析，包括但不限于人工智能、大数据应用、先进制造技术等。这有助于谷物生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谷物生产项目成功的基础。我们将对主要竞争对手进行深入研究，包括其市场份额、产品特点、市场定位等。通过全面了解竞争对手的优势和劣势，谷物生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749"/>
      <w:r>
        <w:rPr>
          <w:rFonts w:ascii="仿宋" w:eastAsia="仿宋" w:hAnsi="仿宋" w:cs="仿宋" w:hint="eastAsia"/>
          <w:sz w:val="28"/>
          <w:lang w:eastAsia="zh-CN"/>
        </w:rPr>
        <w:t>(二)、谷物生产市场分析预测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通过对市场规模的深入调研，我们将预测谷物生产市场未来的增长趋势。这包括市场的整体规模、各细分领域的发展趋势等。谷物生产项目可以根据市场的扩张速度和潜在机会，制定更符合市场需求的发展策略。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谷物生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谷物生产项目实施过程中需要充分考虑的因素。我们将对市场风险进行全面评估，包括但不限于政策法规风险、市场竞争风险、技术变革风险等。通过对潜在风险的深入分析，谷物生产项目可以制定相应的风险缓解策略，降低不确定性对谷物生产项目的影响。</w:t>
      </w:r>
    </w:p>
    <w:p>
      <w:pPr>
        <w:pStyle w:val="Heading1"/>
        <w:ind w:firstLine="560" w:firstLineChars="200"/>
        <w:rPr>
          <w:rFonts w:ascii="仿宋" w:eastAsia="仿宋" w:hAnsi="仿宋" w:cs="仿宋" w:hint="eastAsia"/>
          <w:sz w:val="28"/>
          <w:lang w:eastAsia="zh-CN"/>
        </w:rPr>
      </w:pPr>
      <w:bookmarkStart w:id="11" w:name="_Toc22494"/>
      <w:r>
        <w:rPr>
          <w:rFonts w:ascii="仿宋" w:eastAsia="仿宋" w:hAnsi="仿宋" w:cs="仿宋" w:hint="eastAsia"/>
          <w:sz w:val="28"/>
          <w:lang w:eastAsia="zh-CN"/>
        </w:rPr>
        <w:t>四、谷物生产项目土建工程</w:t>
      </w:r>
      <w:bookmarkEnd w:id="11"/>
    </w:p>
    <w:p>
      <w:pPr>
        <w:pStyle w:val="Heading2"/>
        <w:rPr>
          <w:rFonts w:ascii="仿宋" w:eastAsia="仿宋" w:hAnsi="仿宋" w:cs="仿宋" w:hint="eastAsia"/>
          <w:lang w:eastAsia="zh-CN"/>
        </w:rPr>
      </w:pPr>
      <w:bookmarkStart w:id="12" w:name="_Toc2988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在谷物生产项目的建筑工程设计中，我们将秉承一系列重要的设计原则，以确保谷物生产项目建筑在功能、美观、可持续性等方面达到最佳效果。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首要原则是确保建筑的功能性得到最大化的发挥。我们将充分理解谷物生产项目的实际需求，合理布局各个功能区域，保证建筑在满足业务需求的同时，提供高效的工作环境。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在建筑设计中，我们将综合考虑建设和运营成本。通过精细的经济效益分析，确保设计方案在高效利用资源的同时，对谷物生产项目的长期盈利能力有积极的贡献。</w:t>
      </w:r>
    </w:p>
    <w:p>
      <w:pPr>
        <w:pStyle w:val="Heading2"/>
        <w:ind w:firstLine="560" w:firstLineChars="200"/>
        <w:rPr>
          <w:rFonts w:ascii="仿宋" w:eastAsia="仿宋" w:hAnsi="仿宋" w:cs="仿宋" w:hint="eastAsia"/>
          <w:sz w:val="28"/>
          <w:lang w:eastAsia="zh-CN"/>
        </w:rPr>
      </w:pPr>
      <w:bookmarkStart w:id="13" w:name="_Toc324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生产项目的土建工程设计中，我们将精准设定设计年限，结合谷物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谷物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2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谷物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谷物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谷物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2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本期工程谷物生产项目预计总建筑面积XXX平方米，其中：计容建筑面积XXX平方米，计划建筑工程投资XX万元，占谷物生产项目总投资的XX%。</w:t>
      </w:r>
    </w:p>
    <w:p>
      <w:pPr>
        <w:pStyle w:val="Heading1"/>
        <w:ind w:firstLine="560" w:firstLineChars="200"/>
        <w:rPr>
          <w:rFonts w:ascii="仿宋" w:eastAsia="仿宋" w:hAnsi="仿宋" w:cs="仿宋" w:hint="eastAsia"/>
          <w:sz w:val="28"/>
          <w:lang w:eastAsia="zh-CN"/>
        </w:rPr>
      </w:pPr>
      <w:bookmarkStart w:id="16" w:name="_Toc10329"/>
      <w:r>
        <w:rPr>
          <w:rFonts w:ascii="仿宋" w:eastAsia="仿宋" w:hAnsi="仿宋" w:cs="仿宋" w:hint="eastAsia"/>
          <w:sz w:val="28"/>
          <w:lang w:eastAsia="zh-CN"/>
        </w:rPr>
        <w:t>五、谷物生产项目文档管理</w:t>
      </w:r>
      <w:bookmarkEnd w:id="16"/>
    </w:p>
    <w:p>
      <w:pPr>
        <w:pStyle w:val="Heading2"/>
        <w:rPr>
          <w:rFonts w:ascii="仿宋" w:eastAsia="仿宋" w:hAnsi="仿宋" w:cs="仿宋" w:hint="eastAsia"/>
          <w:lang w:eastAsia="zh-CN"/>
        </w:rPr>
      </w:pPr>
      <w:bookmarkStart w:id="17" w:name="_Toc18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谷物生产项目高度重视文档的质量和准确性，以支持谷物生产项目的各项活动和决策。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谷物生产项目文档的编制始于谷物生产项目计划的初期，我们制定了详细的文档编制计划，明确了每个文档的内容、格式和编写责任人。在谷物生产项目启动阶段，我们首先编制了谷物生产项目章程，明确定义了谷物生产项目的目标、范围、风险等关键要素。随后，谷物生产项目团队根据计划陆续编制了需求文档、设计文档、测试文档等各类文档，确保谷物生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谷物生产项目管理中的重要环节，旨在确保谷物生产项目文档符合质量标准和谷物生产项目需求。在谷物生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除了内部审查，我们还进行了外部审查，邀请谷物生产项目相关利益方和专业领域的专家对文档进行独立审查。这有助于获取更全面、客观的反馈，确保谷物生产项目文档不仅符合内部标准，也满足外部需求。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谷物生产项目在文档编制与审查方面建立了严格的管理机制，通过规范的流程和多维度的审查，确保谷物生产项目文档的质量、准确性和可靠性，为谷物生产项目的顺利推进提供了有力支持。</w:t>
      </w:r>
    </w:p>
    <w:p>
      <w:pPr>
        <w:pStyle w:val="Heading2"/>
        <w:ind w:firstLine="560" w:firstLineChars="200"/>
        <w:rPr>
          <w:rFonts w:ascii="仿宋" w:eastAsia="仿宋" w:hAnsi="仿宋" w:cs="仿宋" w:hint="eastAsia"/>
          <w:sz w:val="28"/>
          <w:lang w:eastAsia="zh-CN"/>
        </w:rPr>
      </w:pPr>
      <w:bookmarkStart w:id="18" w:name="_Toc1073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在谷物生产项目中，我们致力于优化文档发布与分发过程，以确保信息的高效传递和团队间协作的顺畅进行。以下是我们采取的关键优化策略：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我们通过多渠道发布文档，包括电子邮件、谷物生产项目管理平台、内部网站等，以满足不同团队成员的偏好和需求。多渠道发布确保了信息的全面覆盖。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我们采用了精细的权限控制，确保只有授权人员可以访问敏感信息。这种安全措施保护了谷物生产项目文档的机密性，防止了未经授权的信息泄露。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56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文档存档与归档是谷物生产项目生命周期中一个至关重要的环节，直接关系到谷物生产项目信息的长期保存和历史记录的完整性。在谷物生产项目中，我们实施了一系列有效的文档存档与归档管理策略：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7491"/>
      <w:r>
        <w:rPr>
          <w:rFonts w:ascii="仿宋" w:eastAsia="仿宋" w:hAnsi="仿宋" w:cs="仿宋" w:hint="eastAsia"/>
          <w:sz w:val="28"/>
          <w:lang w:eastAsia="zh-CN"/>
        </w:rPr>
        <w:t>六、谷物生产项目概论</w:t>
      </w:r>
      <w:bookmarkEnd w:id="20"/>
    </w:p>
    <w:p>
      <w:pPr>
        <w:pStyle w:val="Heading2"/>
        <w:rPr>
          <w:rFonts w:ascii="仿宋" w:eastAsia="仿宋" w:hAnsi="仿宋" w:cs="仿宋" w:hint="eastAsia"/>
          <w:lang w:eastAsia="zh-CN"/>
        </w:rPr>
      </w:pPr>
      <w:bookmarkStart w:id="21" w:name="_Toc30989"/>
      <w:r>
        <w:rPr>
          <w:rFonts w:ascii="仿宋" w:eastAsia="仿宋" w:hAnsi="仿宋" w:cs="仿宋" w:hint="eastAsia"/>
          <w:lang w:eastAsia="zh-CN"/>
        </w:rPr>
        <w:t>(一)、谷物生产项目概况</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的起源追溯至对市场的深入洞察。市场的不断演变与变革为谷物生产项目提供了难得的机遇。当前市场存在的需求缺口和变革的大环境共同构成了谷物生产项目的背景。这个谷物生产项目旨在充分利用市场机遇，填补行业中尚未满足的需求，为客户提供全新的解决方案。市场的变革和需求的增长使得这个谷物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谷物生产项目名称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正式命名为谷物生产。这个名称不仅仅是一个标识，更代表了谷物生产项目的核心理念和愿景。它蕴含着谷物生产项目所要解决问题的关键字，具有强烈的表达和辨识度，为谷物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谷物生产项目目标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的核心目标是提供一种全新、高效的解决方案，满足客户日益增长的需求。谷物生产项目追求的不仅仅是满足市场需求，更是在市场中获得卓越的竞争优势。通过不断提升产品或服务的质量和创新水平，谷物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谷物生产项目范围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全面涵盖了产品研发、制造、市场推广和售后服务，确保从产品设计到最终用户体验的全方位关注。这一全面的谷物生产项目范围是为了确保谷物生产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谷物生产项目时间表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谷物生产项目计划在未来18个月内完成，包括研发、测试、市场试点和正式推出等不同阶段。这个时间表的合理设计是为了确保谷物生产项目各个阶段的顺利推进，以便按时交付高质量的成果。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谷物生产项目预算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谷物生产项目总预算估算为XX百万美元，主要分配在研发、市场推广、人员培训和运营等方面。这一充足的预算为谷物生产项目提供了充足的资源，确保谷物生产项目在各个方面都能取得优异的表现。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谷物生产项目风险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谷物生产项目可能面临的风险包括市场接受度低、技术难题、竞争激烈等。谷物生产项目团队已经制定了相应的风险应对计划，通过前瞻性的风险管理，确保谷物生产项目在面对不确定性时能够迅速做出应对。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谷物生产项目团队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谷物生产项目汇聚了一支经验丰富、多领域专业素养的核心团队，确保谷物生产项目在各个方面都能拥有高水平的执行力。团队的协同作战是谷物生产项目成功的关键因素之一。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谷物生产项目背景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谷物生产项目的背景根植于市场对更高效、创新产品的渴望，同时也受到科技发展对行业格局的深刻改变的影响。这为谷物生产项目提供了广阔的发展空间和市场需求。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谷物生产项目现状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https://d.book118.com/685213120000011102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谷物生产项目规划设计蓝图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065CB"/>
    <w:rsid w:val="14706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1312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2024-01-30T22:44:00Z</dcterms:created>
  <dcterms:modified xsi:type="dcterms:W3CDTF">2024-01-30T22:45:12Z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279D1A77FEB64A78B3458840272AA031_11</vt:lpwstr>
  </property>
  <property fmtid="{D5CDD505-2E9C-101B-9397-08002B2CF9AE}" pid="3" name="KSOProductBuildVer">
    <vt:lpwstr>2052-12.1.0.16250</vt:lpwstr>
  </property>
</Properties>
</file>