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8" w:history="1">
        <w:r>
          <w:rPr>
            <w:rFonts w:ascii="仿宋" w:eastAsia="仿宋" w:hAnsi="仿宋" w:cs="仿宋" w:hint="eastAsia"/>
            <w:lang w:eastAsia="zh-CN"/>
          </w:rPr>
          <w:t>前言</w:t>
        </w:r>
        <w:r>
          <w:tab/>
        </w:r>
        <w:r>
          <w:fldChar w:fldCharType="begin"/>
        </w:r>
        <w:r>
          <w:instrText xml:space="preserve"> PAGEREF _Toc28278 \h </w:instrText>
        </w:r>
        <w:r>
          <w:fldChar w:fldCharType="separate"/>
        </w:r>
        <w:r>
          <w:t>3</w:t>
        </w:r>
        <w:r>
          <w:fldChar w:fldCharType="end"/>
        </w:r>
      </w:hyperlink>
    </w:p>
    <w:p>
      <w:pPr>
        <w:pStyle w:val="TOC1"/>
        <w:tabs>
          <w:tab w:val="right" w:leader="dot" w:pos="8306"/>
        </w:tabs>
      </w:pPr>
      <w:hyperlink w:anchor="_Toc6966" w:history="1">
        <w:r>
          <w:rPr>
            <w:rFonts w:ascii="仿宋" w:eastAsia="仿宋" w:hAnsi="仿宋" w:cs="仿宋" w:hint="eastAsia"/>
            <w:lang w:eastAsia="zh-CN"/>
          </w:rPr>
          <w:t>一、传动轴项目绩效评估</w:t>
        </w:r>
        <w:r>
          <w:tab/>
        </w:r>
        <w:r>
          <w:fldChar w:fldCharType="begin"/>
        </w:r>
        <w:r>
          <w:instrText xml:space="preserve"> PAGEREF _Toc6966 \h </w:instrText>
        </w:r>
        <w:r>
          <w:fldChar w:fldCharType="separate"/>
        </w:r>
        <w:r>
          <w:t>3</w:t>
        </w:r>
        <w:r>
          <w:fldChar w:fldCharType="end"/>
        </w:r>
      </w:hyperlink>
    </w:p>
    <w:p>
      <w:pPr>
        <w:pStyle w:val="TOC2"/>
        <w:tabs>
          <w:tab w:val="right" w:leader="dot" w:pos="8306"/>
        </w:tabs>
      </w:pPr>
      <w:hyperlink w:anchor="_Toc4273" w:history="1">
        <w:r>
          <w:rPr>
            <w:rFonts w:ascii="仿宋" w:eastAsia="仿宋" w:hAnsi="仿宋" w:cs="仿宋" w:hint="eastAsia"/>
            <w:lang w:eastAsia="zh-CN"/>
          </w:rPr>
          <w:t>(一)、绩效评估指标</w:t>
        </w:r>
        <w:r>
          <w:tab/>
        </w:r>
        <w:r>
          <w:fldChar w:fldCharType="begin"/>
        </w:r>
        <w:r>
          <w:instrText xml:space="preserve"> PAGEREF _Toc4273 \h </w:instrText>
        </w:r>
        <w:r>
          <w:fldChar w:fldCharType="separate"/>
        </w:r>
        <w:r>
          <w:t>3</w:t>
        </w:r>
        <w:r>
          <w:fldChar w:fldCharType="end"/>
        </w:r>
      </w:hyperlink>
    </w:p>
    <w:p>
      <w:pPr>
        <w:pStyle w:val="TOC2"/>
        <w:tabs>
          <w:tab w:val="right" w:leader="dot" w:pos="8306"/>
        </w:tabs>
      </w:pPr>
      <w:hyperlink w:anchor="_Toc2815" w:history="1">
        <w:r>
          <w:rPr>
            <w:rFonts w:ascii="仿宋" w:eastAsia="仿宋" w:hAnsi="仿宋" w:cs="仿宋" w:hint="eastAsia"/>
            <w:lang w:eastAsia="zh-CN"/>
          </w:rPr>
          <w:t>(二)、绩效评估方法</w:t>
        </w:r>
        <w:r>
          <w:tab/>
        </w:r>
        <w:r>
          <w:fldChar w:fldCharType="begin"/>
        </w:r>
        <w:r>
          <w:instrText xml:space="preserve"> PAGEREF _Toc2815 \h </w:instrText>
        </w:r>
        <w:r>
          <w:fldChar w:fldCharType="separate"/>
        </w:r>
        <w:r>
          <w:t>4</w:t>
        </w:r>
        <w:r>
          <w:fldChar w:fldCharType="end"/>
        </w:r>
      </w:hyperlink>
    </w:p>
    <w:p>
      <w:pPr>
        <w:pStyle w:val="TOC2"/>
        <w:tabs>
          <w:tab w:val="right" w:leader="dot" w:pos="8306"/>
        </w:tabs>
      </w:pPr>
      <w:hyperlink w:anchor="_Toc25093" w:history="1">
        <w:r>
          <w:rPr>
            <w:rFonts w:ascii="仿宋" w:eastAsia="仿宋" w:hAnsi="仿宋" w:cs="仿宋" w:hint="eastAsia"/>
            <w:lang w:eastAsia="zh-CN"/>
          </w:rPr>
          <w:t>(三)、绩效评估周期</w:t>
        </w:r>
        <w:r>
          <w:tab/>
        </w:r>
        <w:r>
          <w:fldChar w:fldCharType="begin"/>
        </w:r>
        <w:r>
          <w:instrText xml:space="preserve"> PAGEREF _Toc25093 \h </w:instrText>
        </w:r>
        <w:r>
          <w:fldChar w:fldCharType="separate"/>
        </w:r>
        <w:r>
          <w:t>5</w:t>
        </w:r>
        <w:r>
          <w:fldChar w:fldCharType="end"/>
        </w:r>
      </w:hyperlink>
    </w:p>
    <w:p>
      <w:pPr>
        <w:pStyle w:val="TOC1"/>
        <w:tabs>
          <w:tab w:val="right" w:leader="dot" w:pos="8306"/>
        </w:tabs>
      </w:pPr>
      <w:hyperlink w:anchor="_Toc18577" w:history="1">
        <w:r>
          <w:rPr>
            <w:rFonts w:ascii="仿宋" w:eastAsia="仿宋" w:hAnsi="仿宋" w:cs="仿宋" w:hint="eastAsia"/>
            <w:lang w:eastAsia="zh-CN"/>
          </w:rPr>
          <w:t>二、传动轴项目危机管理</w:t>
        </w:r>
        <w:r>
          <w:tab/>
        </w:r>
        <w:r>
          <w:fldChar w:fldCharType="begin"/>
        </w:r>
        <w:r>
          <w:instrText xml:space="preserve"> PAGEREF _Toc18577 \h </w:instrText>
        </w:r>
        <w:r>
          <w:fldChar w:fldCharType="separate"/>
        </w:r>
        <w:r>
          <w:t>6</w:t>
        </w:r>
        <w:r>
          <w:fldChar w:fldCharType="end"/>
        </w:r>
      </w:hyperlink>
    </w:p>
    <w:p>
      <w:pPr>
        <w:pStyle w:val="TOC2"/>
        <w:tabs>
          <w:tab w:val="right" w:leader="dot" w:pos="8306"/>
        </w:tabs>
      </w:pPr>
      <w:hyperlink w:anchor="_Toc22979" w:history="1">
        <w:r>
          <w:rPr>
            <w:rFonts w:ascii="仿宋" w:eastAsia="仿宋" w:hAnsi="仿宋" w:cs="仿宋" w:hint="eastAsia"/>
            <w:lang w:eastAsia="zh-CN"/>
          </w:rPr>
          <w:t>(一)、危机预警与识别</w:t>
        </w:r>
        <w:r>
          <w:tab/>
        </w:r>
        <w:r>
          <w:fldChar w:fldCharType="begin"/>
        </w:r>
        <w:r>
          <w:instrText xml:space="preserve"> PAGEREF _Toc22979 \h </w:instrText>
        </w:r>
        <w:r>
          <w:fldChar w:fldCharType="separate"/>
        </w:r>
        <w:r>
          <w:t>6</w:t>
        </w:r>
        <w:r>
          <w:fldChar w:fldCharType="end"/>
        </w:r>
      </w:hyperlink>
    </w:p>
    <w:p>
      <w:pPr>
        <w:pStyle w:val="TOC2"/>
        <w:tabs>
          <w:tab w:val="right" w:leader="dot" w:pos="8306"/>
        </w:tabs>
      </w:pPr>
      <w:hyperlink w:anchor="_Toc157" w:history="1">
        <w:r>
          <w:rPr>
            <w:rFonts w:ascii="仿宋" w:eastAsia="仿宋" w:hAnsi="仿宋" w:cs="仿宋" w:hint="eastAsia"/>
            <w:lang w:eastAsia="zh-CN"/>
          </w:rPr>
          <w:t>(二)、危机应对与恢复</w:t>
        </w:r>
        <w:r>
          <w:tab/>
        </w:r>
        <w:r>
          <w:fldChar w:fldCharType="begin"/>
        </w:r>
        <w:r>
          <w:instrText xml:space="preserve"> PAGEREF _Toc157 \h </w:instrText>
        </w:r>
        <w:r>
          <w:fldChar w:fldCharType="separate"/>
        </w:r>
        <w:r>
          <w:t>7</w:t>
        </w:r>
        <w:r>
          <w:fldChar w:fldCharType="end"/>
        </w:r>
      </w:hyperlink>
    </w:p>
    <w:p>
      <w:pPr>
        <w:pStyle w:val="TOC1"/>
        <w:tabs>
          <w:tab w:val="right" w:leader="dot" w:pos="8306"/>
        </w:tabs>
      </w:pPr>
      <w:hyperlink w:anchor="_Toc16880" w:history="1">
        <w:r>
          <w:rPr>
            <w:rFonts w:ascii="仿宋" w:eastAsia="仿宋" w:hAnsi="仿宋" w:cs="仿宋" w:hint="eastAsia"/>
            <w:lang w:eastAsia="zh-CN"/>
          </w:rPr>
          <w:t>三、传动轴项目土建工程</w:t>
        </w:r>
        <w:r>
          <w:tab/>
        </w:r>
        <w:r>
          <w:fldChar w:fldCharType="begin"/>
        </w:r>
        <w:r>
          <w:instrText xml:space="preserve"> PAGEREF _Toc16880 \h </w:instrText>
        </w:r>
        <w:r>
          <w:fldChar w:fldCharType="separate"/>
        </w:r>
        <w:r>
          <w:t>8</w:t>
        </w:r>
        <w:r>
          <w:fldChar w:fldCharType="end"/>
        </w:r>
      </w:hyperlink>
    </w:p>
    <w:p>
      <w:pPr>
        <w:pStyle w:val="TOC2"/>
        <w:tabs>
          <w:tab w:val="right" w:leader="dot" w:pos="8306"/>
        </w:tabs>
      </w:pPr>
      <w:hyperlink w:anchor="_Toc19650" w:history="1">
        <w:r>
          <w:rPr>
            <w:rFonts w:ascii="仿宋" w:eastAsia="仿宋" w:hAnsi="仿宋" w:cs="仿宋" w:hint="eastAsia"/>
            <w:lang w:eastAsia="zh-CN"/>
          </w:rPr>
          <w:t>(一)、建筑工程设计原则</w:t>
        </w:r>
        <w:r>
          <w:tab/>
        </w:r>
        <w:r>
          <w:fldChar w:fldCharType="begin"/>
        </w:r>
        <w:r>
          <w:instrText xml:space="preserve"> PAGEREF _Toc19650 \h </w:instrText>
        </w:r>
        <w:r>
          <w:fldChar w:fldCharType="separate"/>
        </w:r>
        <w:r>
          <w:t>8</w:t>
        </w:r>
        <w:r>
          <w:fldChar w:fldCharType="end"/>
        </w:r>
      </w:hyperlink>
    </w:p>
    <w:p>
      <w:pPr>
        <w:pStyle w:val="TOC2"/>
        <w:tabs>
          <w:tab w:val="right" w:leader="dot" w:pos="8306"/>
        </w:tabs>
      </w:pPr>
      <w:hyperlink w:anchor="_Toc11930" w:history="1">
        <w:r>
          <w:rPr>
            <w:rFonts w:ascii="仿宋" w:eastAsia="仿宋" w:hAnsi="仿宋" w:cs="仿宋" w:hint="eastAsia"/>
            <w:lang w:eastAsia="zh-CN"/>
          </w:rPr>
          <w:t>(二)、土建工程设计年限及安全等级</w:t>
        </w:r>
        <w:r>
          <w:tab/>
        </w:r>
        <w:r>
          <w:fldChar w:fldCharType="begin"/>
        </w:r>
        <w:r>
          <w:instrText xml:space="preserve"> PAGEREF _Toc11930 \h </w:instrText>
        </w:r>
        <w:r>
          <w:fldChar w:fldCharType="separate"/>
        </w:r>
        <w:r>
          <w:t>10</w:t>
        </w:r>
        <w:r>
          <w:fldChar w:fldCharType="end"/>
        </w:r>
      </w:hyperlink>
    </w:p>
    <w:p>
      <w:pPr>
        <w:pStyle w:val="TOC2"/>
        <w:tabs>
          <w:tab w:val="right" w:leader="dot" w:pos="8306"/>
        </w:tabs>
      </w:pPr>
      <w:hyperlink w:anchor="_Toc30236" w:history="1">
        <w:r>
          <w:rPr>
            <w:rFonts w:ascii="仿宋" w:eastAsia="仿宋" w:hAnsi="仿宋" w:cs="仿宋" w:hint="eastAsia"/>
            <w:lang w:eastAsia="zh-CN"/>
          </w:rPr>
          <w:t>(三)、建筑工程设计总体要求</w:t>
        </w:r>
        <w:r>
          <w:tab/>
        </w:r>
        <w:r>
          <w:fldChar w:fldCharType="begin"/>
        </w:r>
        <w:r>
          <w:instrText xml:space="preserve"> PAGEREF _Toc30236 \h </w:instrText>
        </w:r>
        <w:r>
          <w:fldChar w:fldCharType="separate"/>
        </w:r>
        <w:r>
          <w:t>11</w:t>
        </w:r>
        <w:r>
          <w:fldChar w:fldCharType="end"/>
        </w:r>
      </w:hyperlink>
    </w:p>
    <w:p>
      <w:pPr>
        <w:pStyle w:val="TOC2"/>
        <w:tabs>
          <w:tab w:val="right" w:leader="dot" w:pos="8306"/>
        </w:tabs>
      </w:pPr>
      <w:hyperlink w:anchor="_Toc15523" w:history="1">
        <w:r>
          <w:rPr>
            <w:rFonts w:ascii="仿宋" w:eastAsia="仿宋" w:hAnsi="仿宋" w:cs="仿宋" w:hint="eastAsia"/>
            <w:lang w:eastAsia="zh-CN"/>
          </w:rPr>
          <w:t>(四)、土建工程建设指标</w:t>
        </w:r>
        <w:r>
          <w:tab/>
        </w:r>
        <w:r>
          <w:fldChar w:fldCharType="begin"/>
        </w:r>
        <w:r>
          <w:instrText xml:space="preserve"> PAGEREF _Toc15523 \h </w:instrText>
        </w:r>
        <w:r>
          <w:fldChar w:fldCharType="separate"/>
        </w:r>
        <w:r>
          <w:t>11</w:t>
        </w:r>
        <w:r>
          <w:fldChar w:fldCharType="end"/>
        </w:r>
      </w:hyperlink>
    </w:p>
    <w:p>
      <w:pPr>
        <w:pStyle w:val="TOC1"/>
        <w:tabs>
          <w:tab w:val="right" w:leader="dot" w:pos="8306"/>
        </w:tabs>
      </w:pPr>
      <w:hyperlink w:anchor="_Toc9556" w:history="1">
        <w:r>
          <w:rPr>
            <w:rFonts w:ascii="仿宋" w:eastAsia="仿宋" w:hAnsi="仿宋" w:cs="仿宋" w:hint="eastAsia"/>
            <w:lang w:eastAsia="zh-CN"/>
          </w:rPr>
          <w:t>四、传动轴项目建设背景及必要性分析</w:t>
        </w:r>
        <w:r>
          <w:tab/>
        </w:r>
        <w:r>
          <w:fldChar w:fldCharType="begin"/>
        </w:r>
        <w:r>
          <w:instrText xml:space="preserve"> PAGEREF _Toc9556 \h </w:instrText>
        </w:r>
        <w:r>
          <w:fldChar w:fldCharType="separate"/>
        </w:r>
        <w:r>
          <w:t>12</w:t>
        </w:r>
        <w:r>
          <w:fldChar w:fldCharType="end"/>
        </w:r>
      </w:hyperlink>
    </w:p>
    <w:p>
      <w:pPr>
        <w:pStyle w:val="TOC2"/>
        <w:tabs>
          <w:tab w:val="right" w:leader="dot" w:pos="8306"/>
        </w:tabs>
      </w:pPr>
      <w:hyperlink w:anchor="_Toc15394" w:history="1">
        <w:r>
          <w:rPr>
            <w:rFonts w:ascii="仿宋" w:eastAsia="仿宋" w:hAnsi="仿宋" w:cs="仿宋" w:hint="eastAsia"/>
            <w:lang w:eastAsia="zh-CN"/>
          </w:rPr>
          <w:t>(一)、传动轴项目背景分析</w:t>
        </w:r>
        <w:r>
          <w:tab/>
        </w:r>
        <w:r>
          <w:fldChar w:fldCharType="begin"/>
        </w:r>
        <w:r>
          <w:instrText xml:space="preserve"> PAGEREF _Toc15394 \h </w:instrText>
        </w:r>
        <w:r>
          <w:fldChar w:fldCharType="separate"/>
        </w:r>
        <w:r>
          <w:t>12</w:t>
        </w:r>
        <w:r>
          <w:fldChar w:fldCharType="end"/>
        </w:r>
      </w:hyperlink>
    </w:p>
    <w:p>
      <w:pPr>
        <w:pStyle w:val="TOC2"/>
        <w:tabs>
          <w:tab w:val="right" w:leader="dot" w:pos="8306"/>
        </w:tabs>
      </w:pPr>
      <w:hyperlink w:anchor="_Toc13323" w:history="1">
        <w:r>
          <w:rPr>
            <w:rFonts w:ascii="仿宋" w:eastAsia="仿宋" w:hAnsi="仿宋" w:cs="仿宋" w:hint="eastAsia"/>
            <w:lang w:eastAsia="zh-CN"/>
          </w:rPr>
          <w:t>(二)、传动轴项目建设必要性分析</w:t>
        </w:r>
        <w:r>
          <w:tab/>
        </w:r>
        <w:r>
          <w:fldChar w:fldCharType="begin"/>
        </w:r>
        <w:r>
          <w:instrText xml:space="preserve"> PAGEREF _Toc13323 \h </w:instrText>
        </w:r>
        <w:r>
          <w:fldChar w:fldCharType="separate"/>
        </w:r>
        <w:r>
          <w:t>13</w:t>
        </w:r>
        <w:r>
          <w:fldChar w:fldCharType="end"/>
        </w:r>
      </w:hyperlink>
    </w:p>
    <w:p>
      <w:pPr>
        <w:pStyle w:val="TOC1"/>
        <w:tabs>
          <w:tab w:val="right" w:leader="dot" w:pos="8306"/>
        </w:tabs>
      </w:pPr>
      <w:hyperlink w:anchor="_Toc19079" w:history="1">
        <w:r>
          <w:rPr>
            <w:rFonts w:ascii="仿宋" w:eastAsia="仿宋" w:hAnsi="仿宋" w:cs="仿宋" w:hint="eastAsia"/>
            <w:lang w:eastAsia="zh-CN"/>
          </w:rPr>
          <w:t>五、工艺说明</w:t>
        </w:r>
        <w:r>
          <w:tab/>
        </w:r>
        <w:r>
          <w:fldChar w:fldCharType="begin"/>
        </w:r>
        <w:r>
          <w:instrText xml:space="preserve"> PAGEREF _Toc19079 \h </w:instrText>
        </w:r>
        <w:r>
          <w:fldChar w:fldCharType="separate"/>
        </w:r>
        <w:r>
          <w:t>15</w:t>
        </w:r>
        <w:r>
          <w:fldChar w:fldCharType="end"/>
        </w:r>
      </w:hyperlink>
    </w:p>
    <w:p>
      <w:pPr>
        <w:pStyle w:val="TOC2"/>
        <w:tabs>
          <w:tab w:val="right" w:leader="dot" w:pos="8306"/>
        </w:tabs>
      </w:pPr>
      <w:hyperlink w:anchor="_Toc13023" w:history="1">
        <w:r>
          <w:rPr>
            <w:rFonts w:ascii="仿宋" w:eastAsia="仿宋" w:hAnsi="仿宋" w:cs="仿宋" w:hint="eastAsia"/>
            <w:lang w:eastAsia="zh-CN"/>
          </w:rPr>
          <w:t>(一)、技术管理特点</w:t>
        </w:r>
        <w:r>
          <w:tab/>
        </w:r>
        <w:r>
          <w:fldChar w:fldCharType="begin"/>
        </w:r>
        <w:r>
          <w:instrText xml:space="preserve"> PAGEREF _Toc13023 \h </w:instrText>
        </w:r>
        <w:r>
          <w:fldChar w:fldCharType="separate"/>
        </w:r>
        <w:r>
          <w:t>15</w:t>
        </w:r>
        <w:r>
          <w:fldChar w:fldCharType="end"/>
        </w:r>
      </w:hyperlink>
    </w:p>
    <w:p>
      <w:pPr>
        <w:pStyle w:val="TOC2"/>
        <w:tabs>
          <w:tab w:val="right" w:leader="dot" w:pos="8306"/>
        </w:tabs>
      </w:pPr>
      <w:hyperlink w:anchor="_Toc17188" w:history="1">
        <w:r>
          <w:rPr>
            <w:rFonts w:ascii="仿宋" w:eastAsia="仿宋" w:hAnsi="仿宋" w:cs="仿宋" w:hint="eastAsia"/>
            <w:lang w:eastAsia="zh-CN"/>
          </w:rPr>
          <w:t>(二)、传动轴项目工艺技术设计方案</w:t>
        </w:r>
        <w:r>
          <w:tab/>
        </w:r>
        <w:r>
          <w:fldChar w:fldCharType="begin"/>
        </w:r>
        <w:r>
          <w:instrText xml:space="preserve"> PAGEREF _Toc17188 \h </w:instrText>
        </w:r>
        <w:r>
          <w:fldChar w:fldCharType="separate"/>
        </w:r>
        <w:r>
          <w:t>16</w:t>
        </w:r>
        <w:r>
          <w:fldChar w:fldCharType="end"/>
        </w:r>
      </w:hyperlink>
    </w:p>
    <w:p>
      <w:pPr>
        <w:pStyle w:val="TOC2"/>
        <w:tabs>
          <w:tab w:val="right" w:leader="dot" w:pos="8306"/>
        </w:tabs>
      </w:pPr>
      <w:hyperlink w:anchor="_Toc4187" w:history="1">
        <w:r>
          <w:rPr>
            <w:rFonts w:ascii="仿宋" w:eastAsia="仿宋" w:hAnsi="仿宋" w:cs="仿宋" w:hint="eastAsia"/>
            <w:lang w:eastAsia="zh-CN"/>
          </w:rPr>
          <w:t>(三)、设备选型方案</w:t>
        </w:r>
        <w:r>
          <w:tab/>
        </w:r>
        <w:r>
          <w:fldChar w:fldCharType="begin"/>
        </w:r>
        <w:r>
          <w:instrText xml:space="preserve"> PAGEREF _Toc4187 \h </w:instrText>
        </w:r>
        <w:r>
          <w:fldChar w:fldCharType="separate"/>
        </w:r>
        <w:r>
          <w:t>17</w:t>
        </w:r>
        <w:r>
          <w:fldChar w:fldCharType="end"/>
        </w:r>
      </w:hyperlink>
    </w:p>
    <w:p>
      <w:pPr>
        <w:pStyle w:val="TOC1"/>
        <w:tabs>
          <w:tab w:val="right" w:leader="dot" w:pos="8306"/>
        </w:tabs>
      </w:pPr>
      <w:hyperlink w:anchor="_Toc24786" w:history="1">
        <w:r>
          <w:rPr>
            <w:rFonts w:ascii="仿宋" w:eastAsia="仿宋" w:hAnsi="仿宋" w:cs="仿宋" w:hint="eastAsia"/>
            <w:lang w:eastAsia="zh-CN"/>
          </w:rPr>
          <w:t>六、传动轴项目可持续发展</w:t>
        </w:r>
        <w:r>
          <w:tab/>
        </w:r>
        <w:r>
          <w:fldChar w:fldCharType="begin"/>
        </w:r>
        <w:r>
          <w:instrText xml:space="preserve"> PAGEREF _Toc24786 \h </w:instrText>
        </w:r>
        <w:r>
          <w:fldChar w:fldCharType="separate"/>
        </w:r>
        <w:r>
          <w:t>18</w:t>
        </w:r>
        <w:r>
          <w:fldChar w:fldCharType="end"/>
        </w:r>
      </w:hyperlink>
    </w:p>
    <w:p>
      <w:pPr>
        <w:pStyle w:val="TOC2"/>
        <w:tabs>
          <w:tab w:val="right" w:leader="dot" w:pos="8306"/>
        </w:tabs>
      </w:pPr>
      <w:hyperlink w:anchor="_Toc28809" w:history="1">
        <w:r>
          <w:rPr>
            <w:rFonts w:ascii="仿宋" w:eastAsia="仿宋" w:hAnsi="仿宋" w:cs="仿宋" w:hint="eastAsia"/>
            <w:lang w:eastAsia="zh-CN"/>
          </w:rPr>
          <w:t>(一)、可持续战略与实践</w:t>
        </w:r>
        <w:r>
          <w:tab/>
        </w:r>
        <w:r>
          <w:fldChar w:fldCharType="begin"/>
        </w:r>
        <w:r>
          <w:instrText xml:space="preserve"> PAGEREF _Toc28809 \h </w:instrText>
        </w:r>
        <w:r>
          <w:fldChar w:fldCharType="separate"/>
        </w:r>
        <w:r>
          <w:t>18</w:t>
        </w:r>
        <w:r>
          <w:fldChar w:fldCharType="end"/>
        </w:r>
      </w:hyperlink>
    </w:p>
    <w:p>
      <w:pPr>
        <w:pStyle w:val="TOC2"/>
        <w:tabs>
          <w:tab w:val="right" w:leader="dot" w:pos="8306"/>
        </w:tabs>
      </w:pPr>
      <w:hyperlink w:anchor="_Toc445" w:history="1">
        <w:r>
          <w:rPr>
            <w:rFonts w:ascii="仿宋" w:eastAsia="仿宋" w:hAnsi="仿宋" w:cs="仿宋" w:hint="eastAsia"/>
            <w:lang w:eastAsia="zh-CN"/>
          </w:rPr>
          <w:t>(二)、环保与社会责任</w:t>
        </w:r>
        <w:r>
          <w:tab/>
        </w:r>
        <w:r>
          <w:fldChar w:fldCharType="begin"/>
        </w:r>
        <w:r>
          <w:instrText xml:space="preserve"> PAGEREF _Toc445 \h </w:instrText>
        </w:r>
        <w:r>
          <w:fldChar w:fldCharType="separate"/>
        </w:r>
        <w:r>
          <w:t>19</w:t>
        </w:r>
        <w:r>
          <w:fldChar w:fldCharType="end"/>
        </w:r>
      </w:hyperlink>
    </w:p>
    <w:p>
      <w:pPr>
        <w:pStyle w:val="TOC1"/>
        <w:tabs>
          <w:tab w:val="right" w:leader="dot" w:pos="8306"/>
        </w:tabs>
      </w:pPr>
      <w:hyperlink w:anchor="_Toc520" w:history="1">
        <w:r>
          <w:rPr>
            <w:rFonts w:ascii="仿宋" w:eastAsia="仿宋" w:hAnsi="仿宋" w:cs="仿宋" w:hint="eastAsia"/>
            <w:lang w:eastAsia="zh-CN"/>
          </w:rPr>
          <w:t>七、传动轴项目人力资源培养与发展</w:t>
        </w:r>
        <w:r>
          <w:tab/>
        </w:r>
        <w:r>
          <w:fldChar w:fldCharType="begin"/>
        </w:r>
        <w:r>
          <w:instrText xml:space="preserve"> PAGEREF _Toc520 \h </w:instrText>
        </w:r>
        <w:r>
          <w:fldChar w:fldCharType="separate"/>
        </w:r>
        <w:r>
          <w:t>20</w:t>
        </w:r>
        <w:r>
          <w:fldChar w:fldCharType="end"/>
        </w:r>
      </w:hyperlink>
    </w:p>
    <w:p>
      <w:pPr>
        <w:pStyle w:val="TOC2"/>
        <w:tabs>
          <w:tab w:val="right" w:leader="dot" w:pos="8306"/>
        </w:tabs>
      </w:pPr>
      <w:hyperlink w:anchor="_Toc18083" w:history="1">
        <w:r>
          <w:rPr>
            <w:rFonts w:ascii="仿宋" w:eastAsia="仿宋" w:hAnsi="仿宋" w:cs="仿宋" w:hint="eastAsia"/>
            <w:lang w:eastAsia="zh-CN"/>
          </w:rPr>
          <w:t>(一)、人才需求与规划</w:t>
        </w:r>
        <w:r>
          <w:tab/>
        </w:r>
        <w:r>
          <w:fldChar w:fldCharType="begin"/>
        </w:r>
        <w:r>
          <w:instrText xml:space="preserve"> PAGEREF _Toc18083 \h </w:instrText>
        </w:r>
        <w:r>
          <w:fldChar w:fldCharType="separate"/>
        </w:r>
        <w:r>
          <w:t>20</w:t>
        </w:r>
        <w:r>
          <w:fldChar w:fldCharType="end"/>
        </w:r>
      </w:hyperlink>
    </w:p>
    <w:p>
      <w:pPr>
        <w:pStyle w:val="TOC2"/>
        <w:tabs>
          <w:tab w:val="right" w:leader="dot" w:pos="8306"/>
        </w:tabs>
      </w:pPr>
      <w:hyperlink w:anchor="_Toc17613" w:history="1">
        <w:r>
          <w:rPr>
            <w:rFonts w:ascii="仿宋" w:eastAsia="仿宋" w:hAnsi="仿宋" w:cs="仿宋" w:hint="eastAsia"/>
            <w:lang w:eastAsia="zh-CN"/>
          </w:rPr>
          <w:t>(二)、培训与发展计划</w:t>
        </w:r>
        <w:r>
          <w:tab/>
        </w:r>
        <w:r>
          <w:fldChar w:fldCharType="begin"/>
        </w:r>
        <w:r>
          <w:instrText xml:space="preserve"> PAGEREF _Toc17613 \h </w:instrText>
        </w:r>
        <w:r>
          <w:fldChar w:fldCharType="separate"/>
        </w:r>
        <w:r>
          <w:t>20</w:t>
        </w:r>
        <w:r>
          <w:fldChar w:fldCharType="end"/>
        </w:r>
      </w:hyperlink>
    </w:p>
    <w:p>
      <w:pPr>
        <w:pStyle w:val="TOC1"/>
        <w:tabs>
          <w:tab w:val="right" w:leader="dot" w:pos="8306"/>
        </w:tabs>
      </w:pPr>
      <w:hyperlink w:anchor="_Toc20751" w:history="1">
        <w:r>
          <w:rPr>
            <w:rFonts w:ascii="仿宋" w:eastAsia="仿宋" w:hAnsi="仿宋" w:cs="仿宋" w:hint="eastAsia"/>
            <w:lang w:eastAsia="zh-CN"/>
          </w:rPr>
          <w:t>八、传动轴项目技术管理</w:t>
        </w:r>
        <w:r>
          <w:tab/>
        </w:r>
        <w:r>
          <w:fldChar w:fldCharType="begin"/>
        </w:r>
        <w:r>
          <w:instrText xml:space="preserve"> PAGEREF _Toc20751 \h </w:instrText>
        </w:r>
        <w:r>
          <w:fldChar w:fldCharType="separate"/>
        </w:r>
        <w:r>
          <w:t>21</w:t>
        </w:r>
        <w:r>
          <w:fldChar w:fldCharType="end"/>
        </w:r>
      </w:hyperlink>
    </w:p>
    <w:p>
      <w:pPr>
        <w:pStyle w:val="TOC2"/>
        <w:tabs>
          <w:tab w:val="right" w:leader="dot" w:pos="8306"/>
        </w:tabs>
      </w:pPr>
      <w:hyperlink w:anchor="_Toc6140" w:history="1">
        <w:r>
          <w:rPr>
            <w:rFonts w:ascii="仿宋" w:eastAsia="仿宋" w:hAnsi="仿宋" w:cs="仿宋" w:hint="eastAsia"/>
            <w:lang w:eastAsia="zh-CN"/>
          </w:rPr>
          <w:t>(一)、技术方案选用方向</w:t>
        </w:r>
        <w:r>
          <w:tab/>
        </w:r>
        <w:r>
          <w:fldChar w:fldCharType="begin"/>
        </w:r>
        <w:r>
          <w:instrText xml:space="preserve"> PAGEREF _Toc6140 \h </w:instrText>
        </w:r>
        <w:r>
          <w:fldChar w:fldCharType="separate"/>
        </w:r>
        <w:r>
          <w:t>21</w:t>
        </w:r>
        <w:r>
          <w:fldChar w:fldCharType="end"/>
        </w:r>
      </w:hyperlink>
    </w:p>
    <w:p>
      <w:pPr>
        <w:pStyle w:val="TOC2"/>
        <w:tabs>
          <w:tab w:val="right" w:leader="dot" w:pos="8306"/>
        </w:tabs>
      </w:pPr>
      <w:hyperlink w:anchor="_Toc16462" w:history="1">
        <w:r>
          <w:rPr>
            <w:rFonts w:ascii="仿宋" w:eastAsia="仿宋" w:hAnsi="仿宋" w:cs="仿宋" w:hint="eastAsia"/>
            <w:lang w:eastAsia="zh-CN"/>
          </w:rPr>
          <w:t>(二)、工艺技术方案选用原则</w:t>
        </w:r>
        <w:r>
          <w:tab/>
        </w:r>
        <w:r>
          <w:fldChar w:fldCharType="begin"/>
        </w:r>
        <w:r>
          <w:instrText xml:space="preserve"> PAGEREF _Toc16462 \h </w:instrText>
        </w:r>
        <w:r>
          <w:fldChar w:fldCharType="separate"/>
        </w:r>
        <w:r>
          <w:t>23</w:t>
        </w:r>
        <w:r>
          <w:fldChar w:fldCharType="end"/>
        </w:r>
      </w:hyperlink>
    </w:p>
    <w:p>
      <w:pPr>
        <w:pStyle w:val="TOC2"/>
        <w:tabs>
          <w:tab w:val="right" w:leader="dot" w:pos="8306"/>
        </w:tabs>
      </w:pPr>
      <w:hyperlink w:anchor="_Toc20347" w:history="1">
        <w:r>
          <w:rPr>
            <w:rFonts w:ascii="仿宋" w:eastAsia="仿宋" w:hAnsi="仿宋" w:cs="仿宋" w:hint="eastAsia"/>
            <w:lang w:eastAsia="zh-CN"/>
          </w:rPr>
          <w:t>(三)、工艺技术方案要求</w:t>
        </w:r>
        <w:r>
          <w:tab/>
        </w:r>
        <w:r>
          <w:fldChar w:fldCharType="begin"/>
        </w:r>
        <w:r>
          <w:instrText xml:space="preserve"> PAGEREF _Toc20347 \h </w:instrText>
        </w:r>
        <w:r>
          <w:fldChar w:fldCharType="separate"/>
        </w:r>
        <w:r>
          <w:t>25</w:t>
        </w:r>
        <w:r>
          <w:fldChar w:fldCharType="end"/>
        </w:r>
      </w:hyperlink>
    </w:p>
    <w:p>
      <w:pPr>
        <w:pStyle w:val="TOC1"/>
        <w:tabs>
          <w:tab w:val="right" w:leader="dot" w:pos="8306"/>
        </w:tabs>
      </w:pPr>
      <w:hyperlink w:anchor="_Toc19254" w:history="1">
        <w:r>
          <w:rPr>
            <w:rFonts w:ascii="仿宋" w:eastAsia="仿宋" w:hAnsi="仿宋" w:cs="仿宋" w:hint="eastAsia"/>
            <w:lang w:eastAsia="zh-CN"/>
          </w:rPr>
          <w:t>九、传动轴项目投资规划</w:t>
        </w:r>
        <w:r>
          <w:tab/>
        </w:r>
        <w:r>
          <w:fldChar w:fldCharType="begin"/>
        </w:r>
        <w:r>
          <w:instrText xml:space="preserve"> PAGEREF _Toc19254 \h </w:instrText>
        </w:r>
        <w:r>
          <w:fldChar w:fldCharType="separate"/>
        </w:r>
        <w:r>
          <w:t>27</w:t>
        </w:r>
        <w:r>
          <w:fldChar w:fldCharType="end"/>
        </w:r>
      </w:hyperlink>
    </w:p>
    <w:p>
      <w:pPr>
        <w:pStyle w:val="TOC2"/>
        <w:tabs>
          <w:tab w:val="right" w:leader="dot" w:pos="8306"/>
        </w:tabs>
      </w:pPr>
      <w:hyperlink w:anchor="_Toc22320" w:history="1">
        <w:r>
          <w:rPr>
            <w:rFonts w:ascii="仿宋" w:eastAsia="仿宋" w:hAnsi="仿宋" w:cs="仿宋" w:hint="eastAsia"/>
            <w:lang w:eastAsia="zh-CN"/>
          </w:rPr>
          <w:t>(一)、传动轴项目总投资估算</w:t>
        </w:r>
        <w:r>
          <w:tab/>
        </w:r>
        <w:r>
          <w:fldChar w:fldCharType="begin"/>
        </w:r>
        <w:r>
          <w:instrText xml:space="preserve"> PAGEREF _Toc22320 \h </w:instrText>
        </w:r>
        <w:r>
          <w:fldChar w:fldCharType="separate"/>
        </w:r>
        <w:r>
          <w:t>27</w:t>
        </w:r>
        <w:r>
          <w:fldChar w:fldCharType="end"/>
        </w:r>
      </w:hyperlink>
    </w:p>
    <w:p>
      <w:pPr>
        <w:pStyle w:val="TOC2"/>
        <w:tabs>
          <w:tab w:val="right" w:leader="dot" w:pos="8306"/>
        </w:tabs>
      </w:pPr>
      <w:hyperlink w:anchor="_Toc1268" w:history="1">
        <w:r>
          <w:rPr>
            <w:rFonts w:ascii="仿宋" w:eastAsia="仿宋" w:hAnsi="仿宋" w:cs="仿宋" w:hint="eastAsia"/>
            <w:lang w:eastAsia="zh-CN"/>
          </w:rPr>
          <w:t>(二)、资金筹措</w:t>
        </w:r>
        <w:r>
          <w:tab/>
        </w:r>
        <w:r>
          <w:fldChar w:fldCharType="begin"/>
        </w:r>
        <w:r>
          <w:instrText xml:space="preserve"> PAGEREF _Toc1268 \h </w:instrText>
        </w:r>
        <w:r>
          <w:fldChar w:fldCharType="separate"/>
        </w:r>
        <w:r>
          <w:t>28</w:t>
        </w:r>
        <w:r>
          <w:fldChar w:fldCharType="end"/>
        </w:r>
      </w:hyperlink>
    </w:p>
    <w:p>
      <w:pPr>
        <w:pStyle w:val="TOC1"/>
        <w:tabs>
          <w:tab w:val="right" w:leader="dot" w:pos="8306"/>
        </w:tabs>
      </w:pPr>
      <w:hyperlink w:anchor="_Toc22784" w:history="1">
        <w:r>
          <w:rPr>
            <w:rFonts w:ascii="仿宋" w:eastAsia="仿宋" w:hAnsi="仿宋" w:cs="仿宋" w:hint="eastAsia"/>
            <w:lang w:eastAsia="zh-CN"/>
          </w:rPr>
          <w:t>十、传动轴项目经营效益</w:t>
        </w:r>
        <w:r>
          <w:tab/>
        </w:r>
        <w:r>
          <w:fldChar w:fldCharType="begin"/>
        </w:r>
        <w:r>
          <w:instrText xml:space="preserve"> PAGEREF _Toc22784 \h </w:instrText>
        </w:r>
        <w:r>
          <w:fldChar w:fldCharType="separate"/>
        </w:r>
        <w:r>
          <w:t>29</w:t>
        </w:r>
        <w:r>
          <w:fldChar w:fldCharType="end"/>
        </w:r>
      </w:hyperlink>
    </w:p>
    <w:p>
      <w:pPr>
        <w:pStyle w:val="TOC2"/>
        <w:tabs>
          <w:tab w:val="right" w:leader="dot" w:pos="8306"/>
        </w:tabs>
      </w:pPr>
      <w:hyperlink w:anchor="_Toc3453" w:history="1">
        <w:r>
          <w:rPr>
            <w:rFonts w:ascii="仿宋" w:eastAsia="仿宋" w:hAnsi="仿宋" w:cs="仿宋" w:hint="eastAsia"/>
            <w:lang w:eastAsia="zh-CN"/>
          </w:rPr>
          <w:t>(一)、经济评价财务测算</w:t>
        </w:r>
        <w:r>
          <w:tab/>
        </w:r>
        <w:r>
          <w:fldChar w:fldCharType="begin"/>
        </w:r>
        <w:r>
          <w:instrText xml:space="preserve"> PAGEREF _Toc3453 \h </w:instrText>
        </w:r>
        <w:r>
          <w:fldChar w:fldCharType="separate"/>
        </w:r>
        <w:r>
          <w:t>29</w:t>
        </w:r>
        <w:r>
          <w:fldChar w:fldCharType="end"/>
        </w:r>
      </w:hyperlink>
    </w:p>
    <w:p>
      <w:pPr>
        <w:pStyle w:val="TOC2"/>
        <w:tabs>
          <w:tab w:val="right" w:leader="dot" w:pos="8306"/>
        </w:tabs>
      </w:pPr>
      <w:hyperlink w:anchor="_Toc17428" w:history="1">
        <w:r>
          <w:rPr>
            <w:rFonts w:ascii="仿宋" w:eastAsia="仿宋" w:hAnsi="仿宋" w:cs="仿宋" w:hint="eastAsia"/>
            <w:lang w:eastAsia="zh-CN"/>
          </w:rPr>
          <w:t>(二)、传动轴项目盈利能力分析</w:t>
        </w:r>
        <w:r>
          <w:tab/>
        </w:r>
        <w:r>
          <w:fldChar w:fldCharType="begin"/>
        </w:r>
        <w:r>
          <w:instrText xml:space="preserve"> PAGEREF _Toc17428 \h </w:instrText>
        </w:r>
        <w:r>
          <w:fldChar w:fldCharType="separate"/>
        </w:r>
        <w:r>
          <w:t>30</w:t>
        </w:r>
        <w:r>
          <w:fldChar w:fldCharType="end"/>
        </w:r>
      </w:hyperlink>
    </w:p>
    <w:p>
      <w:pPr>
        <w:pStyle w:val="TOC1"/>
        <w:tabs>
          <w:tab w:val="right" w:leader="dot" w:pos="8306"/>
        </w:tabs>
      </w:pPr>
      <w:hyperlink w:anchor="_Toc12888" w:history="1">
        <w:r>
          <w:rPr>
            <w:rFonts w:ascii="仿宋" w:eastAsia="仿宋" w:hAnsi="仿宋" w:cs="仿宋" w:hint="eastAsia"/>
            <w:lang w:eastAsia="zh-CN"/>
          </w:rPr>
          <w:t>十一、生产安全保护</w:t>
        </w:r>
        <w:r>
          <w:tab/>
        </w:r>
        <w:r>
          <w:fldChar w:fldCharType="begin"/>
        </w:r>
        <w:r>
          <w:instrText xml:space="preserve"> PAGEREF _Toc12888 \h </w:instrText>
        </w:r>
        <w:r>
          <w:fldChar w:fldCharType="separate"/>
        </w:r>
        <w:r>
          <w:t>31</w:t>
        </w:r>
        <w:r>
          <w:fldChar w:fldCharType="end"/>
        </w:r>
      </w:hyperlink>
    </w:p>
    <w:p>
      <w:pPr>
        <w:pStyle w:val="TOC2"/>
        <w:tabs>
          <w:tab w:val="right" w:leader="dot" w:pos="8306"/>
        </w:tabs>
      </w:pPr>
      <w:hyperlink w:anchor="_Toc18152" w:history="1">
        <w:r>
          <w:rPr>
            <w:rFonts w:ascii="仿宋" w:eastAsia="仿宋" w:hAnsi="仿宋" w:cs="仿宋" w:hint="eastAsia"/>
            <w:lang w:eastAsia="zh-CN"/>
          </w:rPr>
          <w:t>(一)、消防安全</w:t>
        </w:r>
        <w:r>
          <w:tab/>
        </w:r>
        <w:r>
          <w:fldChar w:fldCharType="begin"/>
        </w:r>
        <w:r>
          <w:instrText xml:space="preserve"> PAGEREF _Toc18152 \h </w:instrText>
        </w:r>
        <w:r>
          <w:fldChar w:fldCharType="separate"/>
        </w:r>
        <w:r>
          <w:t>31</w:t>
        </w:r>
        <w:r>
          <w:fldChar w:fldCharType="end"/>
        </w:r>
      </w:hyperlink>
    </w:p>
    <w:p>
      <w:pPr>
        <w:pStyle w:val="TOC2"/>
        <w:tabs>
          <w:tab w:val="right" w:leader="dot" w:pos="8306"/>
        </w:tabs>
      </w:pPr>
      <w:hyperlink w:anchor="_Toc27346" w:history="1">
        <w:r>
          <w:rPr>
            <w:rFonts w:ascii="仿宋" w:eastAsia="仿宋" w:hAnsi="仿宋" w:cs="仿宋" w:hint="eastAsia"/>
            <w:lang w:eastAsia="zh-CN"/>
          </w:rPr>
          <w:t>(二)、防火防爆总图布置措施</w:t>
        </w:r>
        <w:r>
          <w:tab/>
        </w:r>
        <w:r>
          <w:fldChar w:fldCharType="begin"/>
        </w:r>
        <w:r>
          <w:instrText xml:space="preserve"> PAGEREF _Toc27346 \h </w:instrText>
        </w:r>
        <w:r>
          <w:fldChar w:fldCharType="separate"/>
        </w:r>
        <w:r>
          <w:t>32</w:t>
        </w:r>
        <w:r>
          <w:fldChar w:fldCharType="end"/>
        </w:r>
      </w:hyperlink>
    </w:p>
    <w:p>
      <w:pPr>
        <w:pStyle w:val="TOC2"/>
        <w:tabs>
          <w:tab w:val="right" w:leader="dot" w:pos="8306"/>
        </w:tabs>
      </w:pPr>
      <w:hyperlink w:anchor="_Toc6961" w:history="1">
        <w:r>
          <w:rPr>
            <w:rFonts w:ascii="仿宋" w:eastAsia="仿宋" w:hAnsi="仿宋" w:cs="仿宋" w:hint="eastAsia"/>
            <w:lang w:eastAsia="zh-CN"/>
          </w:rPr>
          <w:t>(三)、自然灾害防范措施</w:t>
        </w:r>
        <w:r>
          <w:tab/>
        </w:r>
        <w:r>
          <w:fldChar w:fldCharType="begin"/>
        </w:r>
        <w:r>
          <w:instrText xml:space="preserve"> PAGEREF _Toc6961 \h </w:instrText>
        </w:r>
        <w:r>
          <w:fldChar w:fldCharType="separate"/>
        </w:r>
        <w:r>
          <w:t>33</w:t>
        </w:r>
        <w:r>
          <w:fldChar w:fldCharType="end"/>
        </w:r>
      </w:hyperlink>
    </w:p>
    <w:p>
      <w:pPr>
        <w:pStyle w:val="TOC2"/>
        <w:tabs>
          <w:tab w:val="right" w:leader="dot" w:pos="8306"/>
        </w:tabs>
      </w:pPr>
      <w:hyperlink w:anchor="_Toc13037" w:history="1">
        <w:r>
          <w:rPr>
            <w:rFonts w:ascii="仿宋" w:eastAsia="仿宋" w:hAnsi="仿宋" w:cs="仿宋" w:hint="eastAsia"/>
            <w:lang w:eastAsia="zh-CN"/>
          </w:rPr>
          <w:t>(四)、安全色及安全标志使用要求</w:t>
        </w:r>
        <w:r>
          <w:tab/>
        </w:r>
        <w:r>
          <w:fldChar w:fldCharType="begin"/>
        </w:r>
        <w:r>
          <w:instrText xml:space="preserve"> PAGEREF _Toc13037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53" w:history="1">
        <w:r>
          <w:rPr>
            <w:rFonts w:ascii="仿宋" w:eastAsia="仿宋" w:hAnsi="仿宋" w:cs="仿宋" w:hint="eastAsia"/>
            <w:lang w:eastAsia="zh-CN"/>
          </w:rPr>
          <w:t>(五)、防尘防毒措施</w:t>
        </w:r>
        <w:r>
          <w:tab/>
        </w:r>
        <w:r>
          <w:fldChar w:fldCharType="begin"/>
        </w:r>
        <w:r>
          <w:instrText xml:space="preserve"> PAGEREF _Toc14753 \h </w:instrText>
        </w:r>
        <w:r>
          <w:fldChar w:fldCharType="separate"/>
        </w:r>
        <w:r>
          <w:t>35</w:t>
        </w:r>
        <w:r>
          <w:fldChar w:fldCharType="end"/>
        </w:r>
      </w:hyperlink>
    </w:p>
    <w:p>
      <w:pPr>
        <w:pStyle w:val="TOC2"/>
        <w:tabs>
          <w:tab w:val="right" w:leader="dot" w:pos="8306"/>
        </w:tabs>
      </w:pPr>
      <w:hyperlink w:anchor="_Toc8824" w:history="1">
        <w:r>
          <w:rPr>
            <w:rFonts w:ascii="仿宋" w:eastAsia="仿宋" w:hAnsi="仿宋" w:cs="仿宋" w:hint="eastAsia"/>
            <w:lang w:eastAsia="zh-CN"/>
          </w:rPr>
          <w:t>(六)、防静电、触电防护及防雷措施</w:t>
        </w:r>
        <w:r>
          <w:tab/>
        </w:r>
        <w:r>
          <w:fldChar w:fldCharType="begin"/>
        </w:r>
        <w:r>
          <w:instrText xml:space="preserve"> PAGEREF _Toc8824 \h </w:instrText>
        </w:r>
        <w:r>
          <w:fldChar w:fldCharType="separate"/>
        </w:r>
        <w:r>
          <w:t>36</w:t>
        </w:r>
        <w:r>
          <w:fldChar w:fldCharType="end"/>
        </w:r>
      </w:hyperlink>
    </w:p>
    <w:p>
      <w:pPr>
        <w:pStyle w:val="TOC2"/>
        <w:tabs>
          <w:tab w:val="right" w:leader="dot" w:pos="8306"/>
        </w:tabs>
      </w:pPr>
      <w:hyperlink w:anchor="_Toc32012" w:history="1">
        <w:r>
          <w:rPr>
            <w:rFonts w:ascii="仿宋" w:eastAsia="仿宋" w:hAnsi="仿宋" w:cs="仿宋" w:hint="eastAsia"/>
            <w:lang w:eastAsia="zh-CN"/>
          </w:rPr>
          <w:t>(七)、机械设备安全保障措施</w:t>
        </w:r>
        <w:r>
          <w:tab/>
        </w:r>
        <w:r>
          <w:fldChar w:fldCharType="begin"/>
        </w:r>
        <w:r>
          <w:instrText xml:space="preserve"> PAGEREF _Toc32012 \h </w:instrText>
        </w:r>
        <w:r>
          <w:fldChar w:fldCharType="separate"/>
        </w:r>
        <w:r>
          <w:t>37</w:t>
        </w:r>
        <w:r>
          <w:fldChar w:fldCharType="end"/>
        </w:r>
      </w:hyperlink>
    </w:p>
    <w:p>
      <w:pPr>
        <w:pStyle w:val="TOC1"/>
        <w:tabs>
          <w:tab w:val="right" w:leader="dot" w:pos="8306"/>
        </w:tabs>
      </w:pPr>
      <w:hyperlink w:anchor="_Toc18996" w:history="1">
        <w:r>
          <w:rPr>
            <w:rFonts w:ascii="仿宋" w:eastAsia="仿宋" w:hAnsi="仿宋" w:cs="仿宋" w:hint="eastAsia"/>
            <w:lang w:eastAsia="zh-CN"/>
          </w:rPr>
          <w:t>十二、传动轴项目环境影响分析</w:t>
        </w:r>
        <w:r>
          <w:tab/>
        </w:r>
        <w:r>
          <w:fldChar w:fldCharType="begin"/>
        </w:r>
        <w:r>
          <w:instrText xml:space="preserve"> PAGEREF _Toc18996 \h </w:instrText>
        </w:r>
        <w:r>
          <w:fldChar w:fldCharType="separate"/>
        </w:r>
        <w:r>
          <w:t>39</w:t>
        </w:r>
        <w:r>
          <w:fldChar w:fldCharType="end"/>
        </w:r>
      </w:hyperlink>
    </w:p>
    <w:p>
      <w:pPr>
        <w:pStyle w:val="TOC2"/>
        <w:tabs>
          <w:tab w:val="right" w:leader="dot" w:pos="8306"/>
        </w:tabs>
      </w:pPr>
      <w:hyperlink w:anchor="_Toc14210" w:history="1">
        <w:r>
          <w:rPr>
            <w:rFonts w:ascii="仿宋" w:eastAsia="仿宋" w:hAnsi="仿宋" w:cs="仿宋" w:hint="eastAsia"/>
            <w:lang w:eastAsia="zh-CN"/>
          </w:rPr>
          <w:t>(一)、建设区域环境质量现状</w:t>
        </w:r>
        <w:r>
          <w:tab/>
        </w:r>
        <w:r>
          <w:fldChar w:fldCharType="begin"/>
        </w:r>
        <w:r>
          <w:instrText xml:space="preserve"> PAGEREF _Toc14210 \h </w:instrText>
        </w:r>
        <w:r>
          <w:fldChar w:fldCharType="separate"/>
        </w:r>
        <w:r>
          <w:t>39</w:t>
        </w:r>
        <w:r>
          <w:fldChar w:fldCharType="end"/>
        </w:r>
      </w:hyperlink>
    </w:p>
    <w:p>
      <w:pPr>
        <w:pStyle w:val="TOC2"/>
        <w:tabs>
          <w:tab w:val="right" w:leader="dot" w:pos="8306"/>
        </w:tabs>
      </w:pPr>
      <w:hyperlink w:anchor="_Toc28412" w:history="1">
        <w:r>
          <w:rPr>
            <w:rFonts w:ascii="仿宋" w:eastAsia="仿宋" w:hAnsi="仿宋" w:cs="仿宋" w:hint="eastAsia"/>
            <w:lang w:eastAsia="zh-CN"/>
          </w:rPr>
          <w:t>(二)、建设期环境保护</w:t>
        </w:r>
        <w:r>
          <w:tab/>
        </w:r>
        <w:r>
          <w:fldChar w:fldCharType="begin"/>
        </w:r>
        <w:r>
          <w:instrText xml:space="preserve"> PAGEREF _Toc28412 \h </w:instrText>
        </w:r>
        <w:r>
          <w:fldChar w:fldCharType="separate"/>
        </w:r>
        <w:r>
          <w:t>40</w:t>
        </w:r>
        <w:r>
          <w:fldChar w:fldCharType="end"/>
        </w:r>
      </w:hyperlink>
    </w:p>
    <w:p>
      <w:pPr>
        <w:pStyle w:val="TOC2"/>
        <w:tabs>
          <w:tab w:val="right" w:leader="dot" w:pos="8306"/>
        </w:tabs>
      </w:pPr>
      <w:hyperlink w:anchor="_Toc4430" w:history="1">
        <w:r>
          <w:rPr>
            <w:rFonts w:ascii="仿宋" w:eastAsia="仿宋" w:hAnsi="仿宋" w:cs="仿宋" w:hint="eastAsia"/>
            <w:lang w:eastAsia="zh-CN"/>
          </w:rPr>
          <w:t>(三)、运营期环境保护</w:t>
        </w:r>
        <w:r>
          <w:tab/>
        </w:r>
        <w:r>
          <w:fldChar w:fldCharType="begin"/>
        </w:r>
        <w:r>
          <w:instrText xml:space="preserve"> PAGEREF _Toc4430 \h </w:instrText>
        </w:r>
        <w:r>
          <w:fldChar w:fldCharType="separate"/>
        </w:r>
        <w:r>
          <w:t>41</w:t>
        </w:r>
        <w:r>
          <w:fldChar w:fldCharType="end"/>
        </w:r>
      </w:hyperlink>
    </w:p>
    <w:p>
      <w:pPr>
        <w:pStyle w:val="TOC2"/>
        <w:tabs>
          <w:tab w:val="right" w:leader="dot" w:pos="8306"/>
        </w:tabs>
      </w:pPr>
      <w:hyperlink w:anchor="_Toc15172" w:history="1">
        <w:r>
          <w:rPr>
            <w:rFonts w:ascii="仿宋" w:eastAsia="仿宋" w:hAnsi="仿宋" w:cs="仿宋" w:hint="eastAsia"/>
            <w:lang w:eastAsia="zh-CN"/>
          </w:rPr>
          <w:t>(四)、传动轴项目建设对区域经济的影响</w:t>
        </w:r>
        <w:r>
          <w:tab/>
        </w:r>
        <w:r>
          <w:fldChar w:fldCharType="begin"/>
        </w:r>
        <w:r>
          <w:instrText xml:space="preserve"> PAGEREF _Toc15172 \h </w:instrText>
        </w:r>
        <w:r>
          <w:fldChar w:fldCharType="separate"/>
        </w:r>
        <w:r>
          <w:t>43</w:t>
        </w:r>
        <w:r>
          <w:fldChar w:fldCharType="end"/>
        </w:r>
      </w:hyperlink>
    </w:p>
    <w:p>
      <w:pPr>
        <w:pStyle w:val="TOC2"/>
        <w:tabs>
          <w:tab w:val="right" w:leader="dot" w:pos="8306"/>
        </w:tabs>
      </w:pPr>
      <w:hyperlink w:anchor="_Toc2315" w:history="1">
        <w:r>
          <w:rPr>
            <w:rFonts w:ascii="仿宋" w:eastAsia="仿宋" w:hAnsi="仿宋" w:cs="仿宋" w:hint="eastAsia"/>
            <w:lang w:eastAsia="zh-CN"/>
          </w:rPr>
          <w:t>(五)、废弃物处理</w:t>
        </w:r>
        <w:r>
          <w:tab/>
        </w:r>
        <w:r>
          <w:fldChar w:fldCharType="begin"/>
        </w:r>
        <w:r>
          <w:instrText xml:space="preserve"> PAGEREF _Toc2315 \h </w:instrText>
        </w:r>
        <w:r>
          <w:fldChar w:fldCharType="separate"/>
        </w:r>
        <w:r>
          <w:t>44</w:t>
        </w:r>
        <w:r>
          <w:fldChar w:fldCharType="end"/>
        </w:r>
      </w:hyperlink>
    </w:p>
    <w:p>
      <w:pPr>
        <w:pStyle w:val="TOC2"/>
        <w:tabs>
          <w:tab w:val="right" w:leader="dot" w:pos="8306"/>
        </w:tabs>
      </w:pPr>
      <w:hyperlink w:anchor="_Toc362" w:history="1">
        <w:r>
          <w:rPr>
            <w:rFonts w:ascii="仿宋" w:eastAsia="仿宋" w:hAnsi="仿宋" w:cs="仿宋" w:hint="eastAsia"/>
            <w:lang w:eastAsia="zh-CN"/>
          </w:rPr>
          <w:t>(六)、特殊环境影响分析</w:t>
        </w:r>
        <w:r>
          <w:tab/>
        </w:r>
        <w:r>
          <w:fldChar w:fldCharType="begin"/>
        </w:r>
        <w:r>
          <w:instrText xml:space="preserve"> PAGEREF _Toc362 \h </w:instrText>
        </w:r>
        <w:r>
          <w:fldChar w:fldCharType="separate"/>
        </w:r>
        <w:r>
          <w:t>46</w:t>
        </w:r>
        <w:r>
          <w:fldChar w:fldCharType="end"/>
        </w:r>
      </w:hyperlink>
    </w:p>
    <w:p>
      <w:pPr>
        <w:pStyle w:val="TOC2"/>
        <w:tabs>
          <w:tab w:val="right" w:leader="dot" w:pos="8306"/>
        </w:tabs>
      </w:pPr>
      <w:hyperlink w:anchor="_Toc25891" w:history="1">
        <w:r>
          <w:rPr>
            <w:rFonts w:ascii="仿宋" w:eastAsia="仿宋" w:hAnsi="仿宋" w:cs="仿宋" w:hint="eastAsia"/>
            <w:lang w:eastAsia="zh-CN"/>
          </w:rPr>
          <w:t>(七)、清洁生产</w:t>
        </w:r>
        <w:r>
          <w:tab/>
        </w:r>
        <w:r>
          <w:fldChar w:fldCharType="begin"/>
        </w:r>
        <w:r>
          <w:instrText xml:space="preserve"> PAGEREF _Toc25891 \h </w:instrText>
        </w:r>
        <w:r>
          <w:fldChar w:fldCharType="separate"/>
        </w:r>
        <w:r>
          <w:t>47</w:t>
        </w:r>
        <w:r>
          <w:fldChar w:fldCharType="end"/>
        </w:r>
      </w:hyperlink>
    </w:p>
    <w:p>
      <w:pPr>
        <w:pStyle w:val="TOC2"/>
        <w:tabs>
          <w:tab w:val="right" w:leader="dot" w:pos="8306"/>
        </w:tabs>
      </w:pPr>
      <w:hyperlink w:anchor="_Toc15786" w:history="1">
        <w:r>
          <w:rPr>
            <w:rFonts w:ascii="仿宋" w:eastAsia="仿宋" w:hAnsi="仿宋" w:cs="仿宋" w:hint="eastAsia"/>
            <w:lang w:eastAsia="zh-CN"/>
          </w:rPr>
          <w:t>(八)、环境保护综合评价</w:t>
        </w:r>
        <w:r>
          <w:tab/>
        </w:r>
        <w:r>
          <w:fldChar w:fldCharType="begin"/>
        </w:r>
        <w:r>
          <w:instrText xml:space="preserve"> PAGEREF _Toc15786 \h </w:instrText>
        </w:r>
        <w:r>
          <w:fldChar w:fldCharType="separate"/>
        </w:r>
        <w:r>
          <w:t>48</w:t>
        </w:r>
        <w:r>
          <w:fldChar w:fldCharType="end"/>
        </w:r>
      </w:hyperlink>
    </w:p>
    <w:p>
      <w:pPr>
        <w:pStyle w:val="TOC1"/>
        <w:tabs>
          <w:tab w:val="right" w:leader="dot" w:pos="8306"/>
        </w:tabs>
      </w:pPr>
      <w:hyperlink w:anchor="_Toc10863" w:history="1">
        <w:r>
          <w:rPr>
            <w:rFonts w:ascii="仿宋" w:eastAsia="仿宋" w:hAnsi="仿宋" w:cs="仿宋" w:hint="eastAsia"/>
            <w:lang w:eastAsia="zh-CN"/>
          </w:rPr>
          <w:t>十三、营销与推广策略</w:t>
        </w:r>
        <w:r>
          <w:tab/>
        </w:r>
        <w:r>
          <w:fldChar w:fldCharType="begin"/>
        </w:r>
        <w:r>
          <w:instrText xml:space="preserve"> PAGEREF _Toc10863 \h </w:instrText>
        </w:r>
        <w:r>
          <w:fldChar w:fldCharType="separate"/>
        </w:r>
        <w:r>
          <w:t>49</w:t>
        </w:r>
        <w:r>
          <w:fldChar w:fldCharType="end"/>
        </w:r>
      </w:hyperlink>
    </w:p>
    <w:p>
      <w:pPr>
        <w:pStyle w:val="TOC2"/>
        <w:tabs>
          <w:tab w:val="right" w:leader="dot" w:pos="8306"/>
        </w:tabs>
      </w:pPr>
      <w:hyperlink w:anchor="_Toc15552" w:history="1">
        <w:r>
          <w:rPr>
            <w:rFonts w:ascii="仿宋" w:eastAsia="仿宋" w:hAnsi="仿宋" w:cs="仿宋" w:hint="eastAsia"/>
            <w:lang w:eastAsia="zh-CN"/>
          </w:rPr>
          <w:t>(一)、产品/服务定位与特点</w:t>
        </w:r>
        <w:r>
          <w:tab/>
        </w:r>
        <w:r>
          <w:fldChar w:fldCharType="begin"/>
        </w:r>
        <w:r>
          <w:instrText xml:space="preserve"> PAGEREF _Toc15552 \h </w:instrText>
        </w:r>
        <w:r>
          <w:fldChar w:fldCharType="separate"/>
        </w:r>
        <w:r>
          <w:t>49</w:t>
        </w:r>
        <w:r>
          <w:fldChar w:fldCharType="end"/>
        </w:r>
      </w:hyperlink>
    </w:p>
    <w:p>
      <w:pPr>
        <w:pStyle w:val="TOC2"/>
        <w:tabs>
          <w:tab w:val="right" w:leader="dot" w:pos="8306"/>
        </w:tabs>
      </w:pPr>
      <w:hyperlink w:anchor="_Toc2272" w:history="1">
        <w:r>
          <w:rPr>
            <w:rFonts w:ascii="仿宋" w:eastAsia="仿宋" w:hAnsi="仿宋" w:cs="仿宋" w:hint="eastAsia"/>
            <w:lang w:eastAsia="zh-CN"/>
          </w:rPr>
          <w:t>(二)、市场定位与竞争分析</w:t>
        </w:r>
        <w:r>
          <w:tab/>
        </w:r>
        <w:r>
          <w:fldChar w:fldCharType="begin"/>
        </w:r>
        <w:r>
          <w:instrText xml:space="preserve"> PAGEREF _Toc2272 \h </w:instrText>
        </w:r>
        <w:r>
          <w:fldChar w:fldCharType="separate"/>
        </w:r>
        <w:r>
          <w:t>50</w:t>
        </w:r>
        <w:r>
          <w:fldChar w:fldCharType="end"/>
        </w:r>
      </w:hyperlink>
    </w:p>
    <w:p>
      <w:pPr>
        <w:pStyle w:val="TOC2"/>
        <w:tabs>
          <w:tab w:val="right" w:leader="dot" w:pos="8306"/>
        </w:tabs>
      </w:pPr>
      <w:hyperlink w:anchor="_Toc13428" w:history="1">
        <w:r>
          <w:rPr>
            <w:rFonts w:ascii="仿宋" w:eastAsia="仿宋" w:hAnsi="仿宋" w:cs="仿宋" w:hint="eastAsia"/>
            <w:lang w:eastAsia="zh-CN"/>
          </w:rPr>
          <w:t>(三)、营销渠道与策略</w:t>
        </w:r>
        <w:r>
          <w:tab/>
        </w:r>
        <w:r>
          <w:fldChar w:fldCharType="begin"/>
        </w:r>
        <w:r>
          <w:instrText xml:space="preserve"> PAGEREF _Toc13428 \h </w:instrText>
        </w:r>
        <w:r>
          <w:fldChar w:fldCharType="separate"/>
        </w:r>
        <w:r>
          <w:t>52</w:t>
        </w:r>
        <w:r>
          <w:fldChar w:fldCharType="end"/>
        </w:r>
      </w:hyperlink>
    </w:p>
    <w:p>
      <w:pPr>
        <w:pStyle w:val="TOC2"/>
        <w:tabs>
          <w:tab w:val="right" w:leader="dot" w:pos="8306"/>
        </w:tabs>
      </w:pPr>
      <w:hyperlink w:anchor="_Toc30287" w:history="1">
        <w:r>
          <w:rPr>
            <w:rFonts w:ascii="仿宋" w:eastAsia="仿宋" w:hAnsi="仿宋" w:cs="仿宋" w:hint="eastAsia"/>
            <w:lang w:eastAsia="zh-CN"/>
          </w:rPr>
          <w:t>(四)、推广与宣传活动</w:t>
        </w:r>
        <w:r>
          <w:tab/>
        </w:r>
        <w:r>
          <w:fldChar w:fldCharType="begin"/>
        </w:r>
        <w:r>
          <w:instrText xml:space="preserve"> PAGEREF _Toc30287 \h </w:instrText>
        </w:r>
        <w:r>
          <w:fldChar w:fldCharType="separate"/>
        </w:r>
        <w:r>
          <w:t>53</w:t>
        </w:r>
        <w:r>
          <w:fldChar w:fldCharType="end"/>
        </w:r>
      </w:hyperlink>
    </w:p>
    <w:p>
      <w:pPr>
        <w:pStyle w:val="TOC1"/>
        <w:tabs>
          <w:tab w:val="right" w:leader="dot" w:pos="8306"/>
        </w:tabs>
      </w:pPr>
      <w:hyperlink w:anchor="_Toc17827" w:history="1">
        <w:r>
          <w:rPr>
            <w:rFonts w:ascii="仿宋" w:eastAsia="仿宋" w:hAnsi="仿宋" w:cs="仿宋" w:hint="eastAsia"/>
            <w:lang w:eastAsia="zh-CN"/>
          </w:rPr>
          <w:t>十四、供应链管理</w:t>
        </w:r>
        <w:r>
          <w:tab/>
        </w:r>
        <w:r>
          <w:fldChar w:fldCharType="begin"/>
        </w:r>
        <w:r>
          <w:instrText xml:space="preserve"> PAGEREF _Toc17827 \h </w:instrText>
        </w:r>
        <w:r>
          <w:fldChar w:fldCharType="separate"/>
        </w:r>
        <w:r>
          <w:t>58</w:t>
        </w:r>
        <w:r>
          <w:fldChar w:fldCharType="end"/>
        </w:r>
      </w:hyperlink>
    </w:p>
    <w:p>
      <w:pPr>
        <w:pStyle w:val="TOC2"/>
        <w:tabs>
          <w:tab w:val="right" w:leader="dot" w:pos="8306"/>
        </w:tabs>
      </w:pPr>
      <w:hyperlink w:anchor="_Toc12520" w:history="1">
        <w:r>
          <w:rPr>
            <w:rFonts w:ascii="仿宋" w:eastAsia="仿宋" w:hAnsi="仿宋" w:cs="仿宋" w:hint="eastAsia"/>
            <w:lang w:eastAsia="zh-CN"/>
          </w:rPr>
          <w:t>(一)、供应链战略规划</w:t>
        </w:r>
        <w:r>
          <w:tab/>
        </w:r>
        <w:r>
          <w:fldChar w:fldCharType="begin"/>
        </w:r>
        <w:r>
          <w:instrText xml:space="preserve"> PAGEREF _Toc12520 \h </w:instrText>
        </w:r>
        <w:r>
          <w:fldChar w:fldCharType="separate"/>
        </w:r>
        <w:r>
          <w:t>58</w:t>
        </w:r>
        <w:r>
          <w:fldChar w:fldCharType="end"/>
        </w:r>
      </w:hyperlink>
    </w:p>
    <w:p>
      <w:pPr>
        <w:pStyle w:val="TOC2"/>
        <w:tabs>
          <w:tab w:val="right" w:leader="dot" w:pos="8306"/>
        </w:tabs>
      </w:pPr>
      <w:hyperlink w:anchor="_Toc23433" w:history="1">
        <w:r>
          <w:rPr>
            <w:rFonts w:ascii="仿宋" w:eastAsia="仿宋" w:hAnsi="仿宋" w:cs="仿宋" w:hint="eastAsia"/>
            <w:lang w:eastAsia="zh-CN"/>
          </w:rPr>
          <w:t>(二)、供应商选择与合作</w:t>
        </w:r>
        <w:r>
          <w:tab/>
        </w:r>
        <w:r>
          <w:fldChar w:fldCharType="begin"/>
        </w:r>
        <w:r>
          <w:instrText xml:space="preserve"> PAGEREF _Toc23433 \h </w:instrText>
        </w:r>
        <w:r>
          <w:fldChar w:fldCharType="separate"/>
        </w:r>
        <w:r>
          <w:t>60</w:t>
        </w:r>
        <w:r>
          <w:fldChar w:fldCharType="end"/>
        </w:r>
      </w:hyperlink>
    </w:p>
    <w:p>
      <w:pPr>
        <w:pStyle w:val="TOC2"/>
        <w:tabs>
          <w:tab w:val="right" w:leader="dot" w:pos="8306"/>
        </w:tabs>
      </w:pPr>
      <w:hyperlink w:anchor="_Toc28105" w:history="1">
        <w:r>
          <w:rPr>
            <w:rFonts w:ascii="仿宋" w:eastAsia="仿宋" w:hAnsi="仿宋" w:cs="仿宋" w:hint="eastAsia"/>
            <w:lang w:eastAsia="zh-CN"/>
          </w:rPr>
          <w:t>(三)、物流与库存管理</w:t>
        </w:r>
        <w:r>
          <w:tab/>
        </w:r>
        <w:r>
          <w:fldChar w:fldCharType="begin"/>
        </w:r>
        <w:r>
          <w:instrText xml:space="preserve"> PAGEREF _Toc28105 \h </w:instrText>
        </w:r>
        <w:r>
          <w:fldChar w:fldCharType="separate"/>
        </w:r>
        <w:r>
          <w:t>61</w:t>
        </w:r>
        <w:r>
          <w:fldChar w:fldCharType="end"/>
        </w:r>
      </w:hyperlink>
    </w:p>
    <w:p>
      <w:pPr>
        <w:pStyle w:val="TOC1"/>
        <w:tabs>
          <w:tab w:val="right" w:leader="dot" w:pos="8306"/>
        </w:tabs>
      </w:pPr>
      <w:hyperlink w:anchor="_Toc14929" w:history="1">
        <w:r>
          <w:rPr>
            <w:rFonts w:ascii="仿宋" w:eastAsia="仿宋" w:hAnsi="仿宋" w:cs="仿宋" w:hint="eastAsia"/>
            <w:lang w:eastAsia="zh-CN"/>
          </w:rPr>
          <w:t>十五、利益相关者分析与沟通计划</w:t>
        </w:r>
        <w:r>
          <w:tab/>
        </w:r>
        <w:r>
          <w:fldChar w:fldCharType="begin"/>
        </w:r>
        <w:r>
          <w:instrText xml:space="preserve"> PAGEREF _Toc14929 \h </w:instrText>
        </w:r>
        <w:r>
          <w:fldChar w:fldCharType="separate"/>
        </w:r>
        <w:r>
          <w:t>62</w:t>
        </w:r>
        <w:r>
          <w:fldChar w:fldCharType="end"/>
        </w:r>
      </w:hyperlink>
    </w:p>
    <w:p>
      <w:pPr>
        <w:pStyle w:val="TOC2"/>
        <w:tabs>
          <w:tab w:val="right" w:leader="dot" w:pos="8306"/>
        </w:tabs>
      </w:pPr>
      <w:hyperlink w:anchor="_Toc24016" w:history="1">
        <w:r>
          <w:rPr>
            <w:rFonts w:ascii="仿宋" w:eastAsia="仿宋" w:hAnsi="仿宋" w:cs="仿宋" w:hint="eastAsia"/>
            <w:lang w:eastAsia="zh-CN"/>
          </w:rPr>
          <w:t>(一)、利益相关者分析</w:t>
        </w:r>
        <w:r>
          <w:tab/>
        </w:r>
        <w:r>
          <w:fldChar w:fldCharType="begin"/>
        </w:r>
        <w:r>
          <w:instrText xml:space="preserve"> PAGEREF _Toc24016 \h </w:instrText>
        </w:r>
        <w:r>
          <w:fldChar w:fldCharType="separate"/>
        </w:r>
        <w:r>
          <w:t>62</w:t>
        </w:r>
        <w:r>
          <w:fldChar w:fldCharType="end"/>
        </w:r>
      </w:hyperlink>
    </w:p>
    <w:p>
      <w:pPr>
        <w:pStyle w:val="TOC2"/>
        <w:tabs>
          <w:tab w:val="right" w:leader="dot" w:pos="8306"/>
        </w:tabs>
      </w:pPr>
      <w:hyperlink w:anchor="_Toc24380" w:history="1">
        <w:r>
          <w:rPr>
            <w:rFonts w:ascii="仿宋" w:eastAsia="仿宋" w:hAnsi="仿宋" w:cs="仿宋" w:hint="eastAsia"/>
            <w:lang w:eastAsia="zh-CN"/>
          </w:rPr>
          <w:t>(二)、沟通计划</w:t>
        </w:r>
        <w:r>
          <w:tab/>
        </w:r>
        <w:r>
          <w:fldChar w:fldCharType="begin"/>
        </w:r>
        <w:r>
          <w:instrText xml:space="preserve"> PAGEREF _Toc24380 \h </w:instrText>
        </w:r>
        <w:r>
          <w:fldChar w:fldCharType="separate"/>
        </w:r>
        <w:r>
          <w:t>63</w:t>
        </w:r>
        <w:r>
          <w:fldChar w:fldCharType="end"/>
        </w:r>
      </w:hyperlink>
    </w:p>
    <w:p>
      <w:pPr>
        <w:pStyle w:val="TOC1"/>
        <w:tabs>
          <w:tab w:val="right" w:leader="dot" w:pos="8306"/>
        </w:tabs>
      </w:pPr>
      <w:hyperlink w:anchor="_Toc16817" w:history="1">
        <w:r>
          <w:rPr>
            <w:rFonts w:ascii="仿宋" w:eastAsia="仿宋" w:hAnsi="仿宋" w:cs="仿宋" w:hint="eastAsia"/>
            <w:lang w:eastAsia="zh-CN"/>
          </w:rPr>
          <w:t>十六、传动轴项目变更管理</w:t>
        </w:r>
        <w:r>
          <w:tab/>
        </w:r>
        <w:r>
          <w:fldChar w:fldCharType="begin"/>
        </w:r>
        <w:r>
          <w:instrText xml:space="preserve"> PAGEREF _Toc16817 \h </w:instrText>
        </w:r>
        <w:r>
          <w:fldChar w:fldCharType="separate"/>
        </w:r>
        <w:r>
          <w:t>65</w:t>
        </w:r>
        <w:r>
          <w:fldChar w:fldCharType="end"/>
        </w:r>
      </w:hyperlink>
    </w:p>
    <w:p>
      <w:pPr>
        <w:pStyle w:val="TOC2"/>
        <w:tabs>
          <w:tab w:val="right" w:leader="dot" w:pos="8306"/>
        </w:tabs>
      </w:pPr>
      <w:hyperlink w:anchor="_Toc9943" w:history="1">
        <w:r>
          <w:rPr>
            <w:rFonts w:ascii="仿宋" w:eastAsia="仿宋" w:hAnsi="仿宋" w:cs="仿宋" w:hint="eastAsia"/>
            <w:lang w:eastAsia="zh-CN"/>
          </w:rPr>
          <w:t>(一)、变更申请与评估</w:t>
        </w:r>
        <w:r>
          <w:tab/>
        </w:r>
        <w:r>
          <w:fldChar w:fldCharType="begin"/>
        </w:r>
        <w:r>
          <w:instrText xml:space="preserve"> PAGEREF _Toc9943 \h </w:instrText>
        </w:r>
        <w:r>
          <w:fldChar w:fldCharType="separate"/>
        </w:r>
        <w:r>
          <w:t>65</w:t>
        </w:r>
        <w:r>
          <w:fldChar w:fldCharType="end"/>
        </w:r>
      </w:hyperlink>
    </w:p>
    <w:p>
      <w:pPr>
        <w:pStyle w:val="TOC2"/>
        <w:tabs>
          <w:tab w:val="right" w:leader="dot" w:pos="8306"/>
        </w:tabs>
      </w:pPr>
      <w:hyperlink w:anchor="_Toc20417" w:history="1">
        <w:r>
          <w:rPr>
            <w:rFonts w:ascii="仿宋" w:eastAsia="仿宋" w:hAnsi="仿宋" w:cs="仿宋" w:hint="eastAsia"/>
            <w:lang w:eastAsia="zh-CN"/>
          </w:rPr>
          <w:t>(二)、变更实施与控制</w:t>
        </w:r>
        <w:r>
          <w:tab/>
        </w:r>
        <w:r>
          <w:fldChar w:fldCharType="begin"/>
        </w:r>
        <w:r>
          <w:instrText xml:space="preserve"> PAGEREF _Toc20417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66"/>
      <w:r>
        <w:rPr>
          <w:rFonts w:ascii="仿宋" w:eastAsia="仿宋" w:hAnsi="仿宋" w:cs="仿宋" w:hint="eastAsia"/>
          <w:sz w:val="28"/>
          <w:lang w:eastAsia="zh-CN"/>
        </w:rPr>
        <w:t>一、传动轴项目绩效评估</w:t>
      </w:r>
      <w:bookmarkEnd w:id="2"/>
    </w:p>
    <w:p>
      <w:pPr>
        <w:pStyle w:val="Heading2"/>
        <w:rPr>
          <w:rFonts w:ascii="仿宋" w:eastAsia="仿宋" w:hAnsi="仿宋" w:cs="仿宋" w:hint="eastAsia"/>
          <w:lang w:eastAsia="zh-CN"/>
        </w:rPr>
      </w:pPr>
      <w:bookmarkStart w:id="3" w:name="_Toc42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在传动轴项目中，我们设计了一套全面的绩效评估指标，以确保传动轴项目的可控和成功交付。这些指标跨足传动轴项目目标、成本、进度和质量等多个维度，为我们提供了全面洞察传动轴项目的健康状况。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目标达成率是我们关注的首要指标。我们设定了明确的目标，并通过定期监测和评估，迅速发现并应对潜在的目标偏差。这为传动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成本绩效是另一个核心关注点。通过实际成本与预算成本的对比分析，我们深入了解成本差异的原因，及时调整资源分配，保持传动轴项目在经济效益方面的合理水平。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进度作为关键的绩效指标之一，得到了精心的关注。我们制定了详细的传动轴项目进度计划，并设立了进度符合度指标，确保实际进度与计划进度保持一致。这使我们能够快速发现和解决潜在的进度问题，保持传动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动轴项目绩效的不可或缺的一环。我们引入了一系列的质量标准和客户满意度指标，以确保传动轴项目交付的成果在质量上达到或超越预期水平。通过持续监测这些指标，我们努力提升传动轴项目整体质量水平，为传动轴项目的成功交付提供有力保障。通过这些科学且全面的绩效评估，我们能够更好地引导传动轴项目的持续改进，确保传动轴项目目标的顺利达成。</w:t>
      </w:r>
    </w:p>
    <w:p>
      <w:pPr>
        <w:pStyle w:val="Heading2"/>
        <w:ind w:firstLine="560" w:firstLineChars="200"/>
        <w:rPr>
          <w:rFonts w:ascii="仿宋" w:eastAsia="仿宋" w:hAnsi="仿宋" w:cs="仿宋" w:hint="eastAsia"/>
          <w:sz w:val="28"/>
          <w:lang w:eastAsia="zh-CN"/>
        </w:rPr>
      </w:pPr>
      <w:bookmarkStart w:id="4" w:name="_Toc28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绩效评估是传动轴项目中的关键环节，为确保传动轴项目达到预期目标，我们采用了多层次、多维度的绩效评估方法。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动轴项目的战略目标对齐，确保每个决策和行动都与传动轴项目整体目标保持一致。团队会定期召开战略对齐会议，审视当前工作与传动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传动轴项目进度、质量、成本和风险等方面。这些指标通过数据收集和分析，为传动轴项目管理团队提供了客观的评估依据。例如，我们通过传动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绩效评估不仅仅停留在传动轴项目内部，还考虑了传动轴项目对外部环境的影响。我们定期进行干系人满意度调查，以了解各利益相关方对传动轴项目的期望和满意度，并及时做出调整。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这种多层次、多角度的绩效评估方法，使得我们能够全面了解传动轴项目的运行状态，及时做出调整，确保传动轴项目在不断变化的环境中保持稳健前行。</w:t>
      </w:r>
    </w:p>
    <w:p>
      <w:pPr>
        <w:pStyle w:val="Heading2"/>
        <w:ind w:firstLine="560" w:firstLineChars="200"/>
        <w:rPr>
          <w:rFonts w:ascii="仿宋" w:eastAsia="仿宋" w:hAnsi="仿宋" w:cs="仿宋" w:hint="eastAsia"/>
          <w:sz w:val="28"/>
          <w:lang w:eastAsia="zh-CN"/>
        </w:rPr>
      </w:pPr>
      <w:bookmarkStart w:id="5" w:name="_Toc250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为了确保传动轴项目的有效管理和不断优化，我们采用了精心设计的绩效评估周期。这个周期旨在实现灵活、实时和全面的评估，以适应传动轴项目执行中的各种挑战。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动轴项目的不同需求，分为短期、中期和长期。短期评估关注每个迭代或工作周期，以及时发现和解决当前任务中的问题。中期评估涵盖几个迭代，深入了解整体传动轴项目的趋势和性能。长期评估则着眼于整个传动轴项目阶段，确保传动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动轴项目管理工具和协作平台，团队成员能够随时更新和分享传动轴项目数据。这种实时性的反馈机制使我们能够及时察觉潜在问题，快速调整，保持传动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动轴项目的决策制定密不可分。每个周期的传动轴项目回顾会议成为集体总结经验、识别问题深层次原因并找到创新解决方案的平台。这种定期的反思与调整机制使传动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577"/>
      <w:r>
        <w:rPr>
          <w:rFonts w:ascii="仿宋" w:eastAsia="仿宋" w:hAnsi="仿宋" w:cs="仿宋" w:hint="eastAsia"/>
          <w:sz w:val="28"/>
          <w:lang w:eastAsia="zh-CN"/>
        </w:rPr>
        <w:t>二、传动轴项目危机管理</w:t>
      </w:r>
      <w:bookmarkEnd w:id="6"/>
    </w:p>
    <w:p>
      <w:pPr>
        <w:pStyle w:val="Heading2"/>
        <w:rPr>
          <w:rFonts w:ascii="仿宋" w:eastAsia="仿宋" w:hAnsi="仿宋" w:cs="仿宋" w:hint="eastAsia"/>
          <w:lang w:eastAsia="zh-CN"/>
        </w:rPr>
      </w:pPr>
      <w:bookmarkStart w:id="7" w:name="_Toc2297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危机管理中，危机预警与识别是确保传动轴项目稳健运行的核心步骤。通过建立全面的监测机制，传动轴项目团队旨在及时发现和理解潜在的风险和危机因素，以便采取及时的预防和应对措施，确保传动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首先，通过深入的风险评估，传动轴项目团队全面分析了整个传动轴项目和各个阶段可能存在的威胁。这包括准确评估每个潜在风险的发生概率和可能影响的程度，为后续危机预警提供了有力支持。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动轴项目团队着重于明确定义传动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动轴项目进展的持续监控，团队能够及时发现潜在问题并作出迅速反应。传动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在这一阶段，团队的专业素养和反应速度将发挥至关重要的作用，以确保潜在危机能够在初期得到有效的处理，最大程度地减轻负面影响。通过危机预警与识别，传动轴项目得以更有序、可控地推进。</w:t>
      </w:r>
    </w:p>
    <w:p>
      <w:pPr>
        <w:pStyle w:val="Heading2"/>
        <w:ind w:firstLine="560" w:firstLineChars="200"/>
        <w:rPr>
          <w:rFonts w:ascii="仿宋" w:eastAsia="仿宋" w:hAnsi="仿宋" w:cs="仿宋" w:hint="eastAsia"/>
          <w:sz w:val="28"/>
          <w:lang w:eastAsia="zh-CN"/>
        </w:rPr>
      </w:pPr>
      <w:bookmarkStart w:id="8" w:name="_Toc15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在危机发生时，传动轴项目团队立即行动，成立了应急小组。该小组的任务是迅速制定并实施紧急应对措施，以最小化潜在损失。以下是采取的主要措施：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暂停传动轴项目进度：为遏制危机蔓延，传动轴项目暂时停止进行，以便全面评估当前状况。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资源重新分配：重新评估传动轴项目资源的分配，确保最大限度地减小损失。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实时沟通：与关键利益相关者建立实时沟通机制，向他们传递传动轴项目危机的实际状况，保障传动轴项目核心利益。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在紧急应对的同时，传动轴项目团队强调了团队协作和有效沟通的重要性。以下是团队协作的关键举措：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信息共享机制：建立了信息共享平台，确保团队成员能够及时获取传动轴项目危机的实时信息。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领导者沟通：传动轴项目领导者通过定期会议和即时沟通工具，指导团队应对危机，保持团队稳定运行。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随着危机得到初步控制，传动轴项目团队转向制定恢复计划，以确保传动轴项目能够从中迅速恢复。主要恢复计划包括：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修复受损的进度计划：重新评估传动轴项目进度，制定修复计划，确保传动轴项目尽快回归正常进程。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重新调整资源分配：优化资源分配，确保传动轴项目在有限资源下高效运转。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风险管理机制加强：对传动轴项目风险进行全面评估，制定更强化的风险管理策略，以预防未来可能的危机。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880"/>
      <w:r>
        <w:rPr>
          <w:rFonts w:ascii="仿宋" w:eastAsia="仿宋" w:hAnsi="仿宋" w:cs="仿宋" w:hint="eastAsia"/>
          <w:sz w:val="28"/>
          <w:lang w:eastAsia="zh-CN"/>
        </w:rPr>
        <w:t>三、传动轴项目土建工程</w:t>
      </w:r>
      <w:bookmarkEnd w:id="9"/>
    </w:p>
    <w:p>
      <w:pPr>
        <w:pStyle w:val="Heading2"/>
        <w:rPr>
          <w:rFonts w:ascii="仿宋" w:eastAsia="仿宋" w:hAnsi="仿宋" w:cs="仿宋" w:hint="eastAsia"/>
          <w:lang w:eastAsia="zh-CN"/>
        </w:rPr>
      </w:pPr>
      <w:bookmarkStart w:id="10" w:name="_Toc1965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在传动轴项目的建筑工程设计中，我们将秉承一系列重要的设计原则，以确保传动轴项目建筑在功能、美观、可持续性等方面达到最佳效果。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首要原则是确保建筑的功能性得到最大化的发挥。我们将充分理解传动轴项目的实际需求，合理布局各个功能区域，保证建筑在满足业务需求的同时，提供高效的工作环境。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在建筑设计中，我们将综合考虑建设和运营成本。通过精细的经济效益分析，确保设计方案在高效利用资源的同时，对传动轴项目的长期盈利能力有积极的贡献。</w:t>
      </w:r>
    </w:p>
    <w:p>
      <w:pPr>
        <w:pStyle w:val="Heading2"/>
        <w:ind w:firstLine="560" w:firstLineChars="200"/>
        <w:rPr>
          <w:rFonts w:ascii="仿宋" w:eastAsia="仿宋" w:hAnsi="仿宋" w:cs="仿宋" w:hint="eastAsia"/>
          <w:sz w:val="28"/>
          <w:lang w:eastAsia="zh-CN"/>
        </w:rPr>
      </w:pPr>
      <w:bookmarkStart w:id="11" w:name="_Toc1193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轴项目的土建工程设计中，我们将精准设定设计年限，结合传动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动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23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传动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动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动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5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本期工程传动轴项目预计总建筑面积XXX平方米，其中：计容建筑面积XXX平方米，计划建筑工程投资XX万元，占传动轴项目总投资的XX%。</w:t>
      </w:r>
    </w:p>
    <w:p>
      <w:pPr>
        <w:pStyle w:val="Heading1"/>
        <w:ind w:firstLine="560" w:firstLineChars="200"/>
        <w:rPr>
          <w:rFonts w:ascii="仿宋" w:eastAsia="仿宋" w:hAnsi="仿宋" w:cs="仿宋" w:hint="eastAsia"/>
          <w:sz w:val="28"/>
          <w:lang w:eastAsia="zh-CN"/>
        </w:rPr>
      </w:pPr>
      <w:bookmarkStart w:id="14" w:name="_Toc9556"/>
      <w:r>
        <w:rPr>
          <w:rFonts w:ascii="仿宋" w:eastAsia="仿宋" w:hAnsi="仿宋" w:cs="仿宋" w:hint="eastAsia"/>
          <w:sz w:val="28"/>
          <w:lang w:eastAsia="zh-CN"/>
        </w:rPr>
        <w:t>四、传动轴项目建设背景及必要性分析</w:t>
      </w:r>
      <w:bookmarkEnd w:id="14"/>
    </w:p>
    <w:p>
      <w:pPr>
        <w:pStyle w:val="Heading2"/>
        <w:rPr>
          <w:rFonts w:ascii="仿宋" w:eastAsia="仿宋" w:hAnsi="仿宋" w:cs="仿宋" w:hint="eastAsia"/>
          <w:lang w:eastAsia="zh-CN"/>
        </w:rPr>
      </w:pPr>
      <w:bookmarkStart w:id="15" w:name="_Toc15394"/>
      <w:r>
        <w:rPr>
          <w:rFonts w:ascii="仿宋" w:eastAsia="仿宋" w:hAnsi="仿宋" w:cs="仿宋" w:hint="eastAsia"/>
          <w:lang w:eastAsia="zh-CN"/>
        </w:rPr>
        <w:t>(一)、传动轴项目背景分析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动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我们的背景分析将深入挖掘当前行业的发展趋势，通过对竞争态势的全面审视，找到传动轴项目在这个潮流中的定位。同时，我们将关注行业内涌现的新兴机遇，以便传动轴项目更好地融入行业发展的潮流中。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动轴项目提供了强大的发展动力。我们将聚焦于行业内最新的技术发展趋势，包括但不限于人工智能、大数据分析、物联网等领域。通过深度的技术研究，我们将确保传动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动轴项目发展的源泉。我们将投入更多的精力对市场需求进行深入剖析，超越表面的需求，深入挖掘潜在的市场痛点和机遇。通过对市场需求的细致了解，传动轴项目将更有针对性地设计解决方案，满足市场的多样化需求，从而更好地促进传动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动轴项目战略至关重要。我们将对竞争态势进行更为深入的分析，包括但不限于市场份额、产品特点、客户满意度等多个维度。通过深度的竞争分析，传动轴项目将能够更准确地把握市场脉搏，制定具有竞争力的传动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动轴项目的发展具有直接的影响。我们将进行更为全面的法规和政策分析，了解行业发展中的潜在法律风险和合规挑战。通过充分了解和遵守相关法规，传动轴项目将确保在法律框架内合法合规运营，为传动轴项目的稳健发展提供有力支持。</w:t>
      </w:r>
    </w:p>
    <w:p>
      <w:pPr>
        <w:pStyle w:val="Heading2"/>
        <w:ind w:firstLine="560" w:firstLineChars="200"/>
        <w:rPr>
          <w:rFonts w:ascii="仿宋" w:eastAsia="仿宋" w:hAnsi="仿宋" w:cs="仿宋" w:hint="eastAsia"/>
          <w:sz w:val="28"/>
          <w:lang w:eastAsia="zh-CN"/>
        </w:rPr>
      </w:pPr>
      <w:bookmarkStart w:id="16" w:name="_Toc13323"/>
      <w:r>
        <w:rPr>
          <w:rFonts w:ascii="仿宋" w:eastAsia="仿宋" w:hAnsi="仿宋" w:cs="仿宋" w:hint="eastAsia"/>
          <w:sz w:val="28"/>
          <w:lang w:eastAsia="zh-CN"/>
        </w:rPr>
        <w:t>(二)、传动轴项目建设必要性分析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建设的迫切性源于对行业发展趋势的深刻洞察。我们正处于一个行业变革的时代，科技创新、数字化转型成为企业发展的关键动力。传动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建设不仅仅是为了跟上潮流，更是为了通过技术创新推动企业的持续发展。通过引入先进的技术和解决方案，传动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动轴项目的建设成为必然选择，通过提高产品质量、拓展服务领域，从而在竞争中获得更多的机会。传动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动轴项目建设的必要性体现在对客户需求更精准的满足。通过传动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传动轴项目建设的背后是对企业持续创新的追求。只有通过不断创新，企业才能在竞争中立于不败之地。传动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07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02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传动轴项目的技术管理特点体现在其创新导向。通过引入最先进的技术趋势和解决方案，传动轴项目致力于提升科技含量、提高质量和效率水平。这意味着我们将采用最新的工具和方法，确保传动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动轴项目技术管理的显著特征。通过整合不同领域的技术资源，我们实现了跨学科的协同工作。这有助于优化技术架构，提高整体效能。此外，整合性策略还促进了不同技术团队之间的紧密沟通和高效合作，确保传动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动轴项目所采用的技术。通过不断优化技术方案，传动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动轴项目团队将在传动轴项目初期识别可能的技术风险，并采取相应的预防和应对措施。通过建立健全的风险评估机制，传动轴项目能够在实施过程中及时发现并解决潜在的技术问题，保障传动轴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通过这些独特的技术管理特点，我们确信在传动轴项目中，技术将成为传动轴项目成功的有力支持。这一深度剖析揭示了技术管理在传动轴项目实施中的关键作用，为传动轴项目的技术基础奠定了坚实的基础。</w:t>
      </w:r>
    </w:p>
    <w:p>
      <w:pPr>
        <w:pStyle w:val="Heading2"/>
        <w:ind w:firstLine="560" w:firstLineChars="200"/>
        <w:rPr>
          <w:rFonts w:ascii="仿宋" w:eastAsia="仿宋" w:hAnsi="仿宋" w:cs="仿宋" w:hint="eastAsia"/>
          <w:sz w:val="28"/>
          <w:lang w:eastAsia="zh-CN"/>
        </w:rPr>
      </w:pPr>
      <w:bookmarkStart w:id="19" w:name="_Toc17188"/>
      <w:r>
        <w:rPr>
          <w:rFonts w:ascii="仿宋" w:eastAsia="仿宋" w:hAnsi="仿宋" w:cs="仿宋" w:hint="eastAsia"/>
          <w:sz w:val="28"/>
          <w:lang w:eastAsia="zh-CN"/>
        </w:rPr>
        <w:t>(二)、传动轴项目工艺技术设计方案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动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动轴项目将严格按照相关行业规范要求进行组织。通过有效控制产品质量，传动轴项目将致力于为顾客提供优质的传动轴项目产品和良好的服务。这体现了传动轴项目对于生产活动合规性和质量标准的高度重视，为传动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动轴项目注重生态效益和清洁生产原则。传动轴项目建设将紧密结合地方特色经济发展，与社会经济发展规划和区域环境保护规划方案相协调一致。通过与当地区域自然生态系统的结合，传动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https://d.book118.com/685233221000011102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A2E70"/>
    <w:rsid w:val="3FFA2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3322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2024-01-29T09:57:00Z</dcterms:created>
  <dcterms:modified xsi:type="dcterms:W3CDTF">2024-01-29T09:58:13Z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844B71F65ECE40128365975188067884_11</vt:lpwstr>
  </property>
  <property fmtid="{D5CDD505-2E9C-101B-9397-08002B2CF9AE}" pid="3" name="KSOProductBuildVer">
    <vt:lpwstr>2052-12.1.0.16250</vt:lpwstr>
  </property>
</Properties>
</file>