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清障车行业企业战略发展规划及建议</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061" w:history="1">
        <w:r>
          <w:rPr>
            <w:rFonts w:ascii="仿宋" w:eastAsia="仿宋" w:hAnsi="仿宋" w:cs="仿宋" w:hint="eastAsia"/>
            <w:lang w:eastAsia="zh-CN"/>
          </w:rPr>
          <w:t>概论</w:t>
        </w:r>
        <w:r>
          <w:tab/>
        </w:r>
        <w:r>
          <w:fldChar w:fldCharType="begin"/>
        </w:r>
        <w:r>
          <w:instrText xml:space="preserve"> PAGEREF _Toc13061 \h </w:instrText>
        </w:r>
        <w:r>
          <w:fldChar w:fldCharType="separate"/>
        </w:r>
        <w:r>
          <w:t>4</w:t>
        </w:r>
        <w:r>
          <w:fldChar w:fldCharType="end"/>
        </w:r>
      </w:hyperlink>
    </w:p>
    <w:p>
      <w:pPr>
        <w:pStyle w:val="TOC1"/>
        <w:tabs>
          <w:tab w:val="right" w:leader="dot" w:pos="8306"/>
        </w:tabs>
      </w:pPr>
      <w:hyperlink w:anchor="_Toc4586" w:history="1">
        <w:r>
          <w:rPr>
            <w:rFonts w:ascii="仿宋" w:eastAsia="仿宋" w:hAnsi="仿宋" w:cs="仿宋" w:hint="eastAsia"/>
            <w:lang w:eastAsia="zh-CN"/>
          </w:rPr>
          <w:t>一、背景和必要性研究</w:t>
        </w:r>
        <w:r>
          <w:tab/>
        </w:r>
        <w:r>
          <w:fldChar w:fldCharType="begin"/>
        </w:r>
        <w:r>
          <w:instrText xml:space="preserve"> PAGEREF _Toc4586 \h </w:instrText>
        </w:r>
        <w:r>
          <w:fldChar w:fldCharType="separate"/>
        </w:r>
        <w:r>
          <w:t>4</w:t>
        </w:r>
        <w:r>
          <w:fldChar w:fldCharType="end"/>
        </w:r>
      </w:hyperlink>
    </w:p>
    <w:p>
      <w:pPr>
        <w:pStyle w:val="TOC2"/>
        <w:tabs>
          <w:tab w:val="right" w:leader="dot" w:pos="8306"/>
        </w:tabs>
      </w:pPr>
      <w:hyperlink w:anchor="_Toc9746" w:history="1">
        <w:r>
          <w:rPr>
            <w:rFonts w:ascii="仿宋" w:eastAsia="仿宋" w:hAnsi="仿宋" w:cs="仿宋" w:hint="eastAsia"/>
            <w:lang w:eastAsia="zh-CN"/>
          </w:rPr>
          <w:t>(一)、清障车项目承办单位背景分析</w:t>
        </w:r>
        <w:r>
          <w:tab/>
        </w:r>
        <w:r>
          <w:fldChar w:fldCharType="begin"/>
        </w:r>
        <w:r>
          <w:instrText xml:space="preserve"> PAGEREF _Toc9746 \h </w:instrText>
        </w:r>
        <w:r>
          <w:fldChar w:fldCharType="separate"/>
        </w:r>
        <w:r>
          <w:t>4</w:t>
        </w:r>
        <w:r>
          <w:fldChar w:fldCharType="end"/>
        </w:r>
      </w:hyperlink>
    </w:p>
    <w:p>
      <w:pPr>
        <w:pStyle w:val="TOC2"/>
        <w:tabs>
          <w:tab w:val="right" w:leader="dot" w:pos="8306"/>
        </w:tabs>
      </w:pPr>
      <w:hyperlink w:anchor="_Toc2695" w:history="1">
        <w:r>
          <w:rPr>
            <w:rFonts w:ascii="仿宋" w:eastAsia="仿宋" w:hAnsi="仿宋" w:cs="仿宋" w:hint="eastAsia"/>
            <w:lang w:eastAsia="zh-CN"/>
          </w:rPr>
          <w:t>(二)、清障车项目背景分析</w:t>
        </w:r>
        <w:r>
          <w:tab/>
        </w:r>
        <w:r>
          <w:fldChar w:fldCharType="begin"/>
        </w:r>
        <w:r>
          <w:instrText xml:space="preserve"> PAGEREF _Toc2695 \h </w:instrText>
        </w:r>
        <w:r>
          <w:fldChar w:fldCharType="separate"/>
        </w:r>
        <w:r>
          <w:t>5</w:t>
        </w:r>
        <w:r>
          <w:fldChar w:fldCharType="end"/>
        </w:r>
      </w:hyperlink>
    </w:p>
    <w:p>
      <w:pPr>
        <w:pStyle w:val="TOC1"/>
        <w:tabs>
          <w:tab w:val="right" w:leader="dot" w:pos="8306"/>
        </w:tabs>
      </w:pPr>
      <w:hyperlink w:anchor="_Toc8206" w:history="1">
        <w:r>
          <w:rPr>
            <w:rFonts w:ascii="仿宋" w:eastAsia="仿宋" w:hAnsi="仿宋" w:cs="仿宋" w:hint="eastAsia"/>
            <w:lang w:eastAsia="zh-CN"/>
          </w:rPr>
          <w:t>二、运营管理</w:t>
        </w:r>
        <w:r>
          <w:tab/>
        </w:r>
        <w:r>
          <w:fldChar w:fldCharType="begin"/>
        </w:r>
        <w:r>
          <w:instrText xml:space="preserve"> PAGEREF _Toc8206 \h </w:instrText>
        </w:r>
        <w:r>
          <w:fldChar w:fldCharType="separate"/>
        </w:r>
        <w:r>
          <w:t>6</w:t>
        </w:r>
        <w:r>
          <w:fldChar w:fldCharType="end"/>
        </w:r>
      </w:hyperlink>
    </w:p>
    <w:p>
      <w:pPr>
        <w:pStyle w:val="TOC2"/>
        <w:tabs>
          <w:tab w:val="right" w:leader="dot" w:pos="8306"/>
        </w:tabs>
      </w:pPr>
      <w:hyperlink w:anchor="_Toc26035" w:history="1">
        <w:r>
          <w:rPr>
            <w:rFonts w:ascii="仿宋" w:eastAsia="仿宋" w:hAnsi="仿宋" w:cs="仿宋" w:hint="eastAsia"/>
            <w:lang w:eastAsia="zh-CN"/>
          </w:rPr>
          <w:t>(一)、公司经营宗旨</w:t>
        </w:r>
        <w:r>
          <w:tab/>
        </w:r>
        <w:r>
          <w:fldChar w:fldCharType="begin"/>
        </w:r>
        <w:r>
          <w:instrText xml:space="preserve"> PAGEREF _Toc26035 \h </w:instrText>
        </w:r>
        <w:r>
          <w:fldChar w:fldCharType="separate"/>
        </w:r>
        <w:r>
          <w:t>6</w:t>
        </w:r>
        <w:r>
          <w:fldChar w:fldCharType="end"/>
        </w:r>
      </w:hyperlink>
    </w:p>
    <w:p>
      <w:pPr>
        <w:pStyle w:val="TOC2"/>
        <w:tabs>
          <w:tab w:val="right" w:leader="dot" w:pos="8306"/>
        </w:tabs>
      </w:pPr>
      <w:hyperlink w:anchor="_Toc21827" w:history="1">
        <w:r>
          <w:rPr>
            <w:rFonts w:ascii="仿宋" w:eastAsia="仿宋" w:hAnsi="仿宋" w:cs="仿宋" w:hint="eastAsia"/>
            <w:lang w:eastAsia="zh-CN"/>
          </w:rPr>
          <w:t>(二)、公司目标与主职责</w:t>
        </w:r>
        <w:r>
          <w:tab/>
        </w:r>
        <w:r>
          <w:fldChar w:fldCharType="begin"/>
        </w:r>
        <w:r>
          <w:instrText xml:space="preserve"> PAGEREF _Toc21827 \h </w:instrText>
        </w:r>
        <w:r>
          <w:fldChar w:fldCharType="separate"/>
        </w:r>
        <w:r>
          <w:t>6</w:t>
        </w:r>
        <w:r>
          <w:fldChar w:fldCharType="end"/>
        </w:r>
      </w:hyperlink>
    </w:p>
    <w:p>
      <w:pPr>
        <w:pStyle w:val="TOC2"/>
        <w:tabs>
          <w:tab w:val="right" w:leader="dot" w:pos="8306"/>
        </w:tabs>
      </w:pPr>
      <w:hyperlink w:anchor="_Toc2951" w:history="1">
        <w:r>
          <w:rPr>
            <w:rFonts w:ascii="仿宋" w:eastAsia="仿宋" w:hAnsi="仿宋" w:cs="仿宋" w:hint="eastAsia"/>
            <w:lang w:eastAsia="zh-CN"/>
          </w:rPr>
          <w:t>(三)、各部门职责及权限</w:t>
        </w:r>
        <w:r>
          <w:tab/>
        </w:r>
        <w:r>
          <w:fldChar w:fldCharType="begin"/>
        </w:r>
        <w:r>
          <w:instrText xml:space="preserve"> PAGEREF _Toc2951 \h </w:instrText>
        </w:r>
        <w:r>
          <w:fldChar w:fldCharType="separate"/>
        </w:r>
        <w:r>
          <w:t>7</w:t>
        </w:r>
        <w:r>
          <w:fldChar w:fldCharType="end"/>
        </w:r>
      </w:hyperlink>
    </w:p>
    <w:p>
      <w:pPr>
        <w:pStyle w:val="TOC2"/>
        <w:tabs>
          <w:tab w:val="right" w:leader="dot" w:pos="8306"/>
        </w:tabs>
      </w:pPr>
      <w:hyperlink w:anchor="_Toc18066" w:history="1">
        <w:r>
          <w:rPr>
            <w:rFonts w:ascii="仿宋" w:eastAsia="仿宋" w:hAnsi="仿宋" w:cs="仿宋" w:hint="eastAsia"/>
            <w:lang w:eastAsia="zh-CN"/>
          </w:rPr>
          <w:t>(四)、财务会计制度</w:t>
        </w:r>
        <w:r>
          <w:tab/>
        </w:r>
        <w:r>
          <w:fldChar w:fldCharType="begin"/>
        </w:r>
        <w:r>
          <w:instrText xml:space="preserve"> PAGEREF _Toc18066 \h </w:instrText>
        </w:r>
        <w:r>
          <w:fldChar w:fldCharType="separate"/>
        </w:r>
        <w:r>
          <w:t>11</w:t>
        </w:r>
        <w:r>
          <w:fldChar w:fldCharType="end"/>
        </w:r>
      </w:hyperlink>
    </w:p>
    <w:p>
      <w:pPr>
        <w:pStyle w:val="TOC1"/>
        <w:tabs>
          <w:tab w:val="right" w:leader="dot" w:pos="8306"/>
        </w:tabs>
      </w:pPr>
      <w:hyperlink w:anchor="_Toc30176" w:history="1">
        <w:r>
          <w:rPr>
            <w:rFonts w:ascii="仿宋" w:eastAsia="仿宋" w:hAnsi="仿宋" w:cs="仿宋" w:hint="eastAsia"/>
            <w:lang w:eastAsia="zh-CN"/>
          </w:rPr>
          <w:t>三、法人治理</w:t>
        </w:r>
        <w:r>
          <w:tab/>
        </w:r>
        <w:r>
          <w:fldChar w:fldCharType="begin"/>
        </w:r>
        <w:r>
          <w:instrText xml:space="preserve"> PAGEREF _Toc30176 \h </w:instrText>
        </w:r>
        <w:r>
          <w:fldChar w:fldCharType="separate"/>
        </w:r>
        <w:r>
          <w:t>13</w:t>
        </w:r>
        <w:r>
          <w:fldChar w:fldCharType="end"/>
        </w:r>
      </w:hyperlink>
    </w:p>
    <w:p>
      <w:pPr>
        <w:pStyle w:val="TOC2"/>
        <w:tabs>
          <w:tab w:val="right" w:leader="dot" w:pos="8306"/>
        </w:tabs>
      </w:pPr>
      <w:hyperlink w:anchor="_Toc6361" w:history="1">
        <w:r>
          <w:rPr>
            <w:rFonts w:ascii="仿宋" w:eastAsia="仿宋" w:hAnsi="仿宋" w:cs="仿宋" w:hint="eastAsia"/>
            <w:lang w:eastAsia="zh-CN"/>
          </w:rPr>
          <w:t>(一)、股东权利及义务</w:t>
        </w:r>
        <w:r>
          <w:tab/>
        </w:r>
        <w:r>
          <w:fldChar w:fldCharType="begin"/>
        </w:r>
        <w:r>
          <w:instrText xml:space="preserve"> PAGEREF _Toc6361 \h </w:instrText>
        </w:r>
        <w:r>
          <w:fldChar w:fldCharType="separate"/>
        </w:r>
        <w:r>
          <w:t>13</w:t>
        </w:r>
        <w:r>
          <w:fldChar w:fldCharType="end"/>
        </w:r>
      </w:hyperlink>
    </w:p>
    <w:p>
      <w:pPr>
        <w:pStyle w:val="TOC2"/>
        <w:tabs>
          <w:tab w:val="right" w:leader="dot" w:pos="8306"/>
        </w:tabs>
      </w:pPr>
      <w:hyperlink w:anchor="_Toc26292" w:history="1">
        <w:r>
          <w:rPr>
            <w:rFonts w:ascii="仿宋" w:eastAsia="仿宋" w:hAnsi="仿宋" w:cs="仿宋" w:hint="eastAsia"/>
            <w:lang w:eastAsia="zh-CN"/>
          </w:rPr>
          <w:t>(二)、董事</w:t>
        </w:r>
        <w:r>
          <w:tab/>
        </w:r>
        <w:r>
          <w:fldChar w:fldCharType="begin"/>
        </w:r>
        <w:r>
          <w:instrText xml:space="preserve"> PAGEREF _Toc26292 \h </w:instrText>
        </w:r>
        <w:r>
          <w:fldChar w:fldCharType="separate"/>
        </w:r>
        <w:r>
          <w:t>14</w:t>
        </w:r>
        <w:r>
          <w:fldChar w:fldCharType="end"/>
        </w:r>
      </w:hyperlink>
    </w:p>
    <w:p>
      <w:pPr>
        <w:pStyle w:val="TOC2"/>
        <w:tabs>
          <w:tab w:val="right" w:leader="dot" w:pos="8306"/>
        </w:tabs>
      </w:pPr>
      <w:hyperlink w:anchor="_Toc15491" w:history="1">
        <w:r>
          <w:rPr>
            <w:rFonts w:ascii="仿宋" w:eastAsia="仿宋" w:hAnsi="仿宋" w:cs="仿宋" w:hint="eastAsia"/>
            <w:lang w:eastAsia="zh-CN"/>
          </w:rPr>
          <w:t>(三)、高级管理人员</w:t>
        </w:r>
        <w:r>
          <w:tab/>
        </w:r>
        <w:r>
          <w:fldChar w:fldCharType="begin"/>
        </w:r>
        <w:r>
          <w:instrText xml:space="preserve"> PAGEREF _Toc15491 \h </w:instrText>
        </w:r>
        <w:r>
          <w:fldChar w:fldCharType="separate"/>
        </w:r>
        <w:r>
          <w:t>15</w:t>
        </w:r>
        <w:r>
          <w:fldChar w:fldCharType="end"/>
        </w:r>
      </w:hyperlink>
    </w:p>
    <w:p>
      <w:pPr>
        <w:pStyle w:val="TOC2"/>
        <w:tabs>
          <w:tab w:val="right" w:leader="dot" w:pos="8306"/>
        </w:tabs>
      </w:pPr>
      <w:hyperlink w:anchor="_Toc4579" w:history="1">
        <w:r>
          <w:rPr>
            <w:rFonts w:ascii="仿宋" w:eastAsia="仿宋" w:hAnsi="仿宋" w:cs="仿宋" w:hint="eastAsia"/>
            <w:lang w:eastAsia="zh-CN"/>
          </w:rPr>
          <w:t>(四)、监事</w:t>
        </w:r>
        <w:r>
          <w:tab/>
        </w:r>
        <w:r>
          <w:fldChar w:fldCharType="begin"/>
        </w:r>
        <w:r>
          <w:instrText xml:space="preserve"> PAGEREF _Toc4579 \h </w:instrText>
        </w:r>
        <w:r>
          <w:fldChar w:fldCharType="separate"/>
        </w:r>
        <w:r>
          <w:t>19</w:t>
        </w:r>
        <w:r>
          <w:fldChar w:fldCharType="end"/>
        </w:r>
      </w:hyperlink>
    </w:p>
    <w:p>
      <w:pPr>
        <w:pStyle w:val="TOC1"/>
        <w:tabs>
          <w:tab w:val="right" w:leader="dot" w:pos="8306"/>
        </w:tabs>
      </w:pPr>
      <w:hyperlink w:anchor="_Toc3719" w:history="1">
        <w:r>
          <w:rPr>
            <w:rFonts w:ascii="仿宋" w:eastAsia="仿宋" w:hAnsi="仿宋" w:cs="仿宋" w:hint="eastAsia"/>
            <w:lang w:eastAsia="zh-CN"/>
          </w:rPr>
          <w:t>四、清障车项目风险应对说明</w:t>
        </w:r>
        <w:r>
          <w:tab/>
        </w:r>
        <w:r>
          <w:fldChar w:fldCharType="begin"/>
        </w:r>
        <w:r>
          <w:instrText xml:space="preserve"> PAGEREF _Toc3719 \h </w:instrText>
        </w:r>
        <w:r>
          <w:fldChar w:fldCharType="separate"/>
        </w:r>
        <w:r>
          <w:t>20</w:t>
        </w:r>
        <w:r>
          <w:fldChar w:fldCharType="end"/>
        </w:r>
      </w:hyperlink>
    </w:p>
    <w:p>
      <w:pPr>
        <w:pStyle w:val="TOC2"/>
        <w:tabs>
          <w:tab w:val="right" w:leader="dot" w:pos="8306"/>
        </w:tabs>
      </w:pPr>
      <w:hyperlink w:anchor="_Toc24255" w:history="1">
        <w:r>
          <w:rPr>
            <w:rFonts w:ascii="仿宋" w:eastAsia="仿宋" w:hAnsi="仿宋" w:cs="仿宋" w:hint="eastAsia"/>
            <w:lang w:eastAsia="zh-CN"/>
          </w:rPr>
          <w:t>(一)、政策风险分析</w:t>
        </w:r>
        <w:r>
          <w:tab/>
        </w:r>
        <w:r>
          <w:fldChar w:fldCharType="begin"/>
        </w:r>
        <w:r>
          <w:instrText xml:space="preserve"> PAGEREF _Toc24255 \h </w:instrText>
        </w:r>
        <w:r>
          <w:fldChar w:fldCharType="separate"/>
        </w:r>
        <w:r>
          <w:t>20</w:t>
        </w:r>
        <w:r>
          <w:fldChar w:fldCharType="end"/>
        </w:r>
      </w:hyperlink>
    </w:p>
    <w:p>
      <w:pPr>
        <w:pStyle w:val="TOC2"/>
        <w:tabs>
          <w:tab w:val="right" w:leader="dot" w:pos="8306"/>
        </w:tabs>
      </w:pPr>
      <w:hyperlink w:anchor="_Toc9821" w:history="1">
        <w:r>
          <w:rPr>
            <w:rFonts w:ascii="仿宋" w:eastAsia="仿宋" w:hAnsi="仿宋" w:cs="仿宋" w:hint="eastAsia"/>
            <w:lang w:eastAsia="zh-CN"/>
          </w:rPr>
          <w:t>(二)、社会风险分析</w:t>
        </w:r>
        <w:r>
          <w:tab/>
        </w:r>
        <w:r>
          <w:fldChar w:fldCharType="begin"/>
        </w:r>
        <w:r>
          <w:instrText xml:space="preserve"> PAGEREF _Toc9821 \h </w:instrText>
        </w:r>
        <w:r>
          <w:fldChar w:fldCharType="separate"/>
        </w:r>
        <w:r>
          <w:t>22</w:t>
        </w:r>
        <w:r>
          <w:fldChar w:fldCharType="end"/>
        </w:r>
      </w:hyperlink>
    </w:p>
    <w:p>
      <w:pPr>
        <w:pStyle w:val="TOC2"/>
        <w:tabs>
          <w:tab w:val="right" w:leader="dot" w:pos="8306"/>
        </w:tabs>
      </w:pPr>
      <w:hyperlink w:anchor="_Toc18079" w:history="1">
        <w:r>
          <w:rPr>
            <w:rFonts w:ascii="仿宋" w:eastAsia="仿宋" w:hAnsi="仿宋" w:cs="仿宋" w:hint="eastAsia"/>
            <w:lang w:eastAsia="zh-CN"/>
          </w:rPr>
          <w:t>(三)、市场风险分析</w:t>
        </w:r>
        <w:r>
          <w:tab/>
        </w:r>
        <w:r>
          <w:fldChar w:fldCharType="begin"/>
        </w:r>
        <w:r>
          <w:instrText xml:space="preserve"> PAGEREF _Toc18079 \h </w:instrText>
        </w:r>
        <w:r>
          <w:fldChar w:fldCharType="separate"/>
        </w:r>
        <w:r>
          <w:t>24</w:t>
        </w:r>
        <w:r>
          <w:fldChar w:fldCharType="end"/>
        </w:r>
      </w:hyperlink>
    </w:p>
    <w:p>
      <w:pPr>
        <w:pStyle w:val="TOC2"/>
        <w:tabs>
          <w:tab w:val="right" w:leader="dot" w:pos="8306"/>
        </w:tabs>
      </w:pPr>
      <w:hyperlink w:anchor="_Toc24763" w:history="1">
        <w:r>
          <w:rPr>
            <w:rFonts w:ascii="仿宋" w:eastAsia="仿宋" w:hAnsi="仿宋" w:cs="仿宋" w:hint="eastAsia"/>
            <w:lang w:eastAsia="zh-CN"/>
          </w:rPr>
          <w:t>(四)、资金风险分析</w:t>
        </w:r>
        <w:r>
          <w:tab/>
        </w:r>
        <w:r>
          <w:fldChar w:fldCharType="begin"/>
        </w:r>
        <w:r>
          <w:instrText xml:space="preserve"> PAGEREF _Toc24763 \h </w:instrText>
        </w:r>
        <w:r>
          <w:fldChar w:fldCharType="separate"/>
        </w:r>
        <w:r>
          <w:t>26</w:t>
        </w:r>
        <w:r>
          <w:fldChar w:fldCharType="end"/>
        </w:r>
      </w:hyperlink>
    </w:p>
    <w:p>
      <w:pPr>
        <w:pStyle w:val="TOC2"/>
        <w:tabs>
          <w:tab w:val="right" w:leader="dot" w:pos="8306"/>
        </w:tabs>
      </w:pPr>
      <w:hyperlink w:anchor="_Toc16691" w:history="1">
        <w:r>
          <w:rPr>
            <w:rFonts w:ascii="仿宋" w:eastAsia="仿宋" w:hAnsi="仿宋" w:cs="仿宋" w:hint="eastAsia"/>
            <w:lang w:eastAsia="zh-CN"/>
          </w:rPr>
          <w:t>(五)、技术风险分析</w:t>
        </w:r>
        <w:r>
          <w:tab/>
        </w:r>
        <w:r>
          <w:fldChar w:fldCharType="begin"/>
        </w:r>
        <w:r>
          <w:instrText xml:space="preserve"> PAGEREF _Toc16691 \h </w:instrText>
        </w:r>
        <w:r>
          <w:fldChar w:fldCharType="separate"/>
        </w:r>
        <w:r>
          <w:t>28</w:t>
        </w:r>
        <w:r>
          <w:fldChar w:fldCharType="end"/>
        </w:r>
      </w:hyperlink>
    </w:p>
    <w:p>
      <w:pPr>
        <w:pStyle w:val="TOC2"/>
        <w:tabs>
          <w:tab w:val="right" w:leader="dot" w:pos="8306"/>
        </w:tabs>
      </w:pPr>
      <w:hyperlink w:anchor="_Toc29972" w:history="1">
        <w:r>
          <w:rPr>
            <w:rFonts w:ascii="仿宋" w:eastAsia="仿宋" w:hAnsi="仿宋" w:cs="仿宋" w:hint="eastAsia"/>
            <w:lang w:eastAsia="zh-CN"/>
          </w:rPr>
          <w:t>(六)、财务风险分析</w:t>
        </w:r>
        <w:r>
          <w:tab/>
        </w:r>
        <w:r>
          <w:fldChar w:fldCharType="begin"/>
        </w:r>
        <w:r>
          <w:instrText xml:space="preserve"> PAGEREF _Toc29972 \h </w:instrText>
        </w:r>
        <w:r>
          <w:fldChar w:fldCharType="separate"/>
        </w:r>
        <w:r>
          <w:t>31</w:t>
        </w:r>
        <w:r>
          <w:fldChar w:fldCharType="end"/>
        </w:r>
      </w:hyperlink>
    </w:p>
    <w:p>
      <w:pPr>
        <w:pStyle w:val="TOC2"/>
        <w:tabs>
          <w:tab w:val="right" w:leader="dot" w:pos="8306"/>
        </w:tabs>
      </w:pPr>
      <w:hyperlink w:anchor="_Toc29828" w:history="1">
        <w:r>
          <w:rPr>
            <w:rFonts w:ascii="仿宋" w:eastAsia="仿宋" w:hAnsi="仿宋" w:cs="仿宋" w:hint="eastAsia"/>
            <w:lang w:eastAsia="zh-CN"/>
          </w:rPr>
          <w:t>(七)、管理风险分析</w:t>
        </w:r>
        <w:r>
          <w:tab/>
        </w:r>
        <w:r>
          <w:fldChar w:fldCharType="begin"/>
        </w:r>
        <w:r>
          <w:instrText xml:space="preserve"> PAGEREF _Toc29828 \h </w:instrText>
        </w:r>
        <w:r>
          <w:fldChar w:fldCharType="separate"/>
        </w:r>
        <w:r>
          <w:t>33</w:t>
        </w:r>
        <w:r>
          <w:fldChar w:fldCharType="end"/>
        </w:r>
      </w:hyperlink>
    </w:p>
    <w:p>
      <w:pPr>
        <w:pStyle w:val="TOC2"/>
        <w:tabs>
          <w:tab w:val="right" w:leader="dot" w:pos="8306"/>
        </w:tabs>
      </w:pPr>
      <w:hyperlink w:anchor="_Toc5165" w:history="1">
        <w:r>
          <w:rPr>
            <w:rFonts w:ascii="仿宋" w:eastAsia="仿宋" w:hAnsi="仿宋" w:cs="仿宋" w:hint="eastAsia"/>
            <w:lang w:eastAsia="zh-CN"/>
          </w:rPr>
          <w:t>(八)、其它风险分析</w:t>
        </w:r>
        <w:r>
          <w:tab/>
        </w:r>
        <w:r>
          <w:fldChar w:fldCharType="begin"/>
        </w:r>
        <w:r>
          <w:instrText xml:space="preserve"> PAGEREF _Toc5165 \h </w:instrText>
        </w:r>
        <w:r>
          <w:fldChar w:fldCharType="separate"/>
        </w:r>
        <w:r>
          <w:t>36</w:t>
        </w:r>
        <w:r>
          <w:fldChar w:fldCharType="end"/>
        </w:r>
      </w:hyperlink>
    </w:p>
    <w:p>
      <w:pPr>
        <w:pStyle w:val="TOC1"/>
        <w:tabs>
          <w:tab w:val="right" w:leader="dot" w:pos="8306"/>
        </w:tabs>
      </w:pPr>
      <w:hyperlink w:anchor="_Toc19891" w:history="1">
        <w:r>
          <w:rPr>
            <w:rFonts w:ascii="仿宋" w:eastAsia="仿宋" w:hAnsi="仿宋" w:cs="仿宋" w:hint="eastAsia"/>
            <w:lang w:eastAsia="zh-CN"/>
          </w:rPr>
          <w:t>五、清障车技术创新的含义</w:t>
        </w:r>
        <w:r>
          <w:tab/>
        </w:r>
        <w:r>
          <w:fldChar w:fldCharType="begin"/>
        </w:r>
        <w:r>
          <w:instrText xml:space="preserve"> PAGEREF _Toc19891 \h </w:instrText>
        </w:r>
        <w:r>
          <w:fldChar w:fldCharType="separate"/>
        </w:r>
        <w:r>
          <w:t>38</w:t>
        </w:r>
        <w:r>
          <w:fldChar w:fldCharType="end"/>
        </w:r>
      </w:hyperlink>
    </w:p>
    <w:p>
      <w:pPr>
        <w:pStyle w:val="TOC2"/>
        <w:tabs>
          <w:tab w:val="right" w:leader="dot" w:pos="8306"/>
        </w:tabs>
      </w:pPr>
      <w:hyperlink w:anchor="_Toc16458" w:history="1">
        <w:r>
          <w:rPr>
            <w:rFonts w:ascii="仿宋" w:eastAsia="仿宋" w:hAnsi="仿宋" w:cs="仿宋" w:hint="eastAsia"/>
            <w:lang w:eastAsia="zh-CN"/>
          </w:rPr>
          <w:t>(一)、技术创新的含义</w:t>
        </w:r>
        <w:r>
          <w:tab/>
        </w:r>
        <w:r>
          <w:fldChar w:fldCharType="begin"/>
        </w:r>
        <w:r>
          <w:instrText xml:space="preserve"> PAGEREF _Toc16458 \h </w:instrText>
        </w:r>
        <w:r>
          <w:fldChar w:fldCharType="separate"/>
        </w:r>
        <w:r>
          <w:t>38</w:t>
        </w:r>
        <w:r>
          <w:fldChar w:fldCharType="end"/>
        </w:r>
      </w:hyperlink>
    </w:p>
    <w:p>
      <w:pPr>
        <w:pStyle w:val="TOC1"/>
        <w:tabs>
          <w:tab w:val="right" w:leader="dot" w:pos="8306"/>
        </w:tabs>
      </w:pPr>
      <w:hyperlink w:anchor="_Toc4347" w:history="1">
        <w:r>
          <w:rPr>
            <w:rFonts w:ascii="仿宋" w:eastAsia="仿宋" w:hAnsi="仿宋" w:cs="仿宋" w:hint="eastAsia"/>
            <w:lang w:eastAsia="zh-CN"/>
          </w:rPr>
          <w:t>六、必要性分析</w:t>
        </w:r>
        <w:r>
          <w:tab/>
        </w:r>
        <w:r>
          <w:fldChar w:fldCharType="begin"/>
        </w:r>
        <w:r>
          <w:instrText xml:space="preserve"> PAGEREF _Toc4347 \h </w:instrText>
        </w:r>
        <w:r>
          <w:fldChar w:fldCharType="separate"/>
        </w:r>
        <w:r>
          <w:t>39</w:t>
        </w:r>
        <w:r>
          <w:fldChar w:fldCharType="end"/>
        </w:r>
      </w:hyperlink>
    </w:p>
    <w:p>
      <w:pPr>
        <w:pStyle w:val="TOC2"/>
        <w:tabs>
          <w:tab w:val="right" w:leader="dot" w:pos="8306"/>
        </w:tabs>
      </w:pPr>
      <w:hyperlink w:anchor="_Toc21432" w:history="1">
        <w:r>
          <w:rPr>
            <w:rFonts w:ascii="仿宋" w:eastAsia="仿宋" w:hAnsi="仿宋" w:cs="仿宋" w:hint="eastAsia"/>
            <w:lang w:eastAsia="zh-CN"/>
          </w:rPr>
          <w:t>(一)、必要性分析</w:t>
        </w:r>
        <w:r>
          <w:tab/>
        </w:r>
        <w:r>
          <w:fldChar w:fldCharType="begin"/>
        </w:r>
        <w:r>
          <w:instrText xml:space="preserve"> PAGEREF _Toc21432 \h </w:instrText>
        </w:r>
        <w:r>
          <w:fldChar w:fldCharType="separate"/>
        </w:r>
        <w:r>
          <w:t>39</w:t>
        </w:r>
        <w:r>
          <w:fldChar w:fldCharType="end"/>
        </w:r>
      </w:hyperlink>
    </w:p>
    <w:p>
      <w:pPr>
        <w:pStyle w:val="TOC1"/>
        <w:tabs>
          <w:tab w:val="right" w:leader="dot" w:pos="8306"/>
        </w:tabs>
      </w:pPr>
      <w:hyperlink w:anchor="_Toc8835" w:history="1">
        <w:r>
          <w:rPr>
            <w:rFonts w:ascii="仿宋" w:eastAsia="仿宋" w:hAnsi="仿宋" w:cs="仿宋" w:hint="eastAsia"/>
            <w:lang w:eastAsia="zh-CN"/>
          </w:rPr>
          <w:t>七、清障车知识产权管理</w:t>
        </w:r>
        <w:r>
          <w:tab/>
        </w:r>
        <w:r>
          <w:fldChar w:fldCharType="begin"/>
        </w:r>
        <w:r>
          <w:instrText xml:space="preserve"> PAGEREF _Toc8835 \h </w:instrText>
        </w:r>
        <w:r>
          <w:fldChar w:fldCharType="separate"/>
        </w:r>
        <w:r>
          <w:t>40</w:t>
        </w:r>
        <w:r>
          <w:fldChar w:fldCharType="end"/>
        </w:r>
      </w:hyperlink>
    </w:p>
    <w:p>
      <w:pPr>
        <w:pStyle w:val="TOC2"/>
        <w:tabs>
          <w:tab w:val="right" w:leader="dot" w:pos="8306"/>
        </w:tabs>
      </w:pPr>
      <w:hyperlink w:anchor="_Toc4294" w:history="1">
        <w:r>
          <w:rPr>
            <w:rFonts w:ascii="仿宋" w:eastAsia="仿宋" w:hAnsi="仿宋" w:cs="仿宋" w:hint="eastAsia"/>
            <w:lang w:eastAsia="zh-CN"/>
          </w:rPr>
          <w:t>(一)、知识产权管理</w:t>
        </w:r>
        <w:r>
          <w:tab/>
        </w:r>
        <w:r>
          <w:fldChar w:fldCharType="begin"/>
        </w:r>
        <w:r>
          <w:instrText xml:space="preserve"> PAGEREF _Toc4294 \h </w:instrText>
        </w:r>
        <w:r>
          <w:fldChar w:fldCharType="separate"/>
        </w:r>
        <w:r>
          <w:t>40</w:t>
        </w:r>
        <w:r>
          <w:fldChar w:fldCharType="end"/>
        </w:r>
      </w:hyperlink>
    </w:p>
    <w:p>
      <w:pPr>
        <w:pStyle w:val="TOC1"/>
        <w:tabs>
          <w:tab w:val="right" w:leader="dot" w:pos="8306"/>
        </w:tabs>
      </w:pPr>
      <w:hyperlink w:anchor="_Toc5892" w:history="1">
        <w:r>
          <w:rPr>
            <w:rFonts w:ascii="仿宋" w:eastAsia="仿宋" w:hAnsi="仿宋" w:cs="仿宋" w:hint="eastAsia"/>
            <w:lang w:eastAsia="zh-CN"/>
          </w:rPr>
          <w:t>八、组织架构分析</w:t>
        </w:r>
        <w:r>
          <w:tab/>
        </w:r>
        <w:r>
          <w:fldChar w:fldCharType="begin"/>
        </w:r>
        <w:r>
          <w:instrText xml:space="preserve"> PAGEREF _Toc5892 \h </w:instrText>
        </w:r>
        <w:r>
          <w:fldChar w:fldCharType="separate"/>
        </w:r>
        <w:r>
          <w:t>43</w:t>
        </w:r>
        <w:r>
          <w:fldChar w:fldCharType="end"/>
        </w:r>
      </w:hyperlink>
    </w:p>
    <w:p>
      <w:pPr>
        <w:pStyle w:val="TOC2"/>
        <w:tabs>
          <w:tab w:val="right" w:leader="dot" w:pos="8306"/>
        </w:tabs>
      </w:pPr>
      <w:hyperlink w:anchor="_Toc11882" w:history="1">
        <w:r>
          <w:rPr>
            <w:rFonts w:ascii="仿宋" w:eastAsia="仿宋" w:hAnsi="仿宋" w:cs="仿宋" w:hint="eastAsia"/>
            <w:lang w:eastAsia="zh-CN"/>
          </w:rPr>
          <w:t>(一)、人力资源配置</w:t>
        </w:r>
        <w:r>
          <w:tab/>
        </w:r>
        <w:r>
          <w:fldChar w:fldCharType="begin"/>
        </w:r>
        <w:r>
          <w:instrText xml:space="preserve"> PAGEREF _Toc11882 \h </w:instrText>
        </w:r>
        <w:r>
          <w:fldChar w:fldCharType="separate"/>
        </w:r>
        <w:r>
          <w:t>43</w:t>
        </w:r>
        <w:r>
          <w:fldChar w:fldCharType="end"/>
        </w:r>
      </w:hyperlink>
    </w:p>
    <w:p>
      <w:pPr>
        <w:pStyle w:val="TOC2"/>
        <w:tabs>
          <w:tab w:val="right" w:leader="dot" w:pos="8306"/>
        </w:tabs>
      </w:pPr>
      <w:hyperlink w:anchor="_Toc21067" w:history="1">
        <w:r>
          <w:rPr>
            <w:rFonts w:ascii="仿宋" w:eastAsia="仿宋" w:hAnsi="仿宋" w:cs="仿宋" w:hint="eastAsia"/>
            <w:lang w:eastAsia="zh-CN"/>
          </w:rPr>
          <w:t>(二)、员工技能培训</w:t>
        </w:r>
        <w:r>
          <w:tab/>
        </w:r>
        <w:r>
          <w:fldChar w:fldCharType="begin"/>
        </w:r>
        <w:r>
          <w:instrText xml:space="preserve"> PAGEREF _Toc21067 \h </w:instrText>
        </w:r>
        <w:r>
          <w:fldChar w:fldCharType="separate"/>
        </w:r>
        <w:r>
          <w:t>44</w:t>
        </w:r>
        <w:r>
          <w:fldChar w:fldCharType="end"/>
        </w:r>
      </w:hyperlink>
    </w:p>
    <w:p>
      <w:pPr>
        <w:pStyle w:val="TOC1"/>
        <w:tabs>
          <w:tab w:val="right" w:leader="dot" w:pos="8306"/>
        </w:tabs>
      </w:pPr>
      <w:hyperlink w:anchor="_Toc12066" w:history="1">
        <w:r>
          <w:rPr>
            <w:rFonts w:ascii="仿宋" w:eastAsia="仿宋" w:hAnsi="仿宋" w:cs="仿宋" w:hint="eastAsia"/>
            <w:lang w:eastAsia="zh-CN"/>
          </w:rPr>
          <w:t>九、清障车行业产品策略</w:t>
        </w:r>
        <w:r>
          <w:tab/>
        </w:r>
        <w:r>
          <w:fldChar w:fldCharType="begin"/>
        </w:r>
        <w:r>
          <w:instrText xml:space="preserve"> PAGEREF _Toc12066 \h </w:instrText>
        </w:r>
        <w:r>
          <w:fldChar w:fldCharType="separate"/>
        </w:r>
        <w:r>
          <w:t>46</w:t>
        </w:r>
        <w:r>
          <w:fldChar w:fldCharType="end"/>
        </w:r>
      </w:hyperlink>
    </w:p>
    <w:p>
      <w:pPr>
        <w:pStyle w:val="TOC2"/>
        <w:tabs>
          <w:tab w:val="right" w:leader="dot" w:pos="8306"/>
        </w:tabs>
      </w:pPr>
      <w:hyperlink w:anchor="_Toc27421" w:history="1">
        <w:r>
          <w:rPr>
            <w:rFonts w:ascii="仿宋" w:eastAsia="仿宋" w:hAnsi="仿宋" w:cs="仿宋" w:hint="eastAsia"/>
            <w:lang w:eastAsia="zh-CN"/>
          </w:rPr>
          <w:t>(一)、产品定位</w:t>
        </w:r>
        <w:r>
          <w:tab/>
        </w:r>
        <w:r>
          <w:fldChar w:fldCharType="begin"/>
        </w:r>
        <w:r>
          <w:instrText xml:space="preserve"> PAGEREF _Toc27421 \h </w:instrText>
        </w:r>
        <w:r>
          <w:fldChar w:fldCharType="separate"/>
        </w:r>
        <w:r>
          <w:t>46</w:t>
        </w:r>
        <w:r>
          <w:fldChar w:fldCharType="end"/>
        </w:r>
      </w:hyperlink>
    </w:p>
    <w:p>
      <w:pPr>
        <w:pStyle w:val="TOC2"/>
        <w:tabs>
          <w:tab w:val="right" w:leader="dot" w:pos="8306"/>
        </w:tabs>
      </w:pPr>
      <w:hyperlink w:anchor="_Toc31703" w:history="1">
        <w:r>
          <w:rPr>
            <w:rFonts w:ascii="仿宋" w:eastAsia="仿宋" w:hAnsi="仿宋" w:cs="仿宋" w:hint="eastAsia"/>
            <w:lang w:eastAsia="zh-CN"/>
          </w:rPr>
          <w:t>(二)、产品种类</w:t>
        </w:r>
        <w:r>
          <w:tab/>
        </w:r>
        <w:r>
          <w:fldChar w:fldCharType="begin"/>
        </w:r>
        <w:r>
          <w:instrText xml:space="preserve"> PAGEREF _Toc31703 \h </w:instrText>
        </w:r>
        <w:r>
          <w:fldChar w:fldCharType="separate"/>
        </w:r>
        <w:r>
          <w:t>46</w:t>
        </w:r>
        <w:r>
          <w:fldChar w:fldCharType="end"/>
        </w:r>
      </w:hyperlink>
    </w:p>
    <w:p>
      <w:pPr>
        <w:pStyle w:val="TOC2"/>
        <w:tabs>
          <w:tab w:val="right" w:leader="dot" w:pos="8306"/>
        </w:tabs>
      </w:pPr>
      <w:hyperlink w:anchor="_Toc1815" w:history="1">
        <w:r>
          <w:rPr>
            <w:rFonts w:ascii="仿宋" w:eastAsia="仿宋" w:hAnsi="仿宋" w:cs="仿宋" w:hint="eastAsia"/>
            <w:lang w:eastAsia="zh-CN"/>
          </w:rPr>
          <w:t>(三)、产品质量</w:t>
        </w:r>
        <w:r>
          <w:tab/>
        </w:r>
        <w:r>
          <w:fldChar w:fldCharType="begin"/>
        </w:r>
        <w:r>
          <w:instrText xml:space="preserve"> PAGEREF _Toc1815 \h </w:instrText>
        </w:r>
        <w:r>
          <w:fldChar w:fldCharType="separate"/>
        </w:r>
        <w:r>
          <w:t>46</w:t>
        </w:r>
        <w:r>
          <w:fldChar w:fldCharType="end"/>
        </w:r>
      </w:hyperlink>
    </w:p>
    <w:p>
      <w:pPr>
        <w:pStyle w:val="TOC2"/>
        <w:tabs>
          <w:tab w:val="right" w:leader="dot" w:pos="8306"/>
        </w:tabs>
      </w:pPr>
      <w:hyperlink w:anchor="_Toc19139" w:history="1">
        <w:r>
          <w:rPr>
            <w:rFonts w:ascii="仿宋" w:eastAsia="仿宋" w:hAnsi="仿宋" w:cs="仿宋" w:hint="eastAsia"/>
            <w:lang w:eastAsia="zh-CN"/>
          </w:rPr>
          <w:t>(四)、创新设计</w:t>
        </w:r>
        <w:r>
          <w:tab/>
        </w:r>
        <w:r>
          <w:fldChar w:fldCharType="begin"/>
        </w:r>
        <w:r>
          <w:instrText xml:space="preserve"> PAGEREF _Toc19139 \h </w:instrText>
        </w:r>
        <w:r>
          <w:fldChar w:fldCharType="separate"/>
        </w:r>
        <w:r>
          <w:t>47</w:t>
        </w:r>
        <w:r>
          <w:fldChar w:fldCharType="end"/>
        </w:r>
      </w:hyperlink>
    </w:p>
    <w:p>
      <w:pPr>
        <w:pStyle w:val="TOC2"/>
        <w:tabs>
          <w:tab w:val="right" w:leader="dot" w:pos="8306"/>
        </w:tabs>
      </w:pPr>
      <w:hyperlink w:anchor="_Toc13927" w:history="1">
        <w:r>
          <w:rPr>
            <w:rFonts w:ascii="仿宋" w:eastAsia="仿宋" w:hAnsi="仿宋" w:cs="仿宋" w:hint="eastAsia"/>
            <w:lang w:eastAsia="zh-CN"/>
          </w:rPr>
          <w:t>(五)、价格策略</w:t>
        </w:r>
        <w:r>
          <w:tab/>
        </w:r>
        <w:r>
          <w:fldChar w:fldCharType="begin"/>
        </w:r>
        <w:r>
          <w:instrText xml:space="preserve"> PAGEREF _Toc13927 \h </w:instrText>
        </w:r>
        <w:r>
          <w:fldChar w:fldCharType="separate"/>
        </w:r>
        <w:r>
          <w:t>47</w:t>
        </w:r>
        <w:r>
          <w:fldChar w:fldCharType="end"/>
        </w:r>
      </w:hyperlink>
    </w:p>
    <w:p>
      <w:pPr>
        <w:pStyle w:val="TOC2"/>
        <w:tabs>
          <w:tab w:val="right" w:leader="dot" w:pos="8306"/>
        </w:tabs>
      </w:pPr>
      <w:hyperlink w:anchor="_Toc23218" w:history="1">
        <w:r>
          <w:rPr>
            <w:rFonts w:ascii="仿宋" w:eastAsia="仿宋" w:hAnsi="仿宋" w:cs="仿宋" w:hint="eastAsia"/>
            <w:lang w:eastAsia="zh-CN"/>
          </w:rPr>
          <w:t>(六)、售后服务</w:t>
        </w:r>
        <w:r>
          <w:tab/>
        </w:r>
        <w:r>
          <w:fldChar w:fldCharType="begin"/>
        </w:r>
        <w:r>
          <w:instrText xml:space="preserve"> PAGEREF _Toc23218 \h </w:instrText>
        </w:r>
        <w:r>
          <w:fldChar w:fldCharType="separate"/>
        </w:r>
        <w:r>
          <w:t>47</w:t>
        </w:r>
        <w:r>
          <w:fldChar w:fldCharType="end"/>
        </w:r>
      </w:hyperlink>
    </w:p>
    <w:p>
      <w:pPr>
        <w:pStyle w:val="TOC1"/>
        <w:tabs>
          <w:tab w:val="right" w:leader="dot" w:pos="8306"/>
        </w:tabs>
      </w:pPr>
      <w:hyperlink w:anchor="_Toc22177" w:history="1">
        <w:r>
          <w:rPr>
            <w:rFonts w:ascii="仿宋" w:eastAsia="仿宋" w:hAnsi="仿宋" w:cs="仿宋" w:hint="eastAsia"/>
            <w:lang w:eastAsia="zh-CN"/>
          </w:rPr>
          <w:t>十、资金管理与财务规划</w:t>
        </w:r>
        <w:r>
          <w:tab/>
        </w:r>
        <w:r>
          <w:fldChar w:fldCharType="begin"/>
        </w:r>
        <w:r>
          <w:instrText xml:space="preserve"> PAGEREF _Toc22177 \h </w:instrText>
        </w:r>
        <w:r>
          <w:fldChar w:fldCharType="separate"/>
        </w:r>
        <w:r>
          <w:t>48</w:t>
        </w:r>
        <w:r>
          <w:fldChar w:fldCharType="end"/>
        </w:r>
      </w:hyperlink>
    </w:p>
    <w:p>
      <w:pPr>
        <w:pStyle w:val="TOC2"/>
        <w:tabs>
          <w:tab w:val="right" w:leader="dot" w:pos="8306"/>
        </w:tabs>
      </w:pPr>
      <w:hyperlink w:anchor="_Toc3343" w:history="1">
        <w:r>
          <w:rPr>
            <w:rFonts w:ascii="仿宋" w:eastAsia="仿宋" w:hAnsi="仿宋" w:cs="仿宋" w:hint="eastAsia"/>
            <w:lang w:eastAsia="zh-CN"/>
          </w:rPr>
          <w:t>(一)、项目资金来源与筹措</w:t>
        </w:r>
        <w:r>
          <w:tab/>
        </w:r>
        <w:r>
          <w:fldChar w:fldCharType="begin"/>
        </w:r>
        <w:r>
          <w:instrText xml:space="preserve"> PAGEREF _Toc3343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004" w:history="1">
        <w:r>
          <w:rPr>
            <w:rFonts w:ascii="仿宋" w:eastAsia="仿宋" w:hAnsi="仿宋" w:cs="仿宋" w:hint="eastAsia"/>
            <w:lang w:eastAsia="zh-CN"/>
          </w:rPr>
          <w:t>(二)、资金使用与监管</w:t>
        </w:r>
        <w:r>
          <w:tab/>
        </w:r>
        <w:r>
          <w:fldChar w:fldCharType="begin"/>
        </w:r>
        <w:r>
          <w:instrText xml:space="preserve"> PAGEREF _Toc32004 \h </w:instrText>
        </w:r>
        <w:r>
          <w:fldChar w:fldCharType="separate"/>
        </w:r>
        <w:r>
          <w:t>49</w:t>
        </w:r>
        <w:r>
          <w:fldChar w:fldCharType="end"/>
        </w:r>
      </w:hyperlink>
    </w:p>
    <w:p>
      <w:pPr>
        <w:pStyle w:val="TOC2"/>
        <w:tabs>
          <w:tab w:val="right" w:leader="dot" w:pos="8306"/>
        </w:tabs>
      </w:pPr>
      <w:hyperlink w:anchor="_Toc32158" w:history="1">
        <w:r>
          <w:rPr>
            <w:rFonts w:ascii="仿宋" w:eastAsia="仿宋" w:hAnsi="仿宋" w:cs="仿宋" w:hint="eastAsia"/>
            <w:lang w:eastAsia="zh-CN"/>
          </w:rPr>
          <w:t>(三)、财务规划与预测</w:t>
        </w:r>
        <w:r>
          <w:tab/>
        </w:r>
        <w:r>
          <w:fldChar w:fldCharType="begin"/>
        </w:r>
        <w:r>
          <w:instrText xml:space="preserve"> PAGEREF _Toc32158 \h </w:instrText>
        </w:r>
        <w:r>
          <w:fldChar w:fldCharType="separate"/>
        </w:r>
        <w:r>
          <w:t>50</w:t>
        </w:r>
        <w:r>
          <w:fldChar w:fldCharType="end"/>
        </w:r>
      </w:hyperlink>
    </w:p>
    <w:p>
      <w:pPr>
        <w:pStyle w:val="TOC1"/>
        <w:tabs>
          <w:tab w:val="right" w:leader="dot" w:pos="8306"/>
        </w:tabs>
      </w:pPr>
      <w:hyperlink w:anchor="_Toc11219" w:history="1">
        <w:r>
          <w:rPr>
            <w:rFonts w:ascii="仿宋" w:eastAsia="仿宋" w:hAnsi="仿宋" w:cs="仿宋" w:hint="eastAsia"/>
            <w:lang w:eastAsia="zh-CN"/>
          </w:rPr>
          <w:t>十一、员工社会责任履行及参与公益活动</w:t>
        </w:r>
        <w:r>
          <w:tab/>
        </w:r>
        <w:r>
          <w:fldChar w:fldCharType="begin"/>
        </w:r>
        <w:r>
          <w:instrText xml:space="preserve"> PAGEREF _Toc11219 \h </w:instrText>
        </w:r>
        <w:r>
          <w:fldChar w:fldCharType="separate"/>
        </w:r>
        <w:r>
          <w:t>51</w:t>
        </w:r>
        <w:r>
          <w:fldChar w:fldCharType="end"/>
        </w:r>
      </w:hyperlink>
    </w:p>
    <w:p>
      <w:pPr>
        <w:pStyle w:val="TOC2"/>
        <w:tabs>
          <w:tab w:val="right" w:leader="dot" w:pos="8306"/>
        </w:tabs>
      </w:pPr>
      <w:hyperlink w:anchor="_Toc27865" w:history="1">
        <w:r>
          <w:rPr>
            <w:rFonts w:ascii="仿宋" w:eastAsia="仿宋" w:hAnsi="仿宋" w:cs="仿宋" w:hint="eastAsia"/>
            <w:lang w:eastAsia="zh-CN"/>
          </w:rPr>
          <w:t>(一)、员工社会责任的内涵及履行方式</w:t>
        </w:r>
        <w:r>
          <w:tab/>
        </w:r>
        <w:r>
          <w:fldChar w:fldCharType="begin"/>
        </w:r>
        <w:r>
          <w:instrText xml:space="preserve"> PAGEREF _Toc27865 \h </w:instrText>
        </w:r>
        <w:r>
          <w:fldChar w:fldCharType="separate"/>
        </w:r>
        <w:r>
          <w:t>51</w:t>
        </w:r>
        <w:r>
          <w:fldChar w:fldCharType="end"/>
        </w:r>
      </w:hyperlink>
    </w:p>
    <w:p>
      <w:pPr>
        <w:pStyle w:val="TOC2"/>
        <w:tabs>
          <w:tab w:val="right" w:leader="dot" w:pos="8306"/>
        </w:tabs>
      </w:pPr>
      <w:hyperlink w:anchor="_Toc29635" w:history="1">
        <w:r>
          <w:rPr>
            <w:rFonts w:ascii="仿宋" w:eastAsia="仿宋" w:hAnsi="仿宋" w:cs="仿宋" w:hint="eastAsia"/>
            <w:lang w:eastAsia="zh-CN"/>
          </w:rPr>
          <w:t>(二)、参与公益活动的意义及实施策略</w:t>
        </w:r>
        <w:r>
          <w:tab/>
        </w:r>
        <w:r>
          <w:fldChar w:fldCharType="begin"/>
        </w:r>
        <w:r>
          <w:instrText xml:space="preserve"> PAGEREF _Toc29635 \h </w:instrText>
        </w:r>
        <w:r>
          <w:fldChar w:fldCharType="separate"/>
        </w:r>
        <w:r>
          <w:t>52</w:t>
        </w:r>
        <w:r>
          <w:fldChar w:fldCharType="end"/>
        </w:r>
      </w:hyperlink>
    </w:p>
    <w:p>
      <w:pPr>
        <w:pStyle w:val="TOC2"/>
        <w:tabs>
          <w:tab w:val="right" w:leader="dot" w:pos="8306"/>
        </w:tabs>
      </w:pPr>
      <w:hyperlink w:anchor="_Toc14913" w:history="1">
        <w:r>
          <w:rPr>
            <w:rFonts w:ascii="仿宋" w:eastAsia="仿宋" w:hAnsi="仿宋" w:cs="仿宋" w:hint="eastAsia"/>
            <w:lang w:eastAsia="zh-CN"/>
          </w:rPr>
          <w:t>(三)、社会责任履行及公益活动参与的持续推进</w:t>
        </w:r>
        <w:r>
          <w:tab/>
        </w:r>
        <w:r>
          <w:fldChar w:fldCharType="begin"/>
        </w:r>
        <w:r>
          <w:instrText xml:space="preserve"> PAGEREF _Toc14913 \h </w:instrText>
        </w:r>
        <w:r>
          <w:fldChar w:fldCharType="separate"/>
        </w:r>
        <w:r>
          <w:t>52</w:t>
        </w:r>
        <w:r>
          <w:fldChar w:fldCharType="end"/>
        </w:r>
      </w:hyperlink>
    </w:p>
    <w:p>
      <w:pPr>
        <w:pStyle w:val="TOC1"/>
        <w:tabs>
          <w:tab w:val="right" w:leader="dot" w:pos="8306"/>
        </w:tabs>
      </w:pPr>
      <w:hyperlink w:anchor="_Toc27016" w:history="1">
        <w:r>
          <w:rPr>
            <w:rFonts w:ascii="仿宋" w:eastAsia="仿宋" w:hAnsi="仿宋" w:cs="仿宋" w:hint="eastAsia"/>
            <w:lang w:eastAsia="zh-CN"/>
          </w:rPr>
          <w:t>十二、清障车公司治理与社会责任</w:t>
        </w:r>
        <w:r>
          <w:tab/>
        </w:r>
        <w:r>
          <w:fldChar w:fldCharType="begin"/>
        </w:r>
        <w:r>
          <w:instrText xml:space="preserve"> PAGEREF _Toc27016 \h </w:instrText>
        </w:r>
        <w:r>
          <w:fldChar w:fldCharType="separate"/>
        </w:r>
        <w:r>
          <w:t>53</w:t>
        </w:r>
        <w:r>
          <w:fldChar w:fldCharType="end"/>
        </w:r>
      </w:hyperlink>
    </w:p>
    <w:p>
      <w:pPr>
        <w:pStyle w:val="TOC2"/>
        <w:tabs>
          <w:tab w:val="right" w:leader="dot" w:pos="8306"/>
        </w:tabs>
      </w:pPr>
      <w:hyperlink w:anchor="_Toc22048" w:history="1">
        <w:r>
          <w:rPr>
            <w:rFonts w:ascii="仿宋" w:eastAsia="仿宋" w:hAnsi="仿宋" w:cs="仿宋" w:hint="eastAsia"/>
            <w:lang w:eastAsia="zh-CN"/>
          </w:rPr>
          <w:t>(一)、公司治理结构</w:t>
        </w:r>
        <w:r>
          <w:tab/>
        </w:r>
        <w:r>
          <w:fldChar w:fldCharType="begin"/>
        </w:r>
        <w:r>
          <w:instrText xml:space="preserve"> PAGEREF _Toc22048 \h </w:instrText>
        </w:r>
        <w:r>
          <w:fldChar w:fldCharType="separate"/>
        </w:r>
        <w:r>
          <w:t>53</w:t>
        </w:r>
        <w:r>
          <w:fldChar w:fldCharType="end"/>
        </w:r>
      </w:hyperlink>
    </w:p>
    <w:p>
      <w:pPr>
        <w:pStyle w:val="TOC2"/>
        <w:tabs>
          <w:tab w:val="right" w:leader="dot" w:pos="8306"/>
        </w:tabs>
      </w:pPr>
      <w:hyperlink w:anchor="_Toc22783" w:history="1">
        <w:r>
          <w:rPr>
            <w:rFonts w:ascii="仿宋" w:eastAsia="仿宋" w:hAnsi="仿宋" w:cs="仿宋" w:hint="eastAsia"/>
            <w:lang w:eastAsia="zh-CN"/>
          </w:rPr>
          <w:t>(二)、董事会运作与决策</w:t>
        </w:r>
        <w:r>
          <w:tab/>
        </w:r>
        <w:r>
          <w:fldChar w:fldCharType="begin"/>
        </w:r>
        <w:r>
          <w:instrText xml:space="preserve"> PAGEREF _Toc22783 \h </w:instrText>
        </w:r>
        <w:r>
          <w:fldChar w:fldCharType="separate"/>
        </w:r>
        <w:r>
          <w:t>53</w:t>
        </w:r>
        <w:r>
          <w:fldChar w:fldCharType="end"/>
        </w:r>
      </w:hyperlink>
    </w:p>
    <w:p>
      <w:pPr>
        <w:pStyle w:val="TOC2"/>
        <w:tabs>
          <w:tab w:val="right" w:leader="dot" w:pos="8306"/>
        </w:tabs>
      </w:pPr>
      <w:hyperlink w:anchor="_Toc3738" w:history="1">
        <w:r>
          <w:rPr>
            <w:rFonts w:ascii="仿宋" w:eastAsia="仿宋" w:hAnsi="仿宋" w:cs="仿宋" w:hint="eastAsia"/>
            <w:lang w:eastAsia="zh-CN"/>
          </w:rPr>
          <w:t>(三)、内部控制与审计</w:t>
        </w:r>
        <w:r>
          <w:tab/>
        </w:r>
        <w:r>
          <w:fldChar w:fldCharType="begin"/>
        </w:r>
        <w:r>
          <w:instrText xml:space="preserve"> PAGEREF _Toc3738 \h </w:instrText>
        </w:r>
        <w:r>
          <w:fldChar w:fldCharType="separate"/>
        </w:r>
        <w:r>
          <w:t>54</w:t>
        </w:r>
        <w:r>
          <w:fldChar w:fldCharType="end"/>
        </w:r>
      </w:hyperlink>
    </w:p>
    <w:p>
      <w:pPr>
        <w:pStyle w:val="TOC2"/>
        <w:tabs>
          <w:tab w:val="right" w:leader="dot" w:pos="8306"/>
        </w:tabs>
      </w:pPr>
      <w:hyperlink w:anchor="_Toc10899" w:history="1">
        <w:r>
          <w:rPr>
            <w:rFonts w:ascii="仿宋" w:eastAsia="仿宋" w:hAnsi="仿宋" w:cs="仿宋" w:hint="eastAsia"/>
            <w:lang w:eastAsia="zh-CN"/>
          </w:rPr>
          <w:t>(四)、法律法规合规体系</w:t>
        </w:r>
        <w:r>
          <w:tab/>
        </w:r>
        <w:r>
          <w:fldChar w:fldCharType="begin"/>
        </w:r>
        <w:r>
          <w:instrText xml:space="preserve"> PAGEREF _Toc10899 \h </w:instrText>
        </w:r>
        <w:r>
          <w:fldChar w:fldCharType="separate"/>
        </w:r>
        <w:r>
          <w:t>55</w:t>
        </w:r>
        <w:r>
          <w:fldChar w:fldCharType="end"/>
        </w:r>
      </w:hyperlink>
    </w:p>
    <w:p>
      <w:pPr>
        <w:pStyle w:val="TOC2"/>
        <w:tabs>
          <w:tab w:val="right" w:leader="dot" w:pos="8306"/>
        </w:tabs>
      </w:pPr>
      <w:hyperlink w:anchor="_Toc31226" w:history="1">
        <w:r>
          <w:rPr>
            <w:rFonts w:ascii="仿宋" w:eastAsia="仿宋" w:hAnsi="仿宋" w:cs="仿宋" w:hint="eastAsia"/>
            <w:lang w:eastAsia="zh-CN"/>
          </w:rPr>
          <w:t>(五)、企业社会责任与道德经营</w:t>
        </w:r>
        <w:r>
          <w:tab/>
        </w:r>
        <w:r>
          <w:fldChar w:fldCharType="begin"/>
        </w:r>
        <w:r>
          <w:instrText xml:space="preserve"> PAGEREF _Toc31226 \h </w:instrText>
        </w:r>
        <w:r>
          <w:fldChar w:fldCharType="separate"/>
        </w:r>
        <w:r>
          <w:t>56</w:t>
        </w:r>
        <w:r>
          <w:fldChar w:fldCharType="end"/>
        </w:r>
      </w:hyperlink>
    </w:p>
    <w:p>
      <w:pPr>
        <w:pStyle w:val="TOC1"/>
        <w:tabs>
          <w:tab w:val="right" w:leader="dot" w:pos="8306"/>
        </w:tabs>
      </w:pPr>
      <w:hyperlink w:anchor="_Toc21700" w:history="1">
        <w:r>
          <w:rPr>
            <w:rFonts w:ascii="仿宋" w:eastAsia="仿宋" w:hAnsi="仿宋" w:cs="仿宋" w:hint="eastAsia"/>
            <w:lang w:eastAsia="zh-CN"/>
          </w:rPr>
          <w:t>十三、竞争分析</w:t>
        </w:r>
        <w:r>
          <w:tab/>
        </w:r>
        <w:r>
          <w:fldChar w:fldCharType="begin"/>
        </w:r>
        <w:r>
          <w:instrText xml:space="preserve"> PAGEREF _Toc21700 \h </w:instrText>
        </w:r>
        <w:r>
          <w:fldChar w:fldCharType="separate"/>
        </w:r>
        <w:r>
          <w:t>57</w:t>
        </w:r>
        <w:r>
          <w:fldChar w:fldCharType="end"/>
        </w:r>
      </w:hyperlink>
    </w:p>
    <w:p>
      <w:pPr>
        <w:pStyle w:val="TOC2"/>
        <w:tabs>
          <w:tab w:val="right" w:leader="dot" w:pos="8306"/>
        </w:tabs>
      </w:pPr>
      <w:hyperlink w:anchor="_Toc4245" w:history="1">
        <w:r>
          <w:rPr>
            <w:rFonts w:ascii="仿宋" w:eastAsia="仿宋" w:hAnsi="仿宋" w:cs="仿宋" w:hint="eastAsia"/>
            <w:lang w:eastAsia="zh-CN"/>
          </w:rPr>
          <w:t>(一)、主要竞争对手</w:t>
        </w:r>
        <w:r>
          <w:tab/>
        </w:r>
        <w:r>
          <w:fldChar w:fldCharType="begin"/>
        </w:r>
        <w:r>
          <w:instrText xml:space="preserve"> PAGEREF _Toc4245 \h </w:instrText>
        </w:r>
        <w:r>
          <w:fldChar w:fldCharType="separate"/>
        </w:r>
        <w:r>
          <w:t>57</w:t>
        </w:r>
        <w:r>
          <w:fldChar w:fldCharType="end"/>
        </w:r>
      </w:hyperlink>
    </w:p>
    <w:p>
      <w:pPr>
        <w:pStyle w:val="TOC2"/>
        <w:tabs>
          <w:tab w:val="right" w:leader="dot" w:pos="8306"/>
        </w:tabs>
      </w:pPr>
      <w:hyperlink w:anchor="_Toc17154" w:history="1">
        <w:r>
          <w:rPr>
            <w:rFonts w:ascii="仿宋" w:eastAsia="仿宋" w:hAnsi="仿宋" w:cs="仿宋" w:hint="eastAsia"/>
            <w:lang w:eastAsia="zh-CN"/>
          </w:rPr>
          <w:t>(二)、竞争对手分析</w:t>
        </w:r>
        <w:r>
          <w:tab/>
        </w:r>
        <w:r>
          <w:fldChar w:fldCharType="begin"/>
        </w:r>
        <w:r>
          <w:instrText xml:space="preserve"> PAGEREF _Toc17154 \h </w:instrText>
        </w:r>
        <w:r>
          <w:fldChar w:fldCharType="separate"/>
        </w:r>
        <w:r>
          <w:t>57</w:t>
        </w:r>
        <w:r>
          <w:fldChar w:fldCharType="end"/>
        </w:r>
      </w:hyperlink>
    </w:p>
    <w:p>
      <w:pPr>
        <w:pStyle w:val="TOC2"/>
        <w:tabs>
          <w:tab w:val="right" w:leader="dot" w:pos="8306"/>
        </w:tabs>
      </w:pPr>
      <w:hyperlink w:anchor="_Toc23243" w:history="1">
        <w:r>
          <w:rPr>
            <w:rFonts w:ascii="仿宋" w:eastAsia="仿宋" w:hAnsi="仿宋" w:cs="仿宋" w:hint="eastAsia"/>
            <w:lang w:eastAsia="zh-CN"/>
          </w:rPr>
          <w:t>(三)、竞争优势与劣势</w:t>
        </w:r>
        <w:r>
          <w:tab/>
        </w:r>
        <w:r>
          <w:fldChar w:fldCharType="begin"/>
        </w:r>
        <w:r>
          <w:instrText xml:space="preserve"> PAGEREF _Toc23243 \h </w:instrText>
        </w:r>
        <w:r>
          <w:fldChar w:fldCharType="separate"/>
        </w:r>
        <w:r>
          <w:t>58</w:t>
        </w:r>
        <w:r>
          <w:fldChar w:fldCharType="end"/>
        </w:r>
      </w:hyperlink>
    </w:p>
    <w:p>
      <w:pPr>
        <w:pStyle w:val="TOC2"/>
        <w:tabs>
          <w:tab w:val="right" w:leader="dot" w:pos="8306"/>
        </w:tabs>
      </w:pPr>
      <w:hyperlink w:anchor="_Toc9268" w:history="1">
        <w:r>
          <w:rPr>
            <w:rFonts w:ascii="仿宋" w:eastAsia="仿宋" w:hAnsi="仿宋" w:cs="仿宋" w:hint="eastAsia"/>
            <w:lang w:eastAsia="zh-CN"/>
          </w:rPr>
          <w:t>(四)、竞争对策</w:t>
        </w:r>
        <w:r>
          <w:tab/>
        </w:r>
        <w:r>
          <w:fldChar w:fldCharType="begin"/>
        </w:r>
        <w:r>
          <w:instrText xml:space="preserve"> PAGEREF _Toc9268 \h </w:instrText>
        </w:r>
        <w:r>
          <w:fldChar w:fldCharType="separate"/>
        </w:r>
        <w:r>
          <w:t>58</w:t>
        </w:r>
        <w:r>
          <w:fldChar w:fldCharType="end"/>
        </w:r>
      </w:hyperlink>
    </w:p>
    <w:p>
      <w:pPr>
        <w:pStyle w:val="TOC1"/>
        <w:tabs>
          <w:tab w:val="right" w:leader="dot" w:pos="8306"/>
        </w:tabs>
      </w:pPr>
      <w:hyperlink w:anchor="_Toc31709" w:history="1">
        <w:r>
          <w:rPr>
            <w:rFonts w:ascii="仿宋" w:eastAsia="仿宋" w:hAnsi="仿宋" w:cs="仿宋" w:hint="eastAsia"/>
            <w:lang w:eastAsia="zh-CN"/>
          </w:rPr>
          <w:t>十四、项目市场分析</w:t>
        </w:r>
        <w:r>
          <w:tab/>
        </w:r>
        <w:r>
          <w:fldChar w:fldCharType="begin"/>
        </w:r>
        <w:r>
          <w:instrText xml:space="preserve"> PAGEREF _Toc31709 \h </w:instrText>
        </w:r>
        <w:r>
          <w:fldChar w:fldCharType="separate"/>
        </w:r>
        <w:r>
          <w:t>58</w:t>
        </w:r>
        <w:r>
          <w:fldChar w:fldCharType="end"/>
        </w:r>
      </w:hyperlink>
    </w:p>
    <w:p>
      <w:pPr>
        <w:pStyle w:val="TOC2"/>
        <w:tabs>
          <w:tab w:val="right" w:leader="dot" w:pos="8306"/>
        </w:tabs>
      </w:pPr>
      <w:hyperlink w:anchor="_Toc26276" w:history="1">
        <w:r>
          <w:rPr>
            <w:rFonts w:ascii="仿宋" w:eastAsia="仿宋" w:hAnsi="仿宋" w:cs="仿宋" w:hint="eastAsia"/>
            <w:lang w:eastAsia="zh-CN"/>
          </w:rPr>
          <w:t>(一)、XXX市场分析</w:t>
        </w:r>
        <w:r>
          <w:tab/>
        </w:r>
        <w:r>
          <w:fldChar w:fldCharType="begin"/>
        </w:r>
        <w:r>
          <w:instrText xml:space="preserve"> PAGEREF _Toc26276 \h </w:instrText>
        </w:r>
        <w:r>
          <w:fldChar w:fldCharType="separate"/>
        </w:r>
        <w:r>
          <w:t>58</w:t>
        </w:r>
        <w:r>
          <w:fldChar w:fldCharType="end"/>
        </w:r>
      </w:hyperlink>
    </w:p>
    <w:p>
      <w:pPr>
        <w:pStyle w:val="TOC2"/>
        <w:tabs>
          <w:tab w:val="right" w:leader="dot" w:pos="8306"/>
        </w:tabs>
      </w:pPr>
      <w:hyperlink w:anchor="_Toc26810" w:history="1">
        <w:r>
          <w:rPr>
            <w:rFonts w:ascii="仿宋" w:eastAsia="仿宋" w:hAnsi="仿宋" w:cs="仿宋" w:hint="eastAsia"/>
            <w:lang w:eastAsia="zh-CN"/>
          </w:rPr>
          <w:t>(二)、区域经济市场分析</w:t>
        </w:r>
        <w:r>
          <w:tab/>
        </w:r>
        <w:r>
          <w:fldChar w:fldCharType="begin"/>
        </w:r>
        <w:r>
          <w:instrText xml:space="preserve"> PAGEREF _Toc26810 \h </w:instrText>
        </w:r>
        <w:r>
          <w:fldChar w:fldCharType="separate"/>
        </w:r>
        <w:r>
          <w:t>59</w:t>
        </w:r>
        <w:r>
          <w:fldChar w:fldCharType="end"/>
        </w:r>
      </w:hyperlink>
    </w:p>
    <w:p>
      <w:pPr>
        <w:pStyle w:val="TOC2"/>
        <w:tabs>
          <w:tab w:val="right" w:leader="dot" w:pos="8306"/>
        </w:tabs>
      </w:pPr>
      <w:hyperlink w:anchor="_Toc5161" w:history="1">
        <w:r>
          <w:rPr>
            <w:rFonts w:ascii="仿宋" w:eastAsia="仿宋" w:hAnsi="仿宋" w:cs="仿宋" w:hint="eastAsia"/>
            <w:lang w:eastAsia="zh-CN"/>
          </w:rPr>
          <w:t>(三)、项目建设的必要性</w:t>
        </w:r>
        <w:r>
          <w:tab/>
        </w:r>
        <w:r>
          <w:fldChar w:fldCharType="begin"/>
        </w:r>
        <w:r>
          <w:instrText xml:space="preserve"> PAGEREF _Toc5161 \h </w:instrText>
        </w:r>
        <w:r>
          <w:fldChar w:fldCharType="separate"/>
        </w:r>
        <w:r>
          <w:t>60</w:t>
        </w:r>
        <w:r>
          <w:fldChar w:fldCharType="end"/>
        </w:r>
      </w:hyperlink>
    </w:p>
    <w:p>
      <w:pPr>
        <w:pStyle w:val="TOC1"/>
        <w:tabs>
          <w:tab w:val="right" w:leader="dot" w:pos="8306"/>
        </w:tabs>
      </w:pPr>
      <w:hyperlink w:anchor="_Toc20978" w:history="1">
        <w:r>
          <w:rPr>
            <w:rFonts w:ascii="仿宋" w:eastAsia="仿宋" w:hAnsi="仿宋" w:cs="仿宋" w:hint="eastAsia"/>
            <w:lang w:eastAsia="zh-CN"/>
          </w:rPr>
          <w:t>十五、质量管理体系</w:t>
        </w:r>
        <w:r>
          <w:tab/>
        </w:r>
        <w:r>
          <w:fldChar w:fldCharType="begin"/>
        </w:r>
        <w:r>
          <w:instrText xml:space="preserve"> PAGEREF _Toc20978 \h </w:instrText>
        </w:r>
        <w:r>
          <w:fldChar w:fldCharType="separate"/>
        </w:r>
        <w:r>
          <w:t>60</w:t>
        </w:r>
        <w:r>
          <w:fldChar w:fldCharType="end"/>
        </w:r>
      </w:hyperlink>
    </w:p>
    <w:p>
      <w:pPr>
        <w:pStyle w:val="TOC2"/>
        <w:tabs>
          <w:tab w:val="right" w:leader="dot" w:pos="8306"/>
        </w:tabs>
      </w:pPr>
      <w:hyperlink w:anchor="_Toc6344" w:history="1">
        <w:r>
          <w:rPr>
            <w:rFonts w:ascii="仿宋" w:eastAsia="仿宋" w:hAnsi="仿宋" w:cs="仿宋" w:hint="eastAsia"/>
            <w:lang w:eastAsia="zh-CN"/>
          </w:rPr>
          <w:t>(一)、质量目标与方针</w:t>
        </w:r>
        <w:r>
          <w:tab/>
        </w:r>
        <w:r>
          <w:fldChar w:fldCharType="begin"/>
        </w:r>
        <w:r>
          <w:instrText xml:space="preserve"> PAGEREF _Toc6344 \h </w:instrText>
        </w:r>
        <w:r>
          <w:fldChar w:fldCharType="separate"/>
        </w:r>
        <w:r>
          <w:t>60</w:t>
        </w:r>
        <w:r>
          <w:fldChar w:fldCharType="end"/>
        </w:r>
      </w:hyperlink>
    </w:p>
    <w:p>
      <w:pPr>
        <w:pStyle w:val="TOC2"/>
        <w:tabs>
          <w:tab w:val="right" w:leader="dot" w:pos="8306"/>
        </w:tabs>
      </w:pPr>
      <w:hyperlink w:anchor="_Toc16998" w:history="1">
        <w:r>
          <w:rPr>
            <w:rFonts w:ascii="仿宋" w:eastAsia="仿宋" w:hAnsi="仿宋" w:cs="仿宋" w:hint="eastAsia"/>
            <w:lang w:eastAsia="zh-CN"/>
          </w:rPr>
          <w:t>(二)、质量管理责任</w:t>
        </w:r>
        <w:r>
          <w:tab/>
        </w:r>
        <w:r>
          <w:fldChar w:fldCharType="begin"/>
        </w:r>
        <w:r>
          <w:instrText xml:space="preserve"> PAGEREF _Toc16998 \h </w:instrText>
        </w:r>
        <w:r>
          <w:fldChar w:fldCharType="separate"/>
        </w:r>
        <w:r>
          <w:t>61</w:t>
        </w:r>
        <w:r>
          <w:fldChar w:fldCharType="end"/>
        </w:r>
      </w:hyperlink>
    </w:p>
    <w:p>
      <w:pPr>
        <w:pStyle w:val="TOC2"/>
        <w:tabs>
          <w:tab w:val="right" w:leader="dot" w:pos="8306"/>
        </w:tabs>
      </w:pPr>
      <w:hyperlink w:anchor="_Toc3868" w:history="1">
        <w:r>
          <w:rPr>
            <w:rFonts w:ascii="仿宋" w:eastAsia="仿宋" w:hAnsi="仿宋" w:cs="仿宋" w:hint="eastAsia"/>
            <w:lang w:eastAsia="zh-CN"/>
          </w:rPr>
          <w:t>(三)、质量管理体系文件</w:t>
        </w:r>
        <w:r>
          <w:tab/>
        </w:r>
        <w:r>
          <w:fldChar w:fldCharType="begin"/>
        </w:r>
        <w:r>
          <w:instrText xml:space="preserve"> PAGEREF _Toc3868 \h </w:instrText>
        </w:r>
        <w:r>
          <w:fldChar w:fldCharType="separate"/>
        </w:r>
        <w:r>
          <w:t>63</w:t>
        </w:r>
        <w:r>
          <w:fldChar w:fldCharType="end"/>
        </w:r>
      </w:hyperlink>
    </w:p>
    <w:p>
      <w:pPr>
        <w:pStyle w:val="TOC2"/>
        <w:tabs>
          <w:tab w:val="right" w:leader="dot" w:pos="8306"/>
        </w:tabs>
      </w:pPr>
      <w:hyperlink w:anchor="_Toc16507" w:history="1">
        <w:r>
          <w:rPr>
            <w:rFonts w:ascii="仿宋" w:eastAsia="仿宋" w:hAnsi="仿宋" w:cs="仿宋" w:hint="eastAsia"/>
            <w:lang w:eastAsia="zh-CN"/>
          </w:rPr>
          <w:t>(四)、质量培训与教育</w:t>
        </w:r>
        <w:r>
          <w:tab/>
        </w:r>
        <w:r>
          <w:fldChar w:fldCharType="begin"/>
        </w:r>
        <w:r>
          <w:instrText xml:space="preserve"> PAGEREF _Toc16507 \h </w:instrText>
        </w:r>
        <w:r>
          <w:fldChar w:fldCharType="separate"/>
        </w:r>
        <w:r>
          <w:t>63</w:t>
        </w:r>
        <w:r>
          <w:fldChar w:fldCharType="end"/>
        </w:r>
      </w:hyperlink>
    </w:p>
    <w:p>
      <w:pPr>
        <w:pStyle w:val="TOC2"/>
        <w:tabs>
          <w:tab w:val="right" w:leader="dot" w:pos="8306"/>
        </w:tabs>
      </w:pPr>
      <w:hyperlink w:anchor="_Toc18760" w:history="1">
        <w:r>
          <w:rPr>
            <w:rFonts w:ascii="仿宋" w:eastAsia="仿宋" w:hAnsi="仿宋" w:cs="仿宋" w:hint="eastAsia"/>
            <w:lang w:eastAsia="zh-CN"/>
          </w:rPr>
          <w:t>(五)、质量审核与评价</w:t>
        </w:r>
        <w:r>
          <w:tab/>
        </w:r>
        <w:r>
          <w:fldChar w:fldCharType="begin"/>
        </w:r>
        <w:r>
          <w:instrText xml:space="preserve"> PAGEREF _Toc18760 \h </w:instrText>
        </w:r>
        <w:r>
          <w:fldChar w:fldCharType="separate"/>
        </w:r>
        <w:r>
          <w:t>64</w:t>
        </w:r>
        <w:r>
          <w:fldChar w:fldCharType="end"/>
        </w:r>
      </w:hyperlink>
    </w:p>
    <w:p>
      <w:pPr>
        <w:pStyle w:val="TOC2"/>
        <w:tabs>
          <w:tab w:val="right" w:leader="dot" w:pos="8306"/>
        </w:tabs>
      </w:pPr>
      <w:hyperlink w:anchor="_Toc28116" w:history="1">
        <w:r>
          <w:rPr>
            <w:rFonts w:ascii="仿宋" w:eastAsia="仿宋" w:hAnsi="仿宋" w:cs="仿宋" w:hint="eastAsia"/>
            <w:lang w:eastAsia="zh-CN"/>
          </w:rPr>
          <w:t>(六)、不符合与纠正措施</w:t>
        </w:r>
        <w:r>
          <w:tab/>
        </w:r>
        <w:r>
          <w:fldChar w:fldCharType="begin"/>
        </w:r>
        <w:r>
          <w:instrText xml:space="preserve"> PAGEREF _Toc28116 \h </w:instrText>
        </w:r>
        <w:r>
          <w:fldChar w:fldCharType="separate"/>
        </w:r>
        <w:r>
          <w:t>65</w:t>
        </w:r>
        <w:r>
          <w:fldChar w:fldCharType="end"/>
        </w:r>
      </w:hyperlink>
    </w:p>
    <w:p>
      <w:pPr>
        <w:pStyle w:val="TOC1"/>
        <w:tabs>
          <w:tab w:val="right" w:leader="dot" w:pos="8306"/>
        </w:tabs>
      </w:pPr>
      <w:hyperlink w:anchor="_Toc16966" w:history="1">
        <w:r>
          <w:rPr>
            <w:rFonts w:ascii="仿宋" w:eastAsia="仿宋" w:hAnsi="仿宋" w:cs="仿宋" w:hint="eastAsia"/>
            <w:lang w:eastAsia="zh-CN"/>
          </w:rPr>
          <w:t>十六、产业协同与集群发展</w:t>
        </w:r>
        <w:r>
          <w:tab/>
        </w:r>
        <w:r>
          <w:fldChar w:fldCharType="begin"/>
        </w:r>
        <w:r>
          <w:instrText xml:space="preserve"> PAGEREF _Toc16966 \h </w:instrText>
        </w:r>
        <w:r>
          <w:fldChar w:fldCharType="separate"/>
        </w:r>
        <w:r>
          <w:t>66</w:t>
        </w:r>
        <w:r>
          <w:fldChar w:fldCharType="end"/>
        </w:r>
      </w:hyperlink>
    </w:p>
    <w:p>
      <w:pPr>
        <w:pStyle w:val="TOC2"/>
        <w:tabs>
          <w:tab w:val="right" w:leader="dot" w:pos="8306"/>
        </w:tabs>
      </w:pPr>
      <w:hyperlink w:anchor="_Toc16861" w:history="1">
        <w:r>
          <w:rPr>
            <w:rFonts w:ascii="仿宋" w:eastAsia="仿宋" w:hAnsi="仿宋" w:cs="仿宋" w:hint="eastAsia"/>
            <w:lang w:eastAsia="zh-CN"/>
          </w:rPr>
          <w:t>(一)、产业协同机制建设</w:t>
        </w:r>
        <w:r>
          <w:tab/>
        </w:r>
        <w:r>
          <w:fldChar w:fldCharType="begin"/>
        </w:r>
        <w:r>
          <w:instrText xml:space="preserve"> PAGEREF _Toc16861 \h </w:instrText>
        </w:r>
        <w:r>
          <w:fldChar w:fldCharType="separate"/>
        </w:r>
        <w:r>
          <w:t>66</w:t>
        </w:r>
        <w:r>
          <w:fldChar w:fldCharType="end"/>
        </w:r>
      </w:hyperlink>
    </w:p>
    <w:p>
      <w:pPr>
        <w:pStyle w:val="TOC2"/>
        <w:tabs>
          <w:tab w:val="right" w:leader="dot" w:pos="8306"/>
        </w:tabs>
      </w:pPr>
      <w:hyperlink w:anchor="_Toc17094" w:history="1">
        <w:r>
          <w:rPr>
            <w:rFonts w:ascii="仿宋" w:eastAsia="仿宋" w:hAnsi="仿宋" w:cs="仿宋" w:hint="eastAsia"/>
            <w:lang w:eastAsia="zh-CN"/>
          </w:rPr>
          <w:t>(二)、产业集群培育与发展</w:t>
        </w:r>
        <w:r>
          <w:tab/>
        </w:r>
        <w:r>
          <w:fldChar w:fldCharType="begin"/>
        </w:r>
        <w:r>
          <w:instrText xml:space="preserve"> PAGEREF _Toc17094 \h </w:instrText>
        </w:r>
        <w:r>
          <w:fldChar w:fldCharType="separate"/>
        </w:r>
        <w:r>
          <w:t>67</w:t>
        </w:r>
        <w:r>
          <w:fldChar w:fldCharType="end"/>
        </w:r>
      </w:hyperlink>
    </w:p>
    <w:p>
      <w:pPr>
        <w:pStyle w:val="TOC1"/>
        <w:tabs>
          <w:tab w:val="right" w:leader="dot" w:pos="8306"/>
        </w:tabs>
      </w:pPr>
      <w:hyperlink w:anchor="_Toc7597" w:history="1">
        <w:r>
          <w:rPr>
            <w:rFonts w:ascii="仿宋" w:eastAsia="仿宋" w:hAnsi="仿宋" w:cs="仿宋" w:hint="eastAsia"/>
            <w:lang w:eastAsia="zh-CN"/>
          </w:rPr>
          <w:t>十七、环境影响评价</w:t>
        </w:r>
        <w:r>
          <w:tab/>
        </w:r>
        <w:r>
          <w:fldChar w:fldCharType="begin"/>
        </w:r>
        <w:r>
          <w:instrText xml:space="preserve"> PAGEREF _Toc7597 \h </w:instrText>
        </w:r>
        <w:r>
          <w:fldChar w:fldCharType="separate"/>
        </w:r>
        <w:r>
          <w:t>68</w:t>
        </w:r>
        <w:r>
          <w:fldChar w:fldCharType="end"/>
        </w:r>
      </w:hyperlink>
    </w:p>
    <w:p>
      <w:pPr>
        <w:pStyle w:val="TOC2"/>
        <w:tabs>
          <w:tab w:val="right" w:leader="dot" w:pos="8306"/>
        </w:tabs>
      </w:pPr>
      <w:hyperlink w:anchor="_Toc7684" w:history="1">
        <w:r>
          <w:rPr>
            <w:rFonts w:ascii="仿宋" w:eastAsia="仿宋" w:hAnsi="仿宋" w:cs="仿宋" w:hint="eastAsia"/>
            <w:lang w:eastAsia="zh-CN"/>
          </w:rPr>
          <w:t>(一)、环境影响评价概述</w:t>
        </w:r>
        <w:r>
          <w:tab/>
        </w:r>
        <w:r>
          <w:fldChar w:fldCharType="begin"/>
        </w:r>
        <w:r>
          <w:instrText xml:space="preserve"> PAGEREF _Toc7684 \h </w:instrText>
        </w:r>
        <w:r>
          <w:fldChar w:fldCharType="separate"/>
        </w:r>
        <w:r>
          <w:t>68</w:t>
        </w:r>
        <w:r>
          <w:fldChar w:fldCharType="end"/>
        </w:r>
      </w:hyperlink>
    </w:p>
    <w:p>
      <w:pPr>
        <w:pStyle w:val="TOC2"/>
        <w:tabs>
          <w:tab w:val="right" w:leader="dot" w:pos="8306"/>
        </w:tabs>
      </w:pPr>
      <w:hyperlink w:anchor="_Toc11276" w:history="1">
        <w:r>
          <w:rPr>
            <w:rFonts w:ascii="仿宋" w:eastAsia="仿宋" w:hAnsi="仿宋" w:cs="仿宋" w:hint="eastAsia"/>
            <w:lang w:eastAsia="zh-CN"/>
          </w:rPr>
          <w:t>(二)、环境监测与治理计划</w:t>
        </w:r>
        <w:r>
          <w:tab/>
        </w:r>
        <w:r>
          <w:fldChar w:fldCharType="begin"/>
        </w:r>
        <w:r>
          <w:instrText xml:space="preserve"> PAGEREF _Toc11276 \h </w:instrText>
        </w:r>
        <w:r>
          <w:fldChar w:fldCharType="separate"/>
        </w:r>
        <w:r>
          <w:t>69</w:t>
        </w:r>
        <w:r>
          <w:fldChar w:fldCharType="end"/>
        </w:r>
      </w:hyperlink>
    </w:p>
    <w:p>
      <w:pPr>
        <w:pStyle w:val="TOC2"/>
        <w:tabs>
          <w:tab w:val="right" w:leader="dot" w:pos="8306"/>
        </w:tabs>
      </w:pPr>
      <w:hyperlink w:anchor="_Toc20022" w:history="1">
        <w:r>
          <w:rPr>
            <w:rFonts w:ascii="仿宋" w:eastAsia="仿宋" w:hAnsi="仿宋" w:cs="仿宋" w:hint="eastAsia"/>
            <w:lang w:eastAsia="zh-CN"/>
          </w:rPr>
          <w:t>(三)、环境风险管理与应对策略</w:t>
        </w:r>
        <w:r>
          <w:tab/>
        </w:r>
        <w:r>
          <w:fldChar w:fldCharType="begin"/>
        </w:r>
        <w:r>
          <w:instrText xml:space="preserve"> PAGEREF _Toc20022 \h </w:instrText>
        </w:r>
        <w:r>
          <w:fldChar w:fldCharType="separate"/>
        </w:r>
        <w:r>
          <w:t>69</w:t>
        </w:r>
        <w:r>
          <w:fldChar w:fldCharType="end"/>
        </w:r>
      </w:hyperlink>
    </w:p>
    <w:p>
      <w:pPr>
        <w:pStyle w:val="TOC1"/>
        <w:tabs>
          <w:tab w:val="right" w:leader="dot" w:pos="8306"/>
        </w:tabs>
      </w:pPr>
      <w:hyperlink w:anchor="_Toc22182" w:history="1">
        <w:r>
          <w:rPr>
            <w:rFonts w:ascii="仿宋" w:eastAsia="仿宋" w:hAnsi="仿宋" w:cs="仿宋" w:hint="eastAsia"/>
            <w:lang w:eastAsia="zh-CN"/>
          </w:rPr>
          <w:t>十八、员工职业发展教育与培训</w:t>
        </w:r>
        <w:r>
          <w:tab/>
        </w:r>
        <w:r>
          <w:fldChar w:fldCharType="begin"/>
        </w:r>
        <w:r>
          <w:instrText xml:space="preserve"> PAGEREF _Toc22182 \h </w:instrText>
        </w:r>
        <w:r>
          <w:fldChar w:fldCharType="separate"/>
        </w:r>
        <w:r>
          <w:t>70</w:t>
        </w:r>
        <w:r>
          <w:fldChar w:fldCharType="end"/>
        </w:r>
      </w:hyperlink>
    </w:p>
    <w:p>
      <w:pPr>
        <w:pStyle w:val="TOC2"/>
        <w:tabs>
          <w:tab w:val="right" w:leader="dot" w:pos="8306"/>
        </w:tabs>
      </w:pPr>
      <w:hyperlink w:anchor="_Toc13696" w:history="1">
        <w:r>
          <w:rPr>
            <w:rFonts w:ascii="仿宋" w:eastAsia="仿宋" w:hAnsi="仿宋" w:cs="仿宋" w:hint="eastAsia"/>
            <w:lang w:eastAsia="zh-CN"/>
          </w:rPr>
          <w:t>(一)、职业发展教育的目标与实施策略</w:t>
        </w:r>
        <w:r>
          <w:tab/>
        </w:r>
        <w:r>
          <w:fldChar w:fldCharType="begin"/>
        </w:r>
        <w:r>
          <w:instrText xml:space="preserve"> PAGEREF _Toc13696 \h </w:instrText>
        </w:r>
        <w:r>
          <w:fldChar w:fldCharType="separate"/>
        </w:r>
        <w:r>
          <w:t>70</w:t>
        </w:r>
        <w:r>
          <w:fldChar w:fldCharType="end"/>
        </w:r>
      </w:hyperlink>
    </w:p>
    <w:p>
      <w:pPr>
        <w:pStyle w:val="TOC2"/>
        <w:tabs>
          <w:tab w:val="right" w:leader="dot" w:pos="8306"/>
        </w:tabs>
      </w:pPr>
      <w:hyperlink w:anchor="_Toc8610" w:history="1">
        <w:r>
          <w:rPr>
            <w:rFonts w:ascii="仿宋" w:eastAsia="仿宋" w:hAnsi="仿宋" w:cs="仿宋" w:hint="eastAsia"/>
            <w:lang w:eastAsia="zh-CN"/>
          </w:rPr>
          <w:t>(二)、培训计划的设计与实施步骤</w:t>
        </w:r>
        <w:r>
          <w:tab/>
        </w:r>
        <w:r>
          <w:fldChar w:fldCharType="begin"/>
        </w:r>
        <w:r>
          <w:instrText xml:space="preserve"> PAGEREF _Toc8610 \h </w:instrText>
        </w:r>
        <w:r>
          <w:fldChar w:fldCharType="separate"/>
        </w:r>
        <w:r>
          <w:t>71</w:t>
        </w:r>
        <w:r>
          <w:fldChar w:fldCharType="end"/>
        </w:r>
      </w:hyperlink>
    </w:p>
    <w:p>
      <w:pPr>
        <w:pStyle w:val="TOC2"/>
        <w:tabs>
          <w:tab w:val="right" w:leader="dot" w:pos="8306"/>
        </w:tabs>
      </w:pPr>
      <w:hyperlink w:anchor="_Toc12188" w:history="1">
        <w:r>
          <w:rPr>
            <w:rFonts w:ascii="仿宋" w:eastAsia="仿宋" w:hAnsi="仿宋" w:cs="仿宋" w:hint="eastAsia"/>
            <w:lang w:eastAsia="zh-CN"/>
          </w:rPr>
          <w:t>(三)、培训效果的评估与反馈机制</w:t>
        </w:r>
        <w:r>
          <w:tab/>
        </w:r>
        <w:r>
          <w:fldChar w:fldCharType="begin"/>
        </w:r>
        <w:r>
          <w:instrText xml:space="preserve"> PAGEREF _Toc12188 \h </w:instrText>
        </w:r>
        <w:r>
          <w:fldChar w:fldCharType="separate"/>
        </w:r>
        <w:r>
          <w:t>72</w:t>
        </w:r>
        <w:r>
          <w:fldChar w:fldCharType="end"/>
        </w:r>
      </w:hyperlink>
    </w:p>
    <w:p>
      <w:pPr>
        <w:pStyle w:val="TOC1"/>
        <w:tabs>
          <w:tab w:val="right" w:leader="dot" w:pos="8306"/>
        </w:tabs>
      </w:pPr>
      <w:hyperlink w:anchor="_Toc2367" w:history="1">
        <w:r>
          <w:rPr>
            <w:rFonts w:ascii="仿宋" w:eastAsia="仿宋" w:hAnsi="仿宋" w:cs="仿宋" w:hint="eastAsia"/>
            <w:lang w:eastAsia="zh-CN"/>
          </w:rPr>
          <w:t>十九、技术支持与维护</w:t>
        </w:r>
        <w:r>
          <w:tab/>
        </w:r>
        <w:r>
          <w:fldChar w:fldCharType="begin"/>
        </w:r>
        <w:r>
          <w:instrText xml:space="preserve"> PAGEREF _Toc2367 \h </w:instrText>
        </w:r>
        <w:r>
          <w:fldChar w:fldCharType="separate"/>
        </w:r>
        <w:r>
          <w:t>72</w:t>
        </w:r>
        <w:r>
          <w:fldChar w:fldCharType="end"/>
        </w:r>
      </w:hyperlink>
    </w:p>
    <w:p>
      <w:pPr>
        <w:pStyle w:val="TOC2"/>
        <w:tabs>
          <w:tab w:val="right" w:leader="dot" w:pos="8306"/>
        </w:tabs>
      </w:pPr>
      <w:hyperlink w:anchor="_Toc16782" w:history="1">
        <w:r>
          <w:rPr>
            <w:rFonts w:ascii="仿宋" w:eastAsia="仿宋" w:hAnsi="仿宋" w:cs="仿宋" w:hint="eastAsia"/>
            <w:lang w:eastAsia="zh-CN"/>
          </w:rPr>
          <w:t>(一)、技术支持策略</w:t>
        </w:r>
        <w:r>
          <w:tab/>
        </w:r>
        <w:r>
          <w:fldChar w:fldCharType="begin"/>
        </w:r>
        <w:r>
          <w:instrText xml:space="preserve"> PAGEREF _Toc16782 \h </w:instrText>
        </w:r>
        <w:r>
          <w:fldChar w:fldCharType="separate"/>
        </w:r>
        <w:r>
          <w:t>72</w:t>
        </w:r>
        <w:r>
          <w:fldChar w:fldCharType="end"/>
        </w:r>
      </w:hyperlink>
    </w:p>
    <w:p>
      <w:pPr>
        <w:pStyle w:val="TOC2"/>
        <w:tabs>
          <w:tab w:val="right" w:leader="dot" w:pos="8306"/>
        </w:tabs>
      </w:pPr>
      <w:hyperlink w:anchor="_Toc6446" w:history="1">
        <w:r>
          <w:rPr>
            <w:rFonts w:ascii="仿宋" w:eastAsia="仿宋" w:hAnsi="仿宋" w:cs="仿宋" w:hint="eastAsia"/>
            <w:lang w:eastAsia="zh-CN"/>
          </w:rPr>
          <w:t>(二)、设备维护计划</w:t>
        </w:r>
        <w:r>
          <w:tab/>
        </w:r>
        <w:r>
          <w:fldChar w:fldCharType="begin"/>
        </w:r>
        <w:r>
          <w:instrText xml:space="preserve"> PAGEREF _Toc6446 \h </w:instrText>
        </w:r>
        <w:r>
          <w:fldChar w:fldCharType="separate"/>
        </w:r>
        <w:r>
          <w:t>73</w:t>
        </w:r>
        <w:r>
          <w:fldChar w:fldCharType="end"/>
        </w:r>
      </w:hyperlink>
    </w:p>
    <w:p>
      <w:pPr>
        <w:pStyle w:val="TOC2"/>
        <w:tabs>
          <w:tab w:val="right" w:leader="dot" w:pos="8306"/>
        </w:tabs>
      </w:pPr>
      <w:hyperlink w:anchor="_Toc24599" w:history="1">
        <w:r>
          <w:rPr>
            <w:rFonts w:ascii="仿宋" w:eastAsia="仿宋" w:hAnsi="仿宋" w:cs="仿宋" w:hint="eastAsia"/>
            <w:lang w:eastAsia="zh-CN"/>
          </w:rPr>
          <w:t>(三)、紧急事件计划</w:t>
        </w:r>
        <w:r>
          <w:tab/>
        </w:r>
        <w:r>
          <w:fldChar w:fldCharType="begin"/>
        </w:r>
        <w:r>
          <w:instrText xml:space="preserve"> PAGEREF _Toc24599 \h </w:instrText>
        </w:r>
        <w:r>
          <w:fldChar w:fldCharType="separate"/>
        </w:r>
        <w:r>
          <w:t>74</w:t>
        </w:r>
        <w:r>
          <w:fldChar w:fldCharType="end"/>
        </w:r>
      </w:hyperlink>
    </w:p>
    <w:p>
      <w:pPr>
        <w:pStyle w:val="TOC1"/>
        <w:tabs>
          <w:tab w:val="right" w:leader="dot" w:pos="8306"/>
        </w:tabs>
      </w:pPr>
      <w:hyperlink w:anchor="_Toc29616" w:history="1">
        <w:r>
          <w:rPr>
            <w:rFonts w:ascii="仿宋" w:eastAsia="仿宋" w:hAnsi="仿宋" w:cs="仿宋" w:hint="eastAsia"/>
            <w:lang w:eastAsia="zh-CN"/>
          </w:rPr>
          <w:t>二十、投资风险分析</w:t>
        </w:r>
        <w:r>
          <w:tab/>
        </w:r>
        <w:r>
          <w:fldChar w:fldCharType="begin"/>
        </w:r>
        <w:r>
          <w:instrText xml:space="preserve"> PAGEREF _Toc29616 \h </w:instrText>
        </w:r>
        <w:r>
          <w:fldChar w:fldCharType="separate"/>
        </w:r>
        <w:r>
          <w:t>75</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9156" w:history="1">
        <w:r>
          <w:rPr>
            <w:rFonts w:ascii="仿宋" w:eastAsia="仿宋" w:hAnsi="仿宋" w:cs="仿宋" w:hint="eastAsia"/>
            <w:lang w:eastAsia="zh-CN"/>
          </w:rPr>
          <w:t>(一)、投资风险识别</w:t>
        </w:r>
        <w:r>
          <w:tab/>
        </w:r>
        <w:r>
          <w:fldChar w:fldCharType="begin"/>
        </w:r>
        <w:r>
          <w:instrText xml:space="preserve"> PAGEREF _Toc19156 \h </w:instrText>
        </w:r>
        <w:r>
          <w:fldChar w:fldCharType="separate"/>
        </w:r>
        <w:r>
          <w:t>75</w:t>
        </w:r>
        <w:r>
          <w:fldChar w:fldCharType="end"/>
        </w:r>
      </w:hyperlink>
    </w:p>
    <w:p>
      <w:pPr>
        <w:pStyle w:val="TOC2"/>
        <w:tabs>
          <w:tab w:val="right" w:leader="dot" w:pos="8306"/>
        </w:tabs>
      </w:pPr>
      <w:hyperlink w:anchor="_Toc28366" w:history="1">
        <w:r>
          <w:rPr>
            <w:rFonts w:ascii="仿宋" w:eastAsia="仿宋" w:hAnsi="仿宋" w:cs="仿宋" w:hint="eastAsia"/>
            <w:lang w:eastAsia="zh-CN"/>
          </w:rPr>
          <w:t>(二)、风险评估与管理</w:t>
        </w:r>
        <w:r>
          <w:tab/>
        </w:r>
        <w:r>
          <w:fldChar w:fldCharType="begin"/>
        </w:r>
        <w:r>
          <w:instrText xml:space="preserve"> PAGEREF _Toc28366 \h </w:instrText>
        </w:r>
        <w:r>
          <w:fldChar w:fldCharType="separate"/>
        </w:r>
        <w:r>
          <w:t>75</w:t>
        </w:r>
        <w:r>
          <w:fldChar w:fldCharType="end"/>
        </w:r>
      </w:hyperlink>
    </w:p>
    <w:p>
      <w:pPr>
        <w:pStyle w:val="TOC2"/>
        <w:tabs>
          <w:tab w:val="right" w:leader="dot" w:pos="8306"/>
        </w:tabs>
      </w:pPr>
      <w:hyperlink w:anchor="_Toc10527" w:history="1">
        <w:r>
          <w:rPr>
            <w:rFonts w:ascii="仿宋" w:eastAsia="仿宋" w:hAnsi="仿宋" w:cs="仿宋" w:hint="eastAsia"/>
            <w:lang w:eastAsia="zh-CN"/>
          </w:rPr>
          <w:t>(三)、风险缓解策略</w:t>
        </w:r>
        <w:r>
          <w:tab/>
        </w:r>
        <w:r>
          <w:fldChar w:fldCharType="begin"/>
        </w:r>
        <w:r>
          <w:instrText xml:space="preserve"> PAGEREF _Toc10527 \h </w:instrText>
        </w:r>
        <w:r>
          <w:fldChar w:fldCharType="separate"/>
        </w:r>
        <w:r>
          <w:t>75</w:t>
        </w:r>
        <w:r>
          <w:fldChar w:fldCharType="end"/>
        </w:r>
      </w:hyperlink>
    </w:p>
    <w:p>
      <w:pPr>
        <w:pStyle w:val="TOC1"/>
        <w:tabs>
          <w:tab w:val="right" w:leader="dot" w:pos="8306"/>
        </w:tabs>
      </w:pPr>
      <w:hyperlink w:anchor="_Toc24608" w:history="1">
        <w:r>
          <w:rPr>
            <w:rFonts w:ascii="仿宋" w:eastAsia="仿宋" w:hAnsi="仿宋" w:cs="仿宋" w:hint="eastAsia"/>
            <w:lang w:eastAsia="zh-CN"/>
          </w:rPr>
          <w:t>二十一、员工关系管理与危机处理</w:t>
        </w:r>
        <w:r>
          <w:tab/>
        </w:r>
        <w:r>
          <w:fldChar w:fldCharType="begin"/>
        </w:r>
        <w:r>
          <w:instrText xml:space="preserve"> PAGEREF _Toc24608 \h </w:instrText>
        </w:r>
        <w:r>
          <w:fldChar w:fldCharType="separate"/>
        </w:r>
        <w:r>
          <w:t>76</w:t>
        </w:r>
        <w:r>
          <w:fldChar w:fldCharType="end"/>
        </w:r>
      </w:hyperlink>
    </w:p>
    <w:p>
      <w:pPr>
        <w:pStyle w:val="TOC2"/>
        <w:tabs>
          <w:tab w:val="right" w:leader="dot" w:pos="8306"/>
        </w:tabs>
      </w:pPr>
      <w:hyperlink w:anchor="_Toc16174" w:history="1">
        <w:r>
          <w:rPr>
            <w:rFonts w:ascii="仿宋" w:eastAsia="仿宋" w:hAnsi="仿宋" w:cs="仿宋" w:hint="eastAsia"/>
            <w:lang w:eastAsia="zh-CN"/>
          </w:rPr>
          <w:t>(一)、员工关系管理原则与方法</w:t>
        </w:r>
        <w:r>
          <w:tab/>
        </w:r>
        <w:r>
          <w:fldChar w:fldCharType="begin"/>
        </w:r>
        <w:r>
          <w:instrText xml:space="preserve"> PAGEREF _Toc16174 \h </w:instrText>
        </w:r>
        <w:r>
          <w:fldChar w:fldCharType="separate"/>
        </w:r>
        <w:r>
          <w:t>76</w:t>
        </w:r>
        <w:r>
          <w:fldChar w:fldCharType="end"/>
        </w:r>
      </w:hyperlink>
    </w:p>
    <w:p>
      <w:pPr>
        <w:pStyle w:val="TOC2"/>
        <w:tabs>
          <w:tab w:val="right" w:leader="dot" w:pos="8306"/>
        </w:tabs>
      </w:pPr>
      <w:hyperlink w:anchor="_Toc13312" w:history="1">
        <w:r>
          <w:rPr>
            <w:rFonts w:ascii="仿宋" w:eastAsia="仿宋" w:hAnsi="仿宋" w:cs="仿宋" w:hint="eastAsia"/>
            <w:lang w:eastAsia="zh-CN"/>
          </w:rPr>
          <w:t>(二)、危机处理机制的建立与实施</w:t>
        </w:r>
        <w:r>
          <w:tab/>
        </w:r>
        <w:r>
          <w:fldChar w:fldCharType="begin"/>
        </w:r>
        <w:r>
          <w:instrText xml:space="preserve"> PAGEREF _Toc13312 \h </w:instrText>
        </w:r>
        <w:r>
          <w:fldChar w:fldCharType="separate"/>
        </w:r>
        <w:r>
          <w:t>76</w:t>
        </w:r>
        <w:r>
          <w:fldChar w:fldCharType="end"/>
        </w:r>
      </w:hyperlink>
    </w:p>
    <w:p>
      <w:pPr>
        <w:pStyle w:val="TOC2"/>
        <w:tabs>
          <w:tab w:val="right" w:leader="dot" w:pos="8306"/>
        </w:tabs>
      </w:pPr>
      <w:hyperlink w:anchor="_Toc1291" w:history="1">
        <w:r>
          <w:rPr>
            <w:rFonts w:ascii="仿宋" w:eastAsia="仿宋" w:hAnsi="仿宋" w:cs="仿宋" w:hint="eastAsia"/>
            <w:lang w:eastAsia="zh-CN"/>
          </w:rPr>
          <w:t>(三)、劳动争议解决与法律风险防范</w:t>
        </w:r>
        <w:r>
          <w:tab/>
        </w:r>
        <w:r>
          <w:fldChar w:fldCharType="begin"/>
        </w:r>
        <w:r>
          <w:instrText xml:space="preserve"> PAGEREF _Toc1291 \h </w:instrText>
        </w:r>
        <w:r>
          <w:fldChar w:fldCharType="separate"/>
        </w:r>
        <w:r>
          <w:t>77</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06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4586"/>
      <w:r>
        <w:rPr>
          <w:rFonts w:ascii="仿宋" w:eastAsia="仿宋" w:hAnsi="仿宋" w:cs="仿宋" w:hint="eastAsia"/>
          <w:sz w:val="28"/>
          <w:lang w:eastAsia="zh-CN"/>
        </w:rPr>
        <w:t>一、背景和必要性研究</w:t>
      </w:r>
      <w:bookmarkEnd w:id="2"/>
    </w:p>
    <w:p>
      <w:pPr>
        <w:pStyle w:val="Heading2"/>
        <w:rPr>
          <w:rFonts w:ascii="仿宋" w:eastAsia="仿宋" w:hAnsi="仿宋" w:cs="仿宋" w:hint="eastAsia"/>
          <w:lang w:eastAsia="zh-CN"/>
        </w:rPr>
      </w:pPr>
      <w:bookmarkStart w:id="3" w:name="_Toc9746"/>
      <w:r>
        <w:rPr>
          <w:rFonts w:ascii="仿宋" w:eastAsia="仿宋" w:hAnsi="仿宋" w:cs="仿宋" w:hint="eastAsia"/>
          <w:lang w:eastAsia="zh-CN"/>
        </w:rPr>
        <w:t>(一)、清障车项目承办单位背景分析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着“人本管理”的理念，并以正直、负责、关心他人为核心文化理念。我们追求新的突破与辉煌，并欢迎各界人士的合作与咨询。作为科技创新为引擎的公司，我们设立了先进的技术中心，并建立了完善的科技创新框架。通过自主研发、技术合作和消化吸收等多种途径，我们不断推动产品技术水平的提升。在国内，我们的产品质量和生产工艺处于领先地位，拥有明显的竞争优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https://d.book118.com/685244213310011114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清障车行业企业战略发展规划及建议</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清障车行业企业战略发展规划及建议</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清障车行业企业战略发展规划及建议</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清障车行业企业战略发展规划及建议</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清障车行业企业战略发展规划及建议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763199E"/>
    <w:rsid w:val="4593521B"/>
    <w:rsid w:val="6763199E"/>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68524421331001111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2024-02-21T11:20:00Z</dcterms:created>
  <dcterms:modified xsi:type="dcterms:W3CDTF">2024-02-21T11:21:07Z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1E356441EAB14033BD857228C5C60405_11</vt:lpwstr>
  </property>
  <property fmtid="{D5CDD505-2E9C-101B-9397-08002B2CF9AE}" pid="3" name="KSOProductBuildVer">
    <vt:lpwstr>2052-12.1.0.16250</vt:lpwstr>
  </property>
</Properties>
</file>