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85" w:history="1">
        <w:r>
          <w:rPr>
            <w:rFonts w:ascii="仿宋" w:eastAsia="仿宋" w:hAnsi="仿宋" w:cs="仿宋" w:hint="eastAsia"/>
            <w:lang w:eastAsia="zh-CN"/>
          </w:rPr>
          <w:t>前言</w:t>
        </w:r>
        <w:r>
          <w:tab/>
        </w:r>
        <w:r>
          <w:fldChar w:fldCharType="begin"/>
        </w:r>
        <w:r>
          <w:instrText xml:space="preserve"> PAGEREF _Toc11485 \h </w:instrText>
        </w:r>
        <w:r>
          <w:fldChar w:fldCharType="separate"/>
        </w:r>
        <w:r>
          <w:t>3</w:t>
        </w:r>
        <w:r>
          <w:fldChar w:fldCharType="end"/>
        </w:r>
      </w:hyperlink>
    </w:p>
    <w:p>
      <w:pPr>
        <w:pStyle w:val="TOC1"/>
        <w:tabs>
          <w:tab w:val="right" w:leader="dot" w:pos="8306"/>
        </w:tabs>
      </w:pPr>
      <w:hyperlink w:anchor="_Toc9644" w:history="1">
        <w:r>
          <w:rPr>
            <w:rFonts w:ascii="仿宋" w:eastAsia="仿宋" w:hAnsi="仿宋" w:cs="仿宋" w:hint="eastAsia"/>
            <w:lang w:eastAsia="zh-CN"/>
          </w:rPr>
          <w:t>一、金融街项目绩效评估</w:t>
        </w:r>
        <w:r>
          <w:tab/>
        </w:r>
        <w:r>
          <w:fldChar w:fldCharType="begin"/>
        </w:r>
        <w:r>
          <w:instrText xml:space="preserve"> PAGEREF _Toc9644 \h </w:instrText>
        </w:r>
        <w:r>
          <w:fldChar w:fldCharType="separate"/>
        </w:r>
        <w:r>
          <w:t>3</w:t>
        </w:r>
        <w:r>
          <w:fldChar w:fldCharType="end"/>
        </w:r>
      </w:hyperlink>
    </w:p>
    <w:p>
      <w:pPr>
        <w:pStyle w:val="TOC2"/>
        <w:tabs>
          <w:tab w:val="right" w:leader="dot" w:pos="8306"/>
        </w:tabs>
      </w:pPr>
      <w:hyperlink w:anchor="_Toc23924" w:history="1">
        <w:r>
          <w:rPr>
            <w:rFonts w:ascii="仿宋" w:eastAsia="仿宋" w:hAnsi="仿宋" w:cs="仿宋" w:hint="eastAsia"/>
            <w:lang w:eastAsia="zh-CN"/>
          </w:rPr>
          <w:t>(一)、绩效评估指标</w:t>
        </w:r>
        <w:r>
          <w:tab/>
        </w:r>
        <w:r>
          <w:fldChar w:fldCharType="begin"/>
        </w:r>
        <w:r>
          <w:instrText xml:space="preserve"> PAGEREF _Toc23924 \h </w:instrText>
        </w:r>
        <w:r>
          <w:fldChar w:fldCharType="separate"/>
        </w:r>
        <w:r>
          <w:t>3</w:t>
        </w:r>
        <w:r>
          <w:fldChar w:fldCharType="end"/>
        </w:r>
      </w:hyperlink>
    </w:p>
    <w:p>
      <w:pPr>
        <w:pStyle w:val="TOC2"/>
        <w:tabs>
          <w:tab w:val="right" w:leader="dot" w:pos="8306"/>
        </w:tabs>
      </w:pPr>
      <w:hyperlink w:anchor="_Toc26800" w:history="1">
        <w:r>
          <w:rPr>
            <w:rFonts w:ascii="仿宋" w:eastAsia="仿宋" w:hAnsi="仿宋" w:cs="仿宋" w:hint="eastAsia"/>
            <w:lang w:eastAsia="zh-CN"/>
          </w:rPr>
          <w:t>(二)、绩效评估方法</w:t>
        </w:r>
        <w:r>
          <w:tab/>
        </w:r>
        <w:r>
          <w:fldChar w:fldCharType="begin"/>
        </w:r>
        <w:r>
          <w:instrText xml:space="preserve"> PAGEREF _Toc26800 \h </w:instrText>
        </w:r>
        <w:r>
          <w:fldChar w:fldCharType="separate"/>
        </w:r>
        <w:r>
          <w:t>4</w:t>
        </w:r>
        <w:r>
          <w:fldChar w:fldCharType="end"/>
        </w:r>
      </w:hyperlink>
    </w:p>
    <w:p>
      <w:pPr>
        <w:pStyle w:val="TOC2"/>
        <w:tabs>
          <w:tab w:val="right" w:leader="dot" w:pos="8306"/>
        </w:tabs>
      </w:pPr>
      <w:hyperlink w:anchor="_Toc9141" w:history="1">
        <w:r>
          <w:rPr>
            <w:rFonts w:ascii="仿宋" w:eastAsia="仿宋" w:hAnsi="仿宋" w:cs="仿宋" w:hint="eastAsia"/>
            <w:lang w:eastAsia="zh-CN"/>
          </w:rPr>
          <w:t>(三)、绩效评估周期</w:t>
        </w:r>
        <w:r>
          <w:tab/>
        </w:r>
        <w:r>
          <w:fldChar w:fldCharType="begin"/>
        </w:r>
        <w:r>
          <w:instrText xml:space="preserve"> PAGEREF _Toc9141 \h </w:instrText>
        </w:r>
        <w:r>
          <w:fldChar w:fldCharType="separate"/>
        </w:r>
        <w:r>
          <w:t>5</w:t>
        </w:r>
        <w:r>
          <w:fldChar w:fldCharType="end"/>
        </w:r>
      </w:hyperlink>
    </w:p>
    <w:p>
      <w:pPr>
        <w:pStyle w:val="TOC1"/>
        <w:tabs>
          <w:tab w:val="right" w:leader="dot" w:pos="8306"/>
        </w:tabs>
      </w:pPr>
      <w:hyperlink w:anchor="_Toc16172" w:history="1">
        <w:r>
          <w:rPr>
            <w:rFonts w:ascii="仿宋" w:eastAsia="仿宋" w:hAnsi="仿宋" w:cs="仿宋" w:hint="eastAsia"/>
            <w:lang w:eastAsia="zh-CN"/>
          </w:rPr>
          <w:t>二、工艺说明</w:t>
        </w:r>
        <w:r>
          <w:tab/>
        </w:r>
        <w:r>
          <w:fldChar w:fldCharType="begin"/>
        </w:r>
        <w:r>
          <w:instrText xml:space="preserve"> PAGEREF _Toc16172 \h </w:instrText>
        </w:r>
        <w:r>
          <w:fldChar w:fldCharType="separate"/>
        </w:r>
        <w:r>
          <w:t>6</w:t>
        </w:r>
        <w:r>
          <w:fldChar w:fldCharType="end"/>
        </w:r>
      </w:hyperlink>
    </w:p>
    <w:p>
      <w:pPr>
        <w:pStyle w:val="TOC2"/>
        <w:tabs>
          <w:tab w:val="right" w:leader="dot" w:pos="8306"/>
        </w:tabs>
      </w:pPr>
      <w:hyperlink w:anchor="_Toc7974" w:history="1">
        <w:r>
          <w:rPr>
            <w:rFonts w:ascii="仿宋" w:eastAsia="仿宋" w:hAnsi="仿宋" w:cs="仿宋" w:hint="eastAsia"/>
            <w:lang w:eastAsia="zh-CN"/>
          </w:rPr>
          <w:t>(一)、技术管理特点</w:t>
        </w:r>
        <w:r>
          <w:tab/>
        </w:r>
        <w:r>
          <w:fldChar w:fldCharType="begin"/>
        </w:r>
        <w:r>
          <w:instrText xml:space="preserve"> PAGEREF _Toc7974 \h </w:instrText>
        </w:r>
        <w:r>
          <w:fldChar w:fldCharType="separate"/>
        </w:r>
        <w:r>
          <w:t>6</w:t>
        </w:r>
        <w:r>
          <w:fldChar w:fldCharType="end"/>
        </w:r>
      </w:hyperlink>
    </w:p>
    <w:p>
      <w:pPr>
        <w:pStyle w:val="TOC2"/>
        <w:tabs>
          <w:tab w:val="right" w:leader="dot" w:pos="8306"/>
        </w:tabs>
      </w:pPr>
      <w:hyperlink w:anchor="_Toc24649" w:history="1">
        <w:r>
          <w:rPr>
            <w:rFonts w:ascii="仿宋" w:eastAsia="仿宋" w:hAnsi="仿宋" w:cs="仿宋" w:hint="eastAsia"/>
            <w:lang w:eastAsia="zh-CN"/>
          </w:rPr>
          <w:t>(二)、金融街项目工艺技术设计方案</w:t>
        </w:r>
        <w:r>
          <w:tab/>
        </w:r>
        <w:r>
          <w:fldChar w:fldCharType="begin"/>
        </w:r>
        <w:r>
          <w:instrText xml:space="preserve"> PAGEREF _Toc24649 \h </w:instrText>
        </w:r>
        <w:r>
          <w:fldChar w:fldCharType="separate"/>
        </w:r>
        <w:r>
          <w:t>7</w:t>
        </w:r>
        <w:r>
          <w:fldChar w:fldCharType="end"/>
        </w:r>
      </w:hyperlink>
    </w:p>
    <w:p>
      <w:pPr>
        <w:pStyle w:val="TOC2"/>
        <w:tabs>
          <w:tab w:val="right" w:leader="dot" w:pos="8306"/>
        </w:tabs>
      </w:pPr>
      <w:hyperlink w:anchor="_Toc20770" w:history="1">
        <w:r>
          <w:rPr>
            <w:rFonts w:ascii="仿宋" w:eastAsia="仿宋" w:hAnsi="仿宋" w:cs="仿宋" w:hint="eastAsia"/>
            <w:lang w:eastAsia="zh-CN"/>
          </w:rPr>
          <w:t>(三)、设备选型方案</w:t>
        </w:r>
        <w:r>
          <w:tab/>
        </w:r>
        <w:r>
          <w:fldChar w:fldCharType="begin"/>
        </w:r>
        <w:r>
          <w:instrText xml:space="preserve"> PAGEREF _Toc20770 \h </w:instrText>
        </w:r>
        <w:r>
          <w:fldChar w:fldCharType="separate"/>
        </w:r>
        <w:r>
          <w:t>8</w:t>
        </w:r>
        <w:r>
          <w:fldChar w:fldCharType="end"/>
        </w:r>
      </w:hyperlink>
    </w:p>
    <w:p>
      <w:pPr>
        <w:pStyle w:val="TOC1"/>
        <w:tabs>
          <w:tab w:val="right" w:leader="dot" w:pos="8306"/>
        </w:tabs>
      </w:pPr>
      <w:hyperlink w:anchor="_Toc7037" w:history="1">
        <w:r>
          <w:rPr>
            <w:rFonts w:ascii="仿宋" w:eastAsia="仿宋" w:hAnsi="仿宋" w:cs="仿宋" w:hint="eastAsia"/>
            <w:lang w:eastAsia="zh-CN"/>
          </w:rPr>
          <w:t>三、金融街项目可持续发展</w:t>
        </w:r>
        <w:r>
          <w:tab/>
        </w:r>
        <w:r>
          <w:fldChar w:fldCharType="begin"/>
        </w:r>
        <w:r>
          <w:instrText xml:space="preserve"> PAGEREF _Toc7037 \h </w:instrText>
        </w:r>
        <w:r>
          <w:fldChar w:fldCharType="separate"/>
        </w:r>
        <w:r>
          <w:t>10</w:t>
        </w:r>
        <w:r>
          <w:fldChar w:fldCharType="end"/>
        </w:r>
      </w:hyperlink>
    </w:p>
    <w:p>
      <w:pPr>
        <w:pStyle w:val="TOC2"/>
        <w:tabs>
          <w:tab w:val="right" w:leader="dot" w:pos="8306"/>
        </w:tabs>
      </w:pPr>
      <w:hyperlink w:anchor="_Toc30885" w:history="1">
        <w:r>
          <w:rPr>
            <w:rFonts w:ascii="仿宋" w:eastAsia="仿宋" w:hAnsi="仿宋" w:cs="仿宋" w:hint="eastAsia"/>
            <w:lang w:eastAsia="zh-CN"/>
          </w:rPr>
          <w:t>(一)、可持续战略与实践</w:t>
        </w:r>
        <w:r>
          <w:tab/>
        </w:r>
        <w:r>
          <w:fldChar w:fldCharType="begin"/>
        </w:r>
        <w:r>
          <w:instrText xml:space="preserve"> PAGEREF _Toc30885 \h </w:instrText>
        </w:r>
        <w:r>
          <w:fldChar w:fldCharType="separate"/>
        </w:r>
        <w:r>
          <w:t>10</w:t>
        </w:r>
        <w:r>
          <w:fldChar w:fldCharType="end"/>
        </w:r>
      </w:hyperlink>
    </w:p>
    <w:p>
      <w:pPr>
        <w:pStyle w:val="TOC2"/>
        <w:tabs>
          <w:tab w:val="right" w:leader="dot" w:pos="8306"/>
        </w:tabs>
      </w:pPr>
      <w:hyperlink w:anchor="_Toc13237" w:history="1">
        <w:r>
          <w:rPr>
            <w:rFonts w:ascii="仿宋" w:eastAsia="仿宋" w:hAnsi="仿宋" w:cs="仿宋" w:hint="eastAsia"/>
            <w:lang w:eastAsia="zh-CN"/>
          </w:rPr>
          <w:t>(二)、环保与社会责任</w:t>
        </w:r>
        <w:r>
          <w:tab/>
        </w:r>
        <w:r>
          <w:fldChar w:fldCharType="begin"/>
        </w:r>
        <w:r>
          <w:instrText xml:space="preserve"> PAGEREF _Toc13237 \h </w:instrText>
        </w:r>
        <w:r>
          <w:fldChar w:fldCharType="separate"/>
        </w:r>
        <w:r>
          <w:t>10</w:t>
        </w:r>
        <w:r>
          <w:fldChar w:fldCharType="end"/>
        </w:r>
      </w:hyperlink>
    </w:p>
    <w:p>
      <w:pPr>
        <w:pStyle w:val="TOC1"/>
        <w:tabs>
          <w:tab w:val="right" w:leader="dot" w:pos="8306"/>
        </w:tabs>
      </w:pPr>
      <w:hyperlink w:anchor="_Toc13661" w:history="1">
        <w:r>
          <w:rPr>
            <w:rFonts w:ascii="仿宋" w:eastAsia="仿宋" w:hAnsi="仿宋" w:cs="仿宋" w:hint="eastAsia"/>
            <w:lang w:eastAsia="zh-CN"/>
          </w:rPr>
          <w:t>四、金融街项目概论</w:t>
        </w:r>
        <w:r>
          <w:tab/>
        </w:r>
        <w:r>
          <w:fldChar w:fldCharType="begin"/>
        </w:r>
        <w:r>
          <w:instrText xml:space="preserve"> PAGEREF _Toc13661 \h </w:instrText>
        </w:r>
        <w:r>
          <w:fldChar w:fldCharType="separate"/>
        </w:r>
        <w:r>
          <w:t>11</w:t>
        </w:r>
        <w:r>
          <w:fldChar w:fldCharType="end"/>
        </w:r>
      </w:hyperlink>
    </w:p>
    <w:p>
      <w:pPr>
        <w:pStyle w:val="TOC2"/>
        <w:tabs>
          <w:tab w:val="right" w:leader="dot" w:pos="8306"/>
        </w:tabs>
      </w:pPr>
      <w:hyperlink w:anchor="_Toc22668" w:history="1">
        <w:r>
          <w:rPr>
            <w:rFonts w:ascii="仿宋" w:eastAsia="仿宋" w:hAnsi="仿宋" w:cs="仿宋" w:hint="eastAsia"/>
            <w:lang w:eastAsia="zh-CN"/>
          </w:rPr>
          <w:t>(一)、金融街项目概况</w:t>
        </w:r>
        <w:r>
          <w:tab/>
        </w:r>
        <w:r>
          <w:fldChar w:fldCharType="begin"/>
        </w:r>
        <w:r>
          <w:instrText xml:space="preserve"> PAGEREF _Toc22668 \h </w:instrText>
        </w:r>
        <w:r>
          <w:fldChar w:fldCharType="separate"/>
        </w:r>
        <w:r>
          <w:t>11</w:t>
        </w:r>
        <w:r>
          <w:fldChar w:fldCharType="end"/>
        </w:r>
      </w:hyperlink>
    </w:p>
    <w:p>
      <w:pPr>
        <w:pStyle w:val="TOC2"/>
        <w:tabs>
          <w:tab w:val="right" w:leader="dot" w:pos="8306"/>
        </w:tabs>
      </w:pPr>
      <w:hyperlink w:anchor="_Toc29819" w:history="1">
        <w:r>
          <w:rPr>
            <w:rFonts w:ascii="仿宋" w:eastAsia="仿宋" w:hAnsi="仿宋" w:cs="仿宋" w:hint="eastAsia"/>
            <w:lang w:eastAsia="zh-CN"/>
          </w:rPr>
          <w:t>(二)、金融街项目目标</w:t>
        </w:r>
        <w:r>
          <w:tab/>
        </w:r>
        <w:r>
          <w:fldChar w:fldCharType="begin"/>
        </w:r>
        <w:r>
          <w:instrText xml:space="preserve"> PAGEREF _Toc29819 \h </w:instrText>
        </w:r>
        <w:r>
          <w:fldChar w:fldCharType="separate"/>
        </w:r>
        <w:r>
          <w:t>13</w:t>
        </w:r>
        <w:r>
          <w:fldChar w:fldCharType="end"/>
        </w:r>
      </w:hyperlink>
    </w:p>
    <w:p>
      <w:pPr>
        <w:pStyle w:val="TOC2"/>
        <w:tabs>
          <w:tab w:val="right" w:leader="dot" w:pos="8306"/>
        </w:tabs>
      </w:pPr>
      <w:hyperlink w:anchor="_Toc22121" w:history="1">
        <w:r>
          <w:rPr>
            <w:rFonts w:ascii="仿宋" w:eastAsia="仿宋" w:hAnsi="仿宋" w:cs="仿宋" w:hint="eastAsia"/>
            <w:lang w:eastAsia="zh-CN"/>
          </w:rPr>
          <w:t>(三)、金融街项目提出的理由</w:t>
        </w:r>
        <w:r>
          <w:tab/>
        </w:r>
        <w:r>
          <w:fldChar w:fldCharType="begin"/>
        </w:r>
        <w:r>
          <w:instrText xml:space="preserve"> PAGEREF _Toc22121 \h </w:instrText>
        </w:r>
        <w:r>
          <w:fldChar w:fldCharType="separate"/>
        </w:r>
        <w:r>
          <w:t>14</w:t>
        </w:r>
        <w:r>
          <w:fldChar w:fldCharType="end"/>
        </w:r>
      </w:hyperlink>
    </w:p>
    <w:p>
      <w:pPr>
        <w:pStyle w:val="TOC2"/>
        <w:tabs>
          <w:tab w:val="right" w:leader="dot" w:pos="8306"/>
        </w:tabs>
      </w:pPr>
      <w:hyperlink w:anchor="_Toc31962" w:history="1">
        <w:r>
          <w:rPr>
            <w:rFonts w:ascii="仿宋" w:eastAsia="仿宋" w:hAnsi="仿宋" w:cs="仿宋" w:hint="eastAsia"/>
            <w:lang w:eastAsia="zh-CN"/>
          </w:rPr>
          <w:t>(四)、金融街项目意义</w:t>
        </w:r>
        <w:r>
          <w:tab/>
        </w:r>
        <w:r>
          <w:fldChar w:fldCharType="begin"/>
        </w:r>
        <w:r>
          <w:instrText xml:space="preserve"> PAGEREF _Toc31962 \h </w:instrText>
        </w:r>
        <w:r>
          <w:fldChar w:fldCharType="separate"/>
        </w:r>
        <w:r>
          <w:t>16</w:t>
        </w:r>
        <w:r>
          <w:fldChar w:fldCharType="end"/>
        </w:r>
      </w:hyperlink>
    </w:p>
    <w:p>
      <w:pPr>
        <w:pStyle w:val="TOC2"/>
        <w:tabs>
          <w:tab w:val="right" w:leader="dot" w:pos="8306"/>
        </w:tabs>
      </w:pPr>
      <w:hyperlink w:anchor="_Toc7304" w:history="1">
        <w:r>
          <w:rPr>
            <w:rFonts w:ascii="仿宋" w:eastAsia="仿宋" w:hAnsi="仿宋" w:cs="仿宋" w:hint="eastAsia"/>
            <w:lang w:eastAsia="zh-CN"/>
          </w:rPr>
          <w:t>(五)、金融街项目背景</w:t>
        </w:r>
        <w:r>
          <w:tab/>
        </w:r>
        <w:r>
          <w:fldChar w:fldCharType="begin"/>
        </w:r>
        <w:r>
          <w:instrText xml:space="preserve"> PAGEREF _Toc7304 \h </w:instrText>
        </w:r>
        <w:r>
          <w:fldChar w:fldCharType="separate"/>
        </w:r>
        <w:r>
          <w:t>17</w:t>
        </w:r>
        <w:r>
          <w:fldChar w:fldCharType="end"/>
        </w:r>
      </w:hyperlink>
    </w:p>
    <w:p>
      <w:pPr>
        <w:pStyle w:val="TOC1"/>
        <w:tabs>
          <w:tab w:val="right" w:leader="dot" w:pos="8306"/>
        </w:tabs>
      </w:pPr>
      <w:hyperlink w:anchor="_Toc23916" w:history="1">
        <w:r>
          <w:rPr>
            <w:rFonts w:ascii="仿宋" w:eastAsia="仿宋" w:hAnsi="仿宋" w:cs="仿宋" w:hint="eastAsia"/>
            <w:lang w:eastAsia="zh-CN"/>
          </w:rPr>
          <w:t>五、金融街项目建设背景及必要性分析</w:t>
        </w:r>
        <w:r>
          <w:tab/>
        </w:r>
        <w:r>
          <w:fldChar w:fldCharType="begin"/>
        </w:r>
        <w:r>
          <w:instrText xml:space="preserve"> PAGEREF _Toc23916 \h </w:instrText>
        </w:r>
        <w:r>
          <w:fldChar w:fldCharType="separate"/>
        </w:r>
        <w:r>
          <w:t>18</w:t>
        </w:r>
        <w:r>
          <w:fldChar w:fldCharType="end"/>
        </w:r>
      </w:hyperlink>
    </w:p>
    <w:p>
      <w:pPr>
        <w:pStyle w:val="TOC2"/>
        <w:tabs>
          <w:tab w:val="right" w:leader="dot" w:pos="8306"/>
        </w:tabs>
      </w:pPr>
      <w:hyperlink w:anchor="_Toc28716" w:history="1">
        <w:r>
          <w:rPr>
            <w:rFonts w:ascii="仿宋" w:eastAsia="仿宋" w:hAnsi="仿宋" w:cs="仿宋" w:hint="eastAsia"/>
            <w:lang w:eastAsia="zh-CN"/>
          </w:rPr>
          <w:t>(一)、金融街项目背景分析</w:t>
        </w:r>
        <w:r>
          <w:tab/>
        </w:r>
        <w:r>
          <w:fldChar w:fldCharType="begin"/>
        </w:r>
        <w:r>
          <w:instrText xml:space="preserve"> PAGEREF _Toc28716 \h </w:instrText>
        </w:r>
        <w:r>
          <w:fldChar w:fldCharType="separate"/>
        </w:r>
        <w:r>
          <w:t>18</w:t>
        </w:r>
        <w:r>
          <w:fldChar w:fldCharType="end"/>
        </w:r>
      </w:hyperlink>
    </w:p>
    <w:p>
      <w:pPr>
        <w:pStyle w:val="TOC2"/>
        <w:tabs>
          <w:tab w:val="right" w:leader="dot" w:pos="8306"/>
        </w:tabs>
      </w:pPr>
      <w:hyperlink w:anchor="_Toc22547" w:history="1">
        <w:r>
          <w:rPr>
            <w:rFonts w:ascii="仿宋" w:eastAsia="仿宋" w:hAnsi="仿宋" w:cs="仿宋" w:hint="eastAsia"/>
            <w:lang w:eastAsia="zh-CN"/>
          </w:rPr>
          <w:t>(二)、金融街项目建设必要性分析</w:t>
        </w:r>
        <w:r>
          <w:tab/>
        </w:r>
        <w:r>
          <w:fldChar w:fldCharType="begin"/>
        </w:r>
        <w:r>
          <w:instrText xml:space="preserve"> PAGEREF _Toc22547 \h </w:instrText>
        </w:r>
        <w:r>
          <w:fldChar w:fldCharType="separate"/>
        </w:r>
        <w:r>
          <w:t>19</w:t>
        </w:r>
        <w:r>
          <w:fldChar w:fldCharType="end"/>
        </w:r>
      </w:hyperlink>
    </w:p>
    <w:p>
      <w:pPr>
        <w:pStyle w:val="TOC1"/>
        <w:tabs>
          <w:tab w:val="right" w:leader="dot" w:pos="8306"/>
        </w:tabs>
      </w:pPr>
      <w:hyperlink w:anchor="_Toc7830" w:history="1">
        <w:r>
          <w:rPr>
            <w:rFonts w:ascii="仿宋" w:eastAsia="仿宋" w:hAnsi="仿宋" w:cs="仿宋" w:hint="eastAsia"/>
            <w:lang w:eastAsia="zh-CN"/>
          </w:rPr>
          <w:t>六、金融街项目危机管理</w:t>
        </w:r>
        <w:r>
          <w:tab/>
        </w:r>
        <w:r>
          <w:fldChar w:fldCharType="begin"/>
        </w:r>
        <w:r>
          <w:instrText xml:space="preserve"> PAGEREF _Toc7830 \h </w:instrText>
        </w:r>
        <w:r>
          <w:fldChar w:fldCharType="separate"/>
        </w:r>
        <w:r>
          <w:t>21</w:t>
        </w:r>
        <w:r>
          <w:fldChar w:fldCharType="end"/>
        </w:r>
      </w:hyperlink>
    </w:p>
    <w:p>
      <w:pPr>
        <w:pStyle w:val="TOC2"/>
        <w:tabs>
          <w:tab w:val="right" w:leader="dot" w:pos="8306"/>
        </w:tabs>
      </w:pPr>
      <w:hyperlink w:anchor="_Toc29782" w:history="1">
        <w:r>
          <w:rPr>
            <w:rFonts w:ascii="仿宋" w:eastAsia="仿宋" w:hAnsi="仿宋" w:cs="仿宋" w:hint="eastAsia"/>
            <w:lang w:eastAsia="zh-CN"/>
          </w:rPr>
          <w:t>(一)、危机预警与识别</w:t>
        </w:r>
        <w:r>
          <w:tab/>
        </w:r>
        <w:r>
          <w:fldChar w:fldCharType="begin"/>
        </w:r>
        <w:r>
          <w:instrText xml:space="preserve"> PAGEREF _Toc29782 \h </w:instrText>
        </w:r>
        <w:r>
          <w:fldChar w:fldCharType="separate"/>
        </w:r>
        <w:r>
          <w:t>21</w:t>
        </w:r>
        <w:r>
          <w:fldChar w:fldCharType="end"/>
        </w:r>
      </w:hyperlink>
    </w:p>
    <w:p>
      <w:pPr>
        <w:pStyle w:val="TOC2"/>
        <w:tabs>
          <w:tab w:val="right" w:leader="dot" w:pos="8306"/>
        </w:tabs>
      </w:pPr>
      <w:hyperlink w:anchor="_Toc19310" w:history="1">
        <w:r>
          <w:rPr>
            <w:rFonts w:ascii="仿宋" w:eastAsia="仿宋" w:hAnsi="仿宋" w:cs="仿宋" w:hint="eastAsia"/>
            <w:lang w:eastAsia="zh-CN"/>
          </w:rPr>
          <w:t>(二)、危机应对与恢复</w:t>
        </w:r>
        <w:r>
          <w:tab/>
        </w:r>
        <w:r>
          <w:fldChar w:fldCharType="begin"/>
        </w:r>
        <w:r>
          <w:instrText xml:space="preserve"> PAGEREF _Toc19310 \h </w:instrText>
        </w:r>
        <w:r>
          <w:fldChar w:fldCharType="separate"/>
        </w:r>
        <w:r>
          <w:t>22</w:t>
        </w:r>
        <w:r>
          <w:fldChar w:fldCharType="end"/>
        </w:r>
      </w:hyperlink>
    </w:p>
    <w:p>
      <w:pPr>
        <w:pStyle w:val="TOC1"/>
        <w:tabs>
          <w:tab w:val="right" w:leader="dot" w:pos="8306"/>
        </w:tabs>
      </w:pPr>
      <w:hyperlink w:anchor="_Toc136" w:history="1">
        <w:r>
          <w:rPr>
            <w:rFonts w:ascii="仿宋" w:eastAsia="仿宋" w:hAnsi="仿宋" w:cs="仿宋" w:hint="eastAsia"/>
            <w:lang w:eastAsia="zh-CN"/>
          </w:rPr>
          <w:t>七、金融街项目创新与研发</w:t>
        </w:r>
        <w:r>
          <w:tab/>
        </w:r>
        <w:r>
          <w:fldChar w:fldCharType="begin"/>
        </w:r>
        <w:r>
          <w:instrText xml:space="preserve"> PAGEREF _Toc136 \h </w:instrText>
        </w:r>
        <w:r>
          <w:fldChar w:fldCharType="separate"/>
        </w:r>
        <w:r>
          <w:t>23</w:t>
        </w:r>
        <w:r>
          <w:fldChar w:fldCharType="end"/>
        </w:r>
      </w:hyperlink>
    </w:p>
    <w:p>
      <w:pPr>
        <w:pStyle w:val="TOC2"/>
        <w:tabs>
          <w:tab w:val="right" w:leader="dot" w:pos="8306"/>
        </w:tabs>
      </w:pPr>
      <w:hyperlink w:anchor="_Toc10182" w:history="1">
        <w:r>
          <w:rPr>
            <w:rFonts w:ascii="仿宋" w:eastAsia="仿宋" w:hAnsi="仿宋" w:cs="仿宋" w:hint="eastAsia"/>
            <w:lang w:eastAsia="zh-CN"/>
          </w:rPr>
          <w:t>(一)、创新策略与方向</w:t>
        </w:r>
        <w:r>
          <w:tab/>
        </w:r>
        <w:r>
          <w:fldChar w:fldCharType="begin"/>
        </w:r>
        <w:r>
          <w:instrText xml:space="preserve"> PAGEREF _Toc10182 \h </w:instrText>
        </w:r>
        <w:r>
          <w:fldChar w:fldCharType="separate"/>
        </w:r>
        <w:r>
          <w:t>23</w:t>
        </w:r>
        <w:r>
          <w:fldChar w:fldCharType="end"/>
        </w:r>
      </w:hyperlink>
    </w:p>
    <w:p>
      <w:pPr>
        <w:pStyle w:val="TOC2"/>
        <w:tabs>
          <w:tab w:val="right" w:leader="dot" w:pos="8306"/>
        </w:tabs>
      </w:pPr>
      <w:hyperlink w:anchor="_Toc15708" w:history="1">
        <w:r>
          <w:rPr>
            <w:rFonts w:ascii="仿宋" w:eastAsia="仿宋" w:hAnsi="仿宋" w:cs="仿宋" w:hint="eastAsia"/>
            <w:lang w:eastAsia="zh-CN"/>
          </w:rPr>
          <w:t>(二)、研发规划与投入</w:t>
        </w:r>
        <w:r>
          <w:tab/>
        </w:r>
        <w:r>
          <w:fldChar w:fldCharType="begin"/>
        </w:r>
        <w:r>
          <w:instrText xml:space="preserve"> PAGEREF _Toc15708 \h </w:instrText>
        </w:r>
        <w:r>
          <w:fldChar w:fldCharType="separate"/>
        </w:r>
        <w:r>
          <w:t>24</w:t>
        </w:r>
        <w:r>
          <w:fldChar w:fldCharType="end"/>
        </w:r>
      </w:hyperlink>
    </w:p>
    <w:p>
      <w:pPr>
        <w:pStyle w:val="TOC1"/>
        <w:tabs>
          <w:tab w:val="right" w:leader="dot" w:pos="8306"/>
        </w:tabs>
      </w:pPr>
      <w:hyperlink w:anchor="_Toc32220" w:history="1">
        <w:r>
          <w:rPr>
            <w:rFonts w:ascii="仿宋" w:eastAsia="仿宋" w:hAnsi="仿宋" w:cs="仿宋" w:hint="eastAsia"/>
            <w:lang w:eastAsia="zh-CN"/>
          </w:rPr>
          <w:t>八、金融街项目经营效益</w:t>
        </w:r>
        <w:r>
          <w:tab/>
        </w:r>
        <w:r>
          <w:fldChar w:fldCharType="begin"/>
        </w:r>
        <w:r>
          <w:instrText xml:space="preserve"> PAGEREF _Toc32220 \h </w:instrText>
        </w:r>
        <w:r>
          <w:fldChar w:fldCharType="separate"/>
        </w:r>
        <w:r>
          <w:t>26</w:t>
        </w:r>
        <w:r>
          <w:fldChar w:fldCharType="end"/>
        </w:r>
      </w:hyperlink>
    </w:p>
    <w:p>
      <w:pPr>
        <w:pStyle w:val="TOC2"/>
        <w:tabs>
          <w:tab w:val="right" w:leader="dot" w:pos="8306"/>
        </w:tabs>
      </w:pPr>
      <w:hyperlink w:anchor="_Toc3844" w:history="1">
        <w:r>
          <w:rPr>
            <w:rFonts w:ascii="仿宋" w:eastAsia="仿宋" w:hAnsi="仿宋" w:cs="仿宋" w:hint="eastAsia"/>
            <w:lang w:eastAsia="zh-CN"/>
          </w:rPr>
          <w:t>(一)、经济评价财务测算</w:t>
        </w:r>
        <w:r>
          <w:tab/>
        </w:r>
        <w:r>
          <w:fldChar w:fldCharType="begin"/>
        </w:r>
        <w:r>
          <w:instrText xml:space="preserve"> PAGEREF _Toc3844 \h </w:instrText>
        </w:r>
        <w:r>
          <w:fldChar w:fldCharType="separate"/>
        </w:r>
        <w:r>
          <w:t>26</w:t>
        </w:r>
        <w:r>
          <w:fldChar w:fldCharType="end"/>
        </w:r>
      </w:hyperlink>
    </w:p>
    <w:p>
      <w:pPr>
        <w:pStyle w:val="TOC2"/>
        <w:tabs>
          <w:tab w:val="right" w:leader="dot" w:pos="8306"/>
        </w:tabs>
      </w:pPr>
      <w:hyperlink w:anchor="_Toc8261" w:history="1">
        <w:r>
          <w:rPr>
            <w:rFonts w:ascii="仿宋" w:eastAsia="仿宋" w:hAnsi="仿宋" w:cs="仿宋" w:hint="eastAsia"/>
            <w:lang w:eastAsia="zh-CN"/>
          </w:rPr>
          <w:t>(二)、金融街项目盈利能力分析</w:t>
        </w:r>
        <w:r>
          <w:tab/>
        </w:r>
        <w:r>
          <w:fldChar w:fldCharType="begin"/>
        </w:r>
        <w:r>
          <w:instrText xml:space="preserve"> PAGEREF _Toc8261 \h </w:instrText>
        </w:r>
        <w:r>
          <w:fldChar w:fldCharType="separate"/>
        </w:r>
        <w:r>
          <w:t>27</w:t>
        </w:r>
        <w:r>
          <w:fldChar w:fldCharType="end"/>
        </w:r>
      </w:hyperlink>
    </w:p>
    <w:p>
      <w:pPr>
        <w:pStyle w:val="TOC1"/>
        <w:tabs>
          <w:tab w:val="right" w:leader="dot" w:pos="8306"/>
        </w:tabs>
      </w:pPr>
      <w:hyperlink w:anchor="_Toc10307" w:history="1">
        <w:r>
          <w:rPr>
            <w:rFonts w:ascii="仿宋" w:eastAsia="仿宋" w:hAnsi="仿宋" w:cs="仿宋" w:hint="eastAsia"/>
            <w:lang w:eastAsia="zh-CN"/>
          </w:rPr>
          <w:t>九、金融街项目计划安排</w:t>
        </w:r>
        <w:r>
          <w:tab/>
        </w:r>
        <w:r>
          <w:fldChar w:fldCharType="begin"/>
        </w:r>
        <w:r>
          <w:instrText xml:space="preserve"> PAGEREF _Toc10307 \h </w:instrText>
        </w:r>
        <w:r>
          <w:fldChar w:fldCharType="separate"/>
        </w:r>
        <w:r>
          <w:t>28</w:t>
        </w:r>
        <w:r>
          <w:fldChar w:fldCharType="end"/>
        </w:r>
      </w:hyperlink>
    </w:p>
    <w:p>
      <w:pPr>
        <w:pStyle w:val="TOC2"/>
        <w:tabs>
          <w:tab w:val="right" w:leader="dot" w:pos="8306"/>
        </w:tabs>
      </w:pPr>
      <w:hyperlink w:anchor="_Toc32561" w:history="1">
        <w:r>
          <w:rPr>
            <w:rFonts w:ascii="仿宋" w:eastAsia="仿宋" w:hAnsi="仿宋" w:cs="仿宋" w:hint="eastAsia"/>
            <w:lang w:eastAsia="zh-CN"/>
          </w:rPr>
          <w:t>(一)、建设周期</w:t>
        </w:r>
        <w:r>
          <w:tab/>
        </w:r>
        <w:r>
          <w:fldChar w:fldCharType="begin"/>
        </w:r>
        <w:r>
          <w:instrText xml:space="preserve"> PAGEREF _Toc32561 \h </w:instrText>
        </w:r>
        <w:r>
          <w:fldChar w:fldCharType="separate"/>
        </w:r>
        <w:r>
          <w:t>28</w:t>
        </w:r>
        <w:r>
          <w:fldChar w:fldCharType="end"/>
        </w:r>
      </w:hyperlink>
    </w:p>
    <w:p>
      <w:pPr>
        <w:pStyle w:val="TOC2"/>
        <w:tabs>
          <w:tab w:val="right" w:leader="dot" w:pos="8306"/>
        </w:tabs>
      </w:pPr>
      <w:hyperlink w:anchor="_Toc1825" w:history="1">
        <w:r>
          <w:rPr>
            <w:rFonts w:ascii="仿宋" w:eastAsia="仿宋" w:hAnsi="仿宋" w:cs="仿宋" w:hint="eastAsia"/>
            <w:lang w:eastAsia="zh-CN"/>
          </w:rPr>
          <w:t>(二)、建设进度</w:t>
        </w:r>
        <w:r>
          <w:tab/>
        </w:r>
        <w:r>
          <w:fldChar w:fldCharType="begin"/>
        </w:r>
        <w:r>
          <w:instrText xml:space="preserve"> PAGEREF _Toc1825 \h </w:instrText>
        </w:r>
        <w:r>
          <w:fldChar w:fldCharType="separate"/>
        </w:r>
        <w:r>
          <w:t>29</w:t>
        </w:r>
        <w:r>
          <w:fldChar w:fldCharType="end"/>
        </w:r>
      </w:hyperlink>
    </w:p>
    <w:p>
      <w:pPr>
        <w:pStyle w:val="TOC2"/>
        <w:tabs>
          <w:tab w:val="right" w:leader="dot" w:pos="8306"/>
        </w:tabs>
      </w:pPr>
      <w:hyperlink w:anchor="_Toc31957" w:history="1">
        <w:r>
          <w:rPr>
            <w:rFonts w:ascii="仿宋" w:eastAsia="仿宋" w:hAnsi="仿宋" w:cs="仿宋" w:hint="eastAsia"/>
            <w:lang w:eastAsia="zh-CN"/>
          </w:rPr>
          <w:t>(三)、进度安排注意事项</w:t>
        </w:r>
        <w:r>
          <w:tab/>
        </w:r>
        <w:r>
          <w:fldChar w:fldCharType="begin"/>
        </w:r>
        <w:r>
          <w:instrText xml:space="preserve"> PAGEREF _Toc31957 \h </w:instrText>
        </w:r>
        <w:r>
          <w:fldChar w:fldCharType="separate"/>
        </w:r>
        <w:r>
          <w:t>30</w:t>
        </w:r>
        <w:r>
          <w:fldChar w:fldCharType="end"/>
        </w:r>
      </w:hyperlink>
    </w:p>
    <w:p>
      <w:pPr>
        <w:pStyle w:val="TOC2"/>
        <w:tabs>
          <w:tab w:val="right" w:leader="dot" w:pos="8306"/>
        </w:tabs>
      </w:pPr>
      <w:hyperlink w:anchor="_Toc6172" w:history="1">
        <w:r>
          <w:rPr>
            <w:rFonts w:ascii="仿宋" w:eastAsia="仿宋" w:hAnsi="仿宋" w:cs="仿宋" w:hint="eastAsia"/>
            <w:lang w:eastAsia="zh-CN"/>
          </w:rPr>
          <w:t>(四)、人力资源配置</w:t>
        </w:r>
        <w:r>
          <w:tab/>
        </w:r>
        <w:r>
          <w:fldChar w:fldCharType="begin"/>
        </w:r>
        <w:r>
          <w:instrText xml:space="preserve"> PAGEREF _Toc6172 \h </w:instrText>
        </w:r>
        <w:r>
          <w:fldChar w:fldCharType="separate"/>
        </w:r>
        <w:r>
          <w:t>31</w:t>
        </w:r>
        <w:r>
          <w:fldChar w:fldCharType="end"/>
        </w:r>
      </w:hyperlink>
    </w:p>
    <w:p>
      <w:pPr>
        <w:pStyle w:val="TOC1"/>
        <w:tabs>
          <w:tab w:val="right" w:leader="dot" w:pos="8306"/>
        </w:tabs>
      </w:pPr>
      <w:hyperlink w:anchor="_Toc8783" w:history="1">
        <w:r>
          <w:rPr>
            <w:rFonts w:ascii="仿宋" w:eastAsia="仿宋" w:hAnsi="仿宋" w:cs="仿宋" w:hint="eastAsia"/>
            <w:lang w:eastAsia="zh-CN"/>
          </w:rPr>
          <w:t>十、金融街项目投资规划</w:t>
        </w:r>
        <w:r>
          <w:tab/>
        </w:r>
        <w:r>
          <w:fldChar w:fldCharType="begin"/>
        </w:r>
        <w:r>
          <w:instrText xml:space="preserve"> PAGEREF _Toc8783 \h </w:instrText>
        </w:r>
        <w:r>
          <w:fldChar w:fldCharType="separate"/>
        </w:r>
        <w:r>
          <w:t>32</w:t>
        </w:r>
        <w:r>
          <w:fldChar w:fldCharType="end"/>
        </w:r>
      </w:hyperlink>
    </w:p>
    <w:p>
      <w:pPr>
        <w:pStyle w:val="TOC2"/>
        <w:tabs>
          <w:tab w:val="right" w:leader="dot" w:pos="8306"/>
        </w:tabs>
      </w:pPr>
      <w:hyperlink w:anchor="_Toc15374" w:history="1">
        <w:r>
          <w:rPr>
            <w:rFonts w:ascii="仿宋" w:eastAsia="仿宋" w:hAnsi="仿宋" w:cs="仿宋" w:hint="eastAsia"/>
            <w:lang w:eastAsia="zh-CN"/>
          </w:rPr>
          <w:t>(一)、金融街项目总投资估算</w:t>
        </w:r>
        <w:r>
          <w:tab/>
        </w:r>
        <w:r>
          <w:fldChar w:fldCharType="begin"/>
        </w:r>
        <w:r>
          <w:instrText xml:space="preserve"> PAGEREF _Toc15374 \h </w:instrText>
        </w:r>
        <w:r>
          <w:fldChar w:fldCharType="separate"/>
        </w:r>
        <w:r>
          <w:t>32</w:t>
        </w:r>
        <w:r>
          <w:fldChar w:fldCharType="end"/>
        </w:r>
      </w:hyperlink>
    </w:p>
    <w:p>
      <w:pPr>
        <w:pStyle w:val="TOC2"/>
        <w:tabs>
          <w:tab w:val="right" w:leader="dot" w:pos="8306"/>
        </w:tabs>
      </w:pPr>
      <w:hyperlink w:anchor="_Toc8315" w:history="1">
        <w:r>
          <w:rPr>
            <w:rFonts w:ascii="仿宋" w:eastAsia="仿宋" w:hAnsi="仿宋" w:cs="仿宋" w:hint="eastAsia"/>
            <w:lang w:eastAsia="zh-CN"/>
          </w:rPr>
          <w:t>(二)、资金筹措</w:t>
        </w:r>
        <w:r>
          <w:tab/>
        </w:r>
        <w:r>
          <w:fldChar w:fldCharType="begin"/>
        </w:r>
        <w:r>
          <w:instrText xml:space="preserve"> PAGEREF _Toc8315 \h </w:instrText>
        </w:r>
        <w:r>
          <w:fldChar w:fldCharType="separate"/>
        </w:r>
        <w:r>
          <w:t>34</w:t>
        </w:r>
        <w:r>
          <w:fldChar w:fldCharType="end"/>
        </w:r>
      </w:hyperlink>
    </w:p>
    <w:p>
      <w:pPr>
        <w:pStyle w:val="TOC1"/>
        <w:tabs>
          <w:tab w:val="right" w:leader="dot" w:pos="8306"/>
        </w:tabs>
      </w:pPr>
      <w:hyperlink w:anchor="_Toc3620" w:history="1">
        <w:r>
          <w:rPr>
            <w:rFonts w:ascii="仿宋" w:eastAsia="仿宋" w:hAnsi="仿宋" w:cs="仿宋" w:hint="eastAsia"/>
            <w:lang w:eastAsia="zh-CN"/>
          </w:rPr>
          <w:t>十一、金融街项目技术管理</w:t>
        </w:r>
        <w:r>
          <w:tab/>
        </w:r>
        <w:r>
          <w:fldChar w:fldCharType="begin"/>
        </w:r>
        <w:r>
          <w:instrText xml:space="preserve"> PAGEREF _Toc3620 \h </w:instrText>
        </w:r>
        <w:r>
          <w:fldChar w:fldCharType="separate"/>
        </w:r>
        <w:r>
          <w:t>34</w:t>
        </w:r>
        <w:r>
          <w:fldChar w:fldCharType="end"/>
        </w:r>
      </w:hyperlink>
    </w:p>
    <w:p>
      <w:pPr>
        <w:pStyle w:val="TOC2"/>
        <w:tabs>
          <w:tab w:val="right" w:leader="dot" w:pos="8306"/>
        </w:tabs>
      </w:pPr>
      <w:hyperlink w:anchor="_Toc9358" w:history="1">
        <w:r>
          <w:rPr>
            <w:rFonts w:ascii="仿宋" w:eastAsia="仿宋" w:hAnsi="仿宋" w:cs="仿宋" w:hint="eastAsia"/>
            <w:lang w:eastAsia="zh-CN"/>
          </w:rPr>
          <w:t>(一)、技术方案选用方向</w:t>
        </w:r>
        <w:r>
          <w:tab/>
        </w:r>
        <w:r>
          <w:fldChar w:fldCharType="begin"/>
        </w:r>
        <w:r>
          <w:instrText xml:space="preserve"> PAGEREF _Toc9358 \h </w:instrText>
        </w:r>
        <w:r>
          <w:fldChar w:fldCharType="separate"/>
        </w:r>
        <w:r>
          <w:t>34</w:t>
        </w:r>
        <w:r>
          <w:fldChar w:fldCharType="end"/>
        </w:r>
      </w:hyperlink>
    </w:p>
    <w:p>
      <w:pPr>
        <w:pStyle w:val="TOC2"/>
        <w:tabs>
          <w:tab w:val="right" w:leader="dot" w:pos="8306"/>
        </w:tabs>
      </w:pPr>
      <w:hyperlink w:anchor="_Toc29328" w:history="1">
        <w:r>
          <w:rPr>
            <w:rFonts w:ascii="仿宋" w:eastAsia="仿宋" w:hAnsi="仿宋" w:cs="仿宋" w:hint="eastAsia"/>
            <w:lang w:eastAsia="zh-CN"/>
          </w:rPr>
          <w:t>(二)、工艺技术方案选用原则</w:t>
        </w:r>
        <w:r>
          <w:tab/>
        </w:r>
        <w:r>
          <w:fldChar w:fldCharType="begin"/>
        </w:r>
        <w:r>
          <w:instrText xml:space="preserve"> PAGEREF _Toc29328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5" w:history="1">
        <w:r>
          <w:rPr>
            <w:rFonts w:ascii="仿宋" w:eastAsia="仿宋" w:hAnsi="仿宋" w:cs="仿宋" w:hint="eastAsia"/>
            <w:lang w:eastAsia="zh-CN"/>
          </w:rPr>
          <w:t>(三)、工艺技术方案要求</w:t>
        </w:r>
        <w:r>
          <w:tab/>
        </w:r>
        <w:r>
          <w:fldChar w:fldCharType="begin"/>
        </w:r>
        <w:r>
          <w:instrText xml:space="preserve"> PAGEREF _Toc1655 \h </w:instrText>
        </w:r>
        <w:r>
          <w:fldChar w:fldCharType="separate"/>
        </w:r>
        <w:r>
          <w:t>38</w:t>
        </w:r>
        <w:r>
          <w:fldChar w:fldCharType="end"/>
        </w:r>
      </w:hyperlink>
    </w:p>
    <w:p>
      <w:pPr>
        <w:pStyle w:val="TOC1"/>
        <w:tabs>
          <w:tab w:val="right" w:leader="dot" w:pos="8306"/>
        </w:tabs>
      </w:pPr>
      <w:hyperlink w:anchor="_Toc31720" w:history="1">
        <w:r>
          <w:rPr>
            <w:rFonts w:ascii="仿宋" w:eastAsia="仿宋" w:hAnsi="仿宋" w:cs="仿宋" w:hint="eastAsia"/>
            <w:lang w:eastAsia="zh-CN"/>
          </w:rPr>
          <w:t>十二、金融街项目财务管理</w:t>
        </w:r>
        <w:r>
          <w:tab/>
        </w:r>
        <w:r>
          <w:fldChar w:fldCharType="begin"/>
        </w:r>
        <w:r>
          <w:instrText xml:space="preserve"> PAGEREF _Toc31720 \h </w:instrText>
        </w:r>
        <w:r>
          <w:fldChar w:fldCharType="separate"/>
        </w:r>
        <w:r>
          <w:t>40</w:t>
        </w:r>
        <w:r>
          <w:fldChar w:fldCharType="end"/>
        </w:r>
      </w:hyperlink>
    </w:p>
    <w:p>
      <w:pPr>
        <w:pStyle w:val="TOC2"/>
        <w:tabs>
          <w:tab w:val="right" w:leader="dot" w:pos="8306"/>
        </w:tabs>
      </w:pPr>
      <w:hyperlink w:anchor="_Toc18260" w:history="1">
        <w:r>
          <w:rPr>
            <w:rFonts w:ascii="仿宋" w:eastAsia="仿宋" w:hAnsi="仿宋" w:cs="仿宋" w:hint="eastAsia"/>
            <w:lang w:eastAsia="zh-CN"/>
          </w:rPr>
          <w:t>(一)、资金需求大</w:t>
        </w:r>
        <w:r>
          <w:tab/>
        </w:r>
        <w:r>
          <w:fldChar w:fldCharType="begin"/>
        </w:r>
        <w:r>
          <w:instrText xml:space="preserve"> PAGEREF _Toc18260 \h </w:instrText>
        </w:r>
        <w:r>
          <w:fldChar w:fldCharType="separate"/>
        </w:r>
        <w:r>
          <w:t>40</w:t>
        </w:r>
        <w:r>
          <w:fldChar w:fldCharType="end"/>
        </w:r>
      </w:hyperlink>
    </w:p>
    <w:p>
      <w:pPr>
        <w:pStyle w:val="TOC2"/>
        <w:tabs>
          <w:tab w:val="right" w:leader="dot" w:pos="8306"/>
        </w:tabs>
      </w:pPr>
      <w:hyperlink w:anchor="_Toc25671" w:history="1">
        <w:r>
          <w:rPr>
            <w:rFonts w:ascii="仿宋" w:eastAsia="仿宋" w:hAnsi="仿宋" w:cs="仿宋" w:hint="eastAsia"/>
            <w:lang w:eastAsia="zh-CN"/>
          </w:rPr>
          <w:t>(二)、研发周期长</w:t>
        </w:r>
        <w:r>
          <w:tab/>
        </w:r>
        <w:r>
          <w:fldChar w:fldCharType="begin"/>
        </w:r>
        <w:r>
          <w:instrText xml:space="preserve"> PAGEREF _Toc25671 \h </w:instrText>
        </w:r>
        <w:r>
          <w:fldChar w:fldCharType="separate"/>
        </w:r>
        <w:r>
          <w:t>41</w:t>
        </w:r>
        <w:r>
          <w:fldChar w:fldCharType="end"/>
        </w:r>
      </w:hyperlink>
    </w:p>
    <w:p>
      <w:pPr>
        <w:pStyle w:val="TOC2"/>
        <w:tabs>
          <w:tab w:val="right" w:leader="dot" w:pos="8306"/>
        </w:tabs>
      </w:pPr>
      <w:hyperlink w:anchor="_Toc18553" w:history="1">
        <w:r>
          <w:rPr>
            <w:rFonts w:ascii="仿宋" w:eastAsia="仿宋" w:hAnsi="仿宋" w:cs="仿宋" w:hint="eastAsia"/>
            <w:lang w:eastAsia="zh-CN"/>
          </w:rPr>
          <w:t>(三)、市场风险大</w:t>
        </w:r>
        <w:r>
          <w:tab/>
        </w:r>
        <w:r>
          <w:fldChar w:fldCharType="begin"/>
        </w:r>
        <w:r>
          <w:instrText xml:space="preserve"> PAGEREF _Toc18553 \h </w:instrText>
        </w:r>
        <w:r>
          <w:fldChar w:fldCharType="separate"/>
        </w:r>
        <w:r>
          <w:t>42</w:t>
        </w:r>
        <w:r>
          <w:fldChar w:fldCharType="end"/>
        </w:r>
      </w:hyperlink>
    </w:p>
    <w:p>
      <w:pPr>
        <w:pStyle w:val="TOC2"/>
        <w:tabs>
          <w:tab w:val="right" w:leader="dot" w:pos="8306"/>
        </w:tabs>
      </w:pPr>
      <w:hyperlink w:anchor="_Toc173" w:history="1">
        <w:r>
          <w:rPr>
            <w:rFonts w:ascii="仿宋" w:eastAsia="仿宋" w:hAnsi="仿宋" w:cs="仿宋" w:hint="eastAsia"/>
            <w:lang w:eastAsia="zh-CN"/>
          </w:rPr>
          <w:t>(四)、利润率高</w:t>
        </w:r>
        <w:r>
          <w:tab/>
        </w:r>
        <w:r>
          <w:fldChar w:fldCharType="begin"/>
        </w:r>
        <w:r>
          <w:instrText xml:space="preserve"> PAGEREF _Toc173 \h </w:instrText>
        </w:r>
        <w:r>
          <w:fldChar w:fldCharType="separate"/>
        </w:r>
        <w:r>
          <w:t>45</w:t>
        </w:r>
        <w:r>
          <w:fldChar w:fldCharType="end"/>
        </w:r>
      </w:hyperlink>
    </w:p>
    <w:p>
      <w:pPr>
        <w:pStyle w:val="TOC1"/>
        <w:tabs>
          <w:tab w:val="right" w:leader="dot" w:pos="8306"/>
        </w:tabs>
      </w:pPr>
      <w:hyperlink w:anchor="_Toc10214" w:history="1">
        <w:r>
          <w:rPr>
            <w:rFonts w:ascii="仿宋" w:eastAsia="仿宋" w:hAnsi="仿宋" w:cs="仿宋" w:hint="eastAsia"/>
            <w:lang w:eastAsia="zh-CN"/>
          </w:rPr>
          <w:t>十三、营销与推广策略</w:t>
        </w:r>
        <w:r>
          <w:tab/>
        </w:r>
        <w:r>
          <w:fldChar w:fldCharType="begin"/>
        </w:r>
        <w:r>
          <w:instrText xml:space="preserve"> PAGEREF _Toc10214 \h </w:instrText>
        </w:r>
        <w:r>
          <w:fldChar w:fldCharType="separate"/>
        </w:r>
        <w:r>
          <w:t>47</w:t>
        </w:r>
        <w:r>
          <w:fldChar w:fldCharType="end"/>
        </w:r>
      </w:hyperlink>
    </w:p>
    <w:p>
      <w:pPr>
        <w:pStyle w:val="TOC2"/>
        <w:tabs>
          <w:tab w:val="right" w:leader="dot" w:pos="8306"/>
        </w:tabs>
      </w:pPr>
      <w:hyperlink w:anchor="_Toc2099" w:history="1">
        <w:r>
          <w:rPr>
            <w:rFonts w:ascii="仿宋" w:eastAsia="仿宋" w:hAnsi="仿宋" w:cs="仿宋" w:hint="eastAsia"/>
            <w:lang w:eastAsia="zh-CN"/>
          </w:rPr>
          <w:t>(一)、产品/服务定位与特点</w:t>
        </w:r>
        <w:r>
          <w:tab/>
        </w:r>
        <w:r>
          <w:fldChar w:fldCharType="begin"/>
        </w:r>
        <w:r>
          <w:instrText xml:space="preserve"> PAGEREF _Toc2099 \h </w:instrText>
        </w:r>
        <w:r>
          <w:fldChar w:fldCharType="separate"/>
        </w:r>
        <w:r>
          <w:t>47</w:t>
        </w:r>
        <w:r>
          <w:fldChar w:fldCharType="end"/>
        </w:r>
      </w:hyperlink>
    </w:p>
    <w:p>
      <w:pPr>
        <w:pStyle w:val="TOC2"/>
        <w:tabs>
          <w:tab w:val="right" w:leader="dot" w:pos="8306"/>
        </w:tabs>
      </w:pPr>
      <w:hyperlink w:anchor="_Toc21778" w:history="1">
        <w:r>
          <w:rPr>
            <w:rFonts w:ascii="仿宋" w:eastAsia="仿宋" w:hAnsi="仿宋" w:cs="仿宋" w:hint="eastAsia"/>
            <w:lang w:eastAsia="zh-CN"/>
          </w:rPr>
          <w:t>(二)、市场定位与竞争分析</w:t>
        </w:r>
        <w:r>
          <w:tab/>
        </w:r>
        <w:r>
          <w:fldChar w:fldCharType="begin"/>
        </w:r>
        <w:r>
          <w:instrText xml:space="preserve"> PAGEREF _Toc21778 \h </w:instrText>
        </w:r>
        <w:r>
          <w:fldChar w:fldCharType="separate"/>
        </w:r>
        <w:r>
          <w:t>48</w:t>
        </w:r>
        <w:r>
          <w:fldChar w:fldCharType="end"/>
        </w:r>
      </w:hyperlink>
    </w:p>
    <w:p>
      <w:pPr>
        <w:pStyle w:val="TOC2"/>
        <w:tabs>
          <w:tab w:val="right" w:leader="dot" w:pos="8306"/>
        </w:tabs>
      </w:pPr>
      <w:hyperlink w:anchor="_Toc5646" w:history="1">
        <w:r>
          <w:rPr>
            <w:rFonts w:ascii="仿宋" w:eastAsia="仿宋" w:hAnsi="仿宋" w:cs="仿宋" w:hint="eastAsia"/>
            <w:lang w:eastAsia="zh-CN"/>
          </w:rPr>
          <w:t>(三)、营销渠道与策略</w:t>
        </w:r>
        <w:r>
          <w:tab/>
        </w:r>
        <w:r>
          <w:fldChar w:fldCharType="begin"/>
        </w:r>
        <w:r>
          <w:instrText xml:space="preserve"> PAGEREF _Toc5646 \h </w:instrText>
        </w:r>
        <w:r>
          <w:fldChar w:fldCharType="separate"/>
        </w:r>
        <w:r>
          <w:t>50</w:t>
        </w:r>
        <w:r>
          <w:fldChar w:fldCharType="end"/>
        </w:r>
      </w:hyperlink>
    </w:p>
    <w:p>
      <w:pPr>
        <w:pStyle w:val="TOC2"/>
        <w:tabs>
          <w:tab w:val="right" w:leader="dot" w:pos="8306"/>
        </w:tabs>
      </w:pPr>
      <w:hyperlink w:anchor="_Toc18813" w:history="1">
        <w:r>
          <w:rPr>
            <w:rFonts w:ascii="仿宋" w:eastAsia="仿宋" w:hAnsi="仿宋" w:cs="仿宋" w:hint="eastAsia"/>
            <w:lang w:eastAsia="zh-CN"/>
          </w:rPr>
          <w:t>(四)、推广与宣传活动</w:t>
        </w:r>
        <w:r>
          <w:tab/>
        </w:r>
        <w:r>
          <w:fldChar w:fldCharType="begin"/>
        </w:r>
        <w:r>
          <w:instrText xml:space="preserve"> PAGEREF _Toc18813 \h </w:instrText>
        </w:r>
        <w:r>
          <w:fldChar w:fldCharType="separate"/>
        </w:r>
        <w:r>
          <w:t>51</w:t>
        </w:r>
        <w:r>
          <w:fldChar w:fldCharType="end"/>
        </w:r>
      </w:hyperlink>
    </w:p>
    <w:p>
      <w:pPr>
        <w:pStyle w:val="TOC1"/>
        <w:tabs>
          <w:tab w:val="right" w:leader="dot" w:pos="8306"/>
        </w:tabs>
      </w:pPr>
      <w:hyperlink w:anchor="_Toc17527" w:history="1">
        <w:r>
          <w:rPr>
            <w:rFonts w:ascii="仿宋" w:eastAsia="仿宋" w:hAnsi="仿宋" w:cs="仿宋" w:hint="eastAsia"/>
            <w:lang w:eastAsia="zh-CN"/>
          </w:rPr>
          <w:t>十四、质量管理体系</w:t>
        </w:r>
        <w:r>
          <w:tab/>
        </w:r>
        <w:r>
          <w:fldChar w:fldCharType="begin"/>
        </w:r>
        <w:r>
          <w:instrText xml:space="preserve"> PAGEREF _Toc17527 \h </w:instrText>
        </w:r>
        <w:r>
          <w:fldChar w:fldCharType="separate"/>
        </w:r>
        <w:r>
          <w:t>56</w:t>
        </w:r>
        <w:r>
          <w:fldChar w:fldCharType="end"/>
        </w:r>
      </w:hyperlink>
    </w:p>
    <w:p>
      <w:pPr>
        <w:pStyle w:val="TOC2"/>
        <w:tabs>
          <w:tab w:val="right" w:leader="dot" w:pos="8306"/>
        </w:tabs>
      </w:pPr>
      <w:hyperlink w:anchor="_Toc27241" w:history="1">
        <w:r>
          <w:rPr>
            <w:rFonts w:ascii="仿宋" w:eastAsia="仿宋" w:hAnsi="仿宋" w:cs="仿宋" w:hint="eastAsia"/>
            <w:lang w:eastAsia="zh-CN"/>
          </w:rPr>
          <w:t>(一)、质量目标与方针</w:t>
        </w:r>
        <w:r>
          <w:tab/>
        </w:r>
        <w:r>
          <w:fldChar w:fldCharType="begin"/>
        </w:r>
        <w:r>
          <w:instrText xml:space="preserve"> PAGEREF _Toc27241 \h </w:instrText>
        </w:r>
        <w:r>
          <w:fldChar w:fldCharType="separate"/>
        </w:r>
        <w:r>
          <w:t>56</w:t>
        </w:r>
        <w:r>
          <w:fldChar w:fldCharType="end"/>
        </w:r>
      </w:hyperlink>
    </w:p>
    <w:p>
      <w:pPr>
        <w:pStyle w:val="TOC2"/>
        <w:tabs>
          <w:tab w:val="right" w:leader="dot" w:pos="8306"/>
        </w:tabs>
      </w:pPr>
      <w:hyperlink w:anchor="_Toc28647" w:history="1">
        <w:r>
          <w:rPr>
            <w:rFonts w:ascii="仿宋" w:eastAsia="仿宋" w:hAnsi="仿宋" w:cs="仿宋" w:hint="eastAsia"/>
            <w:lang w:eastAsia="zh-CN"/>
          </w:rPr>
          <w:t>(二)、质量管理责任</w:t>
        </w:r>
        <w:r>
          <w:tab/>
        </w:r>
        <w:r>
          <w:fldChar w:fldCharType="begin"/>
        </w:r>
        <w:r>
          <w:instrText xml:space="preserve"> PAGEREF _Toc28647 \h </w:instrText>
        </w:r>
        <w:r>
          <w:fldChar w:fldCharType="separate"/>
        </w:r>
        <w:r>
          <w:t>57</w:t>
        </w:r>
        <w:r>
          <w:fldChar w:fldCharType="end"/>
        </w:r>
      </w:hyperlink>
    </w:p>
    <w:p>
      <w:pPr>
        <w:pStyle w:val="TOC2"/>
        <w:tabs>
          <w:tab w:val="right" w:leader="dot" w:pos="8306"/>
        </w:tabs>
      </w:pPr>
      <w:hyperlink w:anchor="_Toc1437" w:history="1">
        <w:r>
          <w:rPr>
            <w:rFonts w:ascii="仿宋" w:eastAsia="仿宋" w:hAnsi="仿宋" w:cs="仿宋" w:hint="eastAsia"/>
            <w:lang w:eastAsia="zh-CN"/>
          </w:rPr>
          <w:t>(三)、质量管理体系文件</w:t>
        </w:r>
        <w:r>
          <w:tab/>
        </w:r>
        <w:r>
          <w:fldChar w:fldCharType="begin"/>
        </w:r>
        <w:r>
          <w:instrText xml:space="preserve"> PAGEREF _Toc1437 \h </w:instrText>
        </w:r>
        <w:r>
          <w:fldChar w:fldCharType="separate"/>
        </w:r>
        <w:r>
          <w:t>58</w:t>
        </w:r>
        <w:r>
          <w:fldChar w:fldCharType="end"/>
        </w:r>
      </w:hyperlink>
    </w:p>
    <w:p>
      <w:pPr>
        <w:pStyle w:val="TOC2"/>
        <w:tabs>
          <w:tab w:val="right" w:leader="dot" w:pos="8306"/>
        </w:tabs>
      </w:pPr>
      <w:hyperlink w:anchor="_Toc27996" w:history="1">
        <w:r>
          <w:rPr>
            <w:rFonts w:ascii="仿宋" w:eastAsia="仿宋" w:hAnsi="仿宋" w:cs="仿宋" w:hint="eastAsia"/>
            <w:lang w:eastAsia="zh-CN"/>
          </w:rPr>
          <w:t>(四)、质量培训与教育</w:t>
        </w:r>
        <w:r>
          <w:tab/>
        </w:r>
        <w:r>
          <w:fldChar w:fldCharType="begin"/>
        </w:r>
        <w:r>
          <w:instrText xml:space="preserve"> PAGEREF _Toc27996 \h </w:instrText>
        </w:r>
        <w:r>
          <w:fldChar w:fldCharType="separate"/>
        </w:r>
        <w:r>
          <w:t>61</w:t>
        </w:r>
        <w:r>
          <w:fldChar w:fldCharType="end"/>
        </w:r>
      </w:hyperlink>
    </w:p>
    <w:p>
      <w:pPr>
        <w:pStyle w:val="TOC2"/>
        <w:tabs>
          <w:tab w:val="right" w:leader="dot" w:pos="8306"/>
        </w:tabs>
      </w:pPr>
      <w:hyperlink w:anchor="_Toc10543" w:history="1">
        <w:r>
          <w:rPr>
            <w:rFonts w:ascii="仿宋" w:eastAsia="仿宋" w:hAnsi="仿宋" w:cs="仿宋" w:hint="eastAsia"/>
            <w:lang w:eastAsia="zh-CN"/>
          </w:rPr>
          <w:t>(五)、质量审核与评价</w:t>
        </w:r>
        <w:r>
          <w:tab/>
        </w:r>
        <w:r>
          <w:fldChar w:fldCharType="begin"/>
        </w:r>
        <w:r>
          <w:instrText xml:space="preserve"> PAGEREF _Toc10543 \h </w:instrText>
        </w:r>
        <w:r>
          <w:fldChar w:fldCharType="separate"/>
        </w:r>
        <w:r>
          <w:t>62</w:t>
        </w:r>
        <w:r>
          <w:fldChar w:fldCharType="end"/>
        </w:r>
      </w:hyperlink>
    </w:p>
    <w:p>
      <w:pPr>
        <w:pStyle w:val="TOC2"/>
        <w:tabs>
          <w:tab w:val="right" w:leader="dot" w:pos="8306"/>
        </w:tabs>
      </w:pPr>
      <w:hyperlink w:anchor="_Toc4978" w:history="1">
        <w:r>
          <w:rPr>
            <w:rFonts w:ascii="仿宋" w:eastAsia="仿宋" w:hAnsi="仿宋" w:cs="仿宋" w:hint="eastAsia"/>
            <w:lang w:eastAsia="zh-CN"/>
          </w:rPr>
          <w:t>(六)、不符合与纠正措施</w:t>
        </w:r>
        <w:r>
          <w:tab/>
        </w:r>
        <w:r>
          <w:fldChar w:fldCharType="begin"/>
        </w:r>
        <w:r>
          <w:instrText xml:space="preserve"> PAGEREF _Toc4978 \h </w:instrText>
        </w:r>
        <w:r>
          <w:fldChar w:fldCharType="separate"/>
        </w:r>
        <w:r>
          <w:t>63</w:t>
        </w:r>
        <w:r>
          <w:fldChar w:fldCharType="end"/>
        </w:r>
      </w:hyperlink>
    </w:p>
    <w:p>
      <w:pPr>
        <w:pStyle w:val="TOC1"/>
        <w:tabs>
          <w:tab w:val="right" w:leader="dot" w:pos="8306"/>
        </w:tabs>
      </w:pPr>
      <w:hyperlink w:anchor="_Toc22178" w:history="1">
        <w:r>
          <w:rPr>
            <w:rFonts w:ascii="仿宋" w:eastAsia="仿宋" w:hAnsi="仿宋" w:cs="仿宋" w:hint="eastAsia"/>
            <w:lang w:eastAsia="zh-CN"/>
          </w:rPr>
          <w:t>十五、金融街项目变更管理</w:t>
        </w:r>
        <w:r>
          <w:tab/>
        </w:r>
        <w:r>
          <w:fldChar w:fldCharType="begin"/>
        </w:r>
        <w:r>
          <w:instrText xml:space="preserve"> PAGEREF _Toc22178 \h </w:instrText>
        </w:r>
        <w:r>
          <w:fldChar w:fldCharType="separate"/>
        </w:r>
        <w:r>
          <w:t>64</w:t>
        </w:r>
        <w:r>
          <w:fldChar w:fldCharType="end"/>
        </w:r>
      </w:hyperlink>
    </w:p>
    <w:p>
      <w:pPr>
        <w:pStyle w:val="TOC2"/>
        <w:tabs>
          <w:tab w:val="right" w:leader="dot" w:pos="8306"/>
        </w:tabs>
      </w:pPr>
      <w:hyperlink w:anchor="_Toc13720" w:history="1">
        <w:r>
          <w:rPr>
            <w:rFonts w:ascii="仿宋" w:eastAsia="仿宋" w:hAnsi="仿宋" w:cs="仿宋" w:hint="eastAsia"/>
            <w:lang w:eastAsia="zh-CN"/>
          </w:rPr>
          <w:t>(一)、变更申请与评估</w:t>
        </w:r>
        <w:r>
          <w:tab/>
        </w:r>
        <w:r>
          <w:fldChar w:fldCharType="begin"/>
        </w:r>
        <w:r>
          <w:instrText xml:space="preserve"> PAGEREF _Toc13720 \h </w:instrText>
        </w:r>
        <w:r>
          <w:fldChar w:fldCharType="separate"/>
        </w:r>
        <w:r>
          <w:t>64</w:t>
        </w:r>
        <w:r>
          <w:fldChar w:fldCharType="end"/>
        </w:r>
      </w:hyperlink>
    </w:p>
    <w:p>
      <w:pPr>
        <w:pStyle w:val="TOC2"/>
        <w:tabs>
          <w:tab w:val="right" w:leader="dot" w:pos="8306"/>
        </w:tabs>
      </w:pPr>
      <w:hyperlink w:anchor="_Toc21461" w:history="1">
        <w:r>
          <w:rPr>
            <w:rFonts w:ascii="仿宋" w:eastAsia="仿宋" w:hAnsi="仿宋" w:cs="仿宋" w:hint="eastAsia"/>
            <w:lang w:eastAsia="zh-CN"/>
          </w:rPr>
          <w:t>(二)、变更实施与控制</w:t>
        </w:r>
        <w:r>
          <w:tab/>
        </w:r>
        <w:r>
          <w:fldChar w:fldCharType="begin"/>
        </w:r>
        <w:r>
          <w:instrText xml:space="preserve"> PAGEREF _Toc21461 \h </w:instrText>
        </w:r>
        <w:r>
          <w:fldChar w:fldCharType="separate"/>
        </w:r>
        <w:r>
          <w:t>64</w:t>
        </w:r>
        <w:r>
          <w:fldChar w:fldCharType="end"/>
        </w:r>
      </w:hyperlink>
    </w:p>
    <w:p>
      <w:pPr>
        <w:pStyle w:val="TOC1"/>
        <w:tabs>
          <w:tab w:val="right" w:leader="dot" w:pos="8306"/>
        </w:tabs>
      </w:pPr>
      <w:hyperlink w:anchor="_Toc27056" w:history="1">
        <w:r>
          <w:rPr>
            <w:rFonts w:ascii="仿宋" w:eastAsia="仿宋" w:hAnsi="仿宋" w:cs="仿宋" w:hint="eastAsia"/>
            <w:lang w:eastAsia="zh-CN"/>
          </w:rPr>
          <w:t>十六、金融街项目治理与监督</w:t>
        </w:r>
        <w:r>
          <w:tab/>
        </w:r>
        <w:r>
          <w:fldChar w:fldCharType="begin"/>
        </w:r>
        <w:r>
          <w:instrText xml:space="preserve"> PAGEREF _Toc27056 \h </w:instrText>
        </w:r>
        <w:r>
          <w:fldChar w:fldCharType="separate"/>
        </w:r>
        <w:r>
          <w:t>65</w:t>
        </w:r>
        <w:r>
          <w:fldChar w:fldCharType="end"/>
        </w:r>
      </w:hyperlink>
    </w:p>
    <w:p>
      <w:pPr>
        <w:pStyle w:val="TOC2"/>
        <w:tabs>
          <w:tab w:val="right" w:leader="dot" w:pos="8306"/>
        </w:tabs>
      </w:pPr>
      <w:hyperlink w:anchor="_Toc12444" w:history="1">
        <w:r>
          <w:rPr>
            <w:rFonts w:ascii="仿宋" w:eastAsia="仿宋" w:hAnsi="仿宋" w:cs="仿宋" w:hint="eastAsia"/>
            <w:lang w:eastAsia="zh-CN"/>
          </w:rPr>
          <w:t>(一)、金融街项目治理结构</w:t>
        </w:r>
        <w:r>
          <w:tab/>
        </w:r>
        <w:r>
          <w:fldChar w:fldCharType="begin"/>
        </w:r>
        <w:r>
          <w:instrText xml:space="preserve"> PAGEREF _Toc12444 \h </w:instrText>
        </w:r>
        <w:r>
          <w:fldChar w:fldCharType="separate"/>
        </w:r>
        <w:r>
          <w:t>65</w:t>
        </w:r>
        <w:r>
          <w:fldChar w:fldCharType="end"/>
        </w:r>
      </w:hyperlink>
    </w:p>
    <w:p>
      <w:pPr>
        <w:pStyle w:val="TOC2"/>
        <w:tabs>
          <w:tab w:val="right" w:leader="dot" w:pos="8306"/>
        </w:tabs>
      </w:pPr>
      <w:hyperlink w:anchor="_Toc29649" w:history="1">
        <w:r>
          <w:rPr>
            <w:rFonts w:ascii="仿宋" w:eastAsia="仿宋" w:hAnsi="仿宋" w:cs="仿宋" w:hint="eastAsia"/>
            <w:lang w:eastAsia="zh-CN"/>
          </w:rPr>
          <w:t>(二)、监督与审计</w:t>
        </w:r>
        <w:r>
          <w:tab/>
        </w:r>
        <w:r>
          <w:fldChar w:fldCharType="begin"/>
        </w:r>
        <w:r>
          <w:instrText xml:space="preserve"> PAGEREF _Toc29649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44"/>
      <w:r>
        <w:rPr>
          <w:rFonts w:ascii="仿宋" w:eastAsia="仿宋" w:hAnsi="仿宋" w:cs="仿宋" w:hint="eastAsia"/>
          <w:sz w:val="28"/>
          <w:lang w:eastAsia="zh-CN"/>
        </w:rPr>
        <w:t>一、金融街项目绩效评估</w:t>
      </w:r>
      <w:bookmarkEnd w:id="2"/>
    </w:p>
    <w:p>
      <w:pPr>
        <w:pStyle w:val="Heading2"/>
        <w:rPr>
          <w:rFonts w:ascii="仿宋" w:eastAsia="仿宋" w:hAnsi="仿宋" w:cs="仿宋" w:hint="eastAsia"/>
          <w:lang w:eastAsia="zh-CN"/>
        </w:rPr>
      </w:pPr>
      <w:bookmarkStart w:id="3" w:name="_Toc239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在金融街项目中，我们设计了一套全面的绩效评估指标，以确保金融街项目的可控和成功交付。这些指标跨足金融街项目目标、成本、进度和质量等多个维度，为我们提供了全面洞察金融街项目的健康状况。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目标达成率是我们关注的首要指标。我们设定了明确的目标，并通过定期监测和评估，迅速发现并应对潜在的目标偏差。这为金融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进度作为关键的绩效指标之一，得到了精心的关注。我们制定了详细的金融街项目进度计划，并设立了进度符合度指标，确保实际进度与计划进度保持一致。这使我们能够快速发现和解决潜在的进度问题，保持金融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融街项目绩效的不可或缺的一环。我们引入了一系列的质量标准和客户满意度指标，以确保金融街项目交付的成果在质量上达到或超越预期水平。通过持续监测这些指标，我们努力提升金融街项目整体质量水平，为金融街项目的成功交付提供有力保障。通过这些科学且全面的绩效评估，我们能够更好地引导金融街项目的持续改进，确保金融街项目目标的顺利达成。</w:t>
      </w:r>
    </w:p>
    <w:p>
      <w:pPr>
        <w:pStyle w:val="Heading2"/>
        <w:ind w:firstLine="560" w:firstLineChars="200"/>
        <w:rPr>
          <w:rFonts w:ascii="仿宋" w:eastAsia="仿宋" w:hAnsi="仿宋" w:cs="仿宋" w:hint="eastAsia"/>
          <w:sz w:val="28"/>
          <w:lang w:eastAsia="zh-CN"/>
        </w:rPr>
      </w:pPr>
      <w:bookmarkStart w:id="4" w:name="_Toc2680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绩效评估是金融街项目中的关键环节，为确保金融街项目达到预期目标，我们采用了多层次、多维度的绩效评估方法。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融街项目的战略目标对齐，确保每个决策和行动都与金融街项目整体目标保持一致。团队会定期召开战略对齐会议，审视当前工作与金融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金融街项目进度、质量、成本和风险等方面。这些指标通过数据收集和分析，为金融街项目管理团队提供了客观的评估依据。例如，我们通过金融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绩效评估不仅仅停留在金融街项目内部，还考虑了金融街项目对外部环境的影响。我们定期进行干系人满意度调查，以了解各利益相关方对金融街项目的期望和满意度，并及时做出调整。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这种多层次、多角度的绩效评估方法，使得我们能够全面了解金融街项目的运行状态，及时做出调整，确保金融街项目在不断变化的环境中保持稳健前行。</w:t>
      </w:r>
    </w:p>
    <w:p>
      <w:pPr>
        <w:pStyle w:val="Heading2"/>
        <w:ind w:firstLine="560" w:firstLineChars="200"/>
        <w:rPr>
          <w:rFonts w:ascii="仿宋" w:eastAsia="仿宋" w:hAnsi="仿宋" w:cs="仿宋" w:hint="eastAsia"/>
          <w:sz w:val="28"/>
          <w:lang w:eastAsia="zh-CN"/>
        </w:rPr>
      </w:pPr>
      <w:bookmarkStart w:id="5" w:name="_Toc914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为了确保金融街项目的有效管理和不断优化，我们采用了精心设计的绩效评估周期。这个周期旨在实现灵活、实时和全面的评估，以适应金融街项目执行中的各种挑战。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融街项目的不同需求，分为短期、中期和长期。短期评估关注每个迭代或工作周期，以及时发现和解决当前任务中的问题。中期评估涵盖几个迭代，深入了解整体金融街项目的趋势和性能。长期评估则着眼于整个金融街项目阶段，确保金融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融街项目管理工具和协作平台，团队成员能够随时更新和分享金融街项目数据。这种实时性的反馈机制使我们能够及时察觉潜在问题，快速调整，保持金融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融街项目的决策制定密不可分。每个周期的金融街项目回顾会议成为集体总结经验、识别问题深层次原因并找到创新解决方案的平台。这种定期的反思与调整机制使金融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17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797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技术管理特点体现在其创新导向。通过引入最先进的技术趋势和解决方案，金融街项目致力于提升科技含量、提高质量和效率水平。这意味着我们将采用最新的工具和方法，确保金融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融街项目技术管理的显著特征。通过整合不同领域的技术资源，我们实现了跨学科的协同工作。这有助于优化技术架构，提高整体效能。此外，整合性策略还促进了不同技术团队之间的紧密沟通和高效合作，确保金融街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融街项目所采用的技术。通过不断优化技术方案，金融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街项目团队将在金融街项目初期识别可能的技术风险，并采取相应的预防和应对措施。通过建立健全的风险评估机制，金融街项目能够在实施过程中及时发现并解决潜在的技术问题，保障金融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通过这些独特的技术管理特点，我们确信在金融街项目中，技术将成为金融街项目成功的有力支持。这一深度剖析揭示了技术管理在金融街项目实施中的关键作用，为金融街项目的技术基础奠定了坚实的基础。</w:t>
      </w:r>
    </w:p>
    <w:p>
      <w:pPr>
        <w:pStyle w:val="Heading2"/>
        <w:ind w:firstLine="560" w:firstLineChars="200"/>
        <w:rPr>
          <w:rFonts w:ascii="仿宋" w:eastAsia="仿宋" w:hAnsi="仿宋" w:cs="仿宋" w:hint="eastAsia"/>
          <w:sz w:val="28"/>
          <w:lang w:eastAsia="zh-CN"/>
        </w:rPr>
      </w:pPr>
      <w:bookmarkStart w:id="8" w:name="_Toc24649"/>
      <w:r>
        <w:rPr>
          <w:rFonts w:ascii="仿宋" w:eastAsia="仿宋" w:hAnsi="仿宋" w:cs="仿宋" w:hint="eastAsia"/>
          <w:sz w:val="28"/>
          <w:lang w:eastAsia="zh-CN"/>
        </w:rPr>
        <w:t>(二)、金融街项目工艺技术设计方案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融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街项目将严格按照相关行业规范要求进行组织。通过有效控制产品质量，金融街项目将致力于为顾客提供优质的金融街项目产品和良好的服务。这体现了金融街项目对于生产活动合规性和质量标准的高度重视，为金融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街项目注重生态效益和清洁生产原则。金融街项目建设将紧密结合地方特色经济发展，与社会经济发展规划和区域环境保护规划方案相协调一致。通过与当地区域自然生态系统的结合，金融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街项目产品具有多样化的客户需求和个性化的特点。因此，金融街项目产品规格品种多样，且单批生产数量较小。为满足这一特点，金融街项目承办单位将建设先进的柔性制造生产线。通过广泛应用柔性制造技术，金融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融街项目采用的技术具有较高的技术含量和自动化水平，处于国内先进水平。这一技术选用不仅体现了对生产效率、质量和环境友好性的高标准要求，同时为金融街项目的可持续发展奠定了坚实的基础。</w:t>
      </w:r>
    </w:p>
    <w:p>
      <w:pPr>
        <w:pStyle w:val="Heading2"/>
        <w:ind w:firstLine="560" w:firstLineChars="200"/>
        <w:rPr>
          <w:rFonts w:ascii="仿宋" w:eastAsia="仿宋" w:hAnsi="仿宋" w:cs="仿宋" w:hint="eastAsia"/>
          <w:sz w:val="28"/>
          <w:lang w:eastAsia="zh-CN"/>
        </w:rPr>
      </w:pPr>
      <w:bookmarkStart w:id="9" w:name="_Toc20770"/>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为确保金融街项目的高效生产和技术实施，我们制定了一套精心设计的设备选型方案，以满足金融街项目生产、质量和环保的要求。该方案的主要特点如下：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针对金融街项目产品的多样性和小批量生产的特点，我们将建设柔性制造生产线。通过在设备选型中考虑柔性制造技术，可以灵活应对不同产品规格和生产需求，实现生产线的高度灵活性和适应性。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037"/>
      <w:r>
        <w:rPr>
          <w:rFonts w:ascii="仿宋" w:eastAsia="仿宋" w:hAnsi="仿宋" w:cs="仿宋" w:hint="eastAsia"/>
          <w:sz w:val="28"/>
          <w:lang w:eastAsia="zh-CN"/>
        </w:rPr>
        <w:t>三、金融街项目可持续发展</w:t>
      </w:r>
      <w:bookmarkEnd w:id="10"/>
    </w:p>
    <w:p>
      <w:pPr>
        <w:pStyle w:val="Heading2"/>
        <w:rPr>
          <w:rFonts w:ascii="仿宋" w:eastAsia="仿宋" w:hAnsi="仿宋" w:cs="仿宋" w:hint="eastAsia"/>
          <w:lang w:eastAsia="zh-CN"/>
        </w:rPr>
      </w:pPr>
      <w:bookmarkStart w:id="11" w:name="_Toc30885"/>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街项目中，金融街项目团队着眼于未来，明确了可持续发展的战略方向。制定的具体可持续发展目标包括降低资源使用、采用环保技术、最大化社会效益等。这一步骤不仅有助于金融街项目在环保和社会责任方面达到最高标准，也为未来提供了明确的指引，确保金融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融街项目管理周期。从金融街项目规划开始，金融街项目团队就考虑了环境和社会的因素。在执行阶段，金融街项目团队积极推动绿色技术的应用，优化资源利用。此外，关注员工的社会责任，通过培训和沟通活动提高员工对可持续发展的认知，使他们能够在日常工作中践行可持续实践。这些举措不仅为金融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23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扎根于金融街项目的可持续发展理念，我们深信环保与社会责任是金融街项目成功的关键支柱。在金融街项目的每一步，我们都致力于通过创新和实践，履行对环境和社会的坚定责任。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团队通过引入先进的环保技术、建立高效的废物处理系统以及推动能源节约措施，积极履行环保责任。定期的环保监测和评估确保金融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不仅致力于自身可持续发展，还注重对社会的回馈。通过支持社区金融街项目、参与慈善事业、提供培训机会等方式，金融街项目积极履行社会责任。与当地社区建立积极互动，关注员工的工作与生活平衡，以及员工的身心健康，是金融街项目在社会责任层面的关键举措。这样的实践不仅增强了金融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3661"/>
      <w:r>
        <w:rPr>
          <w:rFonts w:ascii="仿宋" w:eastAsia="仿宋" w:hAnsi="仿宋" w:cs="仿宋" w:hint="eastAsia"/>
          <w:sz w:val="28"/>
          <w:lang w:eastAsia="zh-CN"/>
        </w:rPr>
        <w:t>四、金融街项目概论</w:t>
      </w:r>
      <w:bookmarkEnd w:id="13"/>
    </w:p>
    <w:p>
      <w:pPr>
        <w:pStyle w:val="Heading2"/>
        <w:rPr>
          <w:rFonts w:ascii="仿宋" w:eastAsia="仿宋" w:hAnsi="仿宋" w:cs="仿宋" w:hint="eastAsia"/>
          <w:lang w:eastAsia="zh-CN"/>
        </w:rPr>
      </w:pPr>
      <w:bookmarkStart w:id="14" w:name="_Toc22668"/>
      <w:r>
        <w:rPr>
          <w:rFonts w:ascii="仿宋" w:eastAsia="仿宋" w:hAnsi="仿宋" w:cs="仿宋" w:hint="eastAsia"/>
          <w:lang w:eastAsia="zh-CN"/>
        </w:rPr>
        <w:t>(一)、金融街项目概况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起源追溯至对市场的深入洞察。市场的不断演变与变革为金融街项目提供了难得的机遇。当前市场存在的需求缺口和变革的大环境共同构成了金融街项目的背景。这个金融街项目旨在充分利用市场机遇，填补行业中尚未满足的需求，为客户提供全新的解决方案。市场的变革和需求的增长使得这个金融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正式命名为金融街。这个名称不仅仅是一个标识，更代表了金融街项目的核心理念和愿景。它蕴含着金融街项目所要解决问题的关键字，具有强烈的表达和辨识度，为金融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核心目标是提供一种全新、高效的解决方案，满足客户日益增长的需求。金融街项目追求的不仅仅是满足市场需求，更是在市场中获得卓越的竞争优势。通过不断提升产品或服务的质量和创新水平，金融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全面涵盖了产品研发、制造、市场推广和售后服务，确保从产品设计到最终用户体验的全方位关注。这一全面的金融街项目范围是为了确保金融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金融街项目计划在未来18个月内完成，包括研发、测试、市场试点和正式推出等不同阶段。这个时间表的合理设计是为了确保金融街项目各个阶段的顺利推进，以便按时交付高质量的成果。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金融街项目预算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金融街项目总预算估算为XX百万美元，主要分配在研发、市场推广、人员培训和运营等方面。这一充足的预算为金融街项目提供了充足的资源，确保金融街项目在各个方面都能取得优异的表现。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金融街项目可能面临的风险包括市场接受度低、技术难题、竞争激烈等。金融街项目团队已经制定了相应的风险应对计划，通过前瞻性的风险管理，确保金融街项目在面对不确定性时能够迅速做出应对。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金融街项目汇聚了一支经验丰富、多领域专业素养的核心团队，确保金融街项目在各个方面都能拥有高水平的执行力。团队的协同作战是金融街项目成功的关键因素之一。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金融街项目的背景根植于市场对更高效、创新产品的渴望，同时也受到科技发展对行业格局的深刻改变的影响。这为金融街项目提供了广阔的发展空间和市场需求。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截至目前，金融街项目已完成市场调研和技术验证，取得了初步的成功。这为金融街项目在未来的发展奠定了坚实的基础，为更远大的目标打下了坚实的基石。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9819"/>
      <w:r>
        <w:rPr>
          <w:rFonts w:ascii="仿宋" w:eastAsia="仿宋" w:hAnsi="仿宋" w:cs="仿宋" w:hint="eastAsia"/>
          <w:sz w:val="28"/>
          <w:lang w:eastAsia="zh-CN"/>
        </w:rPr>
        <w:t>(二)、金融街项目目标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keyword》金融街项目首要业务目标是在市场中占据有利地位，实现产品/服务的成功推广和销售。通过不断提升产品质量、创新性，金融街项目追求成为行业中的领导者，赢得更多客户的青睐。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在科技迅速发展的时代，金融街项目着眼于技术创新。通过持续的研发和技术升级，金融街项目旨在推出更具创新性的产品或服务，以满足市场对新鲜、先进解决方案的需求。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为了建立可持续的客户关系，金融街项目设定了客户满意度目标。通过提供卓越的产品质量和优质的客户服务，金融街项目追求赢得客户的信任和忠诚度，确保他们的满意度达到行业领先水平。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金融街项目注重社会责任和可持续发展。通过实施环保、社会责任金融街项目，金融街项目致力于在经济发展的同时保护环境，促进社会公平，实现可持续经营。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金融街项目的团队是实现目标的核心驱动力。因此，金融街项目设定了团队发展目标，包括提升团队成员的专业技能、培养领导力，以及搭建协同高效的团队工作氛围。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2121"/>
      <w:r>
        <w:rPr>
          <w:rFonts w:ascii="仿宋" w:eastAsia="仿宋" w:hAnsi="仿宋" w:cs="仿宋" w:hint="eastAsia"/>
          <w:sz w:val="28"/>
          <w:lang w:eastAsia="zh-CN"/>
        </w:rPr>
        <w:t>(三)、金融街项目提出的理由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金融街项目提出的理由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提出源于对市场机遇的深刻洞察。当前市场中存在的需求缺口和行业发展趋势表明，有巨大的商业机会等待被开发。通过准确捕捉市场机遇，金融街项目可以在激烈的竞争中脱颖而出，迅速占领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理念基于对技术创新的信仰。通过持续的研发和技术投入，金融街项目有望推出更具创新性的产品或服务。在科技飞速发展的当下，金融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提出是为了增强企业的行业竞争力。通过提升产品或服务的质量和独特性，金融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响应了消费者需求的变化。随着社会和科技的不断发展，消费者对产品和服务的需求也在发生变化。通过深入了解并及时回应消费者的新需求，金融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金融街项目的提出是企业战略发展规划的一部分。在面对日益激烈的市场竞争和不断变化的商业环境中，金融街项目作为企业战略的一环，旨在为企业开辟新的增长领域，巩固企业在行业中的地位。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金融街项目的提出不仅仅是基于商业考量，还注重社会责任。通过推出环保、社会责任等方面的金融街项目，金融街企业可以在社会中树立积极形象，为社会做出积极贡献，实现经济效益和社会效益的双赢。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金融街项目的提出反映了对利益相关者期望的关注。包括客户、员工、投资者等利益相关者在企业发展中都有着各自的期望，金融街项目力求在满足这些期望的同时，取得更大的共赢。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31962"/>
      <w:r>
        <w:rPr>
          <w:rFonts w:ascii="仿宋" w:eastAsia="仿宋" w:hAnsi="仿宋" w:cs="仿宋" w:hint="eastAsia"/>
          <w:sz w:val="28"/>
          <w:lang w:eastAsia="zh-CN"/>
        </w:rPr>
        <w:t>(四)、金融街项目意义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在实施金融街项目的过程中，我们不仅仅是在追逐商业成功，更是为企业和社会的多个层面创造了深远的意义。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街项目的首要意义在于提升企业的市场竞争力。通过持续的创新和对产品质量的高标准要求，金融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融街项目的推进将促使行业技术水平的提升。通过引入先进技术和创新性解决方案，金融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在社会层面，金融街项目不仅创造了大量就业机会，提高了就业水平，还注重社会责任和环保。通过参与社会公益事业和推动环保金融街项目，金融街项目为社会贡献了一份力量，体现了企业对社会的积极回馈。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https://d.book118.com/685320312241011101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25F51"/>
    <w:rsid w:val="65425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2031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2024-01-30T09:37:00Z</dcterms:created>
  <dcterms:modified xsi:type="dcterms:W3CDTF">2024-01-30T09:37:42Z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7BD1138C97D54D8A9D8A6BF40D755C85_11</vt:lpwstr>
  </property>
  <property fmtid="{D5CDD505-2E9C-101B-9397-08002B2CF9AE}" pid="3" name="KSOProductBuildVer">
    <vt:lpwstr>2052-12.1.0.16250</vt:lpwstr>
  </property>
</Properties>
</file>