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2023-2024</w:t>
      </w:r>
      <w:r>
        <w:rPr>
          <w:rFonts w:ascii="宋体" w:eastAsia="宋体" w:hAnsi="宋体" w:cs="宋体"/>
          <w:b/>
          <w:sz w:val="32"/>
        </w:rPr>
        <w:t>学年浙江省杭州高级中学高二（上）期末物理试卷</w:t>
      </w:r>
    </w:p>
    <w:p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hAnsi="Times New Roman" w:cs="Times New Roman" w:hint="default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  <w:lang w:val="en-US" w:eastAsia="zh-CN"/>
        </w:rPr>
        <w:t>一、选择题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0" w:name="6a75c438-995d-4480-a049-68f69d5f9989"/>
      <w:r>
        <w:rPr>
          <w:rFonts w:ascii="宋体" w:eastAsia="宋体" w:hAnsi="宋体" w:cs="宋体"/>
          <w:kern w:val="0"/>
          <w:szCs w:val="21"/>
        </w:rPr>
        <w:t>以下物理量和对应的比值定义式正确的是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0"/>
    </w:p>
    <w:p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电场强度</w:t>
      </w:r>
      <m:oMath>
        <m:r>
          <m:t>E=k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Q</m:t>
            </m:r>
          </m:num>
          <m:den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电流强度</w:t>
      </w:r>
      <m:oMath>
        <m:r>
          <m:t>I=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R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电容器电容</w:t>
      </w:r>
      <m:oMath>
        <m:r>
          <m:t>C=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U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金属的电阻</w:t>
      </w:r>
      <m:oMath>
        <m:r>
          <m:t>R=ρ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l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</m:t>
            </m:r>
          </m:den>
        </m:f>
      </m:oMath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" w:name="a22afbd4-44cb-4ed9-a7d1-e04b1b0ea3c4"/>
      <w:r>
        <w:rPr>
          <w:rFonts w:ascii="宋体" w:eastAsia="宋体" w:hAnsi="宋体" w:cs="宋体"/>
          <w:kern w:val="0"/>
          <w:szCs w:val="21"/>
        </w:rPr>
        <w:t>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麦克斯韦首先预言了电磁波的存在并实验证实了电磁波的存在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均匀变化的电场可以激发磁场，并向外传播形成电磁波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在真空中，频率越高的电磁波波长越小，传播速度越大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音频电流的频率比较低，不能直接用来发射电磁波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" w:name="a60b9814-479b-410e-a4d0-e4d9734bb698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552575" cy="1257300"/>
            <wp:effectExtent l="0" t="0" r="9525" b="0"/>
            <wp:wrapSquare wrapText="left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图片 102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如图，水平面内一绝缘细圆环的左、右半圆分别均匀分布着等量异种电荷。过圆心与环面垂直的轴线上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点有一质量为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电量为</w:t>
      </w:r>
      <m:oMath>
        <m:r>
          <m:t>+q</m:t>
        </m:r>
      </m:oMath>
      <w:r>
        <w:rPr>
          <w:rFonts w:ascii="宋体" w:eastAsia="宋体" w:hAnsi="宋体" w:cs="宋体"/>
          <w:kern w:val="0"/>
          <w:szCs w:val="21"/>
        </w:rPr>
        <w:t>小球在外力</w:t>
      </w:r>
      <m:oMath>
        <m:r>
          <m:t>F</m:t>
        </m:r>
      </m:oMath>
      <w:r>
        <w:rPr>
          <w:rFonts w:ascii="宋体" w:eastAsia="宋体" w:hAnsi="宋体" w:cs="宋体"/>
          <w:kern w:val="0"/>
          <w:szCs w:val="21"/>
        </w:rPr>
        <w:t>的作用下恰能沿轴线匀速运动，则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2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点场强方向水平向左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由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至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点场强先变大后变小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小球运动过程中电势能不变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小球运动过程中外力</w:t>
      </w:r>
      <m:oMath>
        <m:r>
          <m:t>F</m:t>
        </m:r>
      </m:oMath>
      <w:r>
        <w:rPr>
          <w:rFonts w:ascii="宋体" w:eastAsia="宋体" w:hAnsi="宋体" w:cs="宋体"/>
          <w:kern w:val="0"/>
          <w:szCs w:val="21"/>
        </w:rPr>
        <w:t>做正功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3" w:name="174553b6-81a1-4f9a-a816-e35d7f82b81d"/>
      <w:r>
        <w:rPr>
          <w:rFonts w:ascii="宋体" w:eastAsia="宋体" w:hAnsi="宋体" w:cs="宋体"/>
          <w:kern w:val="0"/>
          <w:szCs w:val="21"/>
        </w:rPr>
        <w:t>电子显微镜通过“静电透镜”实现对电子会聚或发散使微小物体成像。一种电子透镜的电场分布如图所示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截取其中一部分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，虚线为等势面，相邻两等势面间的电势差相等，电子枪发射的电子仅在电场力作用下的运动轨迹如图中实线所示，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是轨迹上的三点，若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点处电势为</w:t>
      </w:r>
      <m:oMath>
        <m:r>
          <m:t>3V</m:t>
        </m:r>
      </m:oMath>
      <w:r>
        <w:rPr>
          <w:rFonts w:ascii="宋体" w:eastAsia="宋体" w:hAnsi="宋体" w:cs="宋体"/>
          <w:kern w:val="0"/>
          <w:szCs w:val="21"/>
        </w:rPr>
        <w:t>，电子从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点运动到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点电势能变化了</w:t>
      </w:r>
      <m:oMath>
        <m:r>
          <m:t>5eV</m:t>
        </m:r>
      </m:oMath>
      <w:r>
        <w:rPr>
          <w:rFonts w:ascii="宋体" w:eastAsia="宋体" w:hAnsi="宋体" w:cs="宋体"/>
          <w:kern w:val="0"/>
          <w:szCs w:val="21"/>
        </w:rPr>
        <w:t>，则下列说法正确的是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5"/>
          <w:jc w:val="center"/>
        </w:trPr>
        <w:tc>
          <w:tcPr>
            <w:tcW w:w="367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333625" cy="695325"/>
                  <wp:effectExtent l="0" t="0" r="9525" b="9525"/>
                  <wp:wrapTopAndBottom/>
                  <wp:docPr id="1026" name="图片 1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图片 1026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  <w:sectPr>
          <w:headerReference w:type="default" r:id="rId8"/>
          <w:footerReference w:type="default" r:id="rId9"/>
          <w:pgSz w:w="11906" w:h="16838"/>
          <w:pgMar w:top="1440" w:right="1083" w:bottom="1440" w:left="1083" w:header="499" w:footer="499" w:gutter="0"/>
          <w:cols w:num="1" w:sep="1" w:space="425"/>
          <w:vAlign w:val="top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点电势为</w:t>
      </w:r>
      <m:oMath>
        <m:r>
          <m:t>7.5V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电子在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点的动能不可能为</w:t>
      </w:r>
      <m:oMath>
        <m:r>
          <m:t>2.5eV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电子在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点加速度比在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点加速度大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电子在电场中运动的最小速度一定为零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4" w:name="d9d71e84-108c-4ba4-b74a-76264339192b"/>
      <w:r>
        <w:rPr>
          <w:rFonts w:ascii="宋体" w:eastAsia="宋体" w:hAnsi="宋体" w:cs="宋体"/>
          <w:kern w:val="0"/>
          <w:szCs w:val="21"/>
        </w:rPr>
        <w:t>如图所示，带电粒子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不计重力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在以下四种仪器中运动，下列说法正确的是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184900" cy="1398905"/>
            <wp:effectExtent l="0" t="0" r="6350" b="10795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02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139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甲图为速度选择器，若粒子速度满足</w:t>
      </w:r>
      <m:oMath>
        <m:r>
          <m:t>v=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B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，从左侧和右侧水平射入的粒子都将保持匀速直线运动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乙图为等离子发电机，等离子体进入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极板之间后，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极板电势高于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极板电势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丙图为质谱仪，打在底片上的位置越靠近入射点，粒子的比荷越大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丁图中只增大加速电压，粒子能获得更大的动能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5" w:name="550a6fc7-88ec-4ed1-8721-73db20b21185"/>
      <w:r>
        <w:rPr>
          <w:rFonts w:ascii="宋体" w:eastAsia="宋体" w:hAnsi="宋体" w:cs="宋体"/>
          <w:kern w:val="0"/>
          <w:szCs w:val="21"/>
        </w:rPr>
        <w:t>如图所示电路，电源电动势为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、内阻为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、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、</w:t>
      </w:r>
      <m:oMath>
        <m:sSub>
          <m:e>
            <m:r>
              <m:t>R</m:t>
            </m:r>
          </m:e>
          <m:sub>
            <m:r>
              <m:t>3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为定值电阻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阻值均大于电源内阻</w:t>
      </w:r>
      <m:oMath>
        <m:r>
          <m:t>r)</m:t>
        </m:r>
      </m:oMath>
      <w:r>
        <w:rPr>
          <w:rFonts w:ascii="宋体" w:eastAsia="宋体" w:hAnsi="宋体" w:cs="宋体"/>
          <w:kern w:val="0"/>
          <w:szCs w:val="21"/>
        </w:rPr>
        <w:t>。开关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闭合时，一带电质点</w:t>
      </w:r>
      <m:oMath>
        <m:r>
          <m:t>P</m:t>
        </m:r>
      </m:oMath>
      <w:r>
        <w:rPr>
          <w:rFonts w:ascii="宋体" w:eastAsia="宋体" w:hAnsi="宋体" w:cs="宋体"/>
          <w:kern w:val="0"/>
          <w:szCs w:val="21"/>
        </w:rPr>
        <w:t>恰能静止在平行金属板之间，电表均为理想电表，当滑动变阻器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的滑片向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端滑动时，则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5"/>
          <w:jc w:val="center"/>
        </w:trPr>
        <w:tc>
          <w:tcPr>
            <w:tcW w:w="397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524125" cy="1343025"/>
                  <wp:effectExtent l="0" t="0" r="9525" b="9525"/>
                  <wp:wrapTopAndBottom/>
                  <wp:docPr id="1028" name="图片 1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图片 1028"/>
                          <pic:cNvPicPr/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电源的效率增大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质点</w:t>
      </w:r>
      <m:oMath>
        <m:r>
          <m:t>P</m:t>
        </m:r>
      </m:oMath>
      <w:r>
        <w:rPr>
          <w:rFonts w:ascii="宋体" w:eastAsia="宋体" w:hAnsi="宋体" w:cs="宋体"/>
          <w:kern w:val="0"/>
          <w:szCs w:val="21"/>
        </w:rPr>
        <w:t>将向上运动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电源的输出功率逐渐增大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电流表电压表的示数均变大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6" w:name="2d7392dc-ae38-477c-92fc-f8853cb471f7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47850" cy="1343025"/>
            <wp:effectExtent l="0" t="0" r="0" b="9525"/>
            <wp:wrapSquare wrapText="left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102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如图所示，假设“天宫一号”正以速度</w:t>
      </w:r>
      <m:oMath>
        <m:r>
          <m:t>7.5km/s</m:t>
        </m:r>
      </m:oMath>
      <w:r>
        <w:rPr>
          <w:rFonts w:ascii="宋体" w:eastAsia="宋体" w:hAnsi="宋体" w:cs="宋体"/>
          <w:kern w:val="0"/>
          <w:szCs w:val="21"/>
        </w:rPr>
        <w:t>绕地球做匀速圆周运动，运动方向与其太阳帆板两端相距</w:t>
      </w:r>
      <m:oMath>
        <m:r>
          <m:t>20m</m:t>
        </m:r>
      </m:oMath>
      <w:r>
        <w:rPr>
          <w:rFonts w:ascii="宋体" w:eastAsia="宋体" w:hAnsi="宋体" w:cs="宋体"/>
          <w:kern w:val="0"/>
          <w:szCs w:val="21"/>
        </w:rPr>
        <w:t>的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的连线垂直，太阳帆板视为导体。飞经某处时地磁场磁感应强度垂直于</w:t>
      </w:r>
      <m:oMath>
        <m:r>
          <m:t>MN</m:t>
        </m:r>
      </m:oMath>
      <w:r>
        <w:rPr>
          <w:rFonts w:ascii="宋体" w:eastAsia="宋体" w:hAnsi="宋体" w:cs="宋体"/>
          <w:kern w:val="0"/>
          <w:szCs w:val="21"/>
        </w:rPr>
        <w:t>所在平面的分量为</w:t>
      </w:r>
      <m:oMath>
        <m:r>
          <m:t>1.0×</m:t>
        </m:r>
        <m:sSup>
          <m:e>
            <m:r>
              <m:t>10</m:t>
            </m:r>
          </m:e>
          <m:sup>
            <m:r>
              <m:t>−5</m:t>
            </m:r>
          </m:sup>
        </m:sSup>
        <m:r>
          <m:t>T</m:t>
        </m:r>
      </m:oMath>
      <w:r>
        <w:rPr>
          <w:rFonts w:ascii="宋体" w:eastAsia="宋体" w:hAnsi="宋体" w:cs="宋体"/>
          <w:kern w:val="0"/>
          <w:szCs w:val="21"/>
        </w:rPr>
        <w:t>，若此时在太阳帆板上将一只“</w:t>
      </w:r>
      <m:oMath>
        <m:r>
          <m:t>1.5V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0.3W</m:t>
        </m:r>
      </m:oMath>
      <w:r>
        <w:rPr>
          <w:rFonts w:ascii="宋体" w:eastAsia="宋体" w:hAnsi="宋体" w:cs="宋体"/>
          <w:kern w:val="0"/>
          <w:szCs w:val="21"/>
        </w:rPr>
        <w:t>”的小灯泡与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相连构成闭合电路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图中未画出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，太阳帆板内阻不可忽略。则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6"/>
    </w:p>
    <w:p>
      <w:pPr>
        <w:numPr>
          <w:ilvl w:val="0"/>
          <w:numId w:val="0"/>
        </w:numPr>
        <w:spacing w:line="360" w:lineRule="auto"/>
        <w:jc w:val="left"/>
        <w:sectPr>
          <w:headerReference w:type="default" r:id="rId13"/>
          <w:footerReference w:type="default" r:id="rId14"/>
          <w:type w:val="nextPage"/>
          <w:pgSz w:w="11906" w:h="16838"/>
          <w:pgMar w:top="1440" w:right="1083" w:bottom="1440" w:left="1083" w:header="499" w:footer="499" w:gutter="0"/>
          <w:pgNumType w:start="2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此时太阳帆板中电流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流向</w:t>
      </w:r>
      <m:oMath>
        <m:r>
          <m:t>N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此时小灯泡恰好能正常发光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“天宫一号”绕行过程中受到电磁阻尼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“天宫一号”在南、北半球水平飞行时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端的电势始终高于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端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7" w:name="194bc43c-3af2-43fc-8912-fa1db66f133f"/>
      <w:r>
        <w:rPr>
          <w:rFonts w:ascii="宋体" w:eastAsia="宋体" w:hAnsi="宋体" w:cs="宋体"/>
          <w:kern w:val="0"/>
          <w:szCs w:val="21"/>
        </w:rPr>
        <w:t>边长为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的单匝正方形金属框，电阻为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，在磁感应强度为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的匀强磁场中以恒定角速度</w:t>
      </w:r>
      <m:oMath>
        <m:r>
          <m:t>ω</m:t>
        </m:r>
      </m:oMath>
      <w:r>
        <w:rPr>
          <w:rFonts w:ascii="宋体" w:eastAsia="宋体" w:hAnsi="宋体" w:cs="宋体"/>
          <w:kern w:val="0"/>
          <w:szCs w:val="21"/>
        </w:rPr>
        <w:t>绕垂直磁场的</w:t>
      </w:r>
      <m:oMath>
        <m:r>
          <m:t>OO′</m:t>
        </m:r>
      </m:oMath>
      <w:r>
        <w:rPr>
          <w:rFonts w:ascii="宋体" w:eastAsia="宋体" w:hAnsi="宋体" w:cs="宋体"/>
          <w:kern w:val="0"/>
          <w:szCs w:val="21"/>
        </w:rPr>
        <w:t>轴转动，外接电阻为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。如图甲所示，第一次在发电机的矩形线框处加水平向右的匀强磁场开始计时；如图乙所示，第二次在矩形线框处加竖直向下的匀强磁场开始计时。下列说法正确的是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62275" cy="1704975"/>
            <wp:effectExtent l="0" t="0" r="9525" b="9525"/>
            <wp:docPr id="1030" name="图片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103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甲输出是交流电，转动一周的过程中电流的有效值为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B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ω</m:t>
            </m:r>
          </m:num>
          <m:den>
            <m:rad>
              <m:radPr>
                <m:degHide/>
              </m:radPr>
              <m:deg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>(R+r)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甲输出是直流电，转动一周的过程中流过电阻的电荷量</w:t>
      </w:r>
      <m:oMath>
        <m:r>
          <m:t>q=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4B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R+r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乙输出是交流电，转动一周的过程中电阻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上电压最大值为</w:t>
      </w:r>
      <m:oMath>
        <m:r>
          <m:t>Bω</m:t>
        </m:r>
        <m:sSup>
          <m:e>
            <m:r>
              <m:t>L</m:t>
            </m:r>
          </m:e>
          <m:sup>
            <m:r>
              <m:t>2</m:t>
            </m:r>
          </m:sup>
        </m:sSup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乙输出是直流电，转动一周的过程中电路的总功率为</w:t>
      </w:r>
      <m:oMath>
        <m:f>
          <m:num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sup>
            </m:sSup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ω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R+r</m:t>
            </m:r>
          </m:den>
        </m:f>
      </m:oMath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8" w:name="00e63e57-9bd8-4396-9da7-eb778c4f6455"/>
      <w:r>
        <w:rPr>
          <w:rFonts w:ascii="宋体" w:eastAsia="宋体" w:hAnsi="宋体" w:cs="宋体"/>
          <w:kern w:val="0"/>
          <w:szCs w:val="21"/>
        </w:rPr>
        <w:t>如图所示，某小型水电站发电机的输出功率</w:t>
      </w:r>
      <m:oMath>
        <m:r>
          <m:t>P=200kW</m:t>
        </m:r>
      </m:oMath>
      <w:r>
        <w:rPr>
          <w:rFonts w:ascii="宋体" w:eastAsia="宋体" w:hAnsi="宋体" w:cs="宋体"/>
          <w:kern w:val="0"/>
          <w:szCs w:val="21"/>
        </w:rPr>
        <w:t>，发电机的电压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t>=500V</m:t>
        </m:r>
      </m:oMath>
      <w:r>
        <w:rPr>
          <w:rFonts w:ascii="宋体" w:eastAsia="宋体" w:hAnsi="宋体" w:cs="宋体"/>
          <w:kern w:val="0"/>
          <w:szCs w:val="21"/>
        </w:rPr>
        <w:t>，经变压器升压后向远处输电，输电线总电阻</w:t>
      </w:r>
      <m:oMath>
        <m:sSub>
          <m:e>
            <m:r>
              <m:t>R</m:t>
            </m:r>
          </m:e>
          <m:sub>
            <m:r>
              <m:t>线</m:t>
            </m:r>
          </m:sub>
        </m:sSub>
        <m:r>
          <m:t>=4Ω</m:t>
        </m:r>
      </m:oMath>
      <w:r>
        <w:rPr>
          <w:rFonts w:ascii="宋体" w:eastAsia="宋体" w:hAnsi="宋体" w:cs="宋体"/>
          <w:kern w:val="0"/>
          <w:szCs w:val="21"/>
        </w:rPr>
        <w:t>，在用户端用降压变压器把电压降为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t>=220V</m:t>
        </m:r>
      </m:oMath>
      <w:r>
        <w:rPr>
          <w:rFonts w:ascii="宋体" w:eastAsia="宋体" w:hAnsi="宋体" w:cs="宋体"/>
          <w:kern w:val="0"/>
          <w:szCs w:val="21"/>
        </w:rPr>
        <w:t>。已知输电线上损失的功率为发电机输出功率的</w:t>
      </w:r>
      <m:oMath>
        <m:r>
          <m:t>5%</m:t>
        </m:r>
      </m:oMath>
      <w:r>
        <w:rPr>
          <w:rFonts w:ascii="宋体" w:eastAsia="宋体" w:hAnsi="宋体" w:cs="宋体"/>
          <w:kern w:val="0"/>
          <w:szCs w:val="21"/>
        </w:rPr>
        <w:t>，假设两个变压器均是理想变压器。下列说法错误的是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8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5"/>
          <w:jc w:val="center"/>
        </w:trPr>
        <w:tc>
          <w:tcPr>
            <w:tcW w:w="370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233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352675" cy="1000125"/>
                  <wp:effectExtent l="0" t="0" r="9525" b="9525"/>
                  <wp:wrapTopAndBottom/>
                  <wp:docPr id="1031" name="图片 1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图片 1031"/>
                          <pic:cNvPicPr/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发电机输出的电流</w:t>
      </w:r>
      <m:oMath>
        <m:sSub>
          <m:e>
            <m:r>
              <m:t>I</m:t>
            </m:r>
          </m:e>
          <m:sub>
            <m:r>
              <m:t>1</m:t>
            </m:r>
          </m:sub>
        </m:sSub>
        <m:r>
          <m:t>=400A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输电线上的电流</w:t>
      </w:r>
      <m:oMath>
        <m:sSub>
          <m:e>
            <m:r>
              <m:t>I</m:t>
            </m:r>
          </m:e>
          <m:sub>
            <m:r>
              <m:t>线</m:t>
            </m:r>
          </m:sub>
        </m:sSub>
        <m:r>
          <m:t>=50A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升压变压器的匝数比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：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t>=1</m:t>
        </m:r>
      </m:oMath>
      <w:r>
        <w:rPr>
          <w:rFonts w:ascii="宋体" w:eastAsia="宋体" w:hAnsi="宋体" w:cs="宋体"/>
          <w:kern w:val="0"/>
          <w:szCs w:val="21"/>
        </w:rPr>
        <w:t>：</w:t>
      </w:r>
      <m:oMath>
        <m:r>
          <m:t>8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用户得到的电流</w:t>
      </w:r>
      <m:oMath>
        <m:sSub>
          <m:e>
            <m:r>
              <m:t>I</m:t>
            </m:r>
          </m:e>
          <m:sub>
            <m:r>
              <m:t>4</m:t>
            </m:r>
          </m:sub>
        </m:sSub>
        <m:r>
          <m:t>=466A</m:t>
        </m:r>
      </m:oMath>
    </w:p>
    <w:p>
      <w:pPr>
        <w:numPr>
          <w:ilvl w:val="0"/>
          <w:numId w:val="0"/>
        </w:numPr>
        <w:spacing w:line="360" w:lineRule="auto"/>
        <w:ind w:left="0"/>
        <w:jc w:val="left"/>
        <w:sectPr>
          <w:headerReference w:type="default" r:id="rId17"/>
          <w:footerReference w:type="default" r:id="rId18"/>
          <w:type w:val="nextPage"/>
          <w:pgSz w:w="11906" w:h="16838"/>
          <w:pgMar w:top="1440" w:right="1083" w:bottom="1440" w:left="1083" w:header="499" w:footer="499" w:gutter="0"/>
          <w:pgNumType w:start="3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eastAsia="宋体" w:hAnsi="宋体" w:cs="宋体"/>
          <w:kern w:val="0"/>
          <w:szCs w:val="21"/>
        </w:rPr>
        <w:t>.</w:t>
      </w:r>
      <w:bookmarkStart w:id="9" w:name="1e0e4b44-c96f-4a09-8da1-39cf99ecaf4d"/>
      <w:r>
        <w:rPr>
          <w:rFonts w:ascii="宋体" w:eastAsia="宋体" w:hAnsi="宋体" w:cs="宋体"/>
          <w:kern w:val="0"/>
          <w:szCs w:val="21"/>
        </w:rPr>
        <w:t>如图所示，在竖直向下的磁感应强度为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的匀强磁场中，两根足够长的平行光滑金属轨道</w:t>
      </w:r>
      <m:oMath>
        <m:r>
          <m:t>MN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PQ</m:t>
        </m:r>
      </m:oMath>
      <w:r>
        <w:rPr>
          <w:rFonts w:ascii="宋体" w:eastAsia="宋体" w:hAnsi="宋体" w:cs="宋体"/>
          <w:kern w:val="0"/>
          <w:szCs w:val="21"/>
        </w:rPr>
        <w:t>固定在水平面内，相距为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。一质量为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的导体棒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垂直于</w:t>
      </w:r>
      <m:oMath>
        <m:r>
          <m:t>MN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PQ</m:t>
        </m:r>
      </m:oMath>
      <w:r>
        <w:rPr>
          <w:rFonts w:ascii="宋体" w:eastAsia="宋体" w:hAnsi="宋体" w:cs="宋体"/>
          <w:kern w:val="0"/>
          <w:szCs w:val="21"/>
        </w:rPr>
        <w:t>放在轨道上，与轨道接触良好。轨道左端</w:t>
      </w:r>
      <m:oMath>
        <m:r>
          <m:t>MP</m:t>
        </m:r>
      </m:oMath>
      <w:r>
        <w:rPr>
          <w:rFonts w:ascii="宋体" w:eastAsia="宋体" w:hAnsi="宋体" w:cs="宋体"/>
          <w:kern w:val="0"/>
          <w:szCs w:val="21"/>
        </w:rPr>
        <w:t>间接一电动势为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、内阻为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的电源，并联电阻的阻值为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。不计轨道和导体棒的电阻，闭合开关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后导体棒从静止开始，经</w:t>
      </w:r>
      <m:oMath>
        <m:r>
          <m:t>t</m:t>
        </m:r>
      </m:oMath>
      <w:r>
        <w:rPr>
          <w:rFonts w:ascii="宋体" w:eastAsia="宋体" w:hAnsi="宋体" w:cs="宋体"/>
          <w:kern w:val="0"/>
          <w:szCs w:val="21"/>
        </w:rPr>
        <w:t>秒以</w:t>
      </w:r>
      <m:oMath>
        <m:r>
          <m:t>v</m:t>
        </m:r>
      </m:oMath>
      <w:r>
        <w:rPr>
          <w:rFonts w:ascii="宋体" w:eastAsia="宋体" w:hAnsi="宋体" w:cs="宋体"/>
          <w:kern w:val="0"/>
          <w:szCs w:val="21"/>
        </w:rPr>
        <w:t>匀速率运动，则下列判断正确的是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9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5"/>
          <w:jc w:val="center"/>
        </w:trPr>
        <w:tc>
          <w:tcPr>
            <w:tcW w:w="343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3360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181225" cy="1000125"/>
                  <wp:effectExtent l="0" t="0" r="9525" b="9525"/>
                  <wp:wrapTopAndBottom/>
                  <wp:docPr id="1032" name="图片 1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图片 1032"/>
                          <pic:cNvPicPr/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速率</w:t>
      </w:r>
      <m:oMath>
        <m:r>
          <m:t>v=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ER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BL(R+r)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从</w:t>
      </w:r>
      <m:oMath>
        <m:r>
          <m:t>0～t</m:t>
        </m:r>
      </m:oMath>
      <w:r>
        <w:rPr>
          <w:rFonts w:ascii="宋体" w:eastAsia="宋体" w:hAnsi="宋体" w:cs="宋体"/>
          <w:kern w:val="0"/>
          <w:szCs w:val="21"/>
        </w:rPr>
        <w:t>秒电源消耗的电能</w:t>
      </w:r>
      <m:oMath>
        <m:r>
          <m:t>E=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m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t>+(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R+r</m:t>
            </m:r>
          </m:den>
        </m:f>
        <m:sSup>
          <m:e>
            <m:r>
              <m:t>)</m:t>
            </m:r>
          </m:e>
          <m:sup>
            <m:r>
              <m:t>2</m:t>
            </m:r>
          </m:sup>
        </m:sSup>
        <m:r>
          <m:t>Rt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t</m:t>
        </m:r>
      </m:oMath>
      <w:r>
        <w:rPr>
          <w:rFonts w:ascii="宋体" w:eastAsia="宋体" w:hAnsi="宋体" w:cs="宋体"/>
          <w:kern w:val="0"/>
          <w:szCs w:val="21"/>
        </w:rPr>
        <w:t>秒后通过电阻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的电流为零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t</m:t>
        </m:r>
      </m:oMath>
      <w:r>
        <w:rPr>
          <w:rFonts w:ascii="宋体" w:eastAsia="宋体" w:hAnsi="宋体" w:cs="宋体"/>
          <w:kern w:val="0"/>
          <w:szCs w:val="21"/>
        </w:rPr>
        <w:t>秒末导体棒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两端的电压为</w:t>
      </w:r>
      <m:oMath>
        <m:r>
          <m:t>E</m:t>
        </m:r>
      </m:oMath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0" w:name="947920af-2177-495b-a745-5c0cf99b2075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23975" cy="1133475"/>
            <wp:effectExtent l="0" t="0" r="9525" b="9525"/>
            <wp:wrapSquare wrapText="left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033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如图电路，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是线圈，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是灯泡。在此电路中观察到如下三个现象。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现象：闭合开关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发光；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现象：保持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闭合，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先变暗一些，然后亮度不变；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现象：断开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瞬间，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闪亮一下后熄灭。对这个电路及三个现象，下列说法正确的是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0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现象中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没有闪亮，表明合上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瞬间，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没有自感电动势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现象表明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的电阻远小于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的电阻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现象表明断开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瞬间电源提供给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的功率瞬间增大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合上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瞬间，电源输出的电能大于灯泡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和线圈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产生的焦耳热之和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1" w:name="699aefb7-656f-42a2-9102-45176a609210"/>
      <w:r>
        <w:rPr>
          <w:rFonts w:ascii="宋体" w:eastAsia="宋体" w:hAnsi="宋体" w:cs="宋体"/>
          <w:kern w:val="0"/>
          <w:szCs w:val="21"/>
        </w:rPr>
        <w:t>如图所示，真空中平行板电容器间有匀强电场和匀强磁场，电场方向竖直向下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与纸面平行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，磁场方向垂直纸面向里，右侧圆形区域内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含右半圆边界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有垂直纸面向外的匀强磁场。极板间距离为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，板长为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，忽略电容器边缘效应，圆形区域左侧与极板右端连线相切，上侧与上极板的延长线相切于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点，下侧与下极板的延长线相切于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点。一束宽度为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、比荷一定但速率不同的带正电粒子平行于极板方向射入电容器中，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足够长，只有沿直线运动的粒子才能离开平行板电容器。若平行板间电场强度大小为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、磁感应强度大小为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，圆形区域中磁感应强度大小为</w:t>
      </w:r>
      <m:oMath>
        <m:sSub>
          <m:e>
            <m:r>
              <m:t>B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，不计粒子重力，下列说法正确的是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1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0"/>
          <w:jc w:val="center"/>
        </w:trPr>
        <w:tc>
          <w:tcPr>
            <w:tcW w:w="400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543175" cy="1028700"/>
                  <wp:effectExtent l="0" t="0" r="9525" b="0"/>
                  <wp:wrapTopAndBottom/>
                  <wp:docPr id="1034" name="图片 1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图片 1034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uto"/>
        <w:jc w:val="left"/>
        <w:sectPr>
          <w:headerReference w:type="default" r:id="rId22"/>
          <w:footerReference w:type="default" r:id="rId23"/>
          <w:type w:val="nextPage"/>
          <w:pgSz w:w="11906" w:h="16838"/>
          <w:pgMar w:top="1440" w:right="1083" w:bottom="1440" w:left="1083" w:header="499" w:footer="499" w:gutter="0"/>
          <w:pgNumType w:start="4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进入圆形磁场区域的粒子在电容器内运动的时间为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LE</m:t>
            </m:r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通过电容器的粒子都将从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点离开圆形磁场区域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若粒子的比荷为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2E</m:t>
            </m:r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d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，距上、下极板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处射出极板的粒子在圆形磁场区域运动的时间之比为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：</w:t>
      </w:r>
      <m:oMath>
        <m:r>
          <m:t>1</m:t>
        </m:r>
      </m:oMath>
      <w:r>
        <w:br/>
      </w:r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若粒子的比荷为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2E</m:t>
            </m:r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d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，紧贴上极板的带电粒子从进入电容器到离开右侧圆形磁场区域，运动的总时间为</w:t>
      </w:r>
      <m:oMath>
        <m:r>
          <m:t>(πd+L+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)</m:t>
        </m:r>
        <m:f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E</m:t>
            </m:r>
          </m:den>
        </m:f>
      </m:oMath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2" w:name="7a694ce3-7ada-476a-90f0-0002cadc9b46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647825" cy="1152525"/>
            <wp:effectExtent l="0" t="0" r="9525" b="9525"/>
            <wp:wrapSquare wrapText="left"/>
            <wp:docPr id="1035" name="图片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1035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如图所示，在与水平地面成</w:t>
      </w:r>
      <m:oMath>
        <m:r>
          <m:t>θ=30°</m:t>
        </m:r>
      </m:oMath>
      <w:r>
        <w:rPr>
          <w:rFonts w:ascii="宋体" w:eastAsia="宋体" w:hAnsi="宋体" w:cs="宋体"/>
          <w:kern w:val="0"/>
          <w:szCs w:val="21"/>
        </w:rPr>
        <w:t>的足够大的光滑坡面内建立坐标系</w:t>
      </w:r>
      <m:oMath>
        <m:r>
          <m:t>xOy</m:t>
        </m:r>
      </m:oMath>
      <w:r>
        <w:rPr>
          <w:rFonts w:ascii="宋体" w:eastAsia="宋体" w:hAnsi="宋体" w:cs="宋体"/>
          <w:kern w:val="0"/>
          <w:szCs w:val="21"/>
        </w:rPr>
        <w:t>，坡面内沿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方向等间距分布足够多垂直坡面向里的匀强磁场，沿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方向磁场区域足够长，磁感应强度大小为</w:t>
      </w:r>
      <m:oMath>
        <m:r>
          <m:t>B=1T</m:t>
        </m:r>
      </m:oMath>
      <w:r>
        <w:rPr>
          <w:rFonts w:ascii="宋体" w:eastAsia="宋体" w:hAnsi="宋体" w:cs="宋体"/>
          <w:kern w:val="0"/>
          <w:szCs w:val="21"/>
        </w:rPr>
        <w:t>，每个磁场区域宽度及相邻磁场区域间距均为</w:t>
      </w:r>
      <m:oMath>
        <m:r>
          <m:t>d=0.6m</m:t>
        </m:r>
      </m:oMath>
      <w:r>
        <w:rPr>
          <w:rFonts w:ascii="宋体" w:eastAsia="宋体" w:hAnsi="宋体" w:cs="宋体"/>
          <w:kern w:val="0"/>
          <w:szCs w:val="21"/>
        </w:rPr>
        <w:t>。现有一个边长</w:t>
      </w:r>
      <m:oMath>
        <m:r>
          <m:t>l=0.2m</m:t>
        </m:r>
      </m:oMath>
      <w:r>
        <w:rPr>
          <w:rFonts w:ascii="宋体" w:eastAsia="宋体" w:hAnsi="宋体" w:cs="宋体"/>
          <w:kern w:val="0"/>
          <w:szCs w:val="21"/>
        </w:rPr>
        <w:t>，质量</w:t>
      </w:r>
      <m:oMath>
        <m:r>
          <m:t>m=0.04kg</m:t>
        </m:r>
      </m:oMath>
      <w:r>
        <w:rPr>
          <w:rFonts w:ascii="宋体" w:eastAsia="宋体" w:hAnsi="宋体" w:cs="宋体"/>
          <w:kern w:val="0"/>
          <w:szCs w:val="21"/>
        </w:rPr>
        <w:t>、电阻</w:t>
      </w:r>
      <m:oMath>
        <m:r>
          <m:t>R=1Ω</m:t>
        </m:r>
      </m:oMath>
      <w:r>
        <w:rPr>
          <w:rFonts w:ascii="宋体" w:eastAsia="宋体" w:hAnsi="宋体" w:cs="宋体"/>
          <w:kern w:val="0"/>
          <w:szCs w:val="21"/>
        </w:rPr>
        <w:t>的单匝正方形线框，以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t>=5m/s</m:t>
        </m:r>
      </m:oMath>
      <w:r>
        <w:rPr>
          <w:rFonts w:ascii="宋体" w:eastAsia="宋体" w:hAnsi="宋体" w:cs="宋体"/>
          <w:kern w:val="0"/>
          <w:szCs w:val="21"/>
        </w:rPr>
        <w:t>的初速度从磁场边缘沿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方向进入磁场，重力加速度</w:t>
      </w:r>
      <m:oMath>
        <m:r>
          <m:t>g</m:t>
        </m:r>
      </m:oMath>
      <w:r>
        <w:rPr>
          <w:rFonts w:ascii="宋体" w:eastAsia="宋体" w:hAnsi="宋体" w:cs="宋体"/>
          <w:kern w:val="0"/>
          <w:szCs w:val="21"/>
        </w:rPr>
        <w:t>取</w:t>
      </w:r>
      <m:oMath>
        <m:r>
          <m:t>10m/</m:t>
        </m:r>
        <m:sSup>
          <m:e>
            <m:r>
              <m:t>s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2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线框在斜面上做类平抛运动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线框刚进入第一个磁场区域时，加速度大小为</w:t>
      </w:r>
      <m:oMath>
        <m:r>
          <m:t>5m/</m:t>
        </m:r>
        <m:sSup>
          <m:e>
            <m:r>
              <m:t>s</m:t>
            </m:r>
          </m:e>
          <m:sup>
            <m:r>
              <m:t>2</m:t>
            </m:r>
          </m:sup>
        </m:sSup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线框穿过第一个磁场区域过程中，通过线框的电荷量为</w:t>
      </w:r>
      <m:oMath>
        <m:r>
          <m:t>0.4C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线框从开始进入磁场到沿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方向运动的过程中产生的焦耳热为</w:t>
      </w:r>
      <m:oMath>
        <m:r>
          <m:t>0.5J</m:t>
        </m:r>
      </m:oMath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3" w:name="bcef9b01-169e-486a-8266-7819fc39a4aa"/>
      <w:r>
        <w:rPr>
          <w:rFonts w:ascii="宋体" w:eastAsia="宋体" w:hAnsi="宋体" w:cs="宋体"/>
          <w:kern w:val="0"/>
          <w:szCs w:val="21"/>
        </w:rPr>
        <w:t>如图所示，是用磁聚焦法测某种离子比荷的一种装置。离子以很小的速度从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板小孔进入加速电场，从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板小孔</w:t>
      </w:r>
      <m:oMath>
        <m:r>
          <m:t>O′</m:t>
        </m:r>
      </m:oMath>
      <w:r>
        <w:rPr>
          <w:rFonts w:ascii="宋体" w:eastAsia="宋体" w:hAnsi="宋体" w:cs="宋体"/>
          <w:kern w:val="0"/>
          <w:szCs w:val="21"/>
        </w:rPr>
        <w:t>水平向右射出，进入一个极板很短、加有不大的交变电压的电容器。不同时刻通过电容器的粒子获得不同的横向速度，然后进入由线圈产生的匀强磁场，这些离子在磁场中沿不同的螺旋线运动，调节通过线圈的电流改变磁感应强度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，使它们经过一个周期刚好聚焦于荧光屏上的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点，测出有关数据即可得到比荷。下列说法正确的有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3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5"/>
          <w:jc w:val="center"/>
        </w:trPr>
        <w:tc>
          <w:tcPr>
            <w:tcW w:w="403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745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562225" cy="1285875"/>
                  <wp:effectExtent l="0" t="0" r="9525" b="9525"/>
                  <wp:wrapTopAndBottom/>
                  <wp:docPr id="1036" name="图片 1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图片 1036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eastAsia="宋体" w:hAnsi="宋体" w:cs="宋体"/>
          <w:kern w:val="0"/>
          <w:szCs w:val="21"/>
        </w:rPr>
        <w:t>测量原理用到离子在磁场中圆周运动的周期与速度无关这一性质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eastAsia="宋体" w:hAnsi="宋体" w:cs="宋体"/>
          <w:kern w:val="0"/>
          <w:szCs w:val="21"/>
        </w:rPr>
        <w:t>同时刻进入电容器中的离子运动轨迹相同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eastAsia="宋体" w:hAnsi="宋体" w:cs="宋体"/>
          <w:kern w:val="0"/>
          <w:szCs w:val="21"/>
        </w:rPr>
        <w:t>线圈产生的磁场方向必须水平向右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eastAsia="宋体" w:hAnsi="宋体" w:cs="宋体"/>
          <w:kern w:val="0"/>
          <w:szCs w:val="21"/>
        </w:rPr>
        <w:t>电容器上所加电压也可以是恒定电压</w:t>
      </w:r>
    </w:p>
    <w:p>
      <w:pPr>
        <w:numPr>
          <w:ilvl w:val="0"/>
          <w:numId w:val="0"/>
        </w:numPr>
        <w:spacing w:line="360" w:lineRule="auto"/>
        <w:ind w:left="0"/>
        <w:jc w:val="left"/>
        <w:sectPr>
          <w:headerReference w:type="default" r:id="rId26"/>
          <w:footerReference w:type="default" r:id="rId27"/>
          <w:type w:val="nextPage"/>
          <w:pgSz w:w="11906" w:h="16838"/>
          <w:pgMar w:top="1440" w:right="1083" w:bottom="1440" w:left="1083" w:header="499" w:footer="499" w:gutter="0"/>
          <w:pgNumType w:start="5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4" w:name="67967c73-fe8d-45eb-a803-6646427271b0"/>
      <w:r>
        <w:rPr>
          <w:rFonts w:ascii="宋体" w:eastAsia="宋体" w:hAnsi="宋体" w:cs="宋体"/>
          <w:kern w:val="0"/>
          <w:szCs w:val="21"/>
        </w:rPr>
        <w:t>如图所示，纸面内虚线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相互平行，且间距均为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。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间的匀强磁场垂直纸面向里、磁感应强度大小为</w:t>
      </w:r>
      <m:oMath>
        <m:r>
          <m:t>2B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间的匀强磁场垂直纸面向外、磁感应强度大小为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。边长为</w:t>
      </w:r>
      <m:oMath>
        <m:r>
          <m:t>d(d&lt;L)</m:t>
        </m:r>
      </m:oMath>
      <w:r>
        <w:rPr>
          <w:rFonts w:ascii="宋体" w:eastAsia="宋体" w:hAnsi="宋体" w:cs="宋体"/>
          <w:kern w:val="0"/>
          <w:szCs w:val="21"/>
        </w:rPr>
        <w:t>的正方形线圈</w:t>
      </w:r>
      <m:oMath>
        <m:r>
          <m:t>PQMN</m:t>
        </m:r>
      </m:oMath>
      <w:r>
        <w:rPr>
          <w:rFonts w:ascii="宋体" w:eastAsia="宋体" w:hAnsi="宋体" w:cs="宋体"/>
          <w:kern w:val="0"/>
          <w:szCs w:val="21"/>
        </w:rPr>
        <w:t>电阻为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，各边质量和电阻都相同，线圈平面在纸面内。开始</w:t>
      </w:r>
      <m:oMath>
        <m:r>
          <m:t>PQ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1</m:t>
        </m:r>
      </m:oMath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宋体" w:eastAsia="宋体" w:hAnsi="宋体" w:cs="宋体"/>
          <w:kern w:val="0"/>
          <w:szCs w:val="21"/>
        </w:rPr>
        <w:t>重合，线圈在水平向右的拉力作用下以速度为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向右匀速运动。设</w:t>
      </w:r>
      <m:oMath>
        <m:r>
          <m:t>PQ</m:t>
        </m:r>
      </m:oMath>
      <w:r>
        <w:rPr>
          <w:rFonts w:ascii="宋体" w:eastAsia="宋体" w:hAnsi="宋体" w:cs="宋体"/>
          <w:kern w:val="0"/>
          <w:szCs w:val="21"/>
        </w:rPr>
        <w:t>刚进入磁场时</w:t>
      </w:r>
      <m:oMath>
        <m:r>
          <m:t>PQ</m:t>
        </m:r>
      </m:oMath>
      <w:r>
        <w:rPr>
          <w:rFonts w:ascii="宋体" w:eastAsia="宋体" w:hAnsi="宋体" w:cs="宋体"/>
          <w:kern w:val="0"/>
          <w:szCs w:val="21"/>
        </w:rPr>
        <w:t>两端电压为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，线圈都进入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间磁场中时，</w:t>
      </w:r>
      <m:oMath>
        <m:r>
          <m:t>PQ</m:t>
        </m:r>
      </m:oMath>
      <w:r>
        <w:rPr>
          <w:rFonts w:ascii="宋体" w:eastAsia="宋体" w:hAnsi="宋体" w:cs="宋体"/>
          <w:kern w:val="0"/>
          <w:szCs w:val="21"/>
        </w:rPr>
        <w:t>两端电压为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；在线圈向右运动的整个过程中拉力最大为</w:t>
      </w:r>
      <m:oMath>
        <m:r>
          <m:t>F</m:t>
        </m:r>
      </m:oMath>
      <w:r>
        <w:rPr>
          <w:rFonts w:ascii="宋体" w:eastAsia="宋体" w:hAnsi="宋体" w:cs="宋体"/>
          <w:kern w:val="0"/>
          <w:szCs w:val="21"/>
        </w:rPr>
        <w:t>，拉力所做的功为</w:t>
      </w:r>
      <m:oMath>
        <m:r>
          <m:t>W</m:t>
        </m:r>
      </m:oMath>
      <w:r>
        <w:rPr>
          <w:rFonts w:ascii="宋体" w:eastAsia="宋体" w:hAnsi="宋体" w:cs="宋体"/>
          <w:kern w:val="0"/>
          <w:szCs w:val="21"/>
        </w:rPr>
        <w:t>，则下列判断正确的是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4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5"/>
          <w:jc w:val="center"/>
        </w:trPr>
        <w:tc>
          <w:tcPr>
            <w:tcW w:w="340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8480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162175" cy="1400175"/>
                  <wp:effectExtent l="0" t="0" r="9525" b="9525"/>
                  <wp:wrapTopAndBottom/>
                  <wp:docPr id="1037" name="图片 10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图片 1037"/>
                          <pic:cNvPicPr/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3Bd</m:t>
            </m:r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t>=Bd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F=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R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W=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14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R</m:t>
            </m:r>
          </m:den>
        </m:f>
      </m:oMath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rPr>
          <w:rFonts w:ascii="Times New Roman" w:eastAsia="Times New Roman" w:hAnsi="Times New Roman" w:cs="Times New Roman"/>
          <w:kern w:val="0"/>
          <w:szCs w:val="21"/>
        </w:rPr>
      </w:pP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rPr>
          <w:rFonts w:ascii="Times New Roman" w:hAnsi="Times New Roman" w:cs="Times New Roman" w:hint="default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  <w:lang w:val="en-US" w:eastAsia="zh-CN"/>
        </w:rPr>
        <w:t>二、非选择题</w:t>
      </w:r>
      <w:bookmarkStart w:id="15" w:name="_GoBack"/>
      <w:bookmarkEnd w:id="15"/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sectPr>
          <w:headerReference w:type="default" r:id="rId29"/>
          <w:footerReference w:type="default" r:id="rId30"/>
          <w:type w:val="nextPage"/>
          <w:pgSz w:w="11906" w:h="16838"/>
          <w:pgMar w:top="1440" w:right="1083" w:bottom="1440" w:left="1083" w:header="499" w:footer="499" w:gutter="0"/>
          <w:pgNumType w:start="6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6" w:name="ff0cdbfa-e641-496d-b619-ab63afea99d6"/>
      <w:r>
        <w:rPr>
          <w:rFonts w:ascii="宋体" w:eastAsia="宋体" w:hAnsi="宋体" w:cs="宋体"/>
          <w:kern w:val="0"/>
          <w:szCs w:val="21"/>
        </w:rPr>
        <w:t>工业上经常用“电导仪”来测定液体的电阻率，其中一个关键部件如图甲所示，它是把两片金属放到液体中形成一个电容器形状的液体电阻，而中间的液体即电阻的有效部分。某研究性小组想测量某导电溶液的电阻率，在实验室找到了一个透明塑料长方体容器，容器内部左右两侧插入两片面积均为</w:t>
      </w:r>
      <m:oMath>
        <m:r>
          <m:t>S=10c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、不计电阻的正方形铂片作为两个电极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正对放置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，现将容器充满待测的导电溶液。实验所用器材如下：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电压表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量程为</w:t>
      </w:r>
      <m:oMath>
        <m:r>
          <m:t>15V</m:t>
        </m:r>
      </m:oMath>
      <w:r>
        <w:rPr>
          <w:rFonts w:ascii="宋体" w:eastAsia="宋体" w:hAnsi="宋体" w:cs="宋体"/>
          <w:kern w:val="0"/>
          <w:szCs w:val="21"/>
        </w:rPr>
        <w:t>，内阻约为</w:t>
      </w:r>
      <m:oMath>
        <m:r>
          <m:t>30kΩ)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电流表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量程为</w:t>
      </w:r>
      <m:oMath>
        <m:r>
          <m:t>300μA</m:t>
        </m:r>
      </m:oMath>
      <w:r>
        <w:rPr>
          <w:rFonts w:ascii="宋体" w:eastAsia="宋体" w:hAnsi="宋体" w:cs="宋体"/>
          <w:kern w:val="0"/>
          <w:szCs w:val="21"/>
        </w:rPr>
        <w:t>，内阻约为</w:t>
      </w:r>
      <m:oMath>
        <m:r>
          <m:t>50Ω)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滑动变阻器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最大阻值为</w:t>
      </w:r>
      <m:oMath>
        <m:r>
          <m:t>10Ω</m:t>
        </m:r>
      </m:oMath>
      <w:r>
        <w:rPr>
          <w:rFonts w:ascii="宋体" w:eastAsia="宋体" w:hAnsi="宋体" w:cs="宋体"/>
          <w:kern w:val="0"/>
          <w:szCs w:val="21"/>
        </w:rPr>
        <w:t>，允许通过的最大电流为</w:t>
      </w:r>
      <m:oMath>
        <m:r>
          <m:t>0.1A)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电池组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电动势</w:t>
      </w:r>
      <m:oMath>
        <m:r>
          <m:t>E=12V</m:t>
        </m:r>
      </m:oMath>
      <w:r>
        <w:rPr>
          <w:rFonts w:ascii="宋体" w:eastAsia="宋体" w:hAnsi="宋体" w:cs="宋体"/>
          <w:kern w:val="0"/>
          <w:szCs w:val="21"/>
        </w:rPr>
        <w:t>，内阻</w:t>
      </w:r>
      <m:oMath>
        <m:r>
          <m:t>r=6Ω)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单刀单掷开关一个；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导线若干。</w:t>
      </w:r>
      <w:r>
        <w:rPr>
          <w:rFonts w:ascii="宋体" w:eastAsia="宋体" w:hAnsi="宋体" w:cs="宋体"/>
          <w:kern w:val="0"/>
          <w:szCs w:val="21"/>
        </w:rPr>
        <w:br/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619625" cy="3571875"/>
            <wp:effectExtent l="0" t="0" r="9525" b="9525"/>
            <wp:docPr id="1038" name="图片 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03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该小组先用欧姆表粗测溶液电阻，他们先选择欧姆</w:t>
      </w:r>
      <m:oMath>
        <m:r>
          <m:t>×100</m:t>
        </m:r>
      </m:oMath>
      <w:r>
        <w:rPr>
          <w:rFonts w:ascii="宋体" w:eastAsia="宋体" w:hAnsi="宋体" w:cs="宋体"/>
          <w:kern w:val="0"/>
          <w:szCs w:val="21"/>
        </w:rPr>
        <w:t>挡，欧姆调零后测量结果如图乙所示，为了使读数更精确些，接下来要进行的步骤是______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填正确答案标号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换为</w:t>
      </w:r>
      <m:oMath>
        <m:r>
          <m:t>×10</m:t>
        </m:r>
      </m:oMath>
      <w:r>
        <w:rPr>
          <w:rFonts w:ascii="宋体" w:eastAsia="宋体" w:hAnsi="宋体" w:cs="宋体"/>
          <w:kern w:val="0"/>
          <w:szCs w:val="21"/>
        </w:rPr>
        <w:t>挡，重新测量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换为</w:t>
      </w:r>
      <m:oMath>
        <m:r>
          <m:t>×1k</m:t>
        </m:r>
      </m:oMath>
      <w:r>
        <w:rPr>
          <w:rFonts w:ascii="宋体" w:eastAsia="宋体" w:hAnsi="宋体" w:cs="宋体"/>
          <w:kern w:val="0"/>
          <w:szCs w:val="21"/>
        </w:rPr>
        <w:t>挡，重新测量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换为</w:t>
      </w:r>
      <m:oMath>
        <m:r>
          <m:t>×10</m:t>
        </m:r>
      </m:oMath>
      <w:r>
        <w:rPr>
          <w:rFonts w:ascii="宋体" w:eastAsia="宋体" w:hAnsi="宋体" w:cs="宋体"/>
          <w:kern w:val="0"/>
          <w:szCs w:val="21"/>
        </w:rPr>
        <w:t>挡，先欧姆调零再测量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换为</w:t>
      </w:r>
      <m:oMath>
        <m:r>
          <m:t>×1k</m:t>
        </m:r>
      </m:oMath>
      <w:r>
        <w:rPr>
          <w:rFonts w:ascii="宋体" w:eastAsia="宋体" w:hAnsi="宋体" w:cs="宋体"/>
          <w:kern w:val="0"/>
          <w:szCs w:val="21"/>
        </w:rPr>
        <w:t>挡，先欧姆调零再测量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为了准确测量其阻值，并测量多组数据，请在图丙中用笔画线代替导线，将实物图补充完整。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某次测量过程中，两板间距</w:t>
      </w:r>
      <m:oMath>
        <m:r>
          <m:t>d=20cm</m:t>
        </m:r>
      </m:oMath>
      <w:r>
        <w:rPr>
          <w:rFonts w:ascii="宋体" w:eastAsia="宋体" w:hAnsi="宋体" w:cs="宋体"/>
          <w:kern w:val="0"/>
          <w:szCs w:val="21"/>
        </w:rPr>
        <w:t>，测量时电流表读数为</w:t>
      </w:r>
      <m:oMath>
        <m:r>
          <m:t>I=275μA</m:t>
        </m:r>
      </m:oMath>
      <w:r>
        <w:rPr>
          <w:rFonts w:ascii="宋体" w:eastAsia="宋体" w:hAnsi="宋体" w:cs="宋体"/>
          <w:kern w:val="0"/>
          <w:szCs w:val="21"/>
        </w:rPr>
        <w:t>，电压表指针偏转如图丁所示，电压表读数为</w:t>
      </w:r>
      <m:oMath>
        <m:r>
          <m:t>U=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______</w:t>
      </w:r>
      <m:oMath>
        <m:r>
          <m:t>V</m:t>
        </m:r>
      </m:oMath>
      <w:r>
        <w:rPr>
          <w:rFonts w:ascii="宋体" w:eastAsia="宋体" w:hAnsi="宋体" w:cs="宋体"/>
          <w:kern w:val="0"/>
          <w:szCs w:val="21"/>
        </w:rPr>
        <w:t>，则该溶液电阻</w:t>
      </w:r>
      <m:oMath>
        <m:r>
          <m:t>R=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______</w:t>
      </w:r>
      <m:oMath>
        <m:r>
          <m:t>Ω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(4)</m:t>
        </m:r>
      </m:oMath>
      <w:r>
        <w:rPr>
          <w:rFonts w:ascii="宋体" w:eastAsia="宋体" w:hAnsi="宋体" w:cs="宋体"/>
          <w:kern w:val="0"/>
          <w:szCs w:val="21"/>
        </w:rPr>
        <w:t>实验时，仅多次改变两个电极板间距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，测得多组</w:t>
      </w:r>
      <m:oMath>
        <m:r>
          <m:t>U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I</m:t>
        </m:r>
      </m:oMath>
      <w:r>
        <w:rPr>
          <w:rFonts w:ascii="宋体" w:eastAsia="宋体" w:hAnsi="宋体" w:cs="宋体"/>
          <w:kern w:val="0"/>
          <w:szCs w:val="21"/>
        </w:rPr>
        <w:t>数据，计算出对应的电阻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，描绘出</w:t>
      </w:r>
      <m:oMath>
        <m:r>
          <m:t>R−d</m:t>
        </m:r>
      </m:oMath>
      <w:r>
        <w:rPr>
          <w:rFonts w:ascii="宋体" w:eastAsia="宋体" w:hAnsi="宋体" w:cs="宋体"/>
          <w:kern w:val="0"/>
          <w:szCs w:val="21"/>
        </w:rPr>
        <w:t>图线，在图戊的坐标纸上将</w:t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中计算的数据点补充完整并作图，根据图像可求出该导电溶液的电阻率</w:t>
      </w:r>
      <m:oMath>
        <m:r>
          <m:t>ρ=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______</w:t>
      </w:r>
      <m:oMath>
        <m:r>
          <m:t>Ω</m:t>
        </m:r>
        <m:r>
          <m:rPr>
            <m:sty m:val="b"/>
          </m:rPr>
          <m:t>⋅</m:t>
        </m:r>
        <m:r>
          <m:t>m(</m:t>
        </m:r>
      </m:oMath>
      <w:r>
        <w:rPr>
          <w:rFonts w:ascii="宋体" w:eastAsia="宋体" w:hAnsi="宋体" w:cs="宋体"/>
          <w:kern w:val="0"/>
          <w:szCs w:val="21"/>
        </w:rPr>
        <w:t>计算结果保留整数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；若考虑电表内阻的影响，计算结果与真实值相比会______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填“偏大”，“偏小”，或“不变”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bookmarkEnd w:id="16"/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sectPr>
          <w:headerReference w:type="default" r:id="rId32"/>
          <w:footerReference w:type="default" r:id="rId33"/>
          <w:type w:val="nextPage"/>
          <w:pgSz w:w="11906" w:h="16838"/>
          <w:pgMar w:top="1440" w:right="1083" w:bottom="1440" w:left="1083" w:header="499" w:footer="499" w:gutter="0"/>
          <w:pgNumType w:start="7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7" w:name="36379428-bc2d-4b44-8717-c0b7fc49f26b"/>
      <w:r>
        <w:rPr>
          <w:rFonts w:ascii="宋体" w:eastAsia="宋体" w:hAnsi="宋体" w:cs="宋体"/>
          <w:kern w:val="0"/>
          <w:szCs w:val="21"/>
        </w:rPr>
        <w:t>某兴趣小组想测量一节干电池的电动势和内阻。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小王想用多用电表粗测干电池的电动势和内阻，下列说法正确的是______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单选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多用电表可以粗测电动势，不能粗测内阻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多用电表可以粗测内阻，不能粗测电动势</w:t>
      </w:r>
      <w:r>
        <w:rPr>
          <w:rFonts w:ascii="宋体" w:eastAsia="宋体" w:hAnsi="宋体" w:cs="宋体"/>
          <w:kern w:val="0"/>
          <w:szCs w:val="21"/>
        </w:rPr>
        <w:br/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多用电表可以粗测电动势和内阻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多用电表既不可粗测电动势，也不可粗测内阻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其他同学从实验室找来了以下器材：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量程</w:t>
      </w:r>
      <m:oMath>
        <m:r>
          <m:t>0∼3V∼15V</m:t>
        </m:r>
      </m:oMath>
      <w:r>
        <w:rPr>
          <w:rFonts w:ascii="宋体" w:eastAsia="宋体" w:hAnsi="宋体" w:cs="宋体"/>
          <w:kern w:val="0"/>
          <w:szCs w:val="21"/>
        </w:rPr>
        <w:t>的电压表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量程</w:t>
      </w:r>
      <m:oMath>
        <m:r>
          <m:t>0∼0.6A∼3A</m:t>
        </m:r>
      </m:oMath>
      <w:r>
        <w:rPr>
          <w:rFonts w:ascii="宋体" w:eastAsia="宋体" w:hAnsi="宋体" w:cs="宋体"/>
          <w:kern w:val="0"/>
          <w:szCs w:val="21"/>
        </w:rPr>
        <w:t>的电流表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滑动变阻器</w:t>
      </w:r>
      <m:oMath>
        <m:sSub>
          <m:e>
            <m:r>
              <m:t>R</m:t>
            </m:r>
          </m:e>
          <m:sub>
            <m:r>
              <m:t>1</m:t>
            </m:r>
          </m:sub>
        </m:sSub>
        <m:r>
          <m:t>(0∼10Ω)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开关、导线若干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①</m:t>
        </m:r>
      </m:oMath>
      <w:r>
        <w:rPr>
          <w:rFonts w:ascii="宋体" w:eastAsia="宋体" w:hAnsi="宋体" w:cs="宋体"/>
          <w:kern w:val="0"/>
          <w:szCs w:val="21"/>
        </w:rPr>
        <w:t>连接电路如图甲所示，</w:t>
      </w:r>
      <m:oMath>
        <m:r>
          <m:t>P</m:t>
        </m:r>
      </m:oMath>
      <w:r>
        <w:rPr>
          <w:rFonts w:ascii="宋体" w:eastAsia="宋体" w:hAnsi="宋体" w:cs="宋体"/>
          <w:kern w:val="0"/>
          <w:szCs w:val="21"/>
        </w:rPr>
        <w:t>点应连接在______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填“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”或“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”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点。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②</m:t>
        </m:r>
      </m:oMath>
      <w:r>
        <w:rPr>
          <w:rFonts w:ascii="宋体" w:eastAsia="宋体" w:hAnsi="宋体" w:cs="宋体"/>
          <w:kern w:val="0"/>
          <w:szCs w:val="21"/>
        </w:rPr>
        <w:t>选择合适量程的器材，正确连接好电路甲，闭合开关前，滑动变阻器滑片应打到最______端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填“左”或“右”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③</m:t>
        </m:r>
      </m:oMath>
      <w:r>
        <w:rPr>
          <w:rFonts w:ascii="宋体" w:eastAsia="宋体" w:hAnsi="宋体" w:cs="宋体"/>
          <w:kern w:val="0"/>
          <w:szCs w:val="21"/>
        </w:rPr>
        <w:t>实验过程中发现电压表示数变化不大，其可能的原因是______。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写出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条</w:t>
      </w:r>
      <m:oMath>
        <m: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438775" cy="1847850"/>
            <wp:effectExtent l="0" t="0" r="9525" b="0"/>
            <wp:docPr id="1039" name="图片 1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1039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另一同学提出一种可以准确测量干电池电动势和内阻的方案：如图乙连接电路，闭合开关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，将开关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接在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端，调节电阻箱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的阻值，记录多个电压表和电流表的示数，作出</w:t>
      </w:r>
      <m:oMath>
        <m:r>
          <m:t>U−I</m:t>
        </m:r>
      </m:oMath>
      <w:r>
        <w:rPr>
          <w:rFonts w:ascii="宋体" w:eastAsia="宋体" w:hAnsi="宋体" w:cs="宋体"/>
          <w:kern w:val="0"/>
          <w:szCs w:val="21"/>
        </w:rPr>
        <w:t>图线，如图丙中图线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所示，图线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U</m:t>
        </m:r>
      </m:oMath>
      <w:r>
        <w:rPr>
          <w:rFonts w:ascii="宋体" w:eastAsia="宋体" w:hAnsi="宋体" w:cs="宋体"/>
          <w:kern w:val="0"/>
          <w:szCs w:val="21"/>
        </w:rPr>
        <w:t>轴和</w:t>
      </w:r>
      <m:oMath>
        <m:r>
          <m:t>I</m:t>
        </m:r>
      </m:oMath>
      <w:r>
        <w:rPr>
          <w:rFonts w:ascii="宋体" w:eastAsia="宋体" w:hAnsi="宋体" w:cs="宋体"/>
          <w:kern w:val="0"/>
          <w:szCs w:val="21"/>
        </w:rPr>
        <w:t>轴的截距分别为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和</w:t>
      </w:r>
      <m:oMath>
        <m:sSub>
          <m:e>
            <m:r>
              <m:t>I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。保持开关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闭合，再将开关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接在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端，调节电阻箱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的阻值，记录多个电压表和电流表的示数，作出</w:t>
      </w:r>
      <m:oMath>
        <m:r>
          <m:t>U−I</m:t>
        </m:r>
      </m:oMath>
      <w:r>
        <w:rPr>
          <w:rFonts w:ascii="宋体" w:eastAsia="宋体" w:hAnsi="宋体" w:cs="宋体"/>
          <w:kern w:val="0"/>
          <w:szCs w:val="21"/>
        </w:rPr>
        <w:t>图线，如图丙中图线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所示，图线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U</m:t>
        </m:r>
      </m:oMath>
      <w:r>
        <w:rPr>
          <w:rFonts w:ascii="宋体" w:eastAsia="宋体" w:hAnsi="宋体" w:cs="宋体"/>
          <w:kern w:val="0"/>
          <w:szCs w:val="21"/>
        </w:rPr>
        <w:t>轴和</w:t>
      </w:r>
      <m:oMath>
        <m:r>
          <m:t>I</m:t>
        </m:r>
      </m:oMath>
      <w:r>
        <w:rPr>
          <w:rFonts w:ascii="宋体" w:eastAsia="宋体" w:hAnsi="宋体" w:cs="宋体"/>
          <w:kern w:val="0"/>
          <w:szCs w:val="21"/>
        </w:rPr>
        <w:t>轴的截距分别为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和</w:t>
      </w:r>
      <m:oMath>
        <m:sSub>
          <m:e>
            <m:r>
              <m:t>I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。从减小电表测量的系统误差角度，电动势的准确值为______，内阻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的准确值为______。</w:t>
      </w:r>
      <m:oMath>
        <m:r>
          <m:t>(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t>,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t>,</m:t>
        </m:r>
        <m:sSub>
          <m:e>
            <m:r>
              <m:t>I</m:t>
            </m:r>
          </m:e>
          <m:sub>
            <m:r>
              <m:t>1</m:t>
            </m:r>
          </m:sub>
        </m:sSub>
        <m:r>
          <m:t>,</m:t>
        </m:r>
        <m:sSub>
          <m:e>
            <m:r>
              <m:t>I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都为已知量</w:t>
      </w:r>
      <m:oMath>
        <m:r>
          <m:t>)</m:t>
        </m:r>
        <w:bookmarkEnd w:id="17"/>
      </m:oMath>
    </w:p>
    <w:p>
      <w:pPr>
        <w:numPr>
          <w:ilvl w:val="0"/>
          <w:numId w:val="0"/>
        </w:numPr>
        <w:spacing w:line="360" w:lineRule="auto"/>
        <w:ind w:left="0"/>
        <w:jc w:val="left"/>
        <w:sectPr>
          <w:headerReference w:type="default" r:id="rId35"/>
          <w:footerReference w:type="default" r:id="rId36"/>
          <w:type w:val="nextPage"/>
          <w:pgSz w:w="11906" w:h="16838"/>
          <w:pgMar w:top="1440" w:right="1083" w:bottom="1440" w:left="1083" w:header="499" w:footer="499" w:gutter="0"/>
          <w:pgNumType w:start="8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8" w:name="6434404e-7cb3-4fcf-8c69-97e85aa1c51c"/>
      <w:r>
        <w:rPr>
          <w:rFonts w:ascii="宋体" w:eastAsia="宋体" w:hAnsi="宋体" w:cs="宋体"/>
          <w:kern w:val="0"/>
          <w:szCs w:val="21"/>
        </w:rPr>
        <w:t>如图所示，在平面直角坐标系</w:t>
      </w:r>
      <m:oMath>
        <m:r>
          <m:t>xOy</m:t>
        </m:r>
      </m:oMath>
      <w:r>
        <w:rPr>
          <w:rFonts w:ascii="宋体" w:eastAsia="宋体" w:hAnsi="宋体" w:cs="宋体"/>
          <w:kern w:val="0"/>
          <w:szCs w:val="21"/>
        </w:rPr>
        <w:t>中，第二象限内有竖直向下的匀强电场，第一象限内有一静电分析器，分析器中存在电场线沿半径方向指向圆心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的均匀幅向电场。自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点沿与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轴夹角为</w:t>
      </w:r>
      <m:oMath>
        <m:r>
          <m:t>α</m:t>
        </m:r>
      </m:oMath>
      <w:r>
        <w:rPr>
          <w:rFonts w:ascii="宋体" w:eastAsia="宋体" w:hAnsi="宋体" w:cs="宋体"/>
          <w:kern w:val="0"/>
          <w:szCs w:val="21"/>
        </w:rPr>
        <w:t>的方向发射一个初速度为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、带正电的粒子，粒子会沿平行于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轴的方向从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点进入静电分析器，且恰好在分析器内做匀速圆周运动，运动轨迹处的电场强度大小为</w:t>
      </w:r>
      <m:oMath>
        <m:sSub>
          <m:e>
            <m:r>
              <m:t>E</m:t>
            </m:r>
          </m:e>
          <m:sub>
            <m:r>
              <m:t>0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。若带电粒子质量为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，电荷量为</w:t>
      </w:r>
      <m:oMath>
        <m:r>
          <m:t>q</m:t>
        </m:r>
      </m:oMath>
      <w:r>
        <w:rPr>
          <w:rFonts w:ascii="宋体" w:eastAsia="宋体" w:hAnsi="宋体" w:cs="宋体"/>
          <w:kern w:val="0"/>
          <w:szCs w:val="21"/>
        </w:rPr>
        <w:t>，不计粒子重力。求：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(1)OB</m:t>
        </m:r>
      </m:oMath>
      <w:r>
        <w:rPr>
          <w:rFonts w:ascii="宋体" w:eastAsia="宋体" w:hAnsi="宋体" w:cs="宋体"/>
          <w:kern w:val="0"/>
          <w:szCs w:val="21"/>
        </w:rPr>
        <w:t>间的距离；</w:t>
      </w:r>
      <w:r>
        <w:rPr>
          <w:rFonts w:ascii="宋体" w:eastAsia="宋体" w:hAnsi="宋体" w:cs="宋体"/>
          <w:kern w:val="0"/>
          <w:szCs w:val="21"/>
        </w:rPr>
        <w:br/>
      </w:r>
    </w:p>
    <w:p>
      <w:pPr>
        <w:numPr>
          <w:ilvl w:val="0"/>
          <w:numId w:val="0"/>
        </w:numPr>
        <w:spacing w:line="360" w:lineRule="auto"/>
        <w:ind w:left="0"/>
        <w:jc w:val="left"/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第二象限匀强电场的电场强度大小；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粒子在静电分析器中运动的时间</w:t>
      </w:r>
      <m:oMath>
        <m:r>
          <m:t>t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bookmarkEnd w:id="18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5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5"/>
          <w:jc w:val="center"/>
        </w:trPr>
        <w:tc>
          <w:tcPr>
            <w:tcW w:w="3795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9504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409825" cy="1323975"/>
                  <wp:effectExtent l="0" t="0" r="9525" b="9525"/>
                  <wp:wrapTopAndBottom/>
                  <wp:docPr id="1040" name="图片 1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图片 1040"/>
                          <pic:cNvPicPr/>
                        </pic:nvPicPr>
                        <pic:blipFill>
                          <a:blip xmlns:r="http://schemas.openxmlformats.org/officeDocument/2006/relationships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9" w:name="91274d07-36ee-45b6-970e-2e543edb5be9"/>
      <w:r>
        <w:rPr>
          <w:rFonts w:ascii="宋体" w:eastAsia="宋体" w:hAnsi="宋体" w:cs="宋体"/>
          <w:kern w:val="0"/>
          <w:szCs w:val="21"/>
        </w:rPr>
        <w:t>如图所示，</w:t>
      </w:r>
      <m:oMath>
        <m:r>
          <m:t>BCDG</m:t>
        </m:r>
      </m:oMath>
      <w:r>
        <w:rPr>
          <w:rFonts w:ascii="宋体" w:eastAsia="宋体" w:hAnsi="宋体" w:cs="宋体"/>
          <w:kern w:val="0"/>
          <w:szCs w:val="21"/>
        </w:rPr>
        <w:t>是光滑绝缘的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圆形轨道，位于竖直平面内，轨道半径为</w:t>
      </w:r>
      <m:oMath>
        <m:r>
          <m:t>R</m:t>
        </m:r>
      </m:oMath>
      <w:r>
        <w:rPr>
          <w:rFonts w:ascii="宋体" w:eastAsia="宋体" w:hAnsi="宋体" w:cs="宋体"/>
          <w:kern w:val="0"/>
          <w:szCs w:val="21"/>
        </w:rPr>
        <w:t>，下端与水平绝缘轨道在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点平滑连接，整个轨道处在水平向左的匀强电场中，现有一质量为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、带正电的小滑块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可视为质点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置于水平轨道上，滑块受到的电场力大小为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t>mg</m:t>
        </m:r>
      </m:oMath>
      <w:r>
        <w:rPr>
          <w:rFonts w:ascii="宋体" w:eastAsia="宋体" w:hAnsi="宋体" w:cs="宋体"/>
          <w:kern w:val="0"/>
          <w:szCs w:val="21"/>
        </w:rPr>
        <w:t>，滑块与水平轨道间的动摩擦因数为</w:t>
      </w:r>
      <m:oMath>
        <m:r>
          <m:t>0.5</m:t>
        </m:r>
      </m:oMath>
      <w:r>
        <w:rPr>
          <w:rFonts w:ascii="宋体" w:eastAsia="宋体" w:hAnsi="宋体" w:cs="宋体"/>
          <w:kern w:val="0"/>
          <w:szCs w:val="21"/>
        </w:rPr>
        <w:t>，重力加速度为</w:t>
      </w:r>
      <m:oMath>
        <m:r>
          <m:t>g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若滑块从水平轨道上距离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</w:t>
      </w:r>
      <m:oMath>
        <m:r>
          <m:t>s=3R</m:t>
        </m:r>
      </m:oMath>
      <w:r>
        <w:rPr>
          <w:rFonts w:ascii="宋体" w:eastAsia="宋体" w:hAnsi="宋体" w:cs="宋体"/>
          <w:kern w:val="0"/>
          <w:szCs w:val="21"/>
        </w:rPr>
        <w:t>的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点由静止释放，滑块到达与圆心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等高的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点时速度为多大？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若滑块从水平轨道上距离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</w:t>
      </w:r>
      <m:oMath>
        <m:r>
          <m:t>s=10R</m:t>
        </m:r>
      </m:oMath>
      <w:r>
        <w:rPr>
          <w:rFonts w:ascii="宋体" w:eastAsia="宋体" w:hAnsi="宋体" w:cs="宋体"/>
          <w:kern w:val="0"/>
          <w:szCs w:val="21"/>
        </w:rPr>
        <w:t>的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点由静止释放，求滑块到达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点时受到轨道的作用力大小？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改变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的大小仍使滑块由静止释放，且滑块始终沿轨道滑行，并从</w:t>
      </w:r>
      <m:oMath>
        <m:r>
          <m:t>G</m:t>
        </m:r>
      </m:oMath>
      <w:r>
        <w:rPr>
          <w:rFonts w:ascii="宋体" w:eastAsia="宋体" w:hAnsi="宋体" w:cs="宋体"/>
          <w:kern w:val="0"/>
          <w:szCs w:val="21"/>
        </w:rPr>
        <w:t>点飞出轨道，求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的最小值。</w:t>
      </w:r>
      <w:bookmarkEnd w:id="19"/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5"/>
          <w:jc w:val="center"/>
        </w:trPr>
        <w:tc>
          <w:tcPr>
            <w:tcW w:w="450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7052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857500" cy="1381125"/>
                  <wp:effectExtent l="0" t="0" r="0" b="9525"/>
                  <wp:wrapTopAndBottom/>
                  <wp:docPr id="1041" name="图片 1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图片 1041"/>
                          <pic:cNvPicPr/>
                        </pic:nvPicPr>
                        <pic:blipFill>
                          <a:blip xmlns:r="http://schemas.openxmlformats.org/officeDocument/2006/relationships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sectPr>
          <w:headerReference w:type="default" r:id="rId39"/>
          <w:footerReference w:type="default" r:id="rId40"/>
          <w:type w:val="nextPage"/>
          <w:pgSz w:w="11906" w:h="16838"/>
          <w:pgMar w:top="1440" w:right="1083" w:bottom="1440" w:left="1083" w:header="499" w:footer="499" w:gutter="0"/>
          <w:pgNumType w:start="9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0" w:name="5f47c716-cd67-434c-8696-e39d45729cad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552575" cy="1247775"/>
            <wp:effectExtent l="0" t="0" r="9525" b="9525"/>
            <wp:wrapSquare wrapText="left"/>
            <wp:docPr id="1042" name="图片 1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图片 104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kern w:val="0"/>
          <w:szCs w:val="21"/>
        </w:rPr>
        <w:t>如图，在</w:t>
      </w:r>
      <m:oMath>
        <m:r>
          <m:t>xOy</m:t>
        </m:r>
      </m:oMath>
      <w:r>
        <w:rPr>
          <w:rFonts w:ascii="宋体" w:eastAsia="宋体" w:hAnsi="宋体" w:cs="宋体"/>
          <w:kern w:val="0"/>
          <w:szCs w:val="21"/>
        </w:rPr>
        <w:t>坐标系中的第一象限内存在沿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轴正方向的匀强电场，第二象限内存在方向垂直纸面向外磁感应强度</w:t>
      </w:r>
      <m:oMath>
        <m:r>
          <m:t>B=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3m</m:t>
            </m:r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2eL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的匀强磁场，磁场范围可调节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图中未画出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。一粒子源固定在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轴上</w:t>
      </w:r>
      <m:oMath>
        <m:r>
          <m:t>M(L,0)</m:t>
        </m:r>
      </m:oMath>
      <w:r>
        <w:rPr>
          <w:rFonts w:ascii="宋体" w:eastAsia="宋体" w:hAnsi="宋体" w:cs="宋体"/>
          <w:kern w:val="0"/>
          <w:szCs w:val="21"/>
        </w:rPr>
        <w:t>点，沿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轴正方向释放出速度大小均为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的电子，电子经电场后从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轴上的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点进入第二象限。已知电子的质量为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，电荷量的绝对值为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ON</m:t>
        </m:r>
      </m:oMath>
      <w:r>
        <w:rPr>
          <w:rFonts w:ascii="宋体" w:eastAsia="宋体" w:hAnsi="宋体" w:cs="宋体"/>
          <w:kern w:val="0"/>
          <w:szCs w:val="21"/>
        </w:rPr>
        <w:t>的距离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rad>
              <m:radPr>
                <m:degHide/>
              </m:radPr>
              <m:deg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，不考虑电子的重力和电子间的相互作用，求：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第一象限内所加电场的电场强度；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若磁场充满第二象限，电子将从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轴上某点离开第二象限，求该点的坐标；</w:t>
      </w:r>
      <w:r>
        <w:rPr>
          <w:rFonts w:ascii="宋体" w:eastAsia="宋体" w:hAnsi="宋体" w:cs="宋体"/>
          <w:kern w:val="0"/>
          <w:szCs w:val="21"/>
        </w:rPr>
        <w:br/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若磁场是一个圆形有界磁场，要使电子经磁场偏转后通过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轴时，与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轴负方向的夹角为</w:t>
      </w:r>
      <m:oMath>
        <m:r>
          <m:t>30°</m:t>
        </m:r>
      </m:oMath>
      <w:r>
        <w:rPr>
          <w:rFonts w:ascii="宋体" w:eastAsia="宋体" w:hAnsi="宋体" w:cs="宋体"/>
          <w:kern w:val="0"/>
          <w:szCs w:val="21"/>
        </w:rPr>
        <w:t>，求圆形磁场区域的最小面积。</w:t>
      </w:r>
      <w:bookmarkEnd w:id="20"/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1" w:name="3df79bcb-c655-424c-9aba-a5713400bbc3"/>
      <w:r>
        <w:rPr>
          <w:rFonts w:ascii="宋体" w:eastAsia="宋体" w:hAnsi="宋体" w:cs="宋体"/>
          <w:kern w:val="0"/>
          <w:szCs w:val="21"/>
        </w:rPr>
        <w:t>为了提高自行车夜间行驶的安全性，小明同学设计了两种发电装置为车灯供电。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方式一：如图甲所示，固定磁极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S</m:t>
        </m:r>
      </m:oMath>
      <w:r>
        <w:rPr>
          <w:rFonts w:ascii="宋体" w:eastAsia="宋体" w:hAnsi="宋体" w:cs="宋体"/>
          <w:kern w:val="0"/>
          <w:szCs w:val="21"/>
        </w:rPr>
        <w:t>在中间区域产生匀强磁场，磁感应强度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t>=0.1T</m:t>
        </m:r>
      </m:oMath>
      <w:r>
        <w:rPr>
          <w:rFonts w:ascii="宋体" w:eastAsia="宋体" w:hAnsi="宋体" w:cs="宋体"/>
          <w:kern w:val="0"/>
          <w:szCs w:val="21"/>
        </w:rPr>
        <w:t>，矩形线圈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固定在转轴上，转轴过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边中点，与</w:t>
      </w:r>
      <m:oMath>
        <m:r>
          <m:t>ad</m:t>
        </m:r>
      </m:oMath>
      <w:r>
        <w:rPr>
          <w:rFonts w:ascii="宋体" w:eastAsia="宋体" w:hAnsi="宋体" w:cs="宋体"/>
          <w:kern w:val="0"/>
          <w:szCs w:val="21"/>
        </w:rPr>
        <w:t>边平行，转轴一端通过半径</w:t>
      </w:r>
      <m:oMath>
        <m:sSub>
          <m:e>
            <m:r>
              <m:t>r</m:t>
            </m:r>
          </m:e>
          <m:sub>
            <m:r>
              <m:t>0</m:t>
            </m:r>
          </m:sub>
        </m:sSub>
        <m:r>
          <m:t>=1.0cm</m:t>
        </m:r>
      </m:oMath>
      <w:r>
        <w:rPr>
          <w:rFonts w:ascii="宋体" w:eastAsia="宋体" w:hAnsi="宋体" w:cs="宋体"/>
          <w:kern w:val="0"/>
          <w:szCs w:val="21"/>
        </w:rPr>
        <w:t>的摩擦小轮与车轮边缘相接触，两者无相对滑动。当车轮转动时，可通过摩擦小轮带动线圈发电，使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、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两灯发光。已知矩形线圈</w:t>
      </w:r>
      <m:oMath>
        <m:r>
          <m:t>N=100</m:t>
        </m:r>
      </m:oMath>
      <w:r>
        <w:rPr>
          <w:rFonts w:ascii="宋体" w:eastAsia="宋体" w:hAnsi="宋体" w:cs="宋体"/>
          <w:kern w:val="0"/>
          <w:szCs w:val="21"/>
        </w:rPr>
        <w:t>匝，面积</w:t>
      </w:r>
      <m:oMath>
        <m:r>
          <m:t>S=10c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，线圈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总电阻</w:t>
      </w:r>
      <m:oMath>
        <m:sSub>
          <m:e>
            <m:r>
              <m:t>R</m:t>
            </m:r>
          </m:e>
          <m:sub>
            <m:r>
              <m:t>0</m:t>
            </m:r>
          </m:sub>
        </m:sSub>
        <m:r>
          <m:t>=2Ω</m:t>
        </m:r>
      </m:oMath>
      <w:r>
        <w:rPr>
          <w:rFonts w:ascii="宋体" w:eastAsia="宋体" w:hAnsi="宋体" w:cs="宋体"/>
          <w:kern w:val="0"/>
          <w:szCs w:val="21"/>
        </w:rPr>
        <w:t>，小灯泡电阻均为</w:t>
      </w:r>
      <m:oMath>
        <m:r>
          <m:t>R=2Ω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方式二：如图乙所示，自行车后轮由半径</w:t>
      </w:r>
      <m:oMath>
        <m:sSub>
          <m:e>
            <m:r>
              <m:t>r</m:t>
            </m:r>
          </m:e>
          <m:sub>
            <m:r>
              <m:t>1</m:t>
            </m:r>
          </m:sub>
        </m:sSub>
        <m:r>
          <m:t>=0.15m</m:t>
        </m:r>
      </m:oMath>
      <w:r>
        <w:rPr>
          <w:rFonts w:ascii="宋体" w:eastAsia="宋体" w:hAnsi="宋体" w:cs="宋体"/>
          <w:kern w:val="0"/>
          <w:szCs w:val="21"/>
        </w:rPr>
        <w:t>的金属内圈、半径</w:t>
      </w:r>
      <m:oMath>
        <m:sSub>
          <m:e>
            <m:r>
              <m:t>r</m:t>
            </m:r>
          </m:e>
          <m:sub>
            <m:r>
              <m:t>2</m:t>
            </m:r>
          </m:sub>
        </m:sSub>
        <m:r>
          <m:t>=0.45m</m:t>
        </m:r>
      </m:oMath>
      <w:r>
        <w:rPr>
          <w:rFonts w:ascii="宋体" w:eastAsia="宋体" w:hAnsi="宋体" w:cs="宋体"/>
          <w:kern w:val="0"/>
          <w:szCs w:val="21"/>
        </w:rPr>
        <w:t>的金属外圈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可认为等于后轮半径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和绝缘辐条构成。后轮的内、外圈之间沿同一直径接有两根金属条，每根金属条中间分别接有小灯泡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、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，阻值均为</w:t>
      </w:r>
      <m:oMath>
        <m:r>
          <m:t>R=2Ω</m:t>
        </m:r>
      </m:oMath>
      <w:r>
        <w:rPr>
          <w:rFonts w:ascii="宋体" w:eastAsia="宋体" w:hAnsi="宋体" w:cs="宋体"/>
          <w:kern w:val="0"/>
          <w:szCs w:val="21"/>
        </w:rPr>
        <w:t>。在自行车支架上装有强磁铁，形成了磁感应强度</w:t>
      </w:r>
      <m:oMath>
        <m:sSub>
          <m:e>
            <m:r>
              <m:t>B</m:t>
            </m:r>
          </m:e>
          <m:sub>
            <m:r>
              <m:t>2</m:t>
            </m:r>
          </m:sub>
        </m:sSub>
        <m:r>
          <m:t>=1T</m:t>
        </m:r>
      </m:oMath>
      <w:r>
        <w:rPr>
          <w:rFonts w:ascii="宋体" w:eastAsia="宋体" w:hAnsi="宋体" w:cs="宋体"/>
          <w:kern w:val="0"/>
          <w:szCs w:val="21"/>
        </w:rPr>
        <w:t>、方向垂直纸面向里的“扇形”匀强磁场，张角</w:t>
      </w:r>
      <m:oMath>
        <m:r>
          <m:t>θ=90°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以上两方式，都不计其它电阻，忽略磁场的边缘效应。求：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“方式一”情况下，当自行车匀速骑行速度</w:t>
      </w:r>
      <m:oMath>
        <m:r>
          <m:t>v=6m/s</m:t>
        </m:r>
      </m:oMath>
      <w:r>
        <w:rPr>
          <w:rFonts w:ascii="宋体" w:eastAsia="宋体" w:hAnsi="宋体" w:cs="宋体"/>
          <w:kern w:val="0"/>
          <w:szCs w:val="21"/>
        </w:rPr>
        <w:t>时，小灯泡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的电流有效值</w:t>
      </w:r>
      <m:oMath>
        <m:sSub>
          <m:e>
            <m:r>
              <m:t>I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“方式二”情况下，当自行车匀速骑行速度</w:t>
      </w:r>
      <m:oMath>
        <m:r>
          <m:t>v=6m/s</m:t>
        </m:r>
      </m:oMath>
      <w:r>
        <w:rPr>
          <w:rFonts w:ascii="宋体" w:eastAsia="宋体" w:hAnsi="宋体" w:cs="宋体"/>
          <w:kern w:val="0"/>
          <w:szCs w:val="21"/>
        </w:rPr>
        <w:t>时，小灯泡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的电流有效值</w:t>
      </w:r>
      <m:oMath>
        <m:sSub>
          <m:e>
            <m:r>
              <m:t>I</m:t>
            </m:r>
          </m:e>
          <m:sub>
            <m:r>
              <m:t>1</m:t>
            </m:r>
          </m:sub>
        </m:sSub>
        <m:r>
          <m:t>′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在两种情况下，若自行车以相同速度匀速骑行，为使两电路获得的总电能相等，“方式一”骑行的距离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和“方式二”骑行的距离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之比。</w:t>
      </w:r>
    </w:p>
    <w:tbl>
      <w:tblPr>
        <w:tblStyle w:val="TableNormal"/>
        <w:tblW w:w="0" w:type="auto"/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0"/>
      </w:tblGrid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5"/>
          <w:jc w:val="center"/>
        </w:trPr>
        <w:tc>
          <w:tcPr>
            <w:tcW w:w="528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bookmarkEnd w:id="21"/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7257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3352800" cy="1514475"/>
                  <wp:effectExtent l="0" t="0" r="0" b="9525"/>
                  <wp:wrapTopAndBottom/>
                  <wp:docPr id="1043" name="图片 10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图片 1043"/>
                          <pic:cNvPicPr/>
                        </pic:nvPicPr>
                        <pic:blipFill>
                          <a:blip xmlns:r="http://schemas.openxmlformats.org/officeDocument/2006/relationships"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ectPr>
          <w:headerReference w:type="default" r:id="rId43"/>
          <w:footerReference w:type="default" r:id="rId44"/>
          <w:type w:val="nextPage"/>
          <w:pgSz w:w="11906" w:h="16838"/>
          <w:pgMar w:top="1440" w:right="1083" w:bottom="1440" w:left="1083" w:header="499" w:footer="499" w:gutter="0"/>
          <w:pgNumType w:start="10"/>
          <w:cols w:num="1" w:sep="1" w:space="425"/>
          <w:vAlign w:val="top"/>
          <w:titlePg w:val="0"/>
          <w:docGrid w:type="lines" w:linePitch="312" w:charSpace="0"/>
        </w:sectPr>
      </w:pPr>
    </w:p>
    <w:p>
      <w:pPr>
        <w:numPr>
          <w:ilvl w:val="0"/>
          <w:numId w:val="0"/>
        </w:numPr>
        <w:spacing w:line="360" w:lineRule="auto"/>
        <w:ind w:left="0"/>
        <w:jc w:val="center"/>
      </w:pPr>
      <w:r>
        <w:rPr>
          <w:rFonts w:ascii="宋体" w:eastAsia="宋体" w:hAnsi="宋体" w:cs="宋体"/>
          <w:b/>
          <w:sz w:val="32"/>
        </w:rPr>
        <w:t>答案和解析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、电场强度由电场本身的性质决定，其大小与电荷在电场中受到的力和电荷量无关，其比值定义式书写为</w:t>
      </w:r>
      <m:oMath>
        <m:r>
          <m:t>E=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F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q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E=k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Q</m:t>
            </m:r>
          </m:num>
          <m:den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ascii="宋体" w:eastAsia="宋体" w:hAnsi="宋体" w:cs="宋体"/>
          <w:kern w:val="0"/>
          <w:szCs w:val="21"/>
        </w:rPr>
        <w:t>是电场强度的决定式，故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、公式</w:t>
      </w:r>
      <m:oMath>
        <m:r>
          <m:t>I=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R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是欧姆定律的表达式，表示流过导体的电流与导体两端得电压成正比，与导体的电阻成反比，所以</w:t>
      </w:r>
      <m:oMath>
        <m:r>
          <m:t>I=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R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不属于比值定义法，故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、电容器的电容由电容器本身决定，与电容器所带电荷量和电容器两端的电压无关，电容器电容的比值定义式为</w:t>
      </w:r>
      <m:oMath>
        <m:r>
          <m:t>C=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U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，电容器电容的决定式为</w:t>
      </w:r>
      <m:oMath>
        <m:r>
          <m:t>C=</m:t>
        </m:r>
        <m:f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ɛ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S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4πkd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正确；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、金属的电阻</w:t>
      </w:r>
      <m:oMath>
        <m:r>
          <m:t>R=ρ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l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，金属的电阻是由金属的长度、横截面积及电阻率决定，是金属电阻的决定式，不是比值定义式，故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错误。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所谓比值定义法，就是用两个物理量的比值来定义一个新的物理量的方法。比值法定义的基本特点是被定义的物理量往往反映物质的本质属性，它与参与定义的物理量无关。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解决本题的关键要理解比值定义法的特点：被定义的物理量往往是反映物质的最本质的属性，它不随定义所用的物理量的大小取舍而改变。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A.</m:t>
        </m:r>
      </m:oMath>
      <w:r>
        <w:rPr>
          <w:rFonts w:ascii="宋体" w:eastAsia="宋体" w:hAnsi="宋体" w:cs="宋体"/>
          <w:kern w:val="0"/>
          <w:szCs w:val="21"/>
        </w:rPr>
        <w:t>麦克斯韦预言了电磁波的存在，赫兹通过电火花实验证实了电磁波的存在，故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均匀变化的电场产生稳定不变的磁场，稳定不变的的磁场就不能再激发电场了，不能产生电磁波，故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在真空中，所有电磁波传播速度相同为光速，故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有效发射电磁波，必须采用开放电路和高频发射，所以音频电流的频率较低，不能直接用来发射电磁波，故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正确。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结合物理学史解答；根据麦克斯韦的电磁场理论进行分析判断；根据真空中的电磁波传播知识解答；根据电磁波的发射和传播理论进行分析判断。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熟练掌握电磁波的产生、发射和传播的相关理论，注意所有电磁波在真空中传播速度相同。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sectPr>
          <w:headerReference w:type="default" r:id="rId45"/>
          <w:footerReference w:type="default" r:id="rId46"/>
          <w:type w:val="nextPage"/>
          <w:pgSz w:w="11906" w:h="16838"/>
          <w:pgMar w:top="1440" w:right="1083" w:bottom="1440" w:left="1083" w:header="499" w:footer="499" w:gutter="0"/>
          <w:pgNumType w:start="11"/>
          <w:cols w:num="1" w:sep="1" w:space="425"/>
          <w:vAlign w:val="top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、电场线总是由高电势指向低电势，根据对称性和电场叠加原理可知，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点场强方向水平向右，故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、可将水平面内一绝缘细圆环的左、右半圆分别均匀分布着等量异种电荷等效成等量异种点电荷的电场，根据等量异种点电荷电场的对称性可知，由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至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点场强变大，故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、由于过圆心与环面垂直的轴线是等势线，电势能</w:t>
      </w:r>
      <m:oMath>
        <m:sSub>
          <m:e>
            <m:r>
              <m:t>E</m:t>
            </m:r>
          </m:e>
          <m:sub>
            <m:r>
              <m:t>P</m:t>
            </m:r>
          </m:sub>
        </m:sSub>
        <m:r>
          <m:t>=qφ</m:t>
        </m:r>
      </m:oMath>
      <w:r>
        <w:rPr>
          <w:rFonts w:ascii="宋体" w:eastAsia="宋体" w:hAnsi="宋体" w:cs="宋体"/>
          <w:kern w:val="0"/>
          <w:szCs w:val="21"/>
        </w:rPr>
        <w:t>，故小球沿轴线运动过程中电势能不变，故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正确；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、小球在外力</w:t>
      </w:r>
      <m:oMath>
        <m:r>
          <m:t>F</m:t>
        </m:r>
      </m:oMath>
      <w:r>
        <w:rPr>
          <w:rFonts w:ascii="宋体" w:eastAsia="宋体" w:hAnsi="宋体" w:cs="宋体"/>
          <w:kern w:val="0"/>
          <w:szCs w:val="21"/>
        </w:rPr>
        <w:t>的作用下恰能沿轴线匀速运动，小球所受的外力</w:t>
      </w:r>
      <m:oMath>
        <m:r>
          <m:t>F</m:t>
        </m:r>
      </m:oMath>
      <w:r>
        <w:rPr>
          <w:rFonts w:ascii="宋体" w:eastAsia="宋体" w:hAnsi="宋体" w:cs="宋体"/>
          <w:kern w:val="0"/>
          <w:szCs w:val="21"/>
        </w:rPr>
        <w:t>、重力与电场力平衡，由于电场力方向不变，大小变化，电场力在水平方向，不做功，匀速运动则合力做功为零，故下降时重力做正功，外力做负功；上升时重力做负功，外力做正功，故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错误。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本题根据对称法处理，将绝缘细圆环的左、右半圆分别均匀分布着等量异种电荷，根据等量异号点电荷连线中垂线上电场强度的分布和方向、电势分布判断即可。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本题考查带电粒子在电场中的运动，要求学生能正确分析带电粒子的运动过程和运动性质，熟练应用对应的规律解题。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4.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B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A.</m:t>
        </m:r>
      </m:oMath>
      <w:r>
        <w:rPr>
          <w:rFonts w:ascii="宋体" w:eastAsia="宋体" w:hAnsi="宋体" w:cs="宋体"/>
          <w:kern w:val="0"/>
          <w:szCs w:val="21"/>
        </w:rPr>
        <w:t>根据电场线的方向与等势面的垂直，可知图中电场线的方向大体沿左上</w:t>
      </w:r>
      <m:oMath>
        <m:r>
          <m:t>—</m:t>
        </m:r>
      </m:oMath>
      <w:r>
        <w:rPr>
          <w:rFonts w:ascii="宋体" w:eastAsia="宋体" w:hAnsi="宋体" w:cs="宋体"/>
          <w:kern w:val="0"/>
          <w:szCs w:val="21"/>
        </w:rPr>
        <w:t>右下方向；电子从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到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的过程中向上弯曲，说明电子受到的电场力的方向指向左上方，则电子从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到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的过程中受到的电场力的方向与电场线方向之间的夹角为钝角，电场力做负功，所以电子从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点运动到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点电势能增大</w:t>
      </w:r>
      <m:oMath>
        <m:r>
          <m:t>5eV</m:t>
        </m:r>
      </m:oMath>
      <w:r>
        <w:rPr>
          <w:rFonts w:ascii="宋体" w:eastAsia="宋体" w:hAnsi="宋体" w:cs="宋体"/>
          <w:kern w:val="0"/>
          <w:szCs w:val="21"/>
        </w:rPr>
        <w:t>，电子带负电，则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点的电势比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点的电势低</w:t>
      </w:r>
      <m:oMath>
        <m:r>
          <m:t>5V</m:t>
        </m:r>
      </m:oMath>
      <w:r>
        <w:rPr>
          <w:rFonts w:ascii="宋体" w:eastAsia="宋体" w:hAnsi="宋体" w:cs="宋体"/>
          <w:kern w:val="0"/>
          <w:szCs w:val="21"/>
        </w:rPr>
        <w:t>，所以相邻两等势面间的电势差为</w:t>
      </w:r>
      <m:oMath>
        <m:r>
          <m:t>2.5V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点的电势为</w:t>
      </w:r>
      <m:oMath>
        <m:sSub>
          <m:e>
            <m:r>
              <m:t>φ</m:t>
            </m:r>
          </m:e>
          <m:sub>
            <m:r>
              <m:t>a</m:t>
            </m:r>
          </m:sub>
        </m:sSub>
        <m:r>
          <m:t>=7.5V+3V=10.5V</m:t>
        </m:r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电子在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两点间根据能量守恒可得：</w:t>
      </w:r>
      <m:oMath>
        <m:r>
          <m:t>e</m:t>
        </m:r>
        <m:sSub>
          <m:e>
            <m:r>
              <m:t>φ</m:t>
            </m:r>
          </m:e>
          <m:sub>
            <m:r>
              <m:t>b</m:t>
            </m:r>
          </m:sub>
        </m:sSub>
        <m:r>
          <m:t>+</m:t>
        </m:r>
        <m:sSub>
          <m:e>
            <m:r>
              <m:t>E</m:t>
            </m:r>
          </m:e>
          <m:sub>
            <m:r>
              <m:t>kb</m:t>
            </m:r>
          </m:sub>
        </m:sSub>
        <m:r>
          <m:t>=e</m:t>
        </m:r>
        <m:sSub>
          <m:e>
            <m:r>
              <m:t>φ</m:t>
            </m:r>
          </m:e>
          <m:sub>
            <m:r>
              <m:t>c</m:t>
            </m:r>
          </m:sub>
        </m:sSub>
        <m:r>
          <m:t>+</m:t>
        </m:r>
        <m:sSub>
          <m:e>
            <m:r>
              <m:t>E</m:t>
            </m:r>
          </m:e>
          <m:sub>
            <m:r>
              <m:t>kc</m:t>
            </m:r>
          </m:sub>
        </m:sSub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其中</w:t>
      </w:r>
      <m:oMath>
        <m:sSub>
          <m:e>
            <m:r>
              <m:t>φ</m:t>
            </m:r>
          </m:e>
          <m:sub>
            <m:r>
              <m:t>b</m:t>
            </m:r>
          </m:sub>
        </m:sSub>
        <m:r>
          <m:t>=2.5V+3V=5.5V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代入数据整理得</w:t>
      </w:r>
      <m:oMath>
        <m:sSub>
          <m:e>
            <m:r>
              <m:t>E</m:t>
            </m:r>
          </m:e>
          <m:sub>
            <m:r>
              <m:t>kb</m:t>
            </m:r>
          </m:sub>
        </m:sSub>
        <m:r>
          <m:t>=2.5eV+</m:t>
        </m:r>
        <m:sSub>
          <m:e>
            <m:r>
              <m:t>E</m:t>
            </m:r>
          </m:e>
          <m:sub>
            <m:r>
              <m:t>kc</m:t>
            </m:r>
          </m:sub>
        </m:sSub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由于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点的动能不为零，所以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点的动能一定大于</w:t>
      </w:r>
      <m:oMath>
        <m:r>
          <m:t>2.5eV</m:t>
        </m:r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正确；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根据等势面的疏密表示电场的强弱可知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点的电场强度小于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点的电场强度，所以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点的电场力小于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点的电场力，根据牛顿第二定律可知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点的加速度小于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点的加速度，故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eastAsia="宋体" w:hAnsi="宋体" w:cs="宋体"/>
          <w:kern w:val="0"/>
          <w:szCs w:val="21"/>
        </w:rPr>
        <w:t>电子速度与等势面切线平行时，即与电场强度方向垂直时，电子在电场中运动的速度最小，此时的速度最小值一定不为零，故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错误。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。</w:t>
      </w:r>
      <w:r>
        <w:rPr>
          <w:rFonts w:ascii="宋体" w:eastAsia="宋体" w:hAnsi="宋体" w:cs="宋体"/>
          <w:kern w:val="0"/>
          <w:szCs w:val="21"/>
        </w:rPr>
        <w:br/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https://d.book118.com/685333023124011123</w:t>
        </w:r>
      </w:hyperlink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</w:p>
    <w:sectPr>
      <w:headerReference w:type="default" r:id="rId48"/>
      <w:footerReference w:type="default" r:id="rId49"/>
      <w:type w:val="nextPage"/>
      <w:pgSz w:w="11906" w:h="16838"/>
      <w:pgMar w:top="1440" w:right="1083" w:bottom="1440" w:left="1083" w:header="499" w:footer="499" w:gutter="0"/>
      <w:pgNumType w:start="12"/>
      <w:cols w:num="1" w:sep="1" w:space="425"/>
      <w:vAlign w:val="top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3672FE9"/>
  </w:rsids>
  <w:docVars>
    <w:docVar w:name="commondata" w:val="eyJoZGlkIjoiMjc0MTMwYTNhNWU3NmRlYTYyNmRlMzA3ZmMyOTljM2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 w:semiHidden="0" w:unhideWhenUsed="0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autoRedefine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autoRedefine/>
    <w:uiPriority w:val="19"/>
    <w:qFormat/>
    <w:rPr>
      <w:rFonts w:ascii="Cambria Math" w:eastAsia="宋体" w:hAnsi="宋体" w:cs="Cambria Math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image" Target="media/image4.png" /><Relationship Id="rId12" Type="http://schemas.openxmlformats.org/officeDocument/2006/relationships/image" Target="media/image5.png" /><Relationship Id="rId13" Type="http://schemas.openxmlformats.org/officeDocument/2006/relationships/header" Target="header2.xml" /><Relationship Id="rId14" Type="http://schemas.openxmlformats.org/officeDocument/2006/relationships/footer" Target="footer2.xml" /><Relationship Id="rId15" Type="http://schemas.openxmlformats.org/officeDocument/2006/relationships/image" Target="media/image6.png" /><Relationship Id="rId16" Type="http://schemas.openxmlformats.org/officeDocument/2006/relationships/image" Target="media/image7.png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image" Target="media/image10.png" /><Relationship Id="rId22" Type="http://schemas.openxmlformats.org/officeDocument/2006/relationships/header" Target="header4.xml" /><Relationship Id="rId23" Type="http://schemas.openxmlformats.org/officeDocument/2006/relationships/footer" Target="footer4.xml" /><Relationship Id="rId24" Type="http://schemas.openxmlformats.org/officeDocument/2006/relationships/image" Target="media/image11.png" /><Relationship Id="rId25" Type="http://schemas.openxmlformats.org/officeDocument/2006/relationships/image" Target="media/image12.png" /><Relationship Id="rId26" Type="http://schemas.openxmlformats.org/officeDocument/2006/relationships/header" Target="header5.xml" /><Relationship Id="rId27" Type="http://schemas.openxmlformats.org/officeDocument/2006/relationships/footer" Target="footer5.xml" /><Relationship Id="rId28" Type="http://schemas.openxmlformats.org/officeDocument/2006/relationships/image" Target="media/image13.png" /><Relationship Id="rId29" Type="http://schemas.openxmlformats.org/officeDocument/2006/relationships/header" Target="header6.xml" /><Relationship Id="rId3" Type="http://schemas.openxmlformats.org/officeDocument/2006/relationships/fontTable" Target="fontTable.xml" /><Relationship Id="rId30" Type="http://schemas.openxmlformats.org/officeDocument/2006/relationships/footer" Target="footer6.xml" /><Relationship Id="rId31" Type="http://schemas.openxmlformats.org/officeDocument/2006/relationships/image" Target="media/image14.png" /><Relationship Id="rId32" Type="http://schemas.openxmlformats.org/officeDocument/2006/relationships/header" Target="header7.xml" /><Relationship Id="rId33" Type="http://schemas.openxmlformats.org/officeDocument/2006/relationships/footer" Target="footer7.xml" /><Relationship Id="rId34" Type="http://schemas.openxmlformats.org/officeDocument/2006/relationships/image" Target="media/image15.png" /><Relationship Id="rId35" Type="http://schemas.openxmlformats.org/officeDocument/2006/relationships/header" Target="header8.xml" /><Relationship Id="rId36" Type="http://schemas.openxmlformats.org/officeDocument/2006/relationships/footer" Target="footer8.xml" /><Relationship Id="rId37" Type="http://schemas.openxmlformats.org/officeDocument/2006/relationships/image" Target="media/image16.png" /><Relationship Id="rId38" Type="http://schemas.openxmlformats.org/officeDocument/2006/relationships/image" Target="media/image17.png" /><Relationship Id="rId39" Type="http://schemas.openxmlformats.org/officeDocument/2006/relationships/header" Target="header9.xml" /><Relationship Id="rId4" Type="http://schemas.openxmlformats.org/officeDocument/2006/relationships/customXml" Target="../customXml/item1.xml" /><Relationship Id="rId40" Type="http://schemas.openxmlformats.org/officeDocument/2006/relationships/footer" Target="footer9.xml" /><Relationship Id="rId41" Type="http://schemas.openxmlformats.org/officeDocument/2006/relationships/image" Target="media/image18.png" /><Relationship Id="rId42" Type="http://schemas.openxmlformats.org/officeDocument/2006/relationships/image" Target="media/image19.png" /><Relationship Id="rId43" Type="http://schemas.openxmlformats.org/officeDocument/2006/relationships/header" Target="header10.xml" /><Relationship Id="rId44" Type="http://schemas.openxmlformats.org/officeDocument/2006/relationships/footer" Target="footer10.xml" /><Relationship Id="rId45" Type="http://schemas.openxmlformats.org/officeDocument/2006/relationships/header" Target="header11.xml" /><Relationship Id="rId46" Type="http://schemas.openxmlformats.org/officeDocument/2006/relationships/footer" Target="footer11.xml" /><Relationship Id="rId47" Type="http://schemas.openxmlformats.org/officeDocument/2006/relationships/hyperlink" Target="https://d.book118.com/685333023124011123" TargetMode="External" /><Relationship Id="rId48" Type="http://schemas.openxmlformats.org/officeDocument/2006/relationships/header" Target="header12.xml" /><Relationship Id="rId49" Type="http://schemas.openxmlformats.org/officeDocument/2006/relationships/footer" Target="footer12.xml" /><Relationship Id="rId5" Type="http://schemas.openxmlformats.org/officeDocument/2006/relationships/customXml" Target="../customXml/item2.xml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xtzj xmlns="http://schemas.microsoft.com/vsto/xtzj">
  <dataContent>39d84bd1b-19f4-4095-bb3a-2e90652278e4;6a775c438-995d-4480-a049-68f69d5f9989,a221afbd4-44cb-4ed9-a7d1-e04b1b0ea3c4,a608b9814-479b-410e-a4d0-e4d9734bb698,1746553b6-81a1-4f9a-a816-e35d7f82b81d,d9d271e84-108c-4ba4-b74a-76264339192b,5504a6fc7-88ec-4ed1-8721-73db20b21185,2d72392dc-ae38-477c-92fc-f8853cb471f7,1946bc43c-3af2-43fc-8912-fa1db66f133f,00e963e57-9bd8-4396-9da7-eb778c4f6455,1e09e4b44-c96f-4a09-8da1-39cf99ecaf4d,9478920af-2177-495b-a745-5c0cf99b2075,6997aefb7-656f-42a2-9102-45176a609210,7a6694ce3-7ada-476a-90f0-0002cadc9b46,bce5f9b01-169e-486a-8266-7819fc39a4aa,679967c73-fe8d-45eb-a803-6646427271b0,ff04cdbfa-e641-496d-b619-ab63afea99d6,363779428-bc2d-4b44-8717-c0b7fc49f26b,64354404e-7cb3-4fcf-8c69-97e85aa1c51c,912874d07-36ee-45b6-970e-2e543edb5be9,5f477c716-cd67-434c-8696-e39d45729cad,3df379bcb-c655-424c-9aba-a5713400bbc3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3183d-d3f4-43fc-a598-61fcd1150265}">
  <ds:schemaRefs/>
</ds:datastoreItem>
</file>

<file path=customXml/itemProps2.xml><?xml version="1.0" encoding="utf-8"?>
<ds:datastoreItem xmlns:ds="http://schemas.openxmlformats.org/officeDocument/2006/customXml" ds:itemID="{9B3D83DB-AA60-4DB6-9D35-1FCDAE35A9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12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39d4bd1b-19f4-4095-bb3a-2e90652278e4</dc:description>
  <cp:lastModifiedBy>吴语</cp:lastModifiedBy>
  <cp:revision>268</cp:revision>
  <dcterms:created xsi:type="dcterms:W3CDTF">2011-01-13T09:46:00Z</dcterms:created>
  <dcterms:modified xsi:type="dcterms:W3CDTF">2024-03-16T00:18:12Z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3EB10F219BDB4F418C77E2176F513C96</vt:lpwstr>
  </property>
  <property fmtid="{D5CDD505-2E9C-101B-9397-08002B2CF9AE}" pid="3" name="KSOProductBuildVer">
    <vt:lpwstr>2052-12.1.0.16388</vt:lpwstr>
  </property>
</Properties>
</file>