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钻机项目计划设计方案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59" w:history="1">
        <w:r>
          <w:rPr>
            <w:rFonts w:ascii="仿宋" w:eastAsia="仿宋" w:hAnsi="仿宋" w:cs="仿宋" w:hint="eastAsia"/>
            <w:lang w:eastAsia="zh-CN"/>
          </w:rPr>
          <w:t>前言</w:t>
        </w:r>
        <w:r>
          <w:tab/>
        </w:r>
        <w:r>
          <w:fldChar w:fldCharType="begin"/>
        </w:r>
        <w:r>
          <w:instrText xml:space="preserve"> PAGEREF _Toc17059 \h </w:instrText>
        </w:r>
        <w:r>
          <w:fldChar w:fldCharType="separate"/>
        </w:r>
        <w:r>
          <w:t>3</w:t>
        </w:r>
        <w:r>
          <w:fldChar w:fldCharType="end"/>
        </w:r>
      </w:hyperlink>
    </w:p>
    <w:p>
      <w:pPr>
        <w:pStyle w:val="TOC1"/>
        <w:tabs>
          <w:tab w:val="right" w:leader="dot" w:pos="8306"/>
        </w:tabs>
      </w:pPr>
      <w:hyperlink w:anchor="_Toc28626" w:history="1">
        <w:r>
          <w:rPr>
            <w:rFonts w:ascii="仿宋" w:eastAsia="仿宋" w:hAnsi="仿宋" w:cs="仿宋" w:hint="eastAsia"/>
            <w:lang w:eastAsia="zh-CN"/>
          </w:rPr>
          <w:t>一、钻机项目建设背景及必要性分析</w:t>
        </w:r>
        <w:r>
          <w:tab/>
        </w:r>
        <w:r>
          <w:fldChar w:fldCharType="begin"/>
        </w:r>
        <w:r>
          <w:instrText xml:space="preserve"> PAGEREF _Toc28626 \h </w:instrText>
        </w:r>
        <w:r>
          <w:fldChar w:fldCharType="separate"/>
        </w:r>
        <w:r>
          <w:t>3</w:t>
        </w:r>
        <w:r>
          <w:fldChar w:fldCharType="end"/>
        </w:r>
      </w:hyperlink>
    </w:p>
    <w:p>
      <w:pPr>
        <w:pStyle w:val="TOC2"/>
        <w:tabs>
          <w:tab w:val="right" w:leader="dot" w:pos="8306"/>
        </w:tabs>
      </w:pPr>
      <w:hyperlink w:anchor="_Toc12817" w:history="1">
        <w:r>
          <w:rPr>
            <w:rFonts w:ascii="仿宋" w:eastAsia="仿宋" w:hAnsi="仿宋" w:cs="仿宋" w:hint="eastAsia"/>
            <w:lang w:eastAsia="zh-CN"/>
          </w:rPr>
          <w:t>(一)、钻机项目背景分析</w:t>
        </w:r>
        <w:r>
          <w:tab/>
        </w:r>
        <w:r>
          <w:fldChar w:fldCharType="begin"/>
        </w:r>
        <w:r>
          <w:instrText xml:space="preserve"> PAGEREF _Toc12817 \h </w:instrText>
        </w:r>
        <w:r>
          <w:fldChar w:fldCharType="separate"/>
        </w:r>
        <w:r>
          <w:t>3</w:t>
        </w:r>
        <w:r>
          <w:fldChar w:fldCharType="end"/>
        </w:r>
      </w:hyperlink>
    </w:p>
    <w:p>
      <w:pPr>
        <w:pStyle w:val="TOC2"/>
        <w:tabs>
          <w:tab w:val="right" w:leader="dot" w:pos="8306"/>
        </w:tabs>
      </w:pPr>
      <w:hyperlink w:anchor="_Toc4453" w:history="1">
        <w:r>
          <w:rPr>
            <w:rFonts w:ascii="仿宋" w:eastAsia="仿宋" w:hAnsi="仿宋" w:cs="仿宋" w:hint="eastAsia"/>
            <w:lang w:eastAsia="zh-CN"/>
          </w:rPr>
          <w:t>(二)、钻机项目建设必要性分析</w:t>
        </w:r>
        <w:r>
          <w:tab/>
        </w:r>
        <w:r>
          <w:fldChar w:fldCharType="begin"/>
        </w:r>
        <w:r>
          <w:instrText xml:space="preserve"> PAGEREF _Toc4453 \h </w:instrText>
        </w:r>
        <w:r>
          <w:fldChar w:fldCharType="separate"/>
        </w:r>
        <w:r>
          <w:t>5</w:t>
        </w:r>
        <w:r>
          <w:fldChar w:fldCharType="end"/>
        </w:r>
      </w:hyperlink>
    </w:p>
    <w:p>
      <w:pPr>
        <w:pStyle w:val="TOC1"/>
        <w:tabs>
          <w:tab w:val="right" w:leader="dot" w:pos="8306"/>
        </w:tabs>
      </w:pPr>
      <w:hyperlink w:anchor="_Toc14051" w:history="1">
        <w:r>
          <w:rPr>
            <w:rFonts w:ascii="仿宋" w:eastAsia="仿宋" w:hAnsi="仿宋" w:cs="仿宋" w:hint="eastAsia"/>
            <w:lang w:eastAsia="zh-CN"/>
          </w:rPr>
          <w:t>二、钻机项目土建工程</w:t>
        </w:r>
        <w:r>
          <w:tab/>
        </w:r>
        <w:r>
          <w:fldChar w:fldCharType="begin"/>
        </w:r>
        <w:r>
          <w:instrText xml:space="preserve"> PAGEREF _Toc14051 \h </w:instrText>
        </w:r>
        <w:r>
          <w:fldChar w:fldCharType="separate"/>
        </w:r>
        <w:r>
          <w:t>6</w:t>
        </w:r>
        <w:r>
          <w:fldChar w:fldCharType="end"/>
        </w:r>
      </w:hyperlink>
    </w:p>
    <w:p>
      <w:pPr>
        <w:pStyle w:val="TOC2"/>
        <w:tabs>
          <w:tab w:val="right" w:leader="dot" w:pos="8306"/>
        </w:tabs>
      </w:pPr>
      <w:hyperlink w:anchor="_Toc6888" w:history="1">
        <w:r>
          <w:rPr>
            <w:rFonts w:ascii="仿宋" w:eastAsia="仿宋" w:hAnsi="仿宋" w:cs="仿宋" w:hint="eastAsia"/>
            <w:lang w:eastAsia="zh-CN"/>
          </w:rPr>
          <w:t>(一)、建筑工程设计原则</w:t>
        </w:r>
        <w:r>
          <w:tab/>
        </w:r>
        <w:r>
          <w:fldChar w:fldCharType="begin"/>
        </w:r>
        <w:r>
          <w:instrText xml:space="preserve"> PAGEREF _Toc6888 \h </w:instrText>
        </w:r>
        <w:r>
          <w:fldChar w:fldCharType="separate"/>
        </w:r>
        <w:r>
          <w:t>6</w:t>
        </w:r>
        <w:r>
          <w:fldChar w:fldCharType="end"/>
        </w:r>
      </w:hyperlink>
    </w:p>
    <w:p>
      <w:pPr>
        <w:pStyle w:val="TOC2"/>
        <w:tabs>
          <w:tab w:val="right" w:leader="dot" w:pos="8306"/>
        </w:tabs>
      </w:pPr>
      <w:hyperlink w:anchor="_Toc21645" w:history="1">
        <w:r>
          <w:rPr>
            <w:rFonts w:ascii="仿宋" w:eastAsia="仿宋" w:hAnsi="仿宋" w:cs="仿宋" w:hint="eastAsia"/>
            <w:lang w:eastAsia="zh-CN"/>
          </w:rPr>
          <w:t>(二)、土建工程设计年限及安全等级</w:t>
        </w:r>
        <w:r>
          <w:tab/>
        </w:r>
        <w:r>
          <w:fldChar w:fldCharType="begin"/>
        </w:r>
        <w:r>
          <w:instrText xml:space="preserve"> PAGEREF _Toc21645 \h </w:instrText>
        </w:r>
        <w:r>
          <w:fldChar w:fldCharType="separate"/>
        </w:r>
        <w:r>
          <w:t>7</w:t>
        </w:r>
        <w:r>
          <w:fldChar w:fldCharType="end"/>
        </w:r>
      </w:hyperlink>
    </w:p>
    <w:p>
      <w:pPr>
        <w:pStyle w:val="TOC2"/>
        <w:tabs>
          <w:tab w:val="right" w:leader="dot" w:pos="8306"/>
        </w:tabs>
      </w:pPr>
      <w:hyperlink w:anchor="_Toc3318" w:history="1">
        <w:r>
          <w:rPr>
            <w:rFonts w:ascii="仿宋" w:eastAsia="仿宋" w:hAnsi="仿宋" w:cs="仿宋" w:hint="eastAsia"/>
            <w:lang w:eastAsia="zh-CN"/>
          </w:rPr>
          <w:t>(三)、建筑工程设计总体要求</w:t>
        </w:r>
        <w:r>
          <w:tab/>
        </w:r>
        <w:r>
          <w:fldChar w:fldCharType="begin"/>
        </w:r>
        <w:r>
          <w:instrText xml:space="preserve"> PAGEREF _Toc3318 \h </w:instrText>
        </w:r>
        <w:r>
          <w:fldChar w:fldCharType="separate"/>
        </w:r>
        <w:r>
          <w:t>8</w:t>
        </w:r>
        <w:r>
          <w:fldChar w:fldCharType="end"/>
        </w:r>
      </w:hyperlink>
    </w:p>
    <w:p>
      <w:pPr>
        <w:pStyle w:val="TOC2"/>
        <w:tabs>
          <w:tab w:val="right" w:leader="dot" w:pos="8306"/>
        </w:tabs>
      </w:pPr>
      <w:hyperlink w:anchor="_Toc12388" w:history="1">
        <w:r>
          <w:rPr>
            <w:rFonts w:ascii="仿宋" w:eastAsia="仿宋" w:hAnsi="仿宋" w:cs="仿宋" w:hint="eastAsia"/>
            <w:lang w:eastAsia="zh-CN"/>
          </w:rPr>
          <w:t>(四)、土建工程建设指标</w:t>
        </w:r>
        <w:r>
          <w:tab/>
        </w:r>
        <w:r>
          <w:fldChar w:fldCharType="begin"/>
        </w:r>
        <w:r>
          <w:instrText xml:space="preserve"> PAGEREF _Toc12388 \h </w:instrText>
        </w:r>
        <w:r>
          <w:fldChar w:fldCharType="separate"/>
        </w:r>
        <w:r>
          <w:t>9</w:t>
        </w:r>
        <w:r>
          <w:fldChar w:fldCharType="end"/>
        </w:r>
      </w:hyperlink>
    </w:p>
    <w:p>
      <w:pPr>
        <w:pStyle w:val="TOC1"/>
        <w:tabs>
          <w:tab w:val="right" w:leader="dot" w:pos="8306"/>
        </w:tabs>
      </w:pPr>
      <w:hyperlink w:anchor="_Toc10765" w:history="1">
        <w:r>
          <w:rPr>
            <w:rFonts w:ascii="仿宋" w:eastAsia="仿宋" w:hAnsi="仿宋" w:cs="仿宋" w:hint="eastAsia"/>
            <w:lang w:eastAsia="zh-CN"/>
          </w:rPr>
          <w:t>三、工艺说明</w:t>
        </w:r>
        <w:r>
          <w:tab/>
        </w:r>
        <w:r>
          <w:fldChar w:fldCharType="begin"/>
        </w:r>
        <w:r>
          <w:instrText xml:space="preserve"> PAGEREF _Toc10765 \h </w:instrText>
        </w:r>
        <w:r>
          <w:fldChar w:fldCharType="separate"/>
        </w:r>
        <w:r>
          <w:t>9</w:t>
        </w:r>
        <w:r>
          <w:fldChar w:fldCharType="end"/>
        </w:r>
      </w:hyperlink>
    </w:p>
    <w:p>
      <w:pPr>
        <w:pStyle w:val="TOC2"/>
        <w:tabs>
          <w:tab w:val="right" w:leader="dot" w:pos="8306"/>
        </w:tabs>
      </w:pPr>
      <w:hyperlink w:anchor="_Toc29545" w:history="1">
        <w:r>
          <w:rPr>
            <w:rFonts w:ascii="仿宋" w:eastAsia="仿宋" w:hAnsi="仿宋" w:cs="仿宋" w:hint="eastAsia"/>
            <w:lang w:eastAsia="zh-CN"/>
          </w:rPr>
          <w:t>(一)、技术管理特点</w:t>
        </w:r>
        <w:r>
          <w:tab/>
        </w:r>
        <w:r>
          <w:fldChar w:fldCharType="begin"/>
        </w:r>
        <w:r>
          <w:instrText xml:space="preserve"> PAGEREF _Toc29545 \h </w:instrText>
        </w:r>
        <w:r>
          <w:fldChar w:fldCharType="separate"/>
        </w:r>
        <w:r>
          <w:t>9</w:t>
        </w:r>
        <w:r>
          <w:fldChar w:fldCharType="end"/>
        </w:r>
      </w:hyperlink>
    </w:p>
    <w:p>
      <w:pPr>
        <w:pStyle w:val="TOC2"/>
        <w:tabs>
          <w:tab w:val="right" w:leader="dot" w:pos="8306"/>
        </w:tabs>
      </w:pPr>
      <w:hyperlink w:anchor="_Toc3517" w:history="1">
        <w:r>
          <w:rPr>
            <w:rFonts w:ascii="仿宋" w:eastAsia="仿宋" w:hAnsi="仿宋" w:cs="仿宋" w:hint="eastAsia"/>
            <w:lang w:eastAsia="zh-CN"/>
          </w:rPr>
          <w:t>(二)、钻机项目工艺技术设计方案</w:t>
        </w:r>
        <w:r>
          <w:tab/>
        </w:r>
        <w:r>
          <w:fldChar w:fldCharType="begin"/>
        </w:r>
        <w:r>
          <w:instrText xml:space="preserve"> PAGEREF _Toc3517 \h </w:instrText>
        </w:r>
        <w:r>
          <w:fldChar w:fldCharType="separate"/>
        </w:r>
        <w:r>
          <w:t>10</w:t>
        </w:r>
        <w:r>
          <w:fldChar w:fldCharType="end"/>
        </w:r>
      </w:hyperlink>
    </w:p>
    <w:p>
      <w:pPr>
        <w:pStyle w:val="TOC2"/>
        <w:tabs>
          <w:tab w:val="right" w:leader="dot" w:pos="8306"/>
        </w:tabs>
      </w:pPr>
      <w:hyperlink w:anchor="_Toc20277" w:history="1">
        <w:r>
          <w:rPr>
            <w:rFonts w:ascii="仿宋" w:eastAsia="仿宋" w:hAnsi="仿宋" w:cs="仿宋" w:hint="eastAsia"/>
            <w:lang w:eastAsia="zh-CN"/>
          </w:rPr>
          <w:t>(三)、设备选型方案</w:t>
        </w:r>
        <w:r>
          <w:tab/>
        </w:r>
        <w:r>
          <w:fldChar w:fldCharType="begin"/>
        </w:r>
        <w:r>
          <w:instrText xml:space="preserve"> PAGEREF _Toc20277 \h </w:instrText>
        </w:r>
        <w:r>
          <w:fldChar w:fldCharType="separate"/>
        </w:r>
        <w:r>
          <w:t>11</w:t>
        </w:r>
        <w:r>
          <w:fldChar w:fldCharType="end"/>
        </w:r>
      </w:hyperlink>
    </w:p>
    <w:p>
      <w:pPr>
        <w:pStyle w:val="TOC1"/>
        <w:tabs>
          <w:tab w:val="right" w:leader="dot" w:pos="8306"/>
        </w:tabs>
      </w:pPr>
      <w:hyperlink w:anchor="_Toc15968" w:history="1">
        <w:r>
          <w:rPr>
            <w:rFonts w:ascii="仿宋" w:eastAsia="仿宋" w:hAnsi="仿宋" w:cs="仿宋" w:hint="eastAsia"/>
            <w:lang w:eastAsia="zh-CN"/>
          </w:rPr>
          <w:t>四、市场分析、调研</w:t>
        </w:r>
        <w:r>
          <w:tab/>
        </w:r>
        <w:r>
          <w:fldChar w:fldCharType="begin"/>
        </w:r>
        <w:r>
          <w:instrText xml:space="preserve"> PAGEREF _Toc15968 \h </w:instrText>
        </w:r>
        <w:r>
          <w:fldChar w:fldCharType="separate"/>
        </w:r>
        <w:r>
          <w:t>13</w:t>
        </w:r>
        <w:r>
          <w:fldChar w:fldCharType="end"/>
        </w:r>
      </w:hyperlink>
    </w:p>
    <w:p>
      <w:pPr>
        <w:pStyle w:val="TOC2"/>
        <w:tabs>
          <w:tab w:val="right" w:leader="dot" w:pos="8306"/>
        </w:tabs>
      </w:pPr>
      <w:hyperlink w:anchor="_Toc26455" w:history="1">
        <w:r>
          <w:rPr>
            <w:rFonts w:ascii="仿宋" w:eastAsia="仿宋" w:hAnsi="仿宋" w:cs="仿宋" w:hint="eastAsia"/>
            <w:lang w:eastAsia="zh-CN"/>
          </w:rPr>
          <w:t>(一)、钻机行业分析</w:t>
        </w:r>
        <w:r>
          <w:tab/>
        </w:r>
        <w:r>
          <w:fldChar w:fldCharType="begin"/>
        </w:r>
        <w:r>
          <w:instrText xml:space="preserve"> PAGEREF _Toc26455 \h </w:instrText>
        </w:r>
        <w:r>
          <w:fldChar w:fldCharType="separate"/>
        </w:r>
        <w:r>
          <w:t>13</w:t>
        </w:r>
        <w:r>
          <w:fldChar w:fldCharType="end"/>
        </w:r>
      </w:hyperlink>
    </w:p>
    <w:p>
      <w:pPr>
        <w:pStyle w:val="TOC2"/>
        <w:tabs>
          <w:tab w:val="right" w:leader="dot" w:pos="8306"/>
        </w:tabs>
      </w:pPr>
      <w:hyperlink w:anchor="_Toc5498" w:history="1">
        <w:r>
          <w:rPr>
            <w:rFonts w:ascii="仿宋" w:eastAsia="仿宋" w:hAnsi="仿宋" w:cs="仿宋" w:hint="eastAsia"/>
            <w:lang w:eastAsia="zh-CN"/>
          </w:rPr>
          <w:t>(二)、钻机市场分析预测</w:t>
        </w:r>
        <w:r>
          <w:tab/>
        </w:r>
        <w:r>
          <w:fldChar w:fldCharType="begin"/>
        </w:r>
        <w:r>
          <w:instrText xml:space="preserve"> PAGEREF _Toc5498 \h </w:instrText>
        </w:r>
        <w:r>
          <w:fldChar w:fldCharType="separate"/>
        </w:r>
        <w:r>
          <w:t>13</w:t>
        </w:r>
        <w:r>
          <w:fldChar w:fldCharType="end"/>
        </w:r>
      </w:hyperlink>
    </w:p>
    <w:p>
      <w:pPr>
        <w:pStyle w:val="TOC1"/>
        <w:tabs>
          <w:tab w:val="right" w:leader="dot" w:pos="8306"/>
        </w:tabs>
      </w:pPr>
      <w:hyperlink w:anchor="_Toc10926" w:history="1">
        <w:r>
          <w:rPr>
            <w:rFonts w:ascii="仿宋" w:eastAsia="仿宋" w:hAnsi="仿宋" w:cs="仿宋" w:hint="eastAsia"/>
            <w:lang w:eastAsia="zh-CN"/>
          </w:rPr>
          <w:t>五、产品规划分析</w:t>
        </w:r>
        <w:r>
          <w:tab/>
        </w:r>
        <w:r>
          <w:fldChar w:fldCharType="begin"/>
        </w:r>
        <w:r>
          <w:instrText xml:space="preserve"> PAGEREF _Toc10926 \h </w:instrText>
        </w:r>
        <w:r>
          <w:fldChar w:fldCharType="separate"/>
        </w:r>
        <w:r>
          <w:t>14</w:t>
        </w:r>
        <w:r>
          <w:fldChar w:fldCharType="end"/>
        </w:r>
      </w:hyperlink>
    </w:p>
    <w:p>
      <w:pPr>
        <w:pStyle w:val="TOC2"/>
        <w:tabs>
          <w:tab w:val="right" w:leader="dot" w:pos="8306"/>
        </w:tabs>
      </w:pPr>
      <w:hyperlink w:anchor="_Toc31791" w:history="1">
        <w:r>
          <w:rPr>
            <w:rFonts w:ascii="仿宋" w:eastAsia="仿宋" w:hAnsi="仿宋" w:cs="仿宋" w:hint="eastAsia"/>
            <w:lang w:eastAsia="zh-CN"/>
          </w:rPr>
          <w:t>(一)、产品规划</w:t>
        </w:r>
        <w:r>
          <w:tab/>
        </w:r>
        <w:r>
          <w:fldChar w:fldCharType="begin"/>
        </w:r>
        <w:r>
          <w:instrText xml:space="preserve"> PAGEREF _Toc31791 \h </w:instrText>
        </w:r>
        <w:r>
          <w:fldChar w:fldCharType="separate"/>
        </w:r>
        <w:r>
          <w:t>14</w:t>
        </w:r>
        <w:r>
          <w:fldChar w:fldCharType="end"/>
        </w:r>
      </w:hyperlink>
    </w:p>
    <w:p>
      <w:pPr>
        <w:pStyle w:val="TOC2"/>
        <w:tabs>
          <w:tab w:val="right" w:leader="dot" w:pos="8306"/>
        </w:tabs>
      </w:pPr>
      <w:hyperlink w:anchor="_Toc17536" w:history="1">
        <w:r>
          <w:rPr>
            <w:rFonts w:ascii="仿宋" w:eastAsia="仿宋" w:hAnsi="仿宋" w:cs="仿宋" w:hint="eastAsia"/>
            <w:lang w:eastAsia="zh-CN"/>
          </w:rPr>
          <w:t>(二)、建设规模</w:t>
        </w:r>
        <w:r>
          <w:tab/>
        </w:r>
        <w:r>
          <w:fldChar w:fldCharType="begin"/>
        </w:r>
        <w:r>
          <w:instrText xml:space="preserve"> PAGEREF _Toc17536 \h </w:instrText>
        </w:r>
        <w:r>
          <w:fldChar w:fldCharType="separate"/>
        </w:r>
        <w:r>
          <w:t>15</w:t>
        </w:r>
        <w:r>
          <w:fldChar w:fldCharType="end"/>
        </w:r>
      </w:hyperlink>
    </w:p>
    <w:p>
      <w:pPr>
        <w:pStyle w:val="TOC1"/>
        <w:tabs>
          <w:tab w:val="right" w:leader="dot" w:pos="8306"/>
        </w:tabs>
      </w:pPr>
      <w:hyperlink w:anchor="_Toc9343" w:history="1">
        <w:r>
          <w:rPr>
            <w:rFonts w:ascii="仿宋" w:eastAsia="仿宋" w:hAnsi="仿宋" w:cs="仿宋" w:hint="eastAsia"/>
            <w:lang w:eastAsia="zh-CN"/>
          </w:rPr>
          <w:t>六、钻机项目可持续发展</w:t>
        </w:r>
        <w:r>
          <w:tab/>
        </w:r>
        <w:r>
          <w:fldChar w:fldCharType="begin"/>
        </w:r>
        <w:r>
          <w:instrText xml:space="preserve"> PAGEREF _Toc9343 \h </w:instrText>
        </w:r>
        <w:r>
          <w:fldChar w:fldCharType="separate"/>
        </w:r>
        <w:r>
          <w:t>16</w:t>
        </w:r>
        <w:r>
          <w:fldChar w:fldCharType="end"/>
        </w:r>
      </w:hyperlink>
    </w:p>
    <w:p>
      <w:pPr>
        <w:pStyle w:val="TOC2"/>
        <w:tabs>
          <w:tab w:val="right" w:leader="dot" w:pos="8306"/>
        </w:tabs>
      </w:pPr>
      <w:hyperlink w:anchor="_Toc19294" w:history="1">
        <w:r>
          <w:rPr>
            <w:rFonts w:ascii="仿宋" w:eastAsia="仿宋" w:hAnsi="仿宋" w:cs="仿宋" w:hint="eastAsia"/>
            <w:lang w:eastAsia="zh-CN"/>
          </w:rPr>
          <w:t>(一)、可持续战略与实践</w:t>
        </w:r>
        <w:r>
          <w:tab/>
        </w:r>
        <w:r>
          <w:fldChar w:fldCharType="begin"/>
        </w:r>
        <w:r>
          <w:instrText xml:space="preserve"> PAGEREF _Toc19294 \h </w:instrText>
        </w:r>
        <w:r>
          <w:fldChar w:fldCharType="separate"/>
        </w:r>
        <w:r>
          <w:t>16</w:t>
        </w:r>
        <w:r>
          <w:fldChar w:fldCharType="end"/>
        </w:r>
      </w:hyperlink>
    </w:p>
    <w:p>
      <w:pPr>
        <w:pStyle w:val="TOC2"/>
        <w:tabs>
          <w:tab w:val="right" w:leader="dot" w:pos="8306"/>
        </w:tabs>
      </w:pPr>
      <w:hyperlink w:anchor="_Toc27928" w:history="1">
        <w:r>
          <w:rPr>
            <w:rFonts w:ascii="仿宋" w:eastAsia="仿宋" w:hAnsi="仿宋" w:cs="仿宋" w:hint="eastAsia"/>
            <w:lang w:eastAsia="zh-CN"/>
          </w:rPr>
          <w:t>(二)、环保与社会责任</w:t>
        </w:r>
        <w:r>
          <w:tab/>
        </w:r>
        <w:r>
          <w:fldChar w:fldCharType="begin"/>
        </w:r>
        <w:r>
          <w:instrText xml:space="preserve"> PAGEREF _Toc27928 \h </w:instrText>
        </w:r>
        <w:r>
          <w:fldChar w:fldCharType="separate"/>
        </w:r>
        <w:r>
          <w:t>17</w:t>
        </w:r>
        <w:r>
          <w:fldChar w:fldCharType="end"/>
        </w:r>
      </w:hyperlink>
    </w:p>
    <w:p>
      <w:pPr>
        <w:pStyle w:val="TOC1"/>
        <w:tabs>
          <w:tab w:val="right" w:leader="dot" w:pos="8306"/>
        </w:tabs>
      </w:pPr>
      <w:hyperlink w:anchor="_Toc17432" w:history="1">
        <w:r>
          <w:rPr>
            <w:rFonts w:ascii="仿宋" w:eastAsia="仿宋" w:hAnsi="仿宋" w:cs="仿宋" w:hint="eastAsia"/>
            <w:lang w:eastAsia="zh-CN"/>
          </w:rPr>
          <w:t>七、钻机项目社会影响</w:t>
        </w:r>
        <w:r>
          <w:tab/>
        </w:r>
        <w:r>
          <w:fldChar w:fldCharType="begin"/>
        </w:r>
        <w:r>
          <w:instrText xml:space="preserve"> PAGEREF _Toc17432 \h </w:instrText>
        </w:r>
        <w:r>
          <w:fldChar w:fldCharType="separate"/>
        </w:r>
        <w:r>
          <w:t>18</w:t>
        </w:r>
        <w:r>
          <w:fldChar w:fldCharType="end"/>
        </w:r>
      </w:hyperlink>
    </w:p>
    <w:p>
      <w:pPr>
        <w:pStyle w:val="TOC2"/>
        <w:tabs>
          <w:tab w:val="right" w:leader="dot" w:pos="8306"/>
        </w:tabs>
      </w:pPr>
      <w:hyperlink w:anchor="_Toc19711" w:history="1">
        <w:r>
          <w:rPr>
            <w:rFonts w:ascii="仿宋" w:eastAsia="仿宋" w:hAnsi="仿宋" w:cs="仿宋" w:hint="eastAsia"/>
            <w:lang w:eastAsia="zh-CN"/>
          </w:rPr>
          <w:t>(一)、社会责任与义务</w:t>
        </w:r>
        <w:r>
          <w:tab/>
        </w:r>
        <w:r>
          <w:fldChar w:fldCharType="begin"/>
        </w:r>
        <w:r>
          <w:instrText xml:space="preserve"> PAGEREF _Toc19711 \h </w:instrText>
        </w:r>
        <w:r>
          <w:fldChar w:fldCharType="separate"/>
        </w:r>
        <w:r>
          <w:t>18</w:t>
        </w:r>
        <w:r>
          <w:fldChar w:fldCharType="end"/>
        </w:r>
      </w:hyperlink>
    </w:p>
    <w:p>
      <w:pPr>
        <w:pStyle w:val="TOC2"/>
        <w:tabs>
          <w:tab w:val="right" w:leader="dot" w:pos="8306"/>
        </w:tabs>
      </w:pPr>
      <w:hyperlink w:anchor="_Toc325" w:history="1">
        <w:r>
          <w:rPr>
            <w:rFonts w:ascii="仿宋" w:eastAsia="仿宋" w:hAnsi="仿宋" w:cs="仿宋" w:hint="eastAsia"/>
            <w:lang w:eastAsia="zh-CN"/>
          </w:rPr>
          <w:t>(二)、社会参与与沟通</w:t>
        </w:r>
        <w:r>
          <w:tab/>
        </w:r>
        <w:r>
          <w:fldChar w:fldCharType="begin"/>
        </w:r>
        <w:r>
          <w:instrText xml:space="preserve"> PAGEREF _Toc325 \h </w:instrText>
        </w:r>
        <w:r>
          <w:fldChar w:fldCharType="separate"/>
        </w:r>
        <w:r>
          <w:t>18</w:t>
        </w:r>
        <w:r>
          <w:fldChar w:fldCharType="end"/>
        </w:r>
      </w:hyperlink>
    </w:p>
    <w:p>
      <w:pPr>
        <w:pStyle w:val="TOC1"/>
        <w:tabs>
          <w:tab w:val="right" w:leader="dot" w:pos="8306"/>
        </w:tabs>
      </w:pPr>
      <w:hyperlink w:anchor="_Toc19822" w:history="1">
        <w:r>
          <w:rPr>
            <w:rFonts w:ascii="仿宋" w:eastAsia="仿宋" w:hAnsi="仿宋" w:cs="仿宋" w:hint="eastAsia"/>
            <w:lang w:eastAsia="zh-CN"/>
          </w:rPr>
          <w:t>八、钻机项目人力资源培养与发展</w:t>
        </w:r>
        <w:r>
          <w:tab/>
        </w:r>
        <w:r>
          <w:fldChar w:fldCharType="begin"/>
        </w:r>
        <w:r>
          <w:instrText xml:space="preserve"> PAGEREF _Toc19822 \h </w:instrText>
        </w:r>
        <w:r>
          <w:fldChar w:fldCharType="separate"/>
        </w:r>
        <w:r>
          <w:t>19</w:t>
        </w:r>
        <w:r>
          <w:fldChar w:fldCharType="end"/>
        </w:r>
      </w:hyperlink>
    </w:p>
    <w:p>
      <w:pPr>
        <w:pStyle w:val="TOC2"/>
        <w:tabs>
          <w:tab w:val="right" w:leader="dot" w:pos="8306"/>
        </w:tabs>
      </w:pPr>
      <w:hyperlink w:anchor="_Toc27701" w:history="1">
        <w:r>
          <w:rPr>
            <w:rFonts w:ascii="仿宋" w:eastAsia="仿宋" w:hAnsi="仿宋" w:cs="仿宋" w:hint="eastAsia"/>
            <w:lang w:eastAsia="zh-CN"/>
          </w:rPr>
          <w:t>(一)、人才需求与规划</w:t>
        </w:r>
        <w:r>
          <w:tab/>
        </w:r>
        <w:r>
          <w:fldChar w:fldCharType="begin"/>
        </w:r>
        <w:r>
          <w:instrText xml:space="preserve"> PAGEREF _Toc27701 \h </w:instrText>
        </w:r>
        <w:r>
          <w:fldChar w:fldCharType="separate"/>
        </w:r>
        <w:r>
          <w:t>19</w:t>
        </w:r>
        <w:r>
          <w:fldChar w:fldCharType="end"/>
        </w:r>
      </w:hyperlink>
    </w:p>
    <w:p>
      <w:pPr>
        <w:pStyle w:val="TOC2"/>
        <w:tabs>
          <w:tab w:val="right" w:leader="dot" w:pos="8306"/>
        </w:tabs>
      </w:pPr>
      <w:hyperlink w:anchor="_Toc2953" w:history="1">
        <w:r>
          <w:rPr>
            <w:rFonts w:ascii="仿宋" w:eastAsia="仿宋" w:hAnsi="仿宋" w:cs="仿宋" w:hint="eastAsia"/>
            <w:lang w:eastAsia="zh-CN"/>
          </w:rPr>
          <w:t>(二)、培训与发展计划</w:t>
        </w:r>
        <w:r>
          <w:tab/>
        </w:r>
        <w:r>
          <w:fldChar w:fldCharType="begin"/>
        </w:r>
        <w:r>
          <w:instrText xml:space="preserve"> PAGEREF _Toc2953 \h </w:instrText>
        </w:r>
        <w:r>
          <w:fldChar w:fldCharType="separate"/>
        </w:r>
        <w:r>
          <w:t>20</w:t>
        </w:r>
        <w:r>
          <w:fldChar w:fldCharType="end"/>
        </w:r>
      </w:hyperlink>
    </w:p>
    <w:p>
      <w:pPr>
        <w:pStyle w:val="TOC1"/>
        <w:tabs>
          <w:tab w:val="right" w:leader="dot" w:pos="8306"/>
        </w:tabs>
      </w:pPr>
      <w:hyperlink w:anchor="_Toc27203" w:history="1">
        <w:r>
          <w:rPr>
            <w:rFonts w:ascii="仿宋" w:eastAsia="仿宋" w:hAnsi="仿宋" w:cs="仿宋" w:hint="eastAsia"/>
            <w:lang w:eastAsia="zh-CN"/>
          </w:rPr>
          <w:t>九、钻机项目计划安排</w:t>
        </w:r>
        <w:r>
          <w:tab/>
        </w:r>
        <w:r>
          <w:fldChar w:fldCharType="begin"/>
        </w:r>
        <w:r>
          <w:instrText xml:space="preserve"> PAGEREF _Toc27203 \h </w:instrText>
        </w:r>
        <w:r>
          <w:fldChar w:fldCharType="separate"/>
        </w:r>
        <w:r>
          <w:t>20</w:t>
        </w:r>
        <w:r>
          <w:fldChar w:fldCharType="end"/>
        </w:r>
      </w:hyperlink>
    </w:p>
    <w:p>
      <w:pPr>
        <w:pStyle w:val="TOC2"/>
        <w:tabs>
          <w:tab w:val="right" w:leader="dot" w:pos="8306"/>
        </w:tabs>
      </w:pPr>
      <w:hyperlink w:anchor="_Toc18655" w:history="1">
        <w:r>
          <w:rPr>
            <w:rFonts w:ascii="仿宋" w:eastAsia="仿宋" w:hAnsi="仿宋" w:cs="仿宋" w:hint="eastAsia"/>
            <w:lang w:eastAsia="zh-CN"/>
          </w:rPr>
          <w:t>(一)、建设周期</w:t>
        </w:r>
        <w:r>
          <w:tab/>
        </w:r>
        <w:r>
          <w:fldChar w:fldCharType="begin"/>
        </w:r>
        <w:r>
          <w:instrText xml:space="preserve"> PAGEREF _Toc18655 \h </w:instrText>
        </w:r>
        <w:r>
          <w:fldChar w:fldCharType="separate"/>
        </w:r>
        <w:r>
          <w:t>20</w:t>
        </w:r>
        <w:r>
          <w:fldChar w:fldCharType="end"/>
        </w:r>
      </w:hyperlink>
    </w:p>
    <w:p>
      <w:pPr>
        <w:pStyle w:val="TOC2"/>
        <w:tabs>
          <w:tab w:val="right" w:leader="dot" w:pos="8306"/>
        </w:tabs>
      </w:pPr>
      <w:hyperlink w:anchor="_Toc27105" w:history="1">
        <w:r>
          <w:rPr>
            <w:rFonts w:ascii="仿宋" w:eastAsia="仿宋" w:hAnsi="仿宋" w:cs="仿宋" w:hint="eastAsia"/>
            <w:lang w:eastAsia="zh-CN"/>
          </w:rPr>
          <w:t>(二)、建设进度</w:t>
        </w:r>
        <w:r>
          <w:tab/>
        </w:r>
        <w:r>
          <w:fldChar w:fldCharType="begin"/>
        </w:r>
        <w:r>
          <w:instrText xml:space="preserve"> PAGEREF _Toc27105 \h </w:instrText>
        </w:r>
        <w:r>
          <w:fldChar w:fldCharType="separate"/>
        </w:r>
        <w:r>
          <w:t>21</w:t>
        </w:r>
        <w:r>
          <w:fldChar w:fldCharType="end"/>
        </w:r>
      </w:hyperlink>
    </w:p>
    <w:p>
      <w:pPr>
        <w:pStyle w:val="TOC2"/>
        <w:tabs>
          <w:tab w:val="right" w:leader="dot" w:pos="8306"/>
        </w:tabs>
      </w:pPr>
      <w:hyperlink w:anchor="_Toc2256" w:history="1">
        <w:r>
          <w:rPr>
            <w:rFonts w:ascii="仿宋" w:eastAsia="仿宋" w:hAnsi="仿宋" w:cs="仿宋" w:hint="eastAsia"/>
            <w:lang w:eastAsia="zh-CN"/>
          </w:rPr>
          <w:t>(三)、进度安排注意事项</w:t>
        </w:r>
        <w:r>
          <w:tab/>
        </w:r>
        <w:r>
          <w:fldChar w:fldCharType="begin"/>
        </w:r>
        <w:r>
          <w:instrText xml:space="preserve"> PAGEREF _Toc2256 \h </w:instrText>
        </w:r>
        <w:r>
          <w:fldChar w:fldCharType="separate"/>
        </w:r>
        <w:r>
          <w:t>22</w:t>
        </w:r>
        <w:r>
          <w:fldChar w:fldCharType="end"/>
        </w:r>
      </w:hyperlink>
    </w:p>
    <w:p>
      <w:pPr>
        <w:pStyle w:val="TOC2"/>
        <w:tabs>
          <w:tab w:val="right" w:leader="dot" w:pos="8306"/>
        </w:tabs>
      </w:pPr>
      <w:hyperlink w:anchor="_Toc15569" w:history="1">
        <w:r>
          <w:rPr>
            <w:rFonts w:ascii="仿宋" w:eastAsia="仿宋" w:hAnsi="仿宋" w:cs="仿宋" w:hint="eastAsia"/>
            <w:lang w:eastAsia="zh-CN"/>
          </w:rPr>
          <w:t>(四)、人力资源配置</w:t>
        </w:r>
        <w:r>
          <w:tab/>
        </w:r>
        <w:r>
          <w:fldChar w:fldCharType="begin"/>
        </w:r>
        <w:r>
          <w:instrText xml:space="preserve"> PAGEREF _Toc15569 \h </w:instrText>
        </w:r>
        <w:r>
          <w:fldChar w:fldCharType="separate"/>
        </w:r>
        <w:r>
          <w:t>24</w:t>
        </w:r>
        <w:r>
          <w:fldChar w:fldCharType="end"/>
        </w:r>
      </w:hyperlink>
    </w:p>
    <w:p>
      <w:pPr>
        <w:pStyle w:val="TOC1"/>
        <w:tabs>
          <w:tab w:val="right" w:leader="dot" w:pos="8306"/>
        </w:tabs>
      </w:pPr>
      <w:hyperlink w:anchor="_Toc27219" w:history="1">
        <w:r>
          <w:rPr>
            <w:rFonts w:ascii="仿宋" w:eastAsia="仿宋" w:hAnsi="仿宋" w:cs="仿宋" w:hint="eastAsia"/>
            <w:lang w:eastAsia="zh-CN"/>
          </w:rPr>
          <w:t>十、钻机项目财务管理</w:t>
        </w:r>
        <w:r>
          <w:tab/>
        </w:r>
        <w:r>
          <w:fldChar w:fldCharType="begin"/>
        </w:r>
        <w:r>
          <w:instrText xml:space="preserve"> PAGEREF _Toc27219 \h </w:instrText>
        </w:r>
        <w:r>
          <w:fldChar w:fldCharType="separate"/>
        </w:r>
        <w:r>
          <w:t>24</w:t>
        </w:r>
        <w:r>
          <w:fldChar w:fldCharType="end"/>
        </w:r>
      </w:hyperlink>
    </w:p>
    <w:p>
      <w:pPr>
        <w:pStyle w:val="TOC2"/>
        <w:tabs>
          <w:tab w:val="right" w:leader="dot" w:pos="8306"/>
        </w:tabs>
      </w:pPr>
      <w:hyperlink w:anchor="_Toc20845" w:history="1">
        <w:r>
          <w:rPr>
            <w:rFonts w:ascii="仿宋" w:eastAsia="仿宋" w:hAnsi="仿宋" w:cs="仿宋" w:hint="eastAsia"/>
            <w:lang w:eastAsia="zh-CN"/>
          </w:rPr>
          <w:t>(一)、资金需求大</w:t>
        </w:r>
        <w:r>
          <w:tab/>
        </w:r>
        <w:r>
          <w:fldChar w:fldCharType="begin"/>
        </w:r>
        <w:r>
          <w:instrText xml:space="preserve"> PAGEREF _Toc20845 \h </w:instrText>
        </w:r>
        <w:r>
          <w:fldChar w:fldCharType="separate"/>
        </w:r>
        <w:r>
          <w:t>24</w:t>
        </w:r>
        <w:r>
          <w:fldChar w:fldCharType="end"/>
        </w:r>
      </w:hyperlink>
    </w:p>
    <w:p>
      <w:pPr>
        <w:pStyle w:val="TOC2"/>
        <w:tabs>
          <w:tab w:val="right" w:leader="dot" w:pos="8306"/>
        </w:tabs>
      </w:pPr>
      <w:hyperlink w:anchor="_Toc10413" w:history="1">
        <w:r>
          <w:rPr>
            <w:rFonts w:ascii="仿宋" w:eastAsia="仿宋" w:hAnsi="仿宋" w:cs="仿宋" w:hint="eastAsia"/>
            <w:lang w:eastAsia="zh-CN"/>
          </w:rPr>
          <w:t>(二)、研发周期长</w:t>
        </w:r>
        <w:r>
          <w:tab/>
        </w:r>
        <w:r>
          <w:fldChar w:fldCharType="begin"/>
        </w:r>
        <w:r>
          <w:instrText xml:space="preserve"> PAGEREF _Toc10413 \h </w:instrText>
        </w:r>
        <w:r>
          <w:fldChar w:fldCharType="separate"/>
        </w:r>
        <w:r>
          <w:t>25</w:t>
        </w:r>
        <w:r>
          <w:fldChar w:fldCharType="end"/>
        </w:r>
      </w:hyperlink>
    </w:p>
    <w:p>
      <w:pPr>
        <w:pStyle w:val="TOC2"/>
        <w:tabs>
          <w:tab w:val="right" w:leader="dot" w:pos="8306"/>
        </w:tabs>
      </w:pPr>
      <w:hyperlink w:anchor="_Toc10991" w:history="1">
        <w:r>
          <w:rPr>
            <w:rFonts w:ascii="仿宋" w:eastAsia="仿宋" w:hAnsi="仿宋" w:cs="仿宋" w:hint="eastAsia"/>
            <w:lang w:eastAsia="zh-CN"/>
          </w:rPr>
          <w:t>(三)、市场风险大</w:t>
        </w:r>
        <w:r>
          <w:tab/>
        </w:r>
        <w:r>
          <w:fldChar w:fldCharType="begin"/>
        </w:r>
        <w:r>
          <w:instrText xml:space="preserve"> PAGEREF _Toc10991 \h </w:instrText>
        </w:r>
        <w:r>
          <w:fldChar w:fldCharType="separate"/>
        </w:r>
        <w:r>
          <w:t>27</w:t>
        </w:r>
        <w:r>
          <w:fldChar w:fldCharType="end"/>
        </w:r>
      </w:hyperlink>
    </w:p>
    <w:p>
      <w:pPr>
        <w:pStyle w:val="TOC2"/>
        <w:tabs>
          <w:tab w:val="right" w:leader="dot" w:pos="8306"/>
        </w:tabs>
      </w:pPr>
      <w:hyperlink w:anchor="_Toc17174" w:history="1">
        <w:r>
          <w:rPr>
            <w:rFonts w:ascii="仿宋" w:eastAsia="仿宋" w:hAnsi="仿宋" w:cs="仿宋" w:hint="eastAsia"/>
            <w:lang w:eastAsia="zh-CN"/>
          </w:rPr>
          <w:t>(四)、利润率高</w:t>
        </w:r>
        <w:r>
          <w:tab/>
        </w:r>
        <w:r>
          <w:fldChar w:fldCharType="begin"/>
        </w:r>
        <w:r>
          <w:instrText xml:space="preserve"> PAGEREF _Toc17174 \h </w:instrText>
        </w:r>
        <w:r>
          <w:fldChar w:fldCharType="separate"/>
        </w:r>
        <w:r>
          <w:t>29</w:t>
        </w:r>
        <w:r>
          <w:fldChar w:fldCharType="end"/>
        </w:r>
      </w:hyperlink>
    </w:p>
    <w:p>
      <w:pPr>
        <w:pStyle w:val="TOC1"/>
        <w:tabs>
          <w:tab w:val="right" w:leader="dot" w:pos="8306"/>
        </w:tabs>
      </w:pPr>
      <w:hyperlink w:anchor="_Toc14601" w:history="1">
        <w:r>
          <w:rPr>
            <w:rFonts w:ascii="仿宋" w:eastAsia="仿宋" w:hAnsi="仿宋" w:cs="仿宋" w:hint="eastAsia"/>
            <w:lang w:eastAsia="zh-CN"/>
          </w:rPr>
          <w:t>十一、钻机项目人力资源管理</w:t>
        </w:r>
        <w:r>
          <w:tab/>
        </w:r>
        <w:r>
          <w:fldChar w:fldCharType="begin"/>
        </w:r>
        <w:r>
          <w:instrText xml:space="preserve"> PAGEREF _Toc14601 \h </w:instrText>
        </w:r>
        <w:r>
          <w:fldChar w:fldCharType="separate"/>
        </w:r>
        <w:r>
          <w:t>31</w:t>
        </w:r>
        <w:r>
          <w:fldChar w:fldCharType="end"/>
        </w:r>
      </w:hyperlink>
    </w:p>
    <w:p>
      <w:pPr>
        <w:pStyle w:val="TOC2"/>
        <w:tabs>
          <w:tab w:val="right" w:leader="dot" w:pos="8306"/>
        </w:tabs>
      </w:pPr>
      <w:hyperlink w:anchor="_Toc2663" w:history="1">
        <w:r>
          <w:rPr>
            <w:rFonts w:ascii="仿宋" w:eastAsia="仿宋" w:hAnsi="仿宋" w:cs="仿宋" w:hint="eastAsia"/>
            <w:lang w:eastAsia="zh-CN"/>
          </w:rPr>
          <w:t>(一)、建立健全的预算管理制度</w:t>
        </w:r>
        <w:r>
          <w:tab/>
        </w:r>
        <w:r>
          <w:fldChar w:fldCharType="begin"/>
        </w:r>
        <w:r>
          <w:instrText xml:space="preserve"> PAGEREF _Toc2663 \h </w:instrText>
        </w:r>
        <w:r>
          <w:fldChar w:fldCharType="separate"/>
        </w:r>
        <w:r>
          <w:t>31</w:t>
        </w:r>
        <w:r>
          <w:fldChar w:fldCharType="end"/>
        </w:r>
      </w:hyperlink>
    </w:p>
    <w:p>
      <w:pPr>
        <w:pStyle w:val="TOC2"/>
        <w:tabs>
          <w:tab w:val="right" w:leader="dot" w:pos="8306"/>
        </w:tabs>
      </w:pPr>
      <w:hyperlink w:anchor="_Toc29021" w:history="1">
        <w:r>
          <w:rPr>
            <w:rFonts w:ascii="仿宋" w:eastAsia="仿宋" w:hAnsi="仿宋" w:cs="仿宋" w:hint="eastAsia"/>
            <w:lang w:eastAsia="zh-CN"/>
          </w:rPr>
          <w:t>(二)、加强资金流动监控</w:t>
        </w:r>
        <w:r>
          <w:tab/>
        </w:r>
        <w:r>
          <w:fldChar w:fldCharType="begin"/>
        </w:r>
        <w:r>
          <w:instrText xml:space="preserve"> PAGEREF _Toc29021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86" w:history="1">
        <w:r>
          <w:rPr>
            <w:rFonts w:ascii="仿宋" w:eastAsia="仿宋" w:hAnsi="仿宋" w:cs="仿宋" w:hint="eastAsia"/>
            <w:lang w:eastAsia="zh-CN"/>
          </w:rPr>
          <w:t>(三)、制定完善的风险控制机制</w:t>
        </w:r>
        <w:r>
          <w:tab/>
        </w:r>
        <w:r>
          <w:fldChar w:fldCharType="begin"/>
        </w:r>
        <w:r>
          <w:instrText xml:space="preserve"> PAGEREF _Toc3386 \h </w:instrText>
        </w:r>
        <w:r>
          <w:fldChar w:fldCharType="separate"/>
        </w:r>
        <w:r>
          <w:t>34</w:t>
        </w:r>
        <w:r>
          <w:fldChar w:fldCharType="end"/>
        </w:r>
      </w:hyperlink>
    </w:p>
    <w:p>
      <w:pPr>
        <w:pStyle w:val="TOC2"/>
        <w:tabs>
          <w:tab w:val="right" w:leader="dot" w:pos="8306"/>
        </w:tabs>
      </w:pPr>
      <w:hyperlink w:anchor="_Toc24978" w:history="1">
        <w:r>
          <w:rPr>
            <w:rFonts w:ascii="仿宋" w:eastAsia="仿宋" w:hAnsi="仿宋" w:cs="仿宋" w:hint="eastAsia"/>
            <w:lang w:eastAsia="zh-CN"/>
          </w:rPr>
          <w:t>(四)、优化成本管理</w:t>
        </w:r>
        <w:r>
          <w:tab/>
        </w:r>
        <w:r>
          <w:fldChar w:fldCharType="begin"/>
        </w:r>
        <w:r>
          <w:instrText xml:space="preserve"> PAGEREF _Toc24978 \h </w:instrText>
        </w:r>
        <w:r>
          <w:fldChar w:fldCharType="separate"/>
        </w:r>
        <w:r>
          <w:t>35</w:t>
        </w:r>
        <w:r>
          <w:fldChar w:fldCharType="end"/>
        </w:r>
      </w:hyperlink>
    </w:p>
    <w:p>
      <w:pPr>
        <w:pStyle w:val="TOC1"/>
        <w:tabs>
          <w:tab w:val="right" w:leader="dot" w:pos="8306"/>
        </w:tabs>
      </w:pPr>
      <w:hyperlink w:anchor="_Toc24113" w:history="1">
        <w:r>
          <w:rPr>
            <w:rFonts w:ascii="仿宋" w:eastAsia="仿宋" w:hAnsi="仿宋" w:cs="仿宋" w:hint="eastAsia"/>
            <w:lang w:eastAsia="zh-CN"/>
          </w:rPr>
          <w:t>十二、钻机项目风险管理</w:t>
        </w:r>
        <w:r>
          <w:tab/>
        </w:r>
        <w:r>
          <w:fldChar w:fldCharType="begin"/>
        </w:r>
        <w:r>
          <w:instrText xml:space="preserve"> PAGEREF _Toc24113 \h </w:instrText>
        </w:r>
        <w:r>
          <w:fldChar w:fldCharType="separate"/>
        </w:r>
        <w:r>
          <w:t>36</w:t>
        </w:r>
        <w:r>
          <w:fldChar w:fldCharType="end"/>
        </w:r>
      </w:hyperlink>
    </w:p>
    <w:p>
      <w:pPr>
        <w:pStyle w:val="TOC2"/>
        <w:tabs>
          <w:tab w:val="right" w:leader="dot" w:pos="8306"/>
        </w:tabs>
      </w:pPr>
      <w:hyperlink w:anchor="_Toc26382" w:history="1">
        <w:r>
          <w:rPr>
            <w:rFonts w:ascii="仿宋" w:eastAsia="仿宋" w:hAnsi="仿宋" w:cs="仿宋" w:hint="eastAsia"/>
            <w:lang w:eastAsia="zh-CN"/>
          </w:rPr>
          <w:t>(一)、风险识别与评估</w:t>
        </w:r>
        <w:r>
          <w:tab/>
        </w:r>
        <w:r>
          <w:fldChar w:fldCharType="begin"/>
        </w:r>
        <w:r>
          <w:instrText xml:space="preserve"> PAGEREF _Toc26382 \h </w:instrText>
        </w:r>
        <w:r>
          <w:fldChar w:fldCharType="separate"/>
        </w:r>
        <w:r>
          <w:t>36</w:t>
        </w:r>
        <w:r>
          <w:fldChar w:fldCharType="end"/>
        </w:r>
      </w:hyperlink>
    </w:p>
    <w:p>
      <w:pPr>
        <w:pStyle w:val="TOC2"/>
        <w:tabs>
          <w:tab w:val="right" w:leader="dot" w:pos="8306"/>
        </w:tabs>
      </w:pPr>
      <w:hyperlink w:anchor="_Toc19767" w:history="1">
        <w:r>
          <w:rPr>
            <w:rFonts w:ascii="仿宋" w:eastAsia="仿宋" w:hAnsi="仿宋" w:cs="仿宋" w:hint="eastAsia"/>
            <w:lang w:eastAsia="zh-CN"/>
          </w:rPr>
          <w:t>(二)、风险应对策略</w:t>
        </w:r>
        <w:r>
          <w:tab/>
        </w:r>
        <w:r>
          <w:fldChar w:fldCharType="begin"/>
        </w:r>
        <w:r>
          <w:instrText xml:space="preserve"> PAGEREF _Toc19767 \h </w:instrText>
        </w:r>
        <w:r>
          <w:fldChar w:fldCharType="separate"/>
        </w:r>
        <w:r>
          <w:t>38</w:t>
        </w:r>
        <w:r>
          <w:fldChar w:fldCharType="end"/>
        </w:r>
      </w:hyperlink>
    </w:p>
    <w:p>
      <w:pPr>
        <w:pStyle w:val="TOC2"/>
        <w:tabs>
          <w:tab w:val="right" w:leader="dot" w:pos="8306"/>
        </w:tabs>
      </w:pPr>
      <w:hyperlink w:anchor="_Toc25003" w:history="1">
        <w:r>
          <w:rPr>
            <w:rFonts w:ascii="仿宋" w:eastAsia="仿宋" w:hAnsi="仿宋" w:cs="仿宋" w:hint="eastAsia"/>
            <w:lang w:eastAsia="zh-CN"/>
          </w:rPr>
          <w:t>(三)、风险监控与控制</w:t>
        </w:r>
        <w:r>
          <w:tab/>
        </w:r>
        <w:r>
          <w:fldChar w:fldCharType="begin"/>
        </w:r>
        <w:r>
          <w:instrText xml:space="preserve"> PAGEREF _Toc25003 \h </w:instrText>
        </w:r>
        <w:r>
          <w:fldChar w:fldCharType="separate"/>
        </w:r>
        <w:r>
          <w:t>39</w:t>
        </w:r>
        <w:r>
          <w:fldChar w:fldCharType="end"/>
        </w:r>
      </w:hyperlink>
    </w:p>
    <w:p>
      <w:pPr>
        <w:pStyle w:val="TOC1"/>
        <w:tabs>
          <w:tab w:val="right" w:leader="dot" w:pos="8306"/>
        </w:tabs>
      </w:pPr>
      <w:hyperlink w:anchor="_Toc13300" w:history="1">
        <w:r>
          <w:rPr>
            <w:rFonts w:ascii="仿宋" w:eastAsia="仿宋" w:hAnsi="仿宋" w:cs="仿宋" w:hint="eastAsia"/>
            <w:lang w:eastAsia="zh-CN"/>
          </w:rPr>
          <w:t>十三、营销与推广策略</w:t>
        </w:r>
        <w:r>
          <w:tab/>
        </w:r>
        <w:r>
          <w:fldChar w:fldCharType="begin"/>
        </w:r>
        <w:r>
          <w:instrText xml:space="preserve"> PAGEREF _Toc13300 \h </w:instrText>
        </w:r>
        <w:r>
          <w:fldChar w:fldCharType="separate"/>
        </w:r>
        <w:r>
          <w:t>40</w:t>
        </w:r>
        <w:r>
          <w:fldChar w:fldCharType="end"/>
        </w:r>
      </w:hyperlink>
    </w:p>
    <w:p>
      <w:pPr>
        <w:pStyle w:val="TOC2"/>
        <w:tabs>
          <w:tab w:val="right" w:leader="dot" w:pos="8306"/>
        </w:tabs>
      </w:pPr>
      <w:hyperlink w:anchor="_Toc8410" w:history="1">
        <w:r>
          <w:rPr>
            <w:rFonts w:ascii="仿宋" w:eastAsia="仿宋" w:hAnsi="仿宋" w:cs="仿宋" w:hint="eastAsia"/>
            <w:lang w:eastAsia="zh-CN"/>
          </w:rPr>
          <w:t>(一)、产品/服务定位与特点</w:t>
        </w:r>
        <w:r>
          <w:tab/>
        </w:r>
        <w:r>
          <w:fldChar w:fldCharType="begin"/>
        </w:r>
        <w:r>
          <w:instrText xml:space="preserve"> PAGEREF _Toc8410 \h </w:instrText>
        </w:r>
        <w:r>
          <w:fldChar w:fldCharType="separate"/>
        </w:r>
        <w:r>
          <w:t>40</w:t>
        </w:r>
        <w:r>
          <w:fldChar w:fldCharType="end"/>
        </w:r>
      </w:hyperlink>
    </w:p>
    <w:p>
      <w:pPr>
        <w:pStyle w:val="TOC2"/>
        <w:tabs>
          <w:tab w:val="right" w:leader="dot" w:pos="8306"/>
        </w:tabs>
      </w:pPr>
      <w:hyperlink w:anchor="_Toc14037" w:history="1">
        <w:r>
          <w:rPr>
            <w:rFonts w:ascii="仿宋" w:eastAsia="仿宋" w:hAnsi="仿宋" w:cs="仿宋" w:hint="eastAsia"/>
            <w:lang w:eastAsia="zh-CN"/>
          </w:rPr>
          <w:t>(二)、市场定位与竞争分析</w:t>
        </w:r>
        <w:r>
          <w:tab/>
        </w:r>
        <w:r>
          <w:fldChar w:fldCharType="begin"/>
        </w:r>
        <w:r>
          <w:instrText xml:space="preserve"> PAGEREF _Toc14037 \h </w:instrText>
        </w:r>
        <w:r>
          <w:fldChar w:fldCharType="separate"/>
        </w:r>
        <w:r>
          <w:t>42</w:t>
        </w:r>
        <w:r>
          <w:fldChar w:fldCharType="end"/>
        </w:r>
      </w:hyperlink>
    </w:p>
    <w:p>
      <w:pPr>
        <w:pStyle w:val="TOC2"/>
        <w:tabs>
          <w:tab w:val="right" w:leader="dot" w:pos="8306"/>
        </w:tabs>
      </w:pPr>
      <w:hyperlink w:anchor="_Toc1807" w:history="1">
        <w:r>
          <w:rPr>
            <w:rFonts w:ascii="仿宋" w:eastAsia="仿宋" w:hAnsi="仿宋" w:cs="仿宋" w:hint="eastAsia"/>
            <w:lang w:eastAsia="zh-CN"/>
          </w:rPr>
          <w:t>(三)、营销渠道与策略</w:t>
        </w:r>
        <w:r>
          <w:tab/>
        </w:r>
        <w:r>
          <w:fldChar w:fldCharType="begin"/>
        </w:r>
        <w:r>
          <w:instrText xml:space="preserve"> PAGEREF _Toc1807 \h </w:instrText>
        </w:r>
        <w:r>
          <w:fldChar w:fldCharType="separate"/>
        </w:r>
        <w:r>
          <w:t>43</w:t>
        </w:r>
        <w:r>
          <w:fldChar w:fldCharType="end"/>
        </w:r>
      </w:hyperlink>
    </w:p>
    <w:p>
      <w:pPr>
        <w:pStyle w:val="TOC2"/>
        <w:tabs>
          <w:tab w:val="right" w:leader="dot" w:pos="8306"/>
        </w:tabs>
      </w:pPr>
      <w:hyperlink w:anchor="_Toc10063" w:history="1">
        <w:r>
          <w:rPr>
            <w:rFonts w:ascii="仿宋" w:eastAsia="仿宋" w:hAnsi="仿宋" w:cs="仿宋" w:hint="eastAsia"/>
            <w:lang w:eastAsia="zh-CN"/>
          </w:rPr>
          <w:t>(四)、推广与宣传活动</w:t>
        </w:r>
        <w:r>
          <w:tab/>
        </w:r>
        <w:r>
          <w:fldChar w:fldCharType="begin"/>
        </w:r>
        <w:r>
          <w:instrText xml:space="preserve"> PAGEREF _Toc10063 \h </w:instrText>
        </w:r>
        <w:r>
          <w:fldChar w:fldCharType="separate"/>
        </w:r>
        <w:r>
          <w:t>44</w:t>
        </w:r>
        <w:r>
          <w:fldChar w:fldCharType="end"/>
        </w:r>
      </w:hyperlink>
    </w:p>
    <w:p>
      <w:pPr>
        <w:pStyle w:val="TOC1"/>
        <w:tabs>
          <w:tab w:val="right" w:leader="dot" w:pos="8306"/>
        </w:tabs>
      </w:pPr>
      <w:hyperlink w:anchor="_Toc32115" w:history="1">
        <w:r>
          <w:rPr>
            <w:rFonts w:ascii="仿宋" w:eastAsia="仿宋" w:hAnsi="仿宋" w:cs="仿宋" w:hint="eastAsia"/>
            <w:lang w:eastAsia="zh-CN"/>
          </w:rPr>
          <w:t>十四、钻机项目实施保障措施</w:t>
        </w:r>
        <w:r>
          <w:tab/>
        </w:r>
        <w:r>
          <w:fldChar w:fldCharType="begin"/>
        </w:r>
        <w:r>
          <w:instrText xml:space="preserve"> PAGEREF _Toc32115 \h </w:instrText>
        </w:r>
        <w:r>
          <w:fldChar w:fldCharType="separate"/>
        </w:r>
        <w:r>
          <w:t>49</w:t>
        </w:r>
        <w:r>
          <w:fldChar w:fldCharType="end"/>
        </w:r>
      </w:hyperlink>
    </w:p>
    <w:p>
      <w:pPr>
        <w:pStyle w:val="TOC2"/>
        <w:tabs>
          <w:tab w:val="right" w:leader="dot" w:pos="8306"/>
        </w:tabs>
      </w:pPr>
      <w:hyperlink w:anchor="_Toc22860" w:history="1">
        <w:r>
          <w:rPr>
            <w:rFonts w:ascii="仿宋" w:eastAsia="仿宋" w:hAnsi="仿宋" w:cs="仿宋" w:hint="eastAsia"/>
            <w:lang w:eastAsia="zh-CN"/>
          </w:rPr>
          <w:t>(一)、钻机项目实施保障机制</w:t>
        </w:r>
        <w:r>
          <w:tab/>
        </w:r>
        <w:r>
          <w:fldChar w:fldCharType="begin"/>
        </w:r>
        <w:r>
          <w:instrText xml:space="preserve"> PAGEREF _Toc22860 \h </w:instrText>
        </w:r>
        <w:r>
          <w:fldChar w:fldCharType="separate"/>
        </w:r>
        <w:r>
          <w:t>49</w:t>
        </w:r>
        <w:r>
          <w:fldChar w:fldCharType="end"/>
        </w:r>
      </w:hyperlink>
    </w:p>
    <w:p>
      <w:pPr>
        <w:pStyle w:val="TOC2"/>
        <w:tabs>
          <w:tab w:val="right" w:leader="dot" w:pos="8306"/>
        </w:tabs>
      </w:pPr>
      <w:hyperlink w:anchor="_Toc25126" w:history="1">
        <w:r>
          <w:rPr>
            <w:rFonts w:ascii="仿宋" w:eastAsia="仿宋" w:hAnsi="仿宋" w:cs="仿宋" w:hint="eastAsia"/>
            <w:lang w:eastAsia="zh-CN"/>
          </w:rPr>
          <w:t>(二)、钻机项目法律合规要求</w:t>
        </w:r>
        <w:r>
          <w:tab/>
        </w:r>
        <w:r>
          <w:fldChar w:fldCharType="begin"/>
        </w:r>
        <w:r>
          <w:instrText xml:space="preserve"> PAGEREF _Toc25126 \h </w:instrText>
        </w:r>
        <w:r>
          <w:fldChar w:fldCharType="separate"/>
        </w:r>
        <w:r>
          <w:t>52</w:t>
        </w:r>
        <w:r>
          <w:fldChar w:fldCharType="end"/>
        </w:r>
      </w:hyperlink>
    </w:p>
    <w:p>
      <w:pPr>
        <w:pStyle w:val="TOC2"/>
        <w:tabs>
          <w:tab w:val="right" w:leader="dot" w:pos="8306"/>
        </w:tabs>
      </w:pPr>
      <w:hyperlink w:anchor="_Toc3293" w:history="1">
        <w:r>
          <w:rPr>
            <w:rFonts w:ascii="仿宋" w:eastAsia="仿宋" w:hAnsi="仿宋" w:cs="仿宋" w:hint="eastAsia"/>
            <w:lang w:eastAsia="zh-CN"/>
          </w:rPr>
          <w:t>(三)、钻机项目合同管理与法律事务</w:t>
        </w:r>
        <w:r>
          <w:tab/>
        </w:r>
        <w:r>
          <w:fldChar w:fldCharType="begin"/>
        </w:r>
        <w:r>
          <w:instrText xml:space="preserve"> PAGEREF _Toc3293 \h </w:instrText>
        </w:r>
        <w:r>
          <w:fldChar w:fldCharType="separate"/>
        </w:r>
        <w:r>
          <w:t>56</w:t>
        </w:r>
        <w:r>
          <w:fldChar w:fldCharType="end"/>
        </w:r>
      </w:hyperlink>
    </w:p>
    <w:p>
      <w:pPr>
        <w:pStyle w:val="TOC2"/>
        <w:tabs>
          <w:tab w:val="right" w:leader="dot" w:pos="8306"/>
        </w:tabs>
      </w:pPr>
      <w:hyperlink w:anchor="_Toc11674" w:history="1">
        <w:r>
          <w:rPr>
            <w:rFonts w:ascii="仿宋" w:eastAsia="仿宋" w:hAnsi="仿宋" w:cs="仿宋" w:hint="eastAsia"/>
            <w:lang w:eastAsia="zh-CN"/>
          </w:rPr>
          <w:t>(四)、钻机项目知识产权保护策略</w:t>
        </w:r>
        <w:r>
          <w:tab/>
        </w:r>
        <w:r>
          <w:fldChar w:fldCharType="begin"/>
        </w:r>
        <w:r>
          <w:instrText xml:space="preserve"> PAGEREF _Toc11674 \h </w:instrText>
        </w:r>
        <w:r>
          <w:fldChar w:fldCharType="separate"/>
        </w:r>
        <w:r>
          <w:t>63</w:t>
        </w:r>
        <w:r>
          <w:fldChar w:fldCharType="end"/>
        </w:r>
      </w:hyperlink>
    </w:p>
    <w:p>
      <w:pPr>
        <w:pStyle w:val="TOC1"/>
        <w:tabs>
          <w:tab w:val="right" w:leader="dot" w:pos="8306"/>
        </w:tabs>
      </w:pPr>
      <w:hyperlink w:anchor="_Toc22185" w:history="1">
        <w:r>
          <w:rPr>
            <w:rFonts w:ascii="仿宋" w:eastAsia="仿宋" w:hAnsi="仿宋" w:cs="仿宋" w:hint="eastAsia"/>
            <w:lang w:eastAsia="zh-CN"/>
          </w:rPr>
          <w:t>十五、钻机项目变更管理</w:t>
        </w:r>
        <w:r>
          <w:tab/>
        </w:r>
        <w:r>
          <w:fldChar w:fldCharType="begin"/>
        </w:r>
        <w:r>
          <w:instrText xml:space="preserve"> PAGEREF _Toc22185 \h </w:instrText>
        </w:r>
        <w:r>
          <w:fldChar w:fldCharType="separate"/>
        </w:r>
        <w:r>
          <w:t>65</w:t>
        </w:r>
        <w:r>
          <w:fldChar w:fldCharType="end"/>
        </w:r>
      </w:hyperlink>
    </w:p>
    <w:p>
      <w:pPr>
        <w:pStyle w:val="TOC2"/>
        <w:tabs>
          <w:tab w:val="right" w:leader="dot" w:pos="8306"/>
        </w:tabs>
      </w:pPr>
      <w:hyperlink w:anchor="_Toc12246" w:history="1">
        <w:r>
          <w:rPr>
            <w:rFonts w:ascii="仿宋" w:eastAsia="仿宋" w:hAnsi="仿宋" w:cs="仿宋" w:hint="eastAsia"/>
            <w:lang w:eastAsia="zh-CN"/>
          </w:rPr>
          <w:t>(一)、变更申请与评估</w:t>
        </w:r>
        <w:r>
          <w:tab/>
        </w:r>
        <w:r>
          <w:fldChar w:fldCharType="begin"/>
        </w:r>
        <w:r>
          <w:instrText xml:space="preserve"> PAGEREF _Toc12246 \h </w:instrText>
        </w:r>
        <w:r>
          <w:fldChar w:fldCharType="separate"/>
        </w:r>
        <w:r>
          <w:t>65</w:t>
        </w:r>
        <w:r>
          <w:fldChar w:fldCharType="end"/>
        </w:r>
      </w:hyperlink>
    </w:p>
    <w:p>
      <w:pPr>
        <w:pStyle w:val="TOC2"/>
        <w:tabs>
          <w:tab w:val="right" w:leader="dot" w:pos="8306"/>
        </w:tabs>
      </w:pPr>
      <w:hyperlink w:anchor="_Toc1206" w:history="1">
        <w:r>
          <w:rPr>
            <w:rFonts w:ascii="仿宋" w:eastAsia="仿宋" w:hAnsi="仿宋" w:cs="仿宋" w:hint="eastAsia"/>
            <w:lang w:eastAsia="zh-CN"/>
          </w:rPr>
          <w:t>(二)、变更实施与控制</w:t>
        </w:r>
        <w:r>
          <w:tab/>
        </w:r>
        <w:r>
          <w:fldChar w:fldCharType="begin"/>
        </w:r>
        <w:r>
          <w:instrText xml:space="preserve"> PAGEREF _Toc1206 \h </w:instrText>
        </w:r>
        <w:r>
          <w:fldChar w:fldCharType="separate"/>
        </w:r>
        <w:r>
          <w:t>65</w:t>
        </w:r>
        <w:r>
          <w:fldChar w:fldCharType="end"/>
        </w:r>
      </w:hyperlink>
    </w:p>
    <w:p>
      <w:pPr>
        <w:pStyle w:val="TOC1"/>
        <w:tabs>
          <w:tab w:val="right" w:leader="dot" w:pos="8306"/>
        </w:tabs>
      </w:pPr>
      <w:hyperlink w:anchor="_Toc3219" w:history="1">
        <w:r>
          <w:rPr>
            <w:rFonts w:ascii="仿宋" w:eastAsia="仿宋" w:hAnsi="仿宋" w:cs="仿宋" w:hint="eastAsia"/>
            <w:lang w:eastAsia="zh-CN"/>
          </w:rPr>
          <w:t>十六、质量管理体系</w:t>
        </w:r>
        <w:r>
          <w:tab/>
        </w:r>
        <w:r>
          <w:fldChar w:fldCharType="begin"/>
        </w:r>
        <w:r>
          <w:instrText xml:space="preserve"> PAGEREF _Toc3219 \h </w:instrText>
        </w:r>
        <w:r>
          <w:fldChar w:fldCharType="separate"/>
        </w:r>
        <w:r>
          <w:t>66</w:t>
        </w:r>
        <w:r>
          <w:fldChar w:fldCharType="end"/>
        </w:r>
      </w:hyperlink>
    </w:p>
    <w:p>
      <w:pPr>
        <w:pStyle w:val="TOC2"/>
        <w:tabs>
          <w:tab w:val="right" w:leader="dot" w:pos="8306"/>
        </w:tabs>
      </w:pPr>
      <w:hyperlink w:anchor="_Toc10867" w:history="1">
        <w:r>
          <w:rPr>
            <w:rFonts w:ascii="仿宋" w:eastAsia="仿宋" w:hAnsi="仿宋" w:cs="仿宋" w:hint="eastAsia"/>
            <w:lang w:eastAsia="zh-CN"/>
          </w:rPr>
          <w:t>(一)、质量目标与方针</w:t>
        </w:r>
        <w:r>
          <w:tab/>
        </w:r>
        <w:r>
          <w:fldChar w:fldCharType="begin"/>
        </w:r>
        <w:r>
          <w:instrText xml:space="preserve"> PAGEREF _Toc10867 \h </w:instrText>
        </w:r>
        <w:r>
          <w:fldChar w:fldCharType="separate"/>
        </w:r>
        <w:r>
          <w:t>66</w:t>
        </w:r>
        <w:r>
          <w:fldChar w:fldCharType="end"/>
        </w:r>
      </w:hyperlink>
    </w:p>
    <w:p>
      <w:pPr>
        <w:pStyle w:val="TOC2"/>
        <w:tabs>
          <w:tab w:val="right" w:leader="dot" w:pos="8306"/>
        </w:tabs>
      </w:pPr>
      <w:hyperlink w:anchor="_Toc5531" w:history="1">
        <w:r>
          <w:rPr>
            <w:rFonts w:ascii="仿宋" w:eastAsia="仿宋" w:hAnsi="仿宋" w:cs="仿宋" w:hint="eastAsia"/>
            <w:lang w:eastAsia="zh-CN"/>
          </w:rPr>
          <w:t>(二)、质量管理责任</w:t>
        </w:r>
        <w:r>
          <w:tab/>
        </w:r>
        <w:r>
          <w:fldChar w:fldCharType="begin"/>
        </w:r>
        <w:r>
          <w:instrText xml:space="preserve"> PAGEREF _Toc5531 \h </w:instrText>
        </w:r>
        <w:r>
          <w:fldChar w:fldCharType="separate"/>
        </w:r>
        <w:r>
          <w:t>67</w:t>
        </w:r>
        <w:r>
          <w:fldChar w:fldCharType="end"/>
        </w:r>
      </w:hyperlink>
    </w:p>
    <w:p>
      <w:pPr>
        <w:pStyle w:val="TOC2"/>
        <w:tabs>
          <w:tab w:val="right" w:leader="dot" w:pos="8306"/>
        </w:tabs>
      </w:pPr>
      <w:hyperlink w:anchor="_Toc5688" w:history="1">
        <w:r>
          <w:rPr>
            <w:rFonts w:ascii="仿宋" w:eastAsia="仿宋" w:hAnsi="仿宋" w:cs="仿宋" w:hint="eastAsia"/>
            <w:lang w:eastAsia="zh-CN"/>
          </w:rPr>
          <w:t>(三)、质量管理体系文件</w:t>
        </w:r>
        <w:r>
          <w:tab/>
        </w:r>
        <w:r>
          <w:fldChar w:fldCharType="begin"/>
        </w:r>
        <w:r>
          <w:instrText xml:space="preserve"> PAGEREF _Toc5688 \h </w:instrText>
        </w:r>
        <w:r>
          <w:fldChar w:fldCharType="separate"/>
        </w:r>
        <w:r>
          <w:t>68</w:t>
        </w:r>
        <w:r>
          <w:fldChar w:fldCharType="end"/>
        </w:r>
      </w:hyperlink>
    </w:p>
    <w:p>
      <w:pPr>
        <w:pStyle w:val="TOC2"/>
        <w:tabs>
          <w:tab w:val="right" w:leader="dot" w:pos="8306"/>
        </w:tabs>
      </w:pPr>
      <w:hyperlink w:anchor="_Toc23766" w:history="1">
        <w:r>
          <w:rPr>
            <w:rFonts w:ascii="仿宋" w:eastAsia="仿宋" w:hAnsi="仿宋" w:cs="仿宋" w:hint="eastAsia"/>
            <w:lang w:eastAsia="zh-CN"/>
          </w:rPr>
          <w:t>(四)、质量培训与教育</w:t>
        </w:r>
        <w:r>
          <w:tab/>
        </w:r>
        <w:r>
          <w:fldChar w:fldCharType="begin"/>
        </w:r>
        <w:r>
          <w:instrText xml:space="preserve"> PAGEREF _Toc23766 \h </w:instrText>
        </w:r>
        <w:r>
          <w:fldChar w:fldCharType="separate"/>
        </w:r>
        <w:r>
          <w:t>70</w:t>
        </w:r>
        <w:r>
          <w:fldChar w:fldCharType="end"/>
        </w:r>
      </w:hyperlink>
    </w:p>
    <w:p>
      <w:pPr>
        <w:pStyle w:val="TOC2"/>
        <w:tabs>
          <w:tab w:val="right" w:leader="dot" w:pos="8306"/>
        </w:tabs>
      </w:pPr>
      <w:hyperlink w:anchor="_Toc17295" w:history="1">
        <w:r>
          <w:rPr>
            <w:rFonts w:ascii="仿宋" w:eastAsia="仿宋" w:hAnsi="仿宋" w:cs="仿宋" w:hint="eastAsia"/>
            <w:lang w:eastAsia="zh-CN"/>
          </w:rPr>
          <w:t>(五)、质量审核与评价</w:t>
        </w:r>
        <w:r>
          <w:tab/>
        </w:r>
        <w:r>
          <w:fldChar w:fldCharType="begin"/>
        </w:r>
        <w:r>
          <w:instrText xml:space="preserve"> PAGEREF _Toc17295 \h </w:instrText>
        </w:r>
        <w:r>
          <w:fldChar w:fldCharType="separate"/>
        </w:r>
        <w:r>
          <w:t>72</w:t>
        </w:r>
        <w:r>
          <w:fldChar w:fldCharType="end"/>
        </w:r>
      </w:hyperlink>
    </w:p>
    <w:p>
      <w:pPr>
        <w:pStyle w:val="TOC2"/>
        <w:tabs>
          <w:tab w:val="right" w:leader="dot" w:pos="8306"/>
        </w:tabs>
      </w:pPr>
      <w:hyperlink w:anchor="_Toc25562" w:history="1">
        <w:r>
          <w:rPr>
            <w:rFonts w:ascii="仿宋" w:eastAsia="仿宋" w:hAnsi="仿宋" w:cs="仿宋" w:hint="eastAsia"/>
            <w:lang w:eastAsia="zh-CN"/>
          </w:rPr>
          <w:t>(六)、不符合与纠正措施</w:t>
        </w:r>
        <w:r>
          <w:tab/>
        </w:r>
        <w:r>
          <w:fldChar w:fldCharType="begin"/>
        </w:r>
        <w:r>
          <w:instrText xml:space="preserve"> PAGEREF _Toc25562 \h </w:instrText>
        </w:r>
        <w:r>
          <w:fldChar w:fldCharType="separate"/>
        </w:r>
        <w:r>
          <w:t>73</w:t>
        </w:r>
        <w:r>
          <w:fldChar w:fldCharType="end"/>
        </w:r>
      </w:hyperlink>
    </w:p>
    <w:p>
      <w:pPr>
        <w:pStyle w:val="TOC1"/>
        <w:tabs>
          <w:tab w:val="right" w:leader="dot" w:pos="8306"/>
        </w:tabs>
      </w:pPr>
      <w:hyperlink w:anchor="_Toc14599" w:history="1">
        <w:r>
          <w:rPr>
            <w:rFonts w:ascii="仿宋" w:eastAsia="仿宋" w:hAnsi="仿宋" w:cs="仿宋" w:hint="eastAsia"/>
            <w:lang w:eastAsia="zh-CN"/>
          </w:rPr>
          <w:t>十七、供应链管理</w:t>
        </w:r>
        <w:r>
          <w:tab/>
        </w:r>
        <w:r>
          <w:fldChar w:fldCharType="begin"/>
        </w:r>
        <w:r>
          <w:instrText xml:space="preserve"> PAGEREF _Toc14599 \h </w:instrText>
        </w:r>
        <w:r>
          <w:fldChar w:fldCharType="separate"/>
        </w:r>
        <w:r>
          <w:t>74</w:t>
        </w:r>
        <w:r>
          <w:fldChar w:fldCharType="end"/>
        </w:r>
      </w:hyperlink>
    </w:p>
    <w:p>
      <w:pPr>
        <w:pStyle w:val="TOC2"/>
        <w:tabs>
          <w:tab w:val="right" w:leader="dot" w:pos="8306"/>
        </w:tabs>
      </w:pPr>
      <w:hyperlink w:anchor="_Toc15623" w:history="1">
        <w:r>
          <w:rPr>
            <w:rFonts w:ascii="仿宋" w:eastAsia="仿宋" w:hAnsi="仿宋" w:cs="仿宋" w:hint="eastAsia"/>
            <w:lang w:eastAsia="zh-CN"/>
          </w:rPr>
          <w:t>(一)、供应链战略规划</w:t>
        </w:r>
        <w:r>
          <w:tab/>
        </w:r>
        <w:r>
          <w:fldChar w:fldCharType="begin"/>
        </w:r>
        <w:r>
          <w:instrText xml:space="preserve"> PAGEREF _Toc15623 \h </w:instrText>
        </w:r>
        <w:r>
          <w:fldChar w:fldCharType="separate"/>
        </w:r>
        <w:r>
          <w:t>74</w:t>
        </w:r>
        <w:r>
          <w:fldChar w:fldCharType="end"/>
        </w:r>
      </w:hyperlink>
    </w:p>
    <w:p>
      <w:pPr>
        <w:pStyle w:val="TOC2"/>
        <w:tabs>
          <w:tab w:val="right" w:leader="dot" w:pos="8306"/>
        </w:tabs>
      </w:pPr>
      <w:hyperlink w:anchor="_Toc30049" w:history="1">
        <w:r>
          <w:rPr>
            <w:rFonts w:ascii="仿宋" w:eastAsia="仿宋" w:hAnsi="仿宋" w:cs="仿宋" w:hint="eastAsia"/>
            <w:lang w:eastAsia="zh-CN"/>
          </w:rPr>
          <w:t>(二)、供应商选择与合作</w:t>
        </w:r>
        <w:r>
          <w:tab/>
        </w:r>
        <w:r>
          <w:fldChar w:fldCharType="begin"/>
        </w:r>
        <w:r>
          <w:instrText xml:space="preserve"> PAGEREF _Toc30049 \h </w:instrText>
        </w:r>
        <w:r>
          <w:fldChar w:fldCharType="separate"/>
        </w:r>
        <w:r>
          <w:t>75</w:t>
        </w:r>
        <w:r>
          <w:fldChar w:fldCharType="end"/>
        </w:r>
      </w:hyperlink>
    </w:p>
    <w:p>
      <w:pPr>
        <w:pStyle w:val="TOC2"/>
        <w:tabs>
          <w:tab w:val="right" w:leader="dot" w:pos="8306"/>
        </w:tabs>
      </w:pPr>
      <w:hyperlink w:anchor="_Toc21106" w:history="1">
        <w:r>
          <w:rPr>
            <w:rFonts w:ascii="仿宋" w:eastAsia="仿宋" w:hAnsi="仿宋" w:cs="仿宋" w:hint="eastAsia"/>
            <w:lang w:eastAsia="zh-CN"/>
          </w:rPr>
          <w:t>(三)、物流与库存管理</w:t>
        </w:r>
        <w:r>
          <w:tab/>
        </w:r>
        <w:r>
          <w:fldChar w:fldCharType="begin"/>
        </w:r>
        <w:r>
          <w:instrText xml:space="preserve"> PAGEREF _Toc21106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626"/>
      <w:r>
        <w:rPr>
          <w:rFonts w:ascii="仿宋" w:eastAsia="仿宋" w:hAnsi="仿宋" w:cs="仿宋" w:hint="eastAsia"/>
          <w:sz w:val="28"/>
          <w:lang w:eastAsia="zh-CN"/>
        </w:rPr>
        <w:t>一、钻机项目建设背景及必要性分析</w:t>
      </w:r>
      <w:bookmarkEnd w:id="2"/>
    </w:p>
    <w:p>
      <w:pPr>
        <w:pStyle w:val="Heading2"/>
        <w:rPr>
          <w:rFonts w:ascii="仿宋" w:eastAsia="仿宋" w:hAnsi="仿宋" w:cs="仿宋" w:hint="eastAsia"/>
          <w:lang w:eastAsia="zh-CN"/>
        </w:rPr>
      </w:pPr>
      <w:bookmarkStart w:id="3" w:name="_Toc12817"/>
      <w:r>
        <w:rPr>
          <w:rFonts w:ascii="仿宋" w:eastAsia="仿宋" w:hAnsi="仿宋" w:cs="仿宋" w:hint="eastAsia"/>
          <w:lang w:eastAsia="zh-CN"/>
        </w:rPr>
        <w:t>(一)、钻机项目背景分析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钻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钻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我们的背景分析将深入挖掘当前行业的发展趋势，通过对竞争态势的全面审视，找到钻机项目在这个潮流中的定位。同时，我们将关注行业内涌现的新兴机遇，以便钻机项目更好地融入行业发展的潮流中。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钻机项目提供了强大的发展动力。我们将聚焦于行业内最新的技术发展趋势，包括但不限于人工智能、大数据分析、物联网等领域。通过深度的技术研究，我们将确保钻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钻机项目发展的源泉。我们将投入更多的精力对市场需求进行深入剖析，超越表面的需求，深入挖掘潜在的市场痛点和机遇。通过对市场需求的细致了解，钻机项目将更有针对性地设计解决方案，满足市场的多样化需求，从而更好地促进钻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钻机项目战略至关重要。我们将对竞争态势进行更为深入的分析，包括但不限于市场份额、产品特点、客户满意度等多个维度。通过深度的竞争分析，钻机项目将能够更准确地把握市场脉搏，制定具有竞争力的钻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钻机项目的发展具有直接的影响。我们将进行更为全面的法规和政策分析，了解行业发展中的潜在法律风险和合规挑战。通过充分了解和遵守相关法规，钻机项目将确保在法律框架内合法合规运营，为钻机项目的稳健发展提供有力支持。</w:t>
      </w:r>
    </w:p>
    <w:p>
      <w:pPr>
        <w:pStyle w:val="Heading2"/>
        <w:ind w:firstLine="560" w:firstLineChars="200"/>
        <w:rPr>
          <w:rFonts w:ascii="仿宋" w:eastAsia="仿宋" w:hAnsi="仿宋" w:cs="仿宋" w:hint="eastAsia"/>
          <w:sz w:val="28"/>
          <w:lang w:eastAsia="zh-CN"/>
        </w:rPr>
      </w:pPr>
      <w:bookmarkStart w:id="4" w:name="_Toc4453"/>
      <w:r>
        <w:rPr>
          <w:rFonts w:ascii="仿宋" w:eastAsia="仿宋" w:hAnsi="仿宋" w:cs="仿宋" w:hint="eastAsia"/>
          <w:sz w:val="28"/>
          <w:lang w:eastAsia="zh-CN"/>
        </w:rPr>
        <w:t>(二)、钻机项目建设必要性分析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钻机项目建设的迫切性源于对行业发展趋势的深刻洞察。我们正处于一个行业变革的时代，科技创新、数字化转型成为企业发展的关键动力。钻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钻机项目建设不仅仅是为了跟上潮流，更是为了通过技术创新推动企业的持续发展。通过引入先进的技术和解决方案，钻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钻机项目的建设成为必然选择，通过提高产品质量、拓展服务领域，从而在竞争中获得更多的机会。钻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钻机项目建设的必要性体现在对客户需求更精准的满足。通过钻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钻机项目建设的背后是对企业持续创新的追求。只有通过不断创新，企业才能在竞争中立于不败之地。钻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4051"/>
      <w:r>
        <w:rPr>
          <w:rFonts w:ascii="仿宋" w:eastAsia="仿宋" w:hAnsi="仿宋" w:cs="仿宋" w:hint="eastAsia"/>
          <w:sz w:val="28"/>
          <w:lang w:eastAsia="zh-CN"/>
        </w:rPr>
        <w:t>二、钻机项目土建工程</w:t>
      </w:r>
      <w:bookmarkEnd w:id="5"/>
    </w:p>
    <w:p>
      <w:pPr>
        <w:pStyle w:val="Heading2"/>
        <w:rPr>
          <w:rFonts w:ascii="仿宋" w:eastAsia="仿宋" w:hAnsi="仿宋" w:cs="仿宋" w:hint="eastAsia"/>
          <w:lang w:eastAsia="zh-CN"/>
        </w:rPr>
      </w:pPr>
      <w:bookmarkStart w:id="6" w:name="_Toc6888"/>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在钻机项目的建筑工程设计中，我们将秉承一系列重要的设计原则，以确保钻机项目建筑在功能、美观、可持续性等方面达到最佳效果。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首要原则是确保建筑的功能性得到最大化的发挥。我们将充分理解钻机项目的实际需求，合理布局各个功能区域，保证建筑在满足业务需求的同时，提供高效的工作环境。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在建筑设计中，我们将综合考虑建设和运营成本。通过精细的经济效益分析，确保设计方案在高效利用资源的同时，对钻机项目的长期盈利能力有积极的贡献。</w:t>
      </w:r>
    </w:p>
    <w:p>
      <w:pPr>
        <w:pStyle w:val="Heading2"/>
        <w:ind w:firstLine="560" w:firstLineChars="200"/>
        <w:rPr>
          <w:rFonts w:ascii="仿宋" w:eastAsia="仿宋" w:hAnsi="仿宋" w:cs="仿宋" w:hint="eastAsia"/>
          <w:sz w:val="28"/>
          <w:lang w:eastAsia="zh-CN"/>
        </w:rPr>
      </w:pPr>
      <w:bookmarkStart w:id="7" w:name="_Toc2164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钻机项目的土建工程设计中，我们将精准设定设计年限，结合钻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钻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3318"/>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钻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钻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钻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238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本期工程钻机项目预计总建筑面积XXX平方米，其中：计容建筑面积XXX平方米，计划建筑工程投资XX万元，占钻机项目总投资的XX%。</w:t>
      </w:r>
    </w:p>
    <w:p>
      <w:pPr>
        <w:pStyle w:val="Heading1"/>
        <w:ind w:firstLine="560" w:firstLineChars="200"/>
        <w:rPr>
          <w:rFonts w:ascii="仿宋" w:eastAsia="仿宋" w:hAnsi="仿宋" w:cs="仿宋" w:hint="eastAsia"/>
          <w:sz w:val="28"/>
          <w:lang w:eastAsia="zh-CN"/>
        </w:rPr>
      </w:pPr>
      <w:bookmarkStart w:id="10" w:name="_Toc10765"/>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29545"/>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钻机项目的技术管理特点体现在其创新导向。通过引入最先进的技术趋势和解决方案，钻机项目致力于提升科技含量、提高质量和效率水平。这意味着我们将采用最新的工具和方法，确保钻机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其次，整合性策略是钻机项目技术管理的显著特征。通过整合不同领域的技术资源，我们实现了跨学科的协同工作。这有助于优化技术架构，提高整体效能。此外，整合性策略还促进了不同技术团队之间的紧密沟通和高效合作，确保钻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钻机项目所采用的技术。通过不断优化技术方案，钻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钻机项目团队将在钻机项目初期识别可能的技术风险，并采取相应的预防和应对措施。通过建立健全的风险评估机制，钻机项目能够在实施过程中及时发现并解决潜在的技术问题，保障钻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通过这些独特的技术管理特点，我们确信在钻机项目中，技术将成为钻机项目成功的有力支持。这一深度剖析揭示了技术管理在钻机项目实施中的关键作用，为钻机项目的技术基础奠定了坚实的基础。</w:t>
      </w:r>
    </w:p>
    <w:p>
      <w:pPr>
        <w:pStyle w:val="Heading2"/>
        <w:ind w:firstLine="560" w:firstLineChars="200"/>
        <w:rPr>
          <w:rFonts w:ascii="仿宋" w:eastAsia="仿宋" w:hAnsi="仿宋" w:cs="仿宋" w:hint="eastAsia"/>
          <w:sz w:val="28"/>
          <w:lang w:eastAsia="zh-CN"/>
        </w:rPr>
      </w:pPr>
      <w:bookmarkStart w:id="12" w:name="_Toc3517"/>
      <w:r>
        <w:rPr>
          <w:rFonts w:ascii="仿宋" w:eastAsia="仿宋" w:hAnsi="仿宋" w:cs="仿宋" w:hint="eastAsia"/>
          <w:sz w:val="28"/>
          <w:lang w:eastAsia="zh-CN"/>
        </w:rPr>
        <w:t>(二)、钻机项目工艺技术设计方案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钻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钻机项目将严格按照相关行业规范要求进行组织。通过有效控制产品质量，钻机项目将致力于为顾客提供优质的钻机项目产品和良好的服务。这体现了钻机项目对于生产活动合规性和质量标准的高度重视，为钻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钻机项目注重生态效益和清洁生产原则。钻机项目建设将紧密结合地方特色经济发展，与社会经济发展规划和区域环境保护规划方案相协调一致。通过与当地区域自然生态系统的结合，钻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钻机项目产品具有多样化的客户需求和个性化的特点。因此，钻机项目产品规格品种多样，且单批生产数量较小。为满足这一特点，钻机项目承办单位将建设先进的柔性制造生产线。通过广泛应用柔性制造技术，钻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总体而言，钻机项目采用的技术具有较高的技术含量和自动化水平，处于国内先进水平。这一技术选用不仅体现了对生产效率、质量和环境友好性的高标准要求，同时为钻机项目的可持续发展奠定了坚实的基础。</w:t>
      </w:r>
    </w:p>
    <w:p>
      <w:pPr>
        <w:pStyle w:val="Heading2"/>
        <w:ind w:firstLine="560" w:firstLineChars="200"/>
        <w:rPr>
          <w:rFonts w:ascii="仿宋" w:eastAsia="仿宋" w:hAnsi="仿宋" w:cs="仿宋" w:hint="eastAsia"/>
          <w:sz w:val="28"/>
          <w:lang w:eastAsia="zh-CN"/>
        </w:rPr>
      </w:pPr>
      <w:bookmarkStart w:id="13" w:name="_Toc20277"/>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为确保钻机项目的高效生产和技术实施，我们制定了一套精心设计的设备选型方案，以满足钻机项目生产、质量和环保的要求。该方案的主要特点如下：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钻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针对钻机项目产品的多样性和小批量生产的特点，我们将建设柔性制造生产线。通过在设备选型中考虑柔性制造技术，可以灵活应对不同产品规格和生产需求，实现生产线的高度灵活性和适应性。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15968"/>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6455"/>
      <w:r>
        <w:rPr>
          <w:rFonts w:ascii="仿宋" w:eastAsia="仿宋" w:hAnsi="仿宋" w:cs="仿宋" w:hint="eastAsia"/>
          <w:lang w:eastAsia="zh-CN"/>
        </w:rPr>
        <w:t>(一)、钻机行业分析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钻机行业一直以来都是市场的关注焦点。行业内的发展趋势、竞争态势以及潜在机会都对钻机项目的推进产生深远的影响。通过深入研究行业的整体概貌，我们将更好地理解行业的核心特征，为钻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钻机行业，技术一直是推动创新和发展的关键因素。我们将对当前技术趋势进行详尽分析，包括但不限于人工智能、大数据应用、先进制造技术等。这有助于钻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钻机项目成功的基础。我们将对主要竞争对手进行深入研究，包括其市场份额、产品特点、市场定位等。通过全面了解竞争对手的优势和劣势，钻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5498"/>
      <w:r>
        <w:rPr>
          <w:rFonts w:ascii="仿宋" w:eastAsia="仿宋" w:hAnsi="仿宋" w:cs="仿宋" w:hint="eastAsia"/>
          <w:sz w:val="28"/>
          <w:lang w:eastAsia="zh-CN"/>
        </w:rPr>
        <w:t>(二)、钻机市场分析预测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通过对市场规模的深入调研，我们将预测钻机市场未来的增长趋势。这包括市场的整体规模、各细分领域的发展趋势等。钻机项目可以根据市场的扩张速度和潜在机会，制定更符合市场需求的发展策略。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了解消费者的需求是市场分析的核心。我们将通过调查研究，深入挖掘目标消费者的需求特点、购买习惯以及对产品和服务的期望。这有助于钻机项目更好地定位目标市场，提供更符合消费者期待的解决方案。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钻机项目实施过程中需要充分考虑的因素。我们将对市场风险进行全面评估，包括但不限于政策法规风险、市场竞争风险、技术变革风险等。通过对潜在风险的深入分析，钻机项目可以制定相应的风险缓解策略，降低不确定性对钻机项目的影响。</w:t>
      </w:r>
    </w:p>
    <w:p>
      <w:pPr>
        <w:pStyle w:val="Heading1"/>
        <w:ind w:firstLine="560" w:firstLineChars="200"/>
        <w:rPr>
          <w:rFonts w:ascii="仿宋" w:eastAsia="仿宋" w:hAnsi="仿宋" w:cs="仿宋" w:hint="eastAsia"/>
          <w:sz w:val="28"/>
          <w:lang w:eastAsia="zh-CN"/>
        </w:rPr>
      </w:pPr>
      <w:bookmarkStart w:id="17" w:name="_Toc10926"/>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31791"/>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钻机项目的主要产品是XXXX，预计年产值为XXX万元。这一产品在市场中占据着重要的地位，其广泛的应用范围使得该钻机项目的市场前景非常广阔。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钻机项目的xxx产品作为重要的原材料之一，将在多个领域发挥关键作用。其在建筑、交通、能源等方面的广泛应用将为整个产业链提供强大的支持，形成产业协同效应。钻机项目的年产值XXX万XXX万XXX万万元不仅反映了其在市场上的巨大潜力，更预示着它对国民经济的积极贡献。这种关联度高、涉及面广的产业关系，使得该钻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17536"/>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钻机项目总征地面积为XXXX平方米，相当于约XX.XX亩，其中净用地面积为XXXX平方米，红线范围内相当于约XX.XX亩。这一用地规模充分考虑了钻机项目的建设需求，保障了钻机项目在合适的空间内得以充分发展。钻机项目规划的总建筑面积为XXXX平方米，其中主体工程建设占XXXX平方米，计容建筑面积达XXXX平方米。预计建筑工程的投资将达到XXXX万元，为钻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钻机项目计划购置的设备共计XXXX台（套），设备购置费用为XXXX万元。这一设备购置计划充分考虑到钻机项目的生产需求和技术要求，确保了钻机项目在生产运营中具备先进的技术装备和高效的生产能力。设备的合理配置将为钻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钻机项目计划总投资为XXXX万元，预计年实现营业收入为XXXX万元。这一产能规模的设定旨在确保钻机项目能够在投资与回报之间取得平衡，实现长期可持续的发展。钻机项目的总投资充分考虑到各个方面的需求，包括用地建设、设备购置等多个环节，以确保钻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9343"/>
      <w:r>
        <w:rPr>
          <w:rFonts w:ascii="仿宋" w:eastAsia="仿宋" w:hAnsi="仿宋" w:cs="仿宋" w:hint="eastAsia"/>
          <w:sz w:val="28"/>
          <w:lang w:eastAsia="zh-CN"/>
        </w:rPr>
        <w:t>六、钻机项目可持续发展</w:t>
      </w:r>
      <w:bookmarkEnd w:id="20"/>
    </w:p>
    <w:p>
      <w:pPr>
        <w:pStyle w:val="Heading2"/>
        <w:rPr>
          <w:rFonts w:ascii="仿宋" w:eastAsia="仿宋" w:hAnsi="仿宋" w:cs="仿宋" w:hint="eastAsia"/>
          <w:lang w:eastAsia="zh-CN"/>
        </w:rPr>
      </w:pPr>
      <w:bookmarkStart w:id="21" w:name="_Toc19294"/>
      <w:r>
        <w:rPr>
          <w:rFonts w:ascii="仿宋" w:eastAsia="仿宋" w:hAnsi="仿宋" w:cs="仿宋" w:hint="eastAsia"/>
          <w:lang w:eastAsia="zh-CN"/>
        </w:rPr>
        <w:t>(一)、可持续战略与实践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钻机项目中，钻机项目团队着眼于未来，明确了可持续发展的战略方向。制定的具体可持续发展目标包括降低资源使用、采用环保技术、最大化社会效益等。这一步骤不仅有助于钻机项目在环保和社会责任方面达到最高标准，也为未来提供了明确的指引，确保钻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可持续实践的融入钻机项目管理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https://d.book118.com/685342233242011121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A84770"/>
    <w:rsid w:val="17A847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5342233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2024-02-29T17:35:00Z</dcterms:created>
  <dcterms:modified xsi:type="dcterms:W3CDTF">2024-02-29T17:35:39Z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5280C896736348EE98180C50799648D5_11</vt:lpwstr>
  </property>
  <property fmtid="{D5CDD505-2E9C-101B-9397-08002B2CF9AE}" pid="3" name="KSOProductBuildVer">
    <vt:lpwstr>2052-12.1.0.16388</vt:lpwstr>
  </property>
</Properties>
</file>