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半导体贸易项目规划设计方案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 w:history="1">
        <w:r>
          <w:rPr>
            <w:rFonts w:ascii="仿宋" w:eastAsia="仿宋" w:hAnsi="仿宋" w:cs="仿宋" w:hint="eastAsia"/>
            <w:lang w:eastAsia="zh-CN"/>
          </w:rPr>
          <w:t>序言</w:t>
        </w:r>
        <w:r>
          <w:tab/>
        </w:r>
        <w:r>
          <w:fldChar w:fldCharType="begin"/>
        </w:r>
        <w:r>
          <w:instrText xml:space="preserve"> PAGEREF _Toc2036 \h </w:instrText>
        </w:r>
        <w:r>
          <w:fldChar w:fldCharType="separate"/>
        </w:r>
        <w:r>
          <w:t>3</w:t>
        </w:r>
        <w:r>
          <w:fldChar w:fldCharType="end"/>
        </w:r>
      </w:hyperlink>
    </w:p>
    <w:p>
      <w:pPr>
        <w:pStyle w:val="TOC1"/>
        <w:tabs>
          <w:tab w:val="right" w:leader="dot" w:pos="8306"/>
        </w:tabs>
      </w:pPr>
      <w:hyperlink w:anchor="_Toc26884" w:history="1">
        <w:r>
          <w:rPr>
            <w:rFonts w:ascii="仿宋" w:eastAsia="仿宋" w:hAnsi="仿宋" w:cs="仿宋" w:hint="eastAsia"/>
            <w:lang w:eastAsia="zh-CN"/>
          </w:rPr>
          <w:t>一、半导体贸易项目建设背景及必要性分析</w:t>
        </w:r>
        <w:r>
          <w:tab/>
        </w:r>
        <w:r>
          <w:fldChar w:fldCharType="begin"/>
        </w:r>
        <w:r>
          <w:instrText xml:space="preserve"> PAGEREF _Toc26884 \h </w:instrText>
        </w:r>
        <w:r>
          <w:fldChar w:fldCharType="separate"/>
        </w:r>
        <w:r>
          <w:t>3</w:t>
        </w:r>
        <w:r>
          <w:fldChar w:fldCharType="end"/>
        </w:r>
      </w:hyperlink>
    </w:p>
    <w:p>
      <w:pPr>
        <w:pStyle w:val="TOC2"/>
        <w:tabs>
          <w:tab w:val="right" w:leader="dot" w:pos="8306"/>
        </w:tabs>
      </w:pPr>
      <w:hyperlink w:anchor="_Toc10121" w:history="1">
        <w:r>
          <w:rPr>
            <w:rFonts w:ascii="仿宋" w:eastAsia="仿宋" w:hAnsi="仿宋" w:cs="仿宋" w:hint="eastAsia"/>
            <w:lang w:eastAsia="zh-CN"/>
          </w:rPr>
          <w:t>(一)、半导体贸易项目背景分析</w:t>
        </w:r>
        <w:r>
          <w:tab/>
        </w:r>
        <w:r>
          <w:fldChar w:fldCharType="begin"/>
        </w:r>
        <w:r>
          <w:instrText xml:space="preserve"> PAGEREF _Toc10121 \h </w:instrText>
        </w:r>
        <w:r>
          <w:fldChar w:fldCharType="separate"/>
        </w:r>
        <w:r>
          <w:t>3</w:t>
        </w:r>
        <w:r>
          <w:fldChar w:fldCharType="end"/>
        </w:r>
      </w:hyperlink>
    </w:p>
    <w:p>
      <w:pPr>
        <w:pStyle w:val="TOC2"/>
        <w:tabs>
          <w:tab w:val="right" w:leader="dot" w:pos="8306"/>
        </w:tabs>
      </w:pPr>
      <w:hyperlink w:anchor="_Toc22602" w:history="1">
        <w:r>
          <w:rPr>
            <w:rFonts w:ascii="仿宋" w:eastAsia="仿宋" w:hAnsi="仿宋" w:cs="仿宋" w:hint="eastAsia"/>
            <w:lang w:eastAsia="zh-CN"/>
          </w:rPr>
          <w:t>(二)、半导体贸易项目建设必要性分析</w:t>
        </w:r>
        <w:r>
          <w:tab/>
        </w:r>
        <w:r>
          <w:fldChar w:fldCharType="begin"/>
        </w:r>
        <w:r>
          <w:instrText xml:space="preserve"> PAGEREF _Toc22602 \h </w:instrText>
        </w:r>
        <w:r>
          <w:fldChar w:fldCharType="separate"/>
        </w:r>
        <w:r>
          <w:t>5</w:t>
        </w:r>
        <w:r>
          <w:fldChar w:fldCharType="end"/>
        </w:r>
      </w:hyperlink>
    </w:p>
    <w:p>
      <w:pPr>
        <w:pStyle w:val="TOC1"/>
        <w:tabs>
          <w:tab w:val="right" w:leader="dot" w:pos="8306"/>
        </w:tabs>
      </w:pPr>
      <w:hyperlink w:anchor="_Toc3272" w:history="1">
        <w:r>
          <w:rPr>
            <w:rFonts w:ascii="仿宋" w:eastAsia="仿宋" w:hAnsi="仿宋" w:cs="仿宋" w:hint="eastAsia"/>
            <w:lang w:eastAsia="zh-CN"/>
          </w:rPr>
          <w:t>二、半导体贸易项目概论</w:t>
        </w:r>
        <w:r>
          <w:tab/>
        </w:r>
        <w:r>
          <w:fldChar w:fldCharType="begin"/>
        </w:r>
        <w:r>
          <w:instrText xml:space="preserve"> PAGEREF _Toc3272 \h </w:instrText>
        </w:r>
        <w:r>
          <w:fldChar w:fldCharType="separate"/>
        </w:r>
        <w:r>
          <w:t>6</w:t>
        </w:r>
        <w:r>
          <w:fldChar w:fldCharType="end"/>
        </w:r>
      </w:hyperlink>
    </w:p>
    <w:p>
      <w:pPr>
        <w:pStyle w:val="TOC2"/>
        <w:tabs>
          <w:tab w:val="right" w:leader="dot" w:pos="8306"/>
        </w:tabs>
      </w:pPr>
      <w:hyperlink w:anchor="_Toc14327" w:history="1">
        <w:r>
          <w:rPr>
            <w:rFonts w:ascii="仿宋" w:eastAsia="仿宋" w:hAnsi="仿宋" w:cs="仿宋" w:hint="eastAsia"/>
            <w:lang w:eastAsia="zh-CN"/>
          </w:rPr>
          <w:t>(一)、半导体贸易项目概况</w:t>
        </w:r>
        <w:r>
          <w:tab/>
        </w:r>
        <w:r>
          <w:fldChar w:fldCharType="begin"/>
        </w:r>
        <w:r>
          <w:instrText xml:space="preserve"> PAGEREF _Toc14327 \h </w:instrText>
        </w:r>
        <w:r>
          <w:fldChar w:fldCharType="separate"/>
        </w:r>
        <w:r>
          <w:t>6</w:t>
        </w:r>
        <w:r>
          <w:fldChar w:fldCharType="end"/>
        </w:r>
      </w:hyperlink>
    </w:p>
    <w:p>
      <w:pPr>
        <w:pStyle w:val="TOC2"/>
        <w:tabs>
          <w:tab w:val="right" w:leader="dot" w:pos="8306"/>
        </w:tabs>
      </w:pPr>
      <w:hyperlink w:anchor="_Toc17826" w:history="1">
        <w:r>
          <w:rPr>
            <w:rFonts w:ascii="仿宋" w:eastAsia="仿宋" w:hAnsi="仿宋" w:cs="仿宋" w:hint="eastAsia"/>
            <w:lang w:eastAsia="zh-CN"/>
          </w:rPr>
          <w:t>(二)、半导体贸易项目目标</w:t>
        </w:r>
        <w:r>
          <w:tab/>
        </w:r>
        <w:r>
          <w:fldChar w:fldCharType="begin"/>
        </w:r>
        <w:r>
          <w:instrText xml:space="preserve"> PAGEREF _Toc17826 \h </w:instrText>
        </w:r>
        <w:r>
          <w:fldChar w:fldCharType="separate"/>
        </w:r>
        <w:r>
          <w:t>8</w:t>
        </w:r>
        <w:r>
          <w:fldChar w:fldCharType="end"/>
        </w:r>
      </w:hyperlink>
    </w:p>
    <w:p>
      <w:pPr>
        <w:pStyle w:val="TOC2"/>
        <w:tabs>
          <w:tab w:val="right" w:leader="dot" w:pos="8306"/>
        </w:tabs>
      </w:pPr>
      <w:hyperlink w:anchor="_Toc29548" w:history="1">
        <w:r>
          <w:rPr>
            <w:rFonts w:ascii="仿宋" w:eastAsia="仿宋" w:hAnsi="仿宋" w:cs="仿宋" w:hint="eastAsia"/>
            <w:lang w:eastAsia="zh-CN"/>
          </w:rPr>
          <w:t>(三)、半导体贸易项目提出的理由</w:t>
        </w:r>
        <w:r>
          <w:tab/>
        </w:r>
        <w:r>
          <w:fldChar w:fldCharType="begin"/>
        </w:r>
        <w:r>
          <w:instrText xml:space="preserve"> PAGEREF _Toc29548 \h </w:instrText>
        </w:r>
        <w:r>
          <w:fldChar w:fldCharType="separate"/>
        </w:r>
        <w:r>
          <w:t>9</w:t>
        </w:r>
        <w:r>
          <w:fldChar w:fldCharType="end"/>
        </w:r>
      </w:hyperlink>
    </w:p>
    <w:p>
      <w:pPr>
        <w:pStyle w:val="TOC2"/>
        <w:tabs>
          <w:tab w:val="right" w:leader="dot" w:pos="8306"/>
        </w:tabs>
      </w:pPr>
      <w:hyperlink w:anchor="_Toc6231" w:history="1">
        <w:r>
          <w:rPr>
            <w:rFonts w:ascii="仿宋" w:eastAsia="仿宋" w:hAnsi="仿宋" w:cs="仿宋" w:hint="eastAsia"/>
            <w:lang w:eastAsia="zh-CN"/>
          </w:rPr>
          <w:t>(四)、半导体贸易项目意义</w:t>
        </w:r>
        <w:r>
          <w:tab/>
        </w:r>
        <w:r>
          <w:fldChar w:fldCharType="begin"/>
        </w:r>
        <w:r>
          <w:instrText xml:space="preserve"> PAGEREF _Toc6231 \h </w:instrText>
        </w:r>
        <w:r>
          <w:fldChar w:fldCharType="separate"/>
        </w:r>
        <w:r>
          <w:t>11</w:t>
        </w:r>
        <w:r>
          <w:fldChar w:fldCharType="end"/>
        </w:r>
      </w:hyperlink>
    </w:p>
    <w:p>
      <w:pPr>
        <w:pStyle w:val="TOC2"/>
        <w:tabs>
          <w:tab w:val="right" w:leader="dot" w:pos="8306"/>
        </w:tabs>
      </w:pPr>
      <w:hyperlink w:anchor="_Toc18091" w:history="1">
        <w:r>
          <w:rPr>
            <w:rFonts w:ascii="仿宋" w:eastAsia="仿宋" w:hAnsi="仿宋" w:cs="仿宋" w:hint="eastAsia"/>
            <w:lang w:eastAsia="zh-CN"/>
          </w:rPr>
          <w:t>(五)、半导体贸易项目背景</w:t>
        </w:r>
        <w:r>
          <w:tab/>
        </w:r>
        <w:r>
          <w:fldChar w:fldCharType="begin"/>
        </w:r>
        <w:r>
          <w:instrText xml:space="preserve"> PAGEREF _Toc18091 \h </w:instrText>
        </w:r>
        <w:r>
          <w:fldChar w:fldCharType="separate"/>
        </w:r>
        <w:r>
          <w:t>12</w:t>
        </w:r>
        <w:r>
          <w:fldChar w:fldCharType="end"/>
        </w:r>
      </w:hyperlink>
    </w:p>
    <w:p>
      <w:pPr>
        <w:pStyle w:val="TOC1"/>
        <w:tabs>
          <w:tab w:val="right" w:leader="dot" w:pos="8306"/>
        </w:tabs>
      </w:pPr>
      <w:hyperlink w:anchor="_Toc11426" w:history="1">
        <w:r>
          <w:rPr>
            <w:rFonts w:ascii="仿宋" w:eastAsia="仿宋" w:hAnsi="仿宋" w:cs="仿宋" w:hint="eastAsia"/>
            <w:lang w:eastAsia="zh-CN"/>
          </w:rPr>
          <w:t>三、半导体贸易项目绩效评估</w:t>
        </w:r>
        <w:r>
          <w:tab/>
        </w:r>
        <w:r>
          <w:fldChar w:fldCharType="begin"/>
        </w:r>
        <w:r>
          <w:instrText xml:space="preserve"> PAGEREF _Toc11426 \h </w:instrText>
        </w:r>
        <w:r>
          <w:fldChar w:fldCharType="separate"/>
        </w:r>
        <w:r>
          <w:t>13</w:t>
        </w:r>
        <w:r>
          <w:fldChar w:fldCharType="end"/>
        </w:r>
      </w:hyperlink>
    </w:p>
    <w:p>
      <w:pPr>
        <w:pStyle w:val="TOC2"/>
        <w:tabs>
          <w:tab w:val="right" w:leader="dot" w:pos="8306"/>
        </w:tabs>
      </w:pPr>
      <w:hyperlink w:anchor="_Toc3924" w:history="1">
        <w:r>
          <w:rPr>
            <w:rFonts w:ascii="仿宋" w:eastAsia="仿宋" w:hAnsi="仿宋" w:cs="仿宋" w:hint="eastAsia"/>
            <w:lang w:eastAsia="zh-CN"/>
          </w:rPr>
          <w:t>(一)、绩效评估指标</w:t>
        </w:r>
        <w:r>
          <w:tab/>
        </w:r>
        <w:r>
          <w:fldChar w:fldCharType="begin"/>
        </w:r>
        <w:r>
          <w:instrText xml:space="preserve"> PAGEREF _Toc3924 \h </w:instrText>
        </w:r>
        <w:r>
          <w:fldChar w:fldCharType="separate"/>
        </w:r>
        <w:r>
          <w:t>13</w:t>
        </w:r>
        <w:r>
          <w:fldChar w:fldCharType="end"/>
        </w:r>
      </w:hyperlink>
    </w:p>
    <w:p>
      <w:pPr>
        <w:pStyle w:val="TOC2"/>
        <w:tabs>
          <w:tab w:val="right" w:leader="dot" w:pos="8306"/>
        </w:tabs>
      </w:pPr>
      <w:hyperlink w:anchor="_Toc13099" w:history="1">
        <w:r>
          <w:rPr>
            <w:rFonts w:ascii="仿宋" w:eastAsia="仿宋" w:hAnsi="仿宋" w:cs="仿宋" w:hint="eastAsia"/>
            <w:lang w:eastAsia="zh-CN"/>
          </w:rPr>
          <w:t>(二)、绩效评估方法</w:t>
        </w:r>
        <w:r>
          <w:tab/>
        </w:r>
        <w:r>
          <w:fldChar w:fldCharType="begin"/>
        </w:r>
        <w:r>
          <w:instrText xml:space="preserve"> PAGEREF _Toc13099 \h </w:instrText>
        </w:r>
        <w:r>
          <w:fldChar w:fldCharType="separate"/>
        </w:r>
        <w:r>
          <w:t>14</w:t>
        </w:r>
        <w:r>
          <w:fldChar w:fldCharType="end"/>
        </w:r>
      </w:hyperlink>
    </w:p>
    <w:p>
      <w:pPr>
        <w:pStyle w:val="TOC2"/>
        <w:tabs>
          <w:tab w:val="right" w:leader="dot" w:pos="8306"/>
        </w:tabs>
      </w:pPr>
      <w:hyperlink w:anchor="_Toc1746" w:history="1">
        <w:r>
          <w:rPr>
            <w:rFonts w:ascii="仿宋" w:eastAsia="仿宋" w:hAnsi="仿宋" w:cs="仿宋" w:hint="eastAsia"/>
            <w:lang w:eastAsia="zh-CN"/>
          </w:rPr>
          <w:t>(三)、绩效评估周期</w:t>
        </w:r>
        <w:r>
          <w:tab/>
        </w:r>
        <w:r>
          <w:fldChar w:fldCharType="begin"/>
        </w:r>
        <w:r>
          <w:instrText xml:space="preserve"> PAGEREF _Toc1746 \h </w:instrText>
        </w:r>
        <w:r>
          <w:fldChar w:fldCharType="separate"/>
        </w:r>
        <w:r>
          <w:t>15</w:t>
        </w:r>
        <w:r>
          <w:fldChar w:fldCharType="end"/>
        </w:r>
      </w:hyperlink>
    </w:p>
    <w:p>
      <w:pPr>
        <w:pStyle w:val="TOC1"/>
        <w:tabs>
          <w:tab w:val="right" w:leader="dot" w:pos="8306"/>
        </w:tabs>
      </w:pPr>
      <w:hyperlink w:anchor="_Toc9608" w:history="1">
        <w:r>
          <w:rPr>
            <w:rFonts w:ascii="仿宋" w:eastAsia="仿宋" w:hAnsi="仿宋" w:cs="仿宋" w:hint="eastAsia"/>
            <w:lang w:eastAsia="zh-CN"/>
          </w:rPr>
          <w:t>四、产品规划分析</w:t>
        </w:r>
        <w:r>
          <w:tab/>
        </w:r>
        <w:r>
          <w:fldChar w:fldCharType="begin"/>
        </w:r>
        <w:r>
          <w:instrText xml:space="preserve"> PAGEREF _Toc9608 \h </w:instrText>
        </w:r>
        <w:r>
          <w:fldChar w:fldCharType="separate"/>
        </w:r>
        <w:r>
          <w:t>16</w:t>
        </w:r>
        <w:r>
          <w:fldChar w:fldCharType="end"/>
        </w:r>
      </w:hyperlink>
    </w:p>
    <w:p>
      <w:pPr>
        <w:pStyle w:val="TOC2"/>
        <w:tabs>
          <w:tab w:val="right" w:leader="dot" w:pos="8306"/>
        </w:tabs>
      </w:pPr>
      <w:hyperlink w:anchor="_Toc14035" w:history="1">
        <w:r>
          <w:rPr>
            <w:rFonts w:ascii="仿宋" w:eastAsia="仿宋" w:hAnsi="仿宋" w:cs="仿宋" w:hint="eastAsia"/>
            <w:lang w:eastAsia="zh-CN"/>
          </w:rPr>
          <w:t>(一)、产品规划</w:t>
        </w:r>
        <w:r>
          <w:tab/>
        </w:r>
        <w:r>
          <w:fldChar w:fldCharType="begin"/>
        </w:r>
        <w:r>
          <w:instrText xml:space="preserve"> PAGEREF _Toc14035 \h </w:instrText>
        </w:r>
        <w:r>
          <w:fldChar w:fldCharType="separate"/>
        </w:r>
        <w:r>
          <w:t>16</w:t>
        </w:r>
        <w:r>
          <w:fldChar w:fldCharType="end"/>
        </w:r>
      </w:hyperlink>
    </w:p>
    <w:p>
      <w:pPr>
        <w:pStyle w:val="TOC2"/>
        <w:tabs>
          <w:tab w:val="right" w:leader="dot" w:pos="8306"/>
        </w:tabs>
      </w:pPr>
      <w:hyperlink w:anchor="_Toc19292" w:history="1">
        <w:r>
          <w:rPr>
            <w:rFonts w:ascii="仿宋" w:eastAsia="仿宋" w:hAnsi="仿宋" w:cs="仿宋" w:hint="eastAsia"/>
            <w:lang w:eastAsia="zh-CN"/>
          </w:rPr>
          <w:t>(二)、建设规模</w:t>
        </w:r>
        <w:r>
          <w:tab/>
        </w:r>
        <w:r>
          <w:fldChar w:fldCharType="begin"/>
        </w:r>
        <w:r>
          <w:instrText xml:space="preserve"> PAGEREF _Toc19292 \h </w:instrText>
        </w:r>
        <w:r>
          <w:fldChar w:fldCharType="separate"/>
        </w:r>
        <w:r>
          <w:t>17</w:t>
        </w:r>
        <w:r>
          <w:fldChar w:fldCharType="end"/>
        </w:r>
      </w:hyperlink>
    </w:p>
    <w:p>
      <w:pPr>
        <w:pStyle w:val="TOC1"/>
        <w:tabs>
          <w:tab w:val="right" w:leader="dot" w:pos="8306"/>
        </w:tabs>
      </w:pPr>
      <w:hyperlink w:anchor="_Toc17009" w:history="1">
        <w:r>
          <w:rPr>
            <w:rFonts w:ascii="仿宋" w:eastAsia="仿宋" w:hAnsi="仿宋" w:cs="仿宋" w:hint="eastAsia"/>
            <w:lang w:eastAsia="zh-CN"/>
          </w:rPr>
          <w:t>五、半导体贸易项目文档管理</w:t>
        </w:r>
        <w:r>
          <w:tab/>
        </w:r>
        <w:r>
          <w:fldChar w:fldCharType="begin"/>
        </w:r>
        <w:r>
          <w:instrText xml:space="preserve"> PAGEREF _Toc17009 \h </w:instrText>
        </w:r>
        <w:r>
          <w:fldChar w:fldCharType="separate"/>
        </w:r>
        <w:r>
          <w:t>18</w:t>
        </w:r>
        <w:r>
          <w:fldChar w:fldCharType="end"/>
        </w:r>
      </w:hyperlink>
    </w:p>
    <w:p>
      <w:pPr>
        <w:pStyle w:val="TOC2"/>
        <w:tabs>
          <w:tab w:val="right" w:leader="dot" w:pos="8306"/>
        </w:tabs>
      </w:pPr>
      <w:hyperlink w:anchor="_Toc21843" w:history="1">
        <w:r>
          <w:rPr>
            <w:rFonts w:ascii="仿宋" w:eastAsia="仿宋" w:hAnsi="仿宋" w:cs="仿宋" w:hint="eastAsia"/>
            <w:lang w:eastAsia="zh-CN"/>
          </w:rPr>
          <w:t>(一)、文档编制与审查</w:t>
        </w:r>
        <w:r>
          <w:tab/>
        </w:r>
        <w:r>
          <w:fldChar w:fldCharType="begin"/>
        </w:r>
        <w:r>
          <w:instrText xml:space="preserve"> PAGEREF _Toc21843 \h </w:instrText>
        </w:r>
        <w:r>
          <w:fldChar w:fldCharType="separate"/>
        </w:r>
        <w:r>
          <w:t>18</w:t>
        </w:r>
        <w:r>
          <w:fldChar w:fldCharType="end"/>
        </w:r>
      </w:hyperlink>
    </w:p>
    <w:p>
      <w:pPr>
        <w:pStyle w:val="TOC2"/>
        <w:tabs>
          <w:tab w:val="right" w:leader="dot" w:pos="8306"/>
        </w:tabs>
      </w:pPr>
      <w:hyperlink w:anchor="_Toc12732" w:history="1">
        <w:r>
          <w:rPr>
            <w:rFonts w:ascii="仿宋" w:eastAsia="仿宋" w:hAnsi="仿宋" w:cs="仿宋" w:hint="eastAsia"/>
            <w:lang w:eastAsia="zh-CN"/>
          </w:rPr>
          <w:t>(二)、文档发布与分发</w:t>
        </w:r>
        <w:r>
          <w:tab/>
        </w:r>
        <w:r>
          <w:fldChar w:fldCharType="begin"/>
        </w:r>
        <w:r>
          <w:instrText xml:space="preserve"> PAGEREF _Toc12732 \h </w:instrText>
        </w:r>
        <w:r>
          <w:fldChar w:fldCharType="separate"/>
        </w:r>
        <w:r>
          <w:t>19</w:t>
        </w:r>
        <w:r>
          <w:fldChar w:fldCharType="end"/>
        </w:r>
      </w:hyperlink>
    </w:p>
    <w:p>
      <w:pPr>
        <w:pStyle w:val="TOC2"/>
        <w:tabs>
          <w:tab w:val="right" w:leader="dot" w:pos="8306"/>
        </w:tabs>
      </w:pPr>
      <w:hyperlink w:anchor="_Toc9478" w:history="1">
        <w:r>
          <w:rPr>
            <w:rFonts w:ascii="仿宋" w:eastAsia="仿宋" w:hAnsi="仿宋" w:cs="仿宋" w:hint="eastAsia"/>
            <w:lang w:eastAsia="zh-CN"/>
          </w:rPr>
          <w:t>(三)、文档存档与归档</w:t>
        </w:r>
        <w:r>
          <w:tab/>
        </w:r>
        <w:r>
          <w:fldChar w:fldCharType="begin"/>
        </w:r>
        <w:r>
          <w:instrText xml:space="preserve"> PAGEREF _Toc9478 \h </w:instrText>
        </w:r>
        <w:r>
          <w:fldChar w:fldCharType="separate"/>
        </w:r>
        <w:r>
          <w:t>20</w:t>
        </w:r>
        <w:r>
          <w:fldChar w:fldCharType="end"/>
        </w:r>
      </w:hyperlink>
    </w:p>
    <w:p>
      <w:pPr>
        <w:pStyle w:val="TOC1"/>
        <w:tabs>
          <w:tab w:val="right" w:leader="dot" w:pos="8306"/>
        </w:tabs>
      </w:pPr>
      <w:hyperlink w:anchor="_Toc6791" w:history="1">
        <w:r>
          <w:rPr>
            <w:rFonts w:ascii="仿宋" w:eastAsia="仿宋" w:hAnsi="仿宋" w:cs="仿宋" w:hint="eastAsia"/>
            <w:lang w:eastAsia="zh-CN"/>
          </w:rPr>
          <w:t>六、半导体贸易项目危机管理</w:t>
        </w:r>
        <w:r>
          <w:tab/>
        </w:r>
        <w:r>
          <w:fldChar w:fldCharType="begin"/>
        </w:r>
        <w:r>
          <w:instrText xml:space="preserve"> PAGEREF _Toc6791 \h </w:instrText>
        </w:r>
        <w:r>
          <w:fldChar w:fldCharType="separate"/>
        </w:r>
        <w:r>
          <w:t>21</w:t>
        </w:r>
        <w:r>
          <w:fldChar w:fldCharType="end"/>
        </w:r>
      </w:hyperlink>
    </w:p>
    <w:p>
      <w:pPr>
        <w:pStyle w:val="TOC2"/>
        <w:tabs>
          <w:tab w:val="right" w:leader="dot" w:pos="8306"/>
        </w:tabs>
      </w:pPr>
      <w:hyperlink w:anchor="_Toc20759" w:history="1">
        <w:r>
          <w:rPr>
            <w:rFonts w:ascii="仿宋" w:eastAsia="仿宋" w:hAnsi="仿宋" w:cs="仿宋" w:hint="eastAsia"/>
            <w:lang w:eastAsia="zh-CN"/>
          </w:rPr>
          <w:t>(一)、危机预警与识别</w:t>
        </w:r>
        <w:r>
          <w:tab/>
        </w:r>
        <w:r>
          <w:fldChar w:fldCharType="begin"/>
        </w:r>
        <w:r>
          <w:instrText xml:space="preserve"> PAGEREF _Toc20759 \h </w:instrText>
        </w:r>
        <w:r>
          <w:fldChar w:fldCharType="separate"/>
        </w:r>
        <w:r>
          <w:t>21</w:t>
        </w:r>
        <w:r>
          <w:fldChar w:fldCharType="end"/>
        </w:r>
      </w:hyperlink>
    </w:p>
    <w:p>
      <w:pPr>
        <w:pStyle w:val="TOC2"/>
        <w:tabs>
          <w:tab w:val="right" w:leader="dot" w:pos="8306"/>
        </w:tabs>
      </w:pPr>
      <w:hyperlink w:anchor="_Toc6307" w:history="1">
        <w:r>
          <w:rPr>
            <w:rFonts w:ascii="仿宋" w:eastAsia="仿宋" w:hAnsi="仿宋" w:cs="仿宋" w:hint="eastAsia"/>
            <w:lang w:eastAsia="zh-CN"/>
          </w:rPr>
          <w:t>(二)、危机应对与恢复</w:t>
        </w:r>
        <w:r>
          <w:tab/>
        </w:r>
        <w:r>
          <w:fldChar w:fldCharType="begin"/>
        </w:r>
        <w:r>
          <w:instrText xml:space="preserve"> PAGEREF _Toc6307 \h </w:instrText>
        </w:r>
        <w:r>
          <w:fldChar w:fldCharType="separate"/>
        </w:r>
        <w:r>
          <w:t>22</w:t>
        </w:r>
        <w:r>
          <w:fldChar w:fldCharType="end"/>
        </w:r>
      </w:hyperlink>
    </w:p>
    <w:p>
      <w:pPr>
        <w:pStyle w:val="TOC1"/>
        <w:tabs>
          <w:tab w:val="right" w:leader="dot" w:pos="8306"/>
        </w:tabs>
      </w:pPr>
      <w:hyperlink w:anchor="_Toc12026" w:history="1">
        <w:r>
          <w:rPr>
            <w:rFonts w:ascii="仿宋" w:eastAsia="仿宋" w:hAnsi="仿宋" w:cs="仿宋" w:hint="eastAsia"/>
            <w:lang w:eastAsia="zh-CN"/>
          </w:rPr>
          <w:t>七、半导体贸易项目人力资源培养与发展</w:t>
        </w:r>
        <w:r>
          <w:tab/>
        </w:r>
        <w:r>
          <w:fldChar w:fldCharType="begin"/>
        </w:r>
        <w:r>
          <w:instrText xml:space="preserve"> PAGEREF _Toc12026 \h </w:instrText>
        </w:r>
        <w:r>
          <w:fldChar w:fldCharType="separate"/>
        </w:r>
        <w:r>
          <w:t>23</w:t>
        </w:r>
        <w:r>
          <w:fldChar w:fldCharType="end"/>
        </w:r>
      </w:hyperlink>
    </w:p>
    <w:p>
      <w:pPr>
        <w:pStyle w:val="TOC2"/>
        <w:tabs>
          <w:tab w:val="right" w:leader="dot" w:pos="8306"/>
        </w:tabs>
      </w:pPr>
      <w:hyperlink w:anchor="_Toc22767" w:history="1">
        <w:r>
          <w:rPr>
            <w:rFonts w:ascii="仿宋" w:eastAsia="仿宋" w:hAnsi="仿宋" w:cs="仿宋" w:hint="eastAsia"/>
            <w:lang w:eastAsia="zh-CN"/>
          </w:rPr>
          <w:t>(一)、人才需求与规划</w:t>
        </w:r>
        <w:r>
          <w:tab/>
        </w:r>
        <w:r>
          <w:fldChar w:fldCharType="begin"/>
        </w:r>
        <w:r>
          <w:instrText xml:space="preserve"> PAGEREF _Toc22767 \h </w:instrText>
        </w:r>
        <w:r>
          <w:fldChar w:fldCharType="separate"/>
        </w:r>
        <w:r>
          <w:t>23</w:t>
        </w:r>
        <w:r>
          <w:fldChar w:fldCharType="end"/>
        </w:r>
      </w:hyperlink>
    </w:p>
    <w:p>
      <w:pPr>
        <w:pStyle w:val="TOC2"/>
        <w:tabs>
          <w:tab w:val="right" w:leader="dot" w:pos="8306"/>
        </w:tabs>
      </w:pPr>
      <w:hyperlink w:anchor="_Toc14415" w:history="1">
        <w:r>
          <w:rPr>
            <w:rFonts w:ascii="仿宋" w:eastAsia="仿宋" w:hAnsi="仿宋" w:cs="仿宋" w:hint="eastAsia"/>
            <w:lang w:eastAsia="zh-CN"/>
          </w:rPr>
          <w:t>(二)、培训与发展计划</w:t>
        </w:r>
        <w:r>
          <w:tab/>
        </w:r>
        <w:r>
          <w:fldChar w:fldCharType="begin"/>
        </w:r>
        <w:r>
          <w:instrText xml:space="preserve"> PAGEREF _Toc14415 \h </w:instrText>
        </w:r>
        <w:r>
          <w:fldChar w:fldCharType="separate"/>
        </w:r>
        <w:r>
          <w:t>24</w:t>
        </w:r>
        <w:r>
          <w:fldChar w:fldCharType="end"/>
        </w:r>
      </w:hyperlink>
    </w:p>
    <w:p>
      <w:pPr>
        <w:pStyle w:val="TOC1"/>
        <w:tabs>
          <w:tab w:val="right" w:leader="dot" w:pos="8306"/>
        </w:tabs>
      </w:pPr>
      <w:hyperlink w:anchor="_Toc21988" w:history="1">
        <w:r>
          <w:rPr>
            <w:rFonts w:ascii="仿宋" w:eastAsia="仿宋" w:hAnsi="仿宋" w:cs="仿宋" w:hint="eastAsia"/>
            <w:lang w:eastAsia="zh-CN"/>
          </w:rPr>
          <w:t>八、半导体贸易项目计划安排</w:t>
        </w:r>
        <w:r>
          <w:tab/>
        </w:r>
        <w:r>
          <w:fldChar w:fldCharType="begin"/>
        </w:r>
        <w:r>
          <w:instrText xml:space="preserve"> PAGEREF _Toc21988 \h </w:instrText>
        </w:r>
        <w:r>
          <w:fldChar w:fldCharType="separate"/>
        </w:r>
        <w:r>
          <w:t>25</w:t>
        </w:r>
        <w:r>
          <w:fldChar w:fldCharType="end"/>
        </w:r>
      </w:hyperlink>
    </w:p>
    <w:p>
      <w:pPr>
        <w:pStyle w:val="TOC2"/>
        <w:tabs>
          <w:tab w:val="right" w:leader="dot" w:pos="8306"/>
        </w:tabs>
      </w:pPr>
      <w:hyperlink w:anchor="_Toc4020" w:history="1">
        <w:r>
          <w:rPr>
            <w:rFonts w:ascii="仿宋" w:eastAsia="仿宋" w:hAnsi="仿宋" w:cs="仿宋" w:hint="eastAsia"/>
            <w:lang w:eastAsia="zh-CN"/>
          </w:rPr>
          <w:t>(一)、建设周期</w:t>
        </w:r>
        <w:r>
          <w:tab/>
        </w:r>
        <w:r>
          <w:fldChar w:fldCharType="begin"/>
        </w:r>
        <w:r>
          <w:instrText xml:space="preserve"> PAGEREF _Toc4020 \h </w:instrText>
        </w:r>
        <w:r>
          <w:fldChar w:fldCharType="separate"/>
        </w:r>
        <w:r>
          <w:t>25</w:t>
        </w:r>
        <w:r>
          <w:fldChar w:fldCharType="end"/>
        </w:r>
      </w:hyperlink>
    </w:p>
    <w:p>
      <w:pPr>
        <w:pStyle w:val="TOC2"/>
        <w:tabs>
          <w:tab w:val="right" w:leader="dot" w:pos="8306"/>
        </w:tabs>
      </w:pPr>
      <w:hyperlink w:anchor="_Toc6535" w:history="1">
        <w:r>
          <w:rPr>
            <w:rFonts w:ascii="仿宋" w:eastAsia="仿宋" w:hAnsi="仿宋" w:cs="仿宋" w:hint="eastAsia"/>
            <w:lang w:eastAsia="zh-CN"/>
          </w:rPr>
          <w:t>(二)、建设进度</w:t>
        </w:r>
        <w:r>
          <w:tab/>
        </w:r>
        <w:r>
          <w:fldChar w:fldCharType="begin"/>
        </w:r>
        <w:r>
          <w:instrText xml:space="preserve"> PAGEREF _Toc6535 \h </w:instrText>
        </w:r>
        <w:r>
          <w:fldChar w:fldCharType="separate"/>
        </w:r>
        <w:r>
          <w:t>25</w:t>
        </w:r>
        <w:r>
          <w:fldChar w:fldCharType="end"/>
        </w:r>
      </w:hyperlink>
    </w:p>
    <w:p>
      <w:pPr>
        <w:pStyle w:val="TOC2"/>
        <w:tabs>
          <w:tab w:val="right" w:leader="dot" w:pos="8306"/>
        </w:tabs>
      </w:pPr>
      <w:hyperlink w:anchor="_Toc18805" w:history="1">
        <w:r>
          <w:rPr>
            <w:rFonts w:ascii="仿宋" w:eastAsia="仿宋" w:hAnsi="仿宋" w:cs="仿宋" w:hint="eastAsia"/>
            <w:lang w:eastAsia="zh-CN"/>
          </w:rPr>
          <w:t>(三)、进度安排注意事项</w:t>
        </w:r>
        <w:r>
          <w:tab/>
        </w:r>
        <w:r>
          <w:fldChar w:fldCharType="begin"/>
        </w:r>
        <w:r>
          <w:instrText xml:space="preserve"> PAGEREF _Toc18805 \h </w:instrText>
        </w:r>
        <w:r>
          <w:fldChar w:fldCharType="separate"/>
        </w:r>
        <w:r>
          <w:t>26</w:t>
        </w:r>
        <w:r>
          <w:fldChar w:fldCharType="end"/>
        </w:r>
      </w:hyperlink>
    </w:p>
    <w:p>
      <w:pPr>
        <w:pStyle w:val="TOC2"/>
        <w:tabs>
          <w:tab w:val="right" w:leader="dot" w:pos="8306"/>
        </w:tabs>
      </w:pPr>
      <w:hyperlink w:anchor="_Toc14312" w:history="1">
        <w:r>
          <w:rPr>
            <w:rFonts w:ascii="仿宋" w:eastAsia="仿宋" w:hAnsi="仿宋" w:cs="仿宋" w:hint="eastAsia"/>
            <w:lang w:eastAsia="zh-CN"/>
          </w:rPr>
          <w:t>(四)、人力资源配置</w:t>
        </w:r>
        <w:r>
          <w:tab/>
        </w:r>
        <w:r>
          <w:fldChar w:fldCharType="begin"/>
        </w:r>
        <w:r>
          <w:instrText xml:space="preserve"> PAGEREF _Toc14312 \h </w:instrText>
        </w:r>
        <w:r>
          <w:fldChar w:fldCharType="separate"/>
        </w:r>
        <w:r>
          <w:t>28</w:t>
        </w:r>
        <w:r>
          <w:fldChar w:fldCharType="end"/>
        </w:r>
      </w:hyperlink>
    </w:p>
    <w:p>
      <w:pPr>
        <w:pStyle w:val="TOC1"/>
        <w:tabs>
          <w:tab w:val="right" w:leader="dot" w:pos="8306"/>
        </w:tabs>
      </w:pPr>
      <w:hyperlink w:anchor="_Toc32398" w:history="1">
        <w:r>
          <w:rPr>
            <w:rFonts w:ascii="仿宋" w:eastAsia="仿宋" w:hAnsi="仿宋" w:cs="仿宋" w:hint="eastAsia"/>
            <w:lang w:eastAsia="zh-CN"/>
          </w:rPr>
          <w:t>九、半导体贸易项目社会影响</w:t>
        </w:r>
        <w:r>
          <w:tab/>
        </w:r>
        <w:r>
          <w:fldChar w:fldCharType="begin"/>
        </w:r>
        <w:r>
          <w:instrText xml:space="preserve"> PAGEREF _Toc32398 \h </w:instrText>
        </w:r>
        <w:r>
          <w:fldChar w:fldCharType="separate"/>
        </w:r>
        <w:r>
          <w:t>29</w:t>
        </w:r>
        <w:r>
          <w:fldChar w:fldCharType="end"/>
        </w:r>
      </w:hyperlink>
    </w:p>
    <w:p>
      <w:pPr>
        <w:pStyle w:val="TOC2"/>
        <w:tabs>
          <w:tab w:val="right" w:leader="dot" w:pos="8306"/>
        </w:tabs>
      </w:pPr>
      <w:hyperlink w:anchor="_Toc3730" w:history="1">
        <w:r>
          <w:rPr>
            <w:rFonts w:ascii="仿宋" w:eastAsia="仿宋" w:hAnsi="仿宋" w:cs="仿宋" w:hint="eastAsia"/>
            <w:lang w:eastAsia="zh-CN"/>
          </w:rPr>
          <w:t>(一)、社会责任与义务</w:t>
        </w:r>
        <w:r>
          <w:tab/>
        </w:r>
        <w:r>
          <w:fldChar w:fldCharType="begin"/>
        </w:r>
        <w:r>
          <w:instrText xml:space="preserve"> PAGEREF _Toc3730 \h </w:instrText>
        </w:r>
        <w:r>
          <w:fldChar w:fldCharType="separate"/>
        </w:r>
        <w:r>
          <w:t>29</w:t>
        </w:r>
        <w:r>
          <w:fldChar w:fldCharType="end"/>
        </w:r>
      </w:hyperlink>
    </w:p>
    <w:p>
      <w:pPr>
        <w:pStyle w:val="TOC2"/>
        <w:tabs>
          <w:tab w:val="right" w:leader="dot" w:pos="8306"/>
        </w:tabs>
      </w:pPr>
      <w:hyperlink w:anchor="_Toc9424" w:history="1">
        <w:r>
          <w:rPr>
            <w:rFonts w:ascii="仿宋" w:eastAsia="仿宋" w:hAnsi="仿宋" w:cs="仿宋" w:hint="eastAsia"/>
            <w:lang w:eastAsia="zh-CN"/>
          </w:rPr>
          <w:t>(二)、社会参与与沟通</w:t>
        </w:r>
        <w:r>
          <w:tab/>
        </w:r>
        <w:r>
          <w:fldChar w:fldCharType="begin"/>
        </w:r>
        <w:r>
          <w:instrText xml:space="preserve"> PAGEREF _Toc9424 \h </w:instrText>
        </w:r>
        <w:r>
          <w:fldChar w:fldCharType="separate"/>
        </w:r>
        <w:r>
          <w:t>30</w:t>
        </w:r>
        <w:r>
          <w:fldChar w:fldCharType="end"/>
        </w:r>
      </w:hyperlink>
    </w:p>
    <w:p>
      <w:pPr>
        <w:pStyle w:val="TOC1"/>
        <w:tabs>
          <w:tab w:val="right" w:leader="dot" w:pos="8306"/>
        </w:tabs>
      </w:pPr>
      <w:hyperlink w:anchor="_Toc30883" w:history="1">
        <w:r>
          <w:rPr>
            <w:rFonts w:ascii="仿宋" w:eastAsia="仿宋" w:hAnsi="仿宋" w:cs="仿宋" w:hint="eastAsia"/>
            <w:lang w:eastAsia="zh-CN"/>
          </w:rPr>
          <w:t>十、半导体贸易项目环境影响分析</w:t>
        </w:r>
        <w:r>
          <w:tab/>
        </w:r>
        <w:r>
          <w:fldChar w:fldCharType="begin"/>
        </w:r>
        <w:r>
          <w:instrText xml:space="preserve"> PAGEREF _Toc30883 \h </w:instrText>
        </w:r>
        <w:r>
          <w:fldChar w:fldCharType="separate"/>
        </w:r>
        <w:r>
          <w:t>30</w:t>
        </w:r>
        <w:r>
          <w:fldChar w:fldCharType="end"/>
        </w:r>
      </w:hyperlink>
    </w:p>
    <w:p>
      <w:pPr>
        <w:pStyle w:val="TOC2"/>
        <w:tabs>
          <w:tab w:val="right" w:leader="dot" w:pos="8306"/>
        </w:tabs>
      </w:pPr>
      <w:hyperlink w:anchor="_Toc15667" w:history="1">
        <w:r>
          <w:rPr>
            <w:rFonts w:ascii="仿宋" w:eastAsia="仿宋" w:hAnsi="仿宋" w:cs="仿宋" w:hint="eastAsia"/>
            <w:lang w:eastAsia="zh-CN"/>
          </w:rPr>
          <w:t>(一)、建设区域环境质量现状</w:t>
        </w:r>
        <w:r>
          <w:tab/>
        </w:r>
        <w:r>
          <w:fldChar w:fldCharType="begin"/>
        </w:r>
        <w:r>
          <w:instrText xml:space="preserve"> PAGEREF _Toc15667 \h </w:instrText>
        </w:r>
        <w:r>
          <w:fldChar w:fldCharType="separate"/>
        </w:r>
        <w:r>
          <w:t>30</w:t>
        </w:r>
        <w:r>
          <w:fldChar w:fldCharType="end"/>
        </w:r>
      </w:hyperlink>
    </w:p>
    <w:p>
      <w:pPr>
        <w:pStyle w:val="TOC2"/>
        <w:tabs>
          <w:tab w:val="right" w:leader="dot" w:pos="8306"/>
        </w:tabs>
      </w:pPr>
      <w:hyperlink w:anchor="_Toc25691" w:history="1">
        <w:r>
          <w:rPr>
            <w:rFonts w:ascii="仿宋" w:eastAsia="仿宋" w:hAnsi="仿宋" w:cs="仿宋" w:hint="eastAsia"/>
            <w:lang w:eastAsia="zh-CN"/>
          </w:rPr>
          <w:t>(二)、建设期环境保护</w:t>
        </w:r>
        <w:r>
          <w:tab/>
        </w:r>
        <w:r>
          <w:fldChar w:fldCharType="begin"/>
        </w:r>
        <w:r>
          <w:instrText xml:space="preserve"> PAGEREF _Toc25691 \h </w:instrText>
        </w:r>
        <w:r>
          <w:fldChar w:fldCharType="separate"/>
        </w:r>
        <w:r>
          <w:t>32</w:t>
        </w:r>
        <w:r>
          <w:fldChar w:fldCharType="end"/>
        </w:r>
      </w:hyperlink>
    </w:p>
    <w:p>
      <w:pPr>
        <w:pStyle w:val="TOC2"/>
        <w:tabs>
          <w:tab w:val="right" w:leader="dot" w:pos="8306"/>
        </w:tabs>
      </w:pPr>
      <w:hyperlink w:anchor="_Toc12686" w:history="1">
        <w:r>
          <w:rPr>
            <w:rFonts w:ascii="仿宋" w:eastAsia="仿宋" w:hAnsi="仿宋" w:cs="仿宋" w:hint="eastAsia"/>
            <w:lang w:eastAsia="zh-CN"/>
          </w:rPr>
          <w:t>(三)、运营期环境保护</w:t>
        </w:r>
        <w:r>
          <w:tab/>
        </w:r>
        <w:r>
          <w:fldChar w:fldCharType="begin"/>
        </w:r>
        <w:r>
          <w:instrText xml:space="preserve"> PAGEREF _Toc12686 \h </w:instrText>
        </w:r>
        <w:r>
          <w:fldChar w:fldCharType="separate"/>
        </w:r>
        <w:r>
          <w:t>33</w:t>
        </w:r>
        <w:r>
          <w:fldChar w:fldCharType="end"/>
        </w:r>
      </w:hyperlink>
    </w:p>
    <w:p>
      <w:pPr>
        <w:pStyle w:val="TOC2"/>
        <w:tabs>
          <w:tab w:val="right" w:leader="dot" w:pos="8306"/>
        </w:tabs>
      </w:pPr>
      <w:hyperlink w:anchor="_Toc24161" w:history="1">
        <w:r>
          <w:rPr>
            <w:rFonts w:ascii="仿宋" w:eastAsia="仿宋" w:hAnsi="仿宋" w:cs="仿宋" w:hint="eastAsia"/>
            <w:lang w:eastAsia="zh-CN"/>
          </w:rPr>
          <w:t>(四)、半导体贸易项目建设对区域经济的影响</w:t>
        </w:r>
        <w:r>
          <w:tab/>
        </w:r>
        <w:r>
          <w:fldChar w:fldCharType="begin"/>
        </w:r>
        <w:r>
          <w:instrText xml:space="preserve"> PAGEREF _Toc24161 \h </w:instrText>
        </w:r>
        <w:r>
          <w:fldChar w:fldCharType="separate"/>
        </w:r>
        <w:r>
          <w:t>35</w:t>
        </w:r>
        <w:r>
          <w:fldChar w:fldCharType="end"/>
        </w:r>
      </w:hyperlink>
    </w:p>
    <w:p>
      <w:pPr>
        <w:pStyle w:val="TOC2"/>
        <w:tabs>
          <w:tab w:val="right" w:leader="dot" w:pos="8306"/>
        </w:tabs>
      </w:pPr>
      <w:hyperlink w:anchor="_Toc17749" w:history="1">
        <w:r>
          <w:rPr>
            <w:rFonts w:ascii="仿宋" w:eastAsia="仿宋" w:hAnsi="仿宋" w:cs="仿宋" w:hint="eastAsia"/>
            <w:lang w:eastAsia="zh-CN"/>
          </w:rPr>
          <w:t>(五)、废弃物处理</w:t>
        </w:r>
        <w:r>
          <w:tab/>
        </w:r>
        <w:r>
          <w:fldChar w:fldCharType="begin"/>
        </w:r>
        <w:r>
          <w:instrText xml:space="preserve"> PAGEREF _Toc17749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 w:history="1">
        <w:r>
          <w:rPr>
            <w:rFonts w:ascii="仿宋" w:eastAsia="仿宋" w:hAnsi="仿宋" w:cs="仿宋" w:hint="eastAsia"/>
            <w:lang w:eastAsia="zh-CN"/>
          </w:rPr>
          <w:t>(六)、特殊环境影响分析</w:t>
        </w:r>
        <w:r>
          <w:tab/>
        </w:r>
        <w:r>
          <w:fldChar w:fldCharType="begin"/>
        </w:r>
        <w:r>
          <w:instrText xml:space="preserve"> PAGEREF _Toc2076 \h </w:instrText>
        </w:r>
        <w:r>
          <w:fldChar w:fldCharType="separate"/>
        </w:r>
        <w:r>
          <w:t>38</w:t>
        </w:r>
        <w:r>
          <w:fldChar w:fldCharType="end"/>
        </w:r>
      </w:hyperlink>
    </w:p>
    <w:p>
      <w:pPr>
        <w:pStyle w:val="TOC2"/>
        <w:tabs>
          <w:tab w:val="right" w:leader="dot" w:pos="8306"/>
        </w:tabs>
      </w:pPr>
      <w:hyperlink w:anchor="_Toc22802" w:history="1">
        <w:r>
          <w:rPr>
            <w:rFonts w:ascii="仿宋" w:eastAsia="仿宋" w:hAnsi="仿宋" w:cs="仿宋" w:hint="eastAsia"/>
            <w:lang w:eastAsia="zh-CN"/>
          </w:rPr>
          <w:t>(七)、清洁生产</w:t>
        </w:r>
        <w:r>
          <w:tab/>
        </w:r>
        <w:r>
          <w:fldChar w:fldCharType="begin"/>
        </w:r>
        <w:r>
          <w:instrText xml:space="preserve"> PAGEREF _Toc22802 \h </w:instrText>
        </w:r>
        <w:r>
          <w:fldChar w:fldCharType="separate"/>
        </w:r>
        <w:r>
          <w:t>39</w:t>
        </w:r>
        <w:r>
          <w:fldChar w:fldCharType="end"/>
        </w:r>
      </w:hyperlink>
    </w:p>
    <w:p>
      <w:pPr>
        <w:pStyle w:val="TOC2"/>
        <w:tabs>
          <w:tab w:val="right" w:leader="dot" w:pos="8306"/>
        </w:tabs>
      </w:pPr>
      <w:hyperlink w:anchor="_Toc22979" w:history="1">
        <w:r>
          <w:rPr>
            <w:rFonts w:ascii="仿宋" w:eastAsia="仿宋" w:hAnsi="仿宋" w:cs="仿宋" w:hint="eastAsia"/>
            <w:lang w:eastAsia="zh-CN"/>
          </w:rPr>
          <w:t>(八)、环境保护综合评价</w:t>
        </w:r>
        <w:r>
          <w:tab/>
        </w:r>
        <w:r>
          <w:fldChar w:fldCharType="begin"/>
        </w:r>
        <w:r>
          <w:instrText xml:space="preserve"> PAGEREF _Toc22979 \h </w:instrText>
        </w:r>
        <w:r>
          <w:fldChar w:fldCharType="separate"/>
        </w:r>
        <w:r>
          <w:t>40</w:t>
        </w:r>
        <w:r>
          <w:fldChar w:fldCharType="end"/>
        </w:r>
      </w:hyperlink>
    </w:p>
    <w:p>
      <w:pPr>
        <w:pStyle w:val="TOC1"/>
        <w:tabs>
          <w:tab w:val="right" w:leader="dot" w:pos="8306"/>
        </w:tabs>
      </w:pPr>
      <w:hyperlink w:anchor="_Toc32419" w:history="1">
        <w:r>
          <w:rPr>
            <w:rFonts w:ascii="仿宋" w:eastAsia="仿宋" w:hAnsi="仿宋" w:cs="仿宋" w:hint="eastAsia"/>
            <w:lang w:eastAsia="zh-CN"/>
          </w:rPr>
          <w:t>十一、半导体贸易项目技术管理</w:t>
        </w:r>
        <w:r>
          <w:tab/>
        </w:r>
        <w:r>
          <w:fldChar w:fldCharType="begin"/>
        </w:r>
        <w:r>
          <w:instrText xml:space="preserve"> PAGEREF _Toc32419 \h </w:instrText>
        </w:r>
        <w:r>
          <w:fldChar w:fldCharType="separate"/>
        </w:r>
        <w:r>
          <w:t>41</w:t>
        </w:r>
        <w:r>
          <w:fldChar w:fldCharType="end"/>
        </w:r>
      </w:hyperlink>
    </w:p>
    <w:p>
      <w:pPr>
        <w:pStyle w:val="TOC2"/>
        <w:tabs>
          <w:tab w:val="right" w:leader="dot" w:pos="8306"/>
        </w:tabs>
      </w:pPr>
      <w:hyperlink w:anchor="_Toc22045" w:history="1">
        <w:r>
          <w:rPr>
            <w:rFonts w:ascii="仿宋" w:eastAsia="仿宋" w:hAnsi="仿宋" w:cs="仿宋" w:hint="eastAsia"/>
            <w:lang w:eastAsia="zh-CN"/>
          </w:rPr>
          <w:t>(一)、技术方案选用方向</w:t>
        </w:r>
        <w:r>
          <w:tab/>
        </w:r>
        <w:r>
          <w:fldChar w:fldCharType="begin"/>
        </w:r>
        <w:r>
          <w:instrText xml:space="preserve"> PAGEREF _Toc22045 \h </w:instrText>
        </w:r>
        <w:r>
          <w:fldChar w:fldCharType="separate"/>
        </w:r>
        <w:r>
          <w:t>41</w:t>
        </w:r>
        <w:r>
          <w:fldChar w:fldCharType="end"/>
        </w:r>
      </w:hyperlink>
    </w:p>
    <w:p>
      <w:pPr>
        <w:pStyle w:val="TOC2"/>
        <w:tabs>
          <w:tab w:val="right" w:leader="dot" w:pos="8306"/>
        </w:tabs>
      </w:pPr>
      <w:hyperlink w:anchor="_Toc3215" w:history="1">
        <w:r>
          <w:rPr>
            <w:rFonts w:ascii="仿宋" w:eastAsia="仿宋" w:hAnsi="仿宋" w:cs="仿宋" w:hint="eastAsia"/>
            <w:lang w:eastAsia="zh-CN"/>
          </w:rPr>
          <w:t>(二)、工艺技术方案选用原则</w:t>
        </w:r>
        <w:r>
          <w:tab/>
        </w:r>
        <w:r>
          <w:fldChar w:fldCharType="begin"/>
        </w:r>
        <w:r>
          <w:instrText xml:space="preserve"> PAGEREF _Toc3215 \h </w:instrText>
        </w:r>
        <w:r>
          <w:fldChar w:fldCharType="separate"/>
        </w:r>
        <w:r>
          <w:t>43</w:t>
        </w:r>
        <w:r>
          <w:fldChar w:fldCharType="end"/>
        </w:r>
      </w:hyperlink>
    </w:p>
    <w:p>
      <w:pPr>
        <w:pStyle w:val="TOC2"/>
        <w:tabs>
          <w:tab w:val="right" w:leader="dot" w:pos="8306"/>
        </w:tabs>
      </w:pPr>
      <w:hyperlink w:anchor="_Toc17668" w:history="1">
        <w:r>
          <w:rPr>
            <w:rFonts w:ascii="仿宋" w:eastAsia="仿宋" w:hAnsi="仿宋" w:cs="仿宋" w:hint="eastAsia"/>
            <w:lang w:eastAsia="zh-CN"/>
          </w:rPr>
          <w:t>(三)、工艺技术方案要求</w:t>
        </w:r>
        <w:r>
          <w:tab/>
        </w:r>
        <w:r>
          <w:fldChar w:fldCharType="begin"/>
        </w:r>
        <w:r>
          <w:instrText xml:space="preserve"> PAGEREF _Toc17668 \h </w:instrText>
        </w:r>
        <w:r>
          <w:fldChar w:fldCharType="separate"/>
        </w:r>
        <w:r>
          <w:t>45</w:t>
        </w:r>
        <w:r>
          <w:fldChar w:fldCharType="end"/>
        </w:r>
      </w:hyperlink>
    </w:p>
    <w:p>
      <w:pPr>
        <w:pStyle w:val="TOC1"/>
        <w:tabs>
          <w:tab w:val="right" w:leader="dot" w:pos="8306"/>
        </w:tabs>
      </w:pPr>
      <w:hyperlink w:anchor="_Toc4341" w:history="1">
        <w:r>
          <w:rPr>
            <w:rFonts w:ascii="仿宋" w:eastAsia="仿宋" w:hAnsi="仿宋" w:cs="仿宋" w:hint="eastAsia"/>
            <w:lang w:eastAsia="zh-CN"/>
          </w:rPr>
          <w:t>十二、半导体贸易项目经营效益</w:t>
        </w:r>
        <w:r>
          <w:tab/>
        </w:r>
        <w:r>
          <w:fldChar w:fldCharType="begin"/>
        </w:r>
        <w:r>
          <w:instrText xml:space="preserve"> PAGEREF _Toc4341 \h </w:instrText>
        </w:r>
        <w:r>
          <w:fldChar w:fldCharType="separate"/>
        </w:r>
        <w:r>
          <w:t>47</w:t>
        </w:r>
        <w:r>
          <w:fldChar w:fldCharType="end"/>
        </w:r>
      </w:hyperlink>
    </w:p>
    <w:p>
      <w:pPr>
        <w:pStyle w:val="TOC2"/>
        <w:tabs>
          <w:tab w:val="right" w:leader="dot" w:pos="8306"/>
        </w:tabs>
      </w:pPr>
      <w:hyperlink w:anchor="_Toc29472" w:history="1">
        <w:r>
          <w:rPr>
            <w:rFonts w:ascii="仿宋" w:eastAsia="仿宋" w:hAnsi="仿宋" w:cs="仿宋" w:hint="eastAsia"/>
            <w:lang w:eastAsia="zh-CN"/>
          </w:rPr>
          <w:t>(一)、经济评价财务测算</w:t>
        </w:r>
        <w:r>
          <w:tab/>
        </w:r>
        <w:r>
          <w:fldChar w:fldCharType="begin"/>
        </w:r>
        <w:r>
          <w:instrText xml:space="preserve"> PAGEREF _Toc29472 \h </w:instrText>
        </w:r>
        <w:r>
          <w:fldChar w:fldCharType="separate"/>
        </w:r>
        <w:r>
          <w:t>47</w:t>
        </w:r>
        <w:r>
          <w:fldChar w:fldCharType="end"/>
        </w:r>
      </w:hyperlink>
    </w:p>
    <w:p>
      <w:pPr>
        <w:pStyle w:val="TOC2"/>
        <w:tabs>
          <w:tab w:val="right" w:leader="dot" w:pos="8306"/>
        </w:tabs>
      </w:pPr>
      <w:hyperlink w:anchor="_Toc18646" w:history="1">
        <w:r>
          <w:rPr>
            <w:rFonts w:ascii="仿宋" w:eastAsia="仿宋" w:hAnsi="仿宋" w:cs="仿宋" w:hint="eastAsia"/>
            <w:lang w:eastAsia="zh-CN"/>
          </w:rPr>
          <w:t>(二)、半导体贸易项目盈利能力分析</w:t>
        </w:r>
        <w:r>
          <w:tab/>
        </w:r>
        <w:r>
          <w:fldChar w:fldCharType="begin"/>
        </w:r>
        <w:r>
          <w:instrText xml:space="preserve"> PAGEREF _Toc18646 \h </w:instrText>
        </w:r>
        <w:r>
          <w:fldChar w:fldCharType="separate"/>
        </w:r>
        <w:r>
          <w:t>48</w:t>
        </w:r>
        <w:r>
          <w:fldChar w:fldCharType="end"/>
        </w:r>
      </w:hyperlink>
    </w:p>
    <w:p>
      <w:pPr>
        <w:pStyle w:val="TOC1"/>
        <w:tabs>
          <w:tab w:val="right" w:leader="dot" w:pos="8306"/>
        </w:tabs>
      </w:pPr>
      <w:hyperlink w:anchor="_Toc10369" w:history="1">
        <w:r>
          <w:rPr>
            <w:rFonts w:ascii="仿宋" w:eastAsia="仿宋" w:hAnsi="仿宋" w:cs="仿宋" w:hint="eastAsia"/>
            <w:lang w:eastAsia="zh-CN"/>
          </w:rPr>
          <w:t>十三、供应链管理</w:t>
        </w:r>
        <w:r>
          <w:tab/>
        </w:r>
        <w:r>
          <w:fldChar w:fldCharType="begin"/>
        </w:r>
        <w:r>
          <w:instrText xml:space="preserve"> PAGEREF _Toc10369 \h </w:instrText>
        </w:r>
        <w:r>
          <w:fldChar w:fldCharType="separate"/>
        </w:r>
        <w:r>
          <w:t>49</w:t>
        </w:r>
        <w:r>
          <w:fldChar w:fldCharType="end"/>
        </w:r>
      </w:hyperlink>
    </w:p>
    <w:p>
      <w:pPr>
        <w:pStyle w:val="TOC2"/>
        <w:tabs>
          <w:tab w:val="right" w:leader="dot" w:pos="8306"/>
        </w:tabs>
      </w:pPr>
      <w:hyperlink w:anchor="_Toc9930" w:history="1">
        <w:r>
          <w:rPr>
            <w:rFonts w:ascii="仿宋" w:eastAsia="仿宋" w:hAnsi="仿宋" w:cs="仿宋" w:hint="eastAsia"/>
            <w:lang w:eastAsia="zh-CN"/>
          </w:rPr>
          <w:t>(一)、供应链战略规划</w:t>
        </w:r>
        <w:r>
          <w:tab/>
        </w:r>
        <w:r>
          <w:fldChar w:fldCharType="begin"/>
        </w:r>
        <w:r>
          <w:instrText xml:space="preserve"> PAGEREF _Toc9930 \h </w:instrText>
        </w:r>
        <w:r>
          <w:fldChar w:fldCharType="separate"/>
        </w:r>
        <w:r>
          <w:t>49</w:t>
        </w:r>
        <w:r>
          <w:fldChar w:fldCharType="end"/>
        </w:r>
      </w:hyperlink>
    </w:p>
    <w:p>
      <w:pPr>
        <w:pStyle w:val="TOC2"/>
        <w:tabs>
          <w:tab w:val="right" w:leader="dot" w:pos="8306"/>
        </w:tabs>
      </w:pPr>
      <w:hyperlink w:anchor="_Toc21757" w:history="1">
        <w:r>
          <w:rPr>
            <w:rFonts w:ascii="仿宋" w:eastAsia="仿宋" w:hAnsi="仿宋" w:cs="仿宋" w:hint="eastAsia"/>
            <w:lang w:eastAsia="zh-CN"/>
          </w:rPr>
          <w:t>(二)、供应商选择与合作</w:t>
        </w:r>
        <w:r>
          <w:tab/>
        </w:r>
        <w:r>
          <w:fldChar w:fldCharType="begin"/>
        </w:r>
        <w:r>
          <w:instrText xml:space="preserve"> PAGEREF _Toc21757 \h </w:instrText>
        </w:r>
        <w:r>
          <w:fldChar w:fldCharType="separate"/>
        </w:r>
        <w:r>
          <w:t>51</w:t>
        </w:r>
        <w:r>
          <w:fldChar w:fldCharType="end"/>
        </w:r>
      </w:hyperlink>
    </w:p>
    <w:p>
      <w:pPr>
        <w:pStyle w:val="TOC2"/>
        <w:tabs>
          <w:tab w:val="right" w:leader="dot" w:pos="8306"/>
        </w:tabs>
      </w:pPr>
      <w:hyperlink w:anchor="_Toc3180" w:history="1">
        <w:r>
          <w:rPr>
            <w:rFonts w:ascii="仿宋" w:eastAsia="仿宋" w:hAnsi="仿宋" w:cs="仿宋" w:hint="eastAsia"/>
            <w:lang w:eastAsia="zh-CN"/>
          </w:rPr>
          <w:t>(三)、物流与库存管理</w:t>
        </w:r>
        <w:r>
          <w:tab/>
        </w:r>
        <w:r>
          <w:fldChar w:fldCharType="begin"/>
        </w:r>
        <w:r>
          <w:instrText xml:space="preserve"> PAGEREF _Toc3180 \h </w:instrText>
        </w:r>
        <w:r>
          <w:fldChar w:fldCharType="separate"/>
        </w:r>
        <w:r>
          <w:t>52</w:t>
        </w:r>
        <w:r>
          <w:fldChar w:fldCharType="end"/>
        </w:r>
      </w:hyperlink>
    </w:p>
    <w:p>
      <w:pPr>
        <w:pStyle w:val="TOC1"/>
        <w:tabs>
          <w:tab w:val="right" w:leader="dot" w:pos="8306"/>
        </w:tabs>
      </w:pPr>
      <w:hyperlink w:anchor="_Toc10361" w:history="1">
        <w:r>
          <w:rPr>
            <w:rFonts w:ascii="仿宋" w:eastAsia="仿宋" w:hAnsi="仿宋" w:cs="仿宋" w:hint="eastAsia"/>
            <w:lang w:eastAsia="zh-CN"/>
          </w:rPr>
          <w:t>十四、质量管理体系</w:t>
        </w:r>
        <w:r>
          <w:tab/>
        </w:r>
        <w:r>
          <w:fldChar w:fldCharType="begin"/>
        </w:r>
        <w:r>
          <w:instrText xml:space="preserve"> PAGEREF _Toc10361 \h </w:instrText>
        </w:r>
        <w:r>
          <w:fldChar w:fldCharType="separate"/>
        </w:r>
        <w:r>
          <w:t>53</w:t>
        </w:r>
        <w:r>
          <w:fldChar w:fldCharType="end"/>
        </w:r>
      </w:hyperlink>
    </w:p>
    <w:p>
      <w:pPr>
        <w:pStyle w:val="TOC2"/>
        <w:tabs>
          <w:tab w:val="right" w:leader="dot" w:pos="8306"/>
        </w:tabs>
      </w:pPr>
      <w:hyperlink w:anchor="_Toc13301" w:history="1">
        <w:r>
          <w:rPr>
            <w:rFonts w:ascii="仿宋" w:eastAsia="仿宋" w:hAnsi="仿宋" w:cs="仿宋" w:hint="eastAsia"/>
            <w:lang w:eastAsia="zh-CN"/>
          </w:rPr>
          <w:t>(一)、质量目标与方针</w:t>
        </w:r>
        <w:r>
          <w:tab/>
        </w:r>
        <w:r>
          <w:fldChar w:fldCharType="begin"/>
        </w:r>
        <w:r>
          <w:instrText xml:space="preserve"> PAGEREF _Toc13301 \h </w:instrText>
        </w:r>
        <w:r>
          <w:fldChar w:fldCharType="separate"/>
        </w:r>
        <w:r>
          <w:t>53</w:t>
        </w:r>
        <w:r>
          <w:fldChar w:fldCharType="end"/>
        </w:r>
      </w:hyperlink>
    </w:p>
    <w:p>
      <w:pPr>
        <w:pStyle w:val="TOC2"/>
        <w:tabs>
          <w:tab w:val="right" w:leader="dot" w:pos="8306"/>
        </w:tabs>
      </w:pPr>
      <w:hyperlink w:anchor="_Toc16010" w:history="1">
        <w:r>
          <w:rPr>
            <w:rFonts w:ascii="仿宋" w:eastAsia="仿宋" w:hAnsi="仿宋" w:cs="仿宋" w:hint="eastAsia"/>
            <w:lang w:eastAsia="zh-CN"/>
          </w:rPr>
          <w:t>(二)、质量管理责任</w:t>
        </w:r>
        <w:r>
          <w:tab/>
        </w:r>
        <w:r>
          <w:fldChar w:fldCharType="begin"/>
        </w:r>
        <w:r>
          <w:instrText xml:space="preserve"> PAGEREF _Toc16010 \h </w:instrText>
        </w:r>
        <w:r>
          <w:fldChar w:fldCharType="separate"/>
        </w:r>
        <w:r>
          <w:t>54</w:t>
        </w:r>
        <w:r>
          <w:fldChar w:fldCharType="end"/>
        </w:r>
      </w:hyperlink>
    </w:p>
    <w:p>
      <w:pPr>
        <w:pStyle w:val="TOC2"/>
        <w:tabs>
          <w:tab w:val="right" w:leader="dot" w:pos="8306"/>
        </w:tabs>
      </w:pPr>
      <w:hyperlink w:anchor="_Toc29664" w:history="1">
        <w:r>
          <w:rPr>
            <w:rFonts w:ascii="仿宋" w:eastAsia="仿宋" w:hAnsi="仿宋" w:cs="仿宋" w:hint="eastAsia"/>
            <w:lang w:eastAsia="zh-CN"/>
          </w:rPr>
          <w:t>(三)、质量管理体系文件</w:t>
        </w:r>
        <w:r>
          <w:tab/>
        </w:r>
        <w:r>
          <w:fldChar w:fldCharType="begin"/>
        </w:r>
        <w:r>
          <w:instrText xml:space="preserve"> PAGEREF _Toc29664 \h </w:instrText>
        </w:r>
        <w:r>
          <w:fldChar w:fldCharType="separate"/>
        </w:r>
        <w:r>
          <w:t>56</w:t>
        </w:r>
        <w:r>
          <w:fldChar w:fldCharType="end"/>
        </w:r>
      </w:hyperlink>
    </w:p>
    <w:p>
      <w:pPr>
        <w:pStyle w:val="TOC2"/>
        <w:tabs>
          <w:tab w:val="right" w:leader="dot" w:pos="8306"/>
        </w:tabs>
      </w:pPr>
      <w:hyperlink w:anchor="_Toc17" w:history="1">
        <w:r>
          <w:rPr>
            <w:rFonts w:ascii="仿宋" w:eastAsia="仿宋" w:hAnsi="仿宋" w:cs="仿宋" w:hint="eastAsia"/>
            <w:lang w:eastAsia="zh-CN"/>
          </w:rPr>
          <w:t>(四)、质量培训与教育</w:t>
        </w:r>
        <w:r>
          <w:tab/>
        </w:r>
        <w:r>
          <w:fldChar w:fldCharType="begin"/>
        </w:r>
        <w:r>
          <w:instrText xml:space="preserve"> PAGEREF _Toc17 \h </w:instrText>
        </w:r>
        <w:r>
          <w:fldChar w:fldCharType="separate"/>
        </w:r>
        <w:r>
          <w:t>58</w:t>
        </w:r>
        <w:r>
          <w:fldChar w:fldCharType="end"/>
        </w:r>
      </w:hyperlink>
    </w:p>
    <w:p>
      <w:pPr>
        <w:pStyle w:val="TOC2"/>
        <w:tabs>
          <w:tab w:val="right" w:leader="dot" w:pos="8306"/>
        </w:tabs>
      </w:pPr>
      <w:hyperlink w:anchor="_Toc5267" w:history="1">
        <w:r>
          <w:rPr>
            <w:rFonts w:ascii="仿宋" w:eastAsia="仿宋" w:hAnsi="仿宋" w:cs="仿宋" w:hint="eastAsia"/>
            <w:lang w:eastAsia="zh-CN"/>
          </w:rPr>
          <w:t>(五)、质量审核与评价</w:t>
        </w:r>
        <w:r>
          <w:tab/>
        </w:r>
        <w:r>
          <w:fldChar w:fldCharType="begin"/>
        </w:r>
        <w:r>
          <w:instrText xml:space="preserve"> PAGEREF _Toc5267 \h </w:instrText>
        </w:r>
        <w:r>
          <w:fldChar w:fldCharType="separate"/>
        </w:r>
        <w:r>
          <w:t>59</w:t>
        </w:r>
        <w:r>
          <w:fldChar w:fldCharType="end"/>
        </w:r>
      </w:hyperlink>
    </w:p>
    <w:p>
      <w:pPr>
        <w:pStyle w:val="TOC2"/>
        <w:tabs>
          <w:tab w:val="right" w:leader="dot" w:pos="8306"/>
        </w:tabs>
      </w:pPr>
      <w:hyperlink w:anchor="_Toc12989" w:history="1">
        <w:r>
          <w:rPr>
            <w:rFonts w:ascii="仿宋" w:eastAsia="仿宋" w:hAnsi="仿宋" w:cs="仿宋" w:hint="eastAsia"/>
            <w:lang w:eastAsia="zh-CN"/>
          </w:rPr>
          <w:t>(六)、不符合与纠正措施</w:t>
        </w:r>
        <w:r>
          <w:tab/>
        </w:r>
        <w:r>
          <w:fldChar w:fldCharType="begin"/>
        </w:r>
        <w:r>
          <w:instrText xml:space="preserve"> PAGEREF _Toc12989 \h </w:instrText>
        </w:r>
        <w:r>
          <w:fldChar w:fldCharType="separate"/>
        </w:r>
        <w:r>
          <w:t>60</w:t>
        </w:r>
        <w:r>
          <w:fldChar w:fldCharType="end"/>
        </w:r>
      </w:hyperlink>
    </w:p>
    <w:p>
      <w:pPr>
        <w:pStyle w:val="TOC1"/>
        <w:tabs>
          <w:tab w:val="right" w:leader="dot" w:pos="8306"/>
        </w:tabs>
      </w:pPr>
      <w:hyperlink w:anchor="_Toc28763" w:history="1">
        <w:r>
          <w:rPr>
            <w:rFonts w:ascii="仿宋" w:eastAsia="仿宋" w:hAnsi="仿宋" w:cs="仿宋" w:hint="eastAsia"/>
            <w:lang w:eastAsia="zh-CN"/>
          </w:rPr>
          <w:t>十五、利益相关者分析与沟通计划</w:t>
        </w:r>
        <w:r>
          <w:tab/>
        </w:r>
        <w:r>
          <w:fldChar w:fldCharType="begin"/>
        </w:r>
        <w:r>
          <w:instrText xml:space="preserve"> PAGEREF _Toc28763 \h </w:instrText>
        </w:r>
        <w:r>
          <w:fldChar w:fldCharType="separate"/>
        </w:r>
        <w:r>
          <w:t>61</w:t>
        </w:r>
        <w:r>
          <w:fldChar w:fldCharType="end"/>
        </w:r>
      </w:hyperlink>
    </w:p>
    <w:p>
      <w:pPr>
        <w:pStyle w:val="TOC2"/>
        <w:tabs>
          <w:tab w:val="right" w:leader="dot" w:pos="8306"/>
        </w:tabs>
      </w:pPr>
      <w:hyperlink w:anchor="_Toc11675" w:history="1">
        <w:r>
          <w:rPr>
            <w:rFonts w:ascii="仿宋" w:eastAsia="仿宋" w:hAnsi="仿宋" w:cs="仿宋" w:hint="eastAsia"/>
            <w:lang w:eastAsia="zh-CN"/>
          </w:rPr>
          <w:t>(一)、利益相关者分析</w:t>
        </w:r>
        <w:r>
          <w:tab/>
        </w:r>
        <w:r>
          <w:fldChar w:fldCharType="begin"/>
        </w:r>
        <w:r>
          <w:instrText xml:space="preserve"> PAGEREF _Toc11675 \h </w:instrText>
        </w:r>
        <w:r>
          <w:fldChar w:fldCharType="separate"/>
        </w:r>
        <w:r>
          <w:t>61</w:t>
        </w:r>
        <w:r>
          <w:fldChar w:fldCharType="end"/>
        </w:r>
      </w:hyperlink>
    </w:p>
    <w:p>
      <w:pPr>
        <w:pStyle w:val="TOC2"/>
        <w:tabs>
          <w:tab w:val="right" w:leader="dot" w:pos="8306"/>
        </w:tabs>
      </w:pPr>
      <w:hyperlink w:anchor="_Toc6208" w:history="1">
        <w:r>
          <w:rPr>
            <w:rFonts w:ascii="仿宋" w:eastAsia="仿宋" w:hAnsi="仿宋" w:cs="仿宋" w:hint="eastAsia"/>
            <w:lang w:eastAsia="zh-CN"/>
          </w:rPr>
          <w:t>(二)、沟通计划</w:t>
        </w:r>
        <w:r>
          <w:tab/>
        </w:r>
        <w:r>
          <w:fldChar w:fldCharType="begin"/>
        </w:r>
        <w:r>
          <w:instrText xml:space="preserve"> PAGEREF _Toc6208 \h </w:instrText>
        </w:r>
        <w:r>
          <w:fldChar w:fldCharType="separate"/>
        </w:r>
        <w:r>
          <w:t>63</w:t>
        </w:r>
        <w:r>
          <w:fldChar w:fldCharType="end"/>
        </w:r>
      </w:hyperlink>
    </w:p>
    <w:p>
      <w:pPr>
        <w:pStyle w:val="TOC1"/>
        <w:tabs>
          <w:tab w:val="right" w:leader="dot" w:pos="8306"/>
        </w:tabs>
      </w:pPr>
      <w:hyperlink w:anchor="_Toc8981" w:history="1">
        <w:r>
          <w:rPr>
            <w:rFonts w:ascii="仿宋" w:eastAsia="仿宋" w:hAnsi="仿宋" w:cs="仿宋" w:hint="eastAsia"/>
            <w:lang w:eastAsia="zh-CN"/>
          </w:rPr>
          <w:t>十六、营销与推广策略</w:t>
        </w:r>
        <w:r>
          <w:tab/>
        </w:r>
        <w:r>
          <w:fldChar w:fldCharType="begin"/>
        </w:r>
        <w:r>
          <w:instrText xml:space="preserve"> PAGEREF _Toc8981 \h </w:instrText>
        </w:r>
        <w:r>
          <w:fldChar w:fldCharType="separate"/>
        </w:r>
        <w:r>
          <w:t>64</w:t>
        </w:r>
        <w:r>
          <w:fldChar w:fldCharType="end"/>
        </w:r>
      </w:hyperlink>
    </w:p>
    <w:p>
      <w:pPr>
        <w:pStyle w:val="TOC2"/>
        <w:tabs>
          <w:tab w:val="right" w:leader="dot" w:pos="8306"/>
        </w:tabs>
      </w:pPr>
      <w:hyperlink w:anchor="_Toc19577" w:history="1">
        <w:r>
          <w:rPr>
            <w:rFonts w:ascii="仿宋" w:eastAsia="仿宋" w:hAnsi="仿宋" w:cs="仿宋" w:hint="eastAsia"/>
            <w:lang w:eastAsia="zh-CN"/>
          </w:rPr>
          <w:t>(一)、产品/服务定位与特点</w:t>
        </w:r>
        <w:r>
          <w:tab/>
        </w:r>
        <w:r>
          <w:fldChar w:fldCharType="begin"/>
        </w:r>
        <w:r>
          <w:instrText xml:space="preserve"> PAGEREF _Toc19577 \h </w:instrText>
        </w:r>
        <w:r>
          <w:fldChar w:fldCharType="separate"/>
        </w:r>
        <w:r>
          <w:t>64</w:t>
        </w:r>
        <w:r>
          <w:fldChar w:fldCharType="end"/>
        </w:r>
      </w:hyperlink>
    </w:p>
    <w:p>
      <w:pPr>
        <w:pStyle w:val="TOC2"/>
        <w:tabs>
          <w:tab w:val="right" w:leader="dot" w:pos="8306"/>
        </w:tabs>
      </w:pPr>
      <w:hyperlink w:anchor="_Toc13335" w:history="1">
        <w:r>
          <w:rPr>
            <w:rFonts w:ascii="仿宋" w:eastAsia="仿宋" w:hAnsi="仿宋" w:cs="仿宋" w:hint="eastAsia"/>
            <w:lang w:eastAsia="zh-CN"/>
          </w:rPr>
          <w:t>(二)、市场定位与竞争分析</w:t>
        </w:r>
        <w:r>
          <w:tab/>
        </w:r>
        <w:r>
          <w:fldChar w:fldCharType="begin"/>
        </w:r>
        <w:r>
          <w:instrText xml:space="preserve"> PAGEREF _Toc13335 \h </w:instrText>
        </w:r>
        <w:r>
          <w:fldChar w:fldCharType="separate"/>
        </w:r>
        <w:r>
          <w:t>65</w:t>
        </w:r>
        <w:r>
          <w:fldChar w:fldCharType="end"/>
        </w:r>
      </w:hyperlink>
    </w:p>
    <w:p>
      <w:pPr>
        <w:pStyle w:val="TOC2"/>
        <w:tabs>
          <w:tab w:val="right" w:leader="dot" w:pos="8306"/>
        </w:tabs>
      </w:pPr>
      <w:hyperlink w:anchor="_Toc19851" w:history="1">
        <w:r>
          <w:rPr>
            <w:rFonts w:ascii="仿宋" w:eastAsia="仿宋" w:hAnsi="仿宋" w:cs="仿宋" w:hint="eastAsia"/>
            <w:lang w:eastAsia="zh-CN"/>
          </w:rPr>
          <w:t>(三)、营销渠道与策略</w:t>
        </w:r>
        <w:r>
          <w:tab/>
        </w:r>
        <w:r>
          <w:fldChar w:fldCharType="begin"/>
        </w:r>
        <w:r>
          <w:instrText xml:space="preserve"> PAGEREF _Toc19851 \h </w:instrText>
        </w:r>
        <w:r>
          <w:fldChar w:fldCharType="separate"/>
        </w:r>
        <w:r>
          <w:t>66</w:t>
        </w:r>
        <w:r>
          <w:fldChar w:fldCharType="end"/>
        </w:r>
      </w:hyperlink>
    </w:p>
    <w:p>
      <w:pPr>
        <w:pStyle w:val="TOC2"/>
        <w:tabs>
          <w:tab w:val="right" w:leader="dot" w:pos="8306"/>
        </w:tabs>
      </w:pPr>
      <w:hyperlink w:anchor="_Toc23861" w:history="1">
        <w:r>
          <w:rPr>
            <w:rFonts w:ascii="仿宋" w:eastAsia="仿宋" w:hAnsi="仿宋" w:cs="仿宋" w:hint="eastAsia"/>
            <w:lang w:eastAsia="zh-CN"/>
          </w:rPr>
          <w:t>(四)、推广与宣传活动</w:t>
        </w:r>
        <w:r>
          <w:tab/>
        </w:r>
        <w:r>
          <w:fldChar w:fldCharType="begin"/>
        </w:r>
        <w:r>
          <w:instrText xml:space="preserve"> PAGEREF _Toc23861 \h </w:instrText>
        </w:r>
        <w:r>
          <w:fldChar w:fldCharType="separate"/>
        </w:r>
        <w:r>
          <w:t>67</w:t>
        </w:r>
        <w:r>
          <w:fldChar w:fldCharType="end"/>
        </w:r>
      </w:hyperlink>
    </w:p>
    <w:p>
      <w:pPr>
        <w:pStyle w:val="TOC1"/>
        <w:tabs>
          <w:tab w:val="right" w:leader="dot" w:pos="8306"/>
        </w:tabs>
      </w:pPr>
      <w:hyperlink w:anchor="_Toc29527" w:history="1">
        <w:r>
          <w:rPr>
            <w:rFonts w:ascii="仿宋" w:eastAsia="仿宋" w:hAnsi="仿宋" w:cs="仿宋" w:hint="eastAsia"/>
            <w:lang w:eastAsia="zh-CN"/>
          </w:rPr>
          <w:t>十七、半导体贸易项目实施时间节点</w:t>
        </w:r>
        <w:r>
          <w:tab/>
        </w:r>
        <w:r>
          <w:fldChar w:fldCharType="begin"/>
        </w:r>
        <w:r>
          <w:instrText xml:space="preserve"> PAGEREF _Toc29527 \h </w:instrText>
        </w:r>
        <w:r>
          <w:fldChar w:fldCharType="separate"/>
        </w:r>
        <w:r>
          <w:t>73</w:t>
        </w:r>
        <w:r>
          <w:fldChar w:fldCharType="end"/>
        </w:r>
      </w:hyperlink>
    </w:p>
    <w:p>
      <w:pPr>
        <w:pStyle w:val="TOC2"/>
        <w:tabs>
          <w:tab w:val="right" w:leader="dot" w:pos="8306"/>
        </w:tabs>
      </w:pPr>
      <w:hyperlink w:anchor="_Toc5626" w:history="1">
        <w:r>
          <w:rPr>
            <w:rFonts w:ascii="仿宋" w:eastAsia="仿宋" w:hAnsi="仿宋" w:cs="仿宋" w:hint="eastAsia"/>
            <w:lang w:eastAsia="zh-CN"/>
          </w:rPr>
          <w:t>(一)、半导体贸易项目启动阶段时间节点</w:t>
        </w:r>
        <w:r>
          <w:tab/>
        </w:r>
        <w:r>
          <w:fldChar w:fldCharType="begin"/>
        </w:r>
        <w:r>
          <w:instrText xml:space="preserve"> PAGEREF _Toc5626 \h </w:instrText>
        </w:r>
        <w:r>
          <w:fldChar w:fldCharType="separate"/>
        </w:r>
        <w:r>
          <w:t>73</w:t>
        </w:r>
        <w:r>
          <w:fldChar w:fldCharType="end"/>
        </w:r>
      </w:hyperlink>
    </w:p>
    <w:p>
      <w:pPr>
        <w:pStyle w:val="TOC2"/>
        <w:tabs>
          <w:tab w:val="right" w:leader="dot" w:pos="8306"/>
        </w:tabs>
      </w:pPr>
      <w:hyperlink w:anchor="_Toc8615" w:history="1">
        <w:r>
          <w:rPr>
            <w:rFonts w:ascii="仿宋" w:eastAsia="仿宋" w:hAnsi="仿宋" w:cs="仿宋" w:hint="eastAsia"/>
            <w:lang w:eastAsia="zh-CN"/>
          </w:rPr>
          <w:t>(二)、半导体贸易项目执行阶段时间节点</w:t>
        </w:r>
        <w:r>
          <w:tab/>
        </w:r>
        <w:r>
          <w:fldChar w:fldCharType="begin"/>
        </w:r>
        <w:r>
          <w:instrText xml:space="preserve"> PAGEREF _Toc8615 \h </w:instrText>
        </w:r>
        <w:r>
          <w:fldChar w:fldCharType="separate"/>
        </w:r>
        <w:r>
          <w:t>74</w:t>
        </w:r>
        <w:r>
          <w:fldChar w:fldCharType="end"/>
        </w:r>
      </w:hyperlink>
    </w:p>
    <w:p>
      <w:pPr>
        <w:pStyle w:val="TOC2"/>
        <w:tabs>
          <w:tab w:val="right" w:leader="dot" w:pos="8306"/>
        </w:tabs>
      </w:pPr>
      <w:hyperlink w:anchor="_Toc31699" w:history="1">
        <w:r>
          <w:rPr>
            <w:rFonts w:ascii="仿宋" w:eastAsia="仿宋" w:hAnsi="仿宋" w:cs="仿宋" w:hint="eastAsia"/>
            <w:lang w:eastAsia="zh-CN"/>
          </w:rPr>
          <w:t>(三)、半导体贸易项目完成阶段时间节点</w:t>
        </w:r>
        <w:r>
          <w:tab/>
        </w:r>
        <w:r>
          <w:fldChar w:fldCharType="begin"/>
        </w:r>
        <w:r>
          <w:instrText xml:space="preserve"> PAGEREF _Toc31699 \h </w:instrText>
        </w:r>
        <w:r>
          <w:fldChar w:fldCharType="separate"/>
        </w:r>
        <w:r>
          <w:t>75</w:t>
        </w:r>
        <w:r>
          <w:fldChar w:fldCharType="end"/>
        </w:r>
      </w:hyperlink>
    </w:p>
    <w:p>
      <w:pPr>
        <w:pStyle w:val="TOC1"/>
        <w:tabs>
          <w:tab w:val="right" w:leader="dot" w:pos="8306"/>
        </w:tabs>
      </w:pPr>
      <w:hyperlink w:anchor="_Toc11758" w:history="1">
        <w:r>
          <w:rPr>
            <w:rFonts w:ascii="仿宋" w:eastAsia="仿宋" w:hAnsi="仿宋" w:cs="仿宋" w:hint="eastAsia"/>
            <w:lang w:eastAsia="zh-CN"/>
          </w:rPr>
          <w:t>十八、半导体贸易项目工程方案分析</w:t>
        </w:r>
        <w:r>
          <w:tab/>
        </w:r>
        <w:r>
          <w:fldChar w:fldCharType="begin"/>
        </w:r>
        <w:r>
          <w:instrText xml:space="preserve"> PAGEREF _Toc11758 \h </w:instrText>
        </w:r>
        <w:r>
          <w:fldChar w:fldCharType="separate"/>
        </w:r>
        <w:r>
          <w:t>76</w:t>
        </w:r>
        <w:r>
          <w:fldChar w:fldCharType="end"/>
        </w:r>
      </w:hyperlink>
    </w:p>
    <w:p>
      <w:pPr>
        <w:pStyle w:val="TOC2"/>
        <w:tabs>
          <w:tab w:val="right" w:leader="dot" w:pos="8306"/>
        </w:tabs>
      </w:pPr>
      <w:hyperlink w:anchor="_Toc27951" w:history="1">
        <w:r>
          <w:rPr>
            <w:rFonts w:ascii="仿宋" w:eastAsia="仿宋" w:hAnsi="仿宋" w:cs="仿宋" w:hint="eastAsia"/>
            <w:lang w:eastAsia="zh-CN"/>
          </w:rPr>
          <w:t>(一)、建筑工程设计原则</w:t>
        </w:r>
        <w:r>
          <w:tab/>
        </w:r>
        <w:r>
          <w:fldChar w:fldCharType="begin"/>
        </w:r>
        <w:r>
          <w:instrText xml:space="preserve"> PAGEREF _Toc27951 \h </w:instrText>
        </w:r>
        <w:r>
          <w:fldChar w:fldCharType="separate"/>
        </w:r>
        <w:r>
          <w:t>76</w:t>
        </w:r>
        <w:r>
          <w:fldChar w:fldCharType="end"/>
        </w:r>
      </w:hyperlink>
    </w:p>
    <w:p>
      <w:pPr>
        <w:pStyle w:val="TOC2"/>
        <w:tabs>
          <w:tab w:val="right" w:leader="dot" w:pos="8306"/>
        </w:tabs>
      </w:pPr>
      <w:hyperlink w:anchor="_Toc10339" w:history="1">
        <w:r>
          <w:rPr>
            <w:rFonts w:ascii="仿宋" w:eastAsia="仿宋" w:hAnsi="仿宋" w:cs="仿宋" w:hint="eastAsia"/>
            <w:lang w:eastAsia="zh-CN"/>
          </w:rPr>
          <w:t>(二)、土建工程建设指标</w:t>
        </w:r>
        <w:r>
          <w:tab/>
        </w:r>
        <w:r>
          <w:fldChar w:fldCharType="begin"/>
        </w:r>
        <w:r>
          <w:instrText xml:space="preserve"> PAGEREF _Toc10339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84"/>
      <w:r>
        <w:rPr>
          <w:rFonts w:ascii="仿宋" w:eastAsia="仿宋" w:hAnsi="仿宋" w:cs="仿宋" w:hint="eastAsia"/>
          <w:sz w:val="28"/>
          <w:lang w:eastAsia="zh-CN"/>
        </w:rPr>
        <w:t>一、半导体贸易项目建设背景及必要性分析</w:t>
      </w:r>
      <w:bookmarkEnd w:id="2"/>
    </w:p>
    <w:p>
      <w:pPr>
        <w:pStyle w:val="Heading2"/>
        <w:rPr>
          <w:rFonts w:ascii="仿宋" w:eastAsia="仿宋" w:hAnsi="仿宋" w:cs="仿宋" w:hint="eastAsia"/>
          <w:lang w:eastAsia="zh-CN"/>
        </w:rPr>
      </w:pPr>
      <w:bookmarkStart w:id="3" w:name="_Toc10121"/>
      <w:r>
        <w:rPr>
          <w:rFonts w:ascii="仿宋" w:eastAsia="仿宋" w:hAnsi="仿宋" w:cs="仿宋" w:hint="eastAsia"/>
          <w:lang w:eastAsia="zh-CN"/>
        </w:rPr>
        <w:t>(一)、半导体贸易项目背景分析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贸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贸易项目在这个潮流中的定位。同时，我们将关注行业内涌现的新兴机遇，以便半导体贸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导体贸易项目提供了强大的发展动力。我们将聚焦于行业内最新的技术发展趋势，包括但不限于人工智能、大数据分析、物联网等领域。通过深度的技术研究，我们将确保半导体贸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贸易项目发展的源泉。我们将投入更多的精力对市场需求进行深入剖析，超越表面的需求，深入挖掘潜在的市场痛点和机遇。通过对市场需求的细致了解，半导体贸易项目将更有针对性地设计解决方案，满足市场的多样化需求，从而更好地促进半导体贸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半导体贸易项目战略至关重要。我们将对竞争态势进行更为深入的分析，包括但不限于市场份额、产品特点、客户满意度等多个维度。通过深度的竞争分析，半导体贸易项目将能够更准确地把握市场脉搏，制定具有竞争力的半导体贸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半导体贸易项目的发展具有直接的影响。我们将进行更为全面的法规和政策分析，了解行业发展中的潜在法律风险和合规挑战。通过充分了解和遵守相关法规，半导体贸易项目将确保在法律框架内合法合规运营，为半导体贸易项目的稳健发展提供有力支持。</w:t>
      </w:r>
    </w:p>
    <w:p>
      <w:pPr>
        <w:pStyle w:val="Heading2"/>
        <w:ind w:firstLine="560" w:firstLineChars="200"/>
        <w:rPr>
          <w:rFonts w:ascii="仿宋" w:eastAsia="仿宋" w:hAnsi="仿宋" w:cs="仿宋" w:hint="eastAsia"/>
          <w:sz w:val="28"/>
          <w:lang w:eastAsia="zh-CN"/>
        </w:rPr>
      </w:pPr>
      <w:bookmarkStart w:id="4" w:name="_Toc22602"/>
      <w:r>
        <w:rPr>
          <w:rFonts w:ascii="仿宋" w:eastAsia="仿宋" w:hAnsi="仿宋" w:cs="仿宋" w:hint="eastAsia"/>
          <w:sz w:val="28"/>
          <w:lang w:eastAsia="zh-CN"/>
        </w:rPr>
        <w:t>(二)、半导体贸易项目建设必要性分析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建设的迫切性源于对行业发展趋势的深刻洞察。我们正处于一个行业变革的时代，科技创新、数字化转型成为企业发展的关键动力。半导体贸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建设不仅仅是为了跟上潮流，更是为了通过技术创新推动企业的持续发展。通过引入先进的技术和解决方案，半导体贸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导体贸易项目的建设成为必然选择，通过提高产品质量、拓展服务领域，从而在竞争中获得更多的机会。半导体贸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导体贸易项目建设的必要性体现在对客户需求更精准的满足。通过半导体贸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建设的背后是对企业持续创新的追求。只有通过不断创新，企业才能在竞争中立于不败之地。半导体贸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72"/>
      <w:r>
        <w:rPr>
          <w:rFonts w:ascii="仿宋" w:eastAsia="仿宋" w:hAnsi="仿宋" w:cs="仿宋" w:hint="eastAsia"/>
          <w:sz w:val="28"/>
          <w:lang w:eastAsia="zh-CN"/>
        </w:rPr>
        <w:t>二、半导体贸易项目概论</w:t>
      </w:r>
      <w:bookmarkEnd w:id="5"/>
    </w:p>
    <w:p>
      <w:pPr>
        <w:pStyle w:val="Heading2"/>
        <w:rPr>
          <w:rFonts w:ascii="仿宋" w:eastAsia="仿宋" w:hAnsi="仿宋" w:cs="仿宋" w:hint="eastAsia"/>
          <w:lang w:eastAsia="zh-CN"/>
        </w:rPr>
      </w:pPr>
      <w:bookmarkStart w:id="6" w:name="_Toc14327"/>
      <w:r>
        <w:rPr>
          <w:rFonts w:ascii="仿宋" w:eastAsia="仿宋" w:hAnsi="仿宋" w:cs="仿宋" w:hint="eastAsia"/>
          <w:lang w:eastAsia="zh-CN"/>
        </w:rPr>
        <w:t>(一)、半导体贸易项目概况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起源追溯至对市场的深入洞察。市场的不断演变与变革为半导体贸易项目提供了难得的机遇。当前市场存在的需求缺口和变革的大环境共同构成了半导体贸易项目的背景。这个半导体贸易项目旨在充分利用市场机遇，填补行业中尚未满足的需求，为客户提供全新的解决方案。市场的变革和需求的增长使得这个半导体贸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半导体贸易项目名称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半导体贸易项目正式命名为半导体贸易。这个名称不仅仅是一个标识，更代表了半导体贸易项目的核心理念和愿景。它蕴含着半导体贸易项目所要解决问题的关键字，具有强烈的表达和辨识度，为半导体贸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半导体贸易项目目标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核心目标是提供一种全新、高效的解决方案，满足客户日益增长的需求。半导体贸易项目追求的不仅仅是满足市场需求，更是在市场中获得卓越的竞争优势。通过不断提升产品或服务的质量和创新水平，半导体贸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半导体贸易项目范围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全面涵盖了产品研发、制造、市场推广和售后服务，确保从产品设计到最终用户体验的全方位关注。这一全面的半导体贸易项目范围是为了确保半导体贸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半导体贸易项目时间表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半导体贸易项目计划在未来18个月内完成，包括研发、测试、市场试点和正式推出等不同阶段。这个时间表的合理设计是为了确保半导体贸易项目各个阶段的顺利推进，以便按时交付高质量的成果。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半导体贸易项目预算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半导体贸易项目总预算估算为XX百万美元，主要分配在研发、市场推广、人员培训和运营等方面。这一充足的预算为半导体贸易项目提供了充足的资源，确保半导体贸易项目在各个方面都能取得优异的表现。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半导体贸易项目风险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可能面临的风险包括市场接受度低、技术难题、竞争激烈等。半导体贸易项目团队已经制定了相应的风险应对计划，通过前瞻性的风险管理，确保半导体贸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半导体贸易项目团队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半导体贸易项目汇聚了一支经验丰富、多领域专业素养的核心团队，确保半导体贸易项目在各个方面都能拥有高水平的执行力。团队的协同作战是半导体贸易项目成功的关键因素之一。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半导体贸易项目背景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半导体贸易项目的背景根植于市场对更高效、创新产品的渴望，同时也受到科技发展对行业格局的深刻改变的影响。这为半导体贸易项目提供了广阔的发展空间和市场需求。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半导体贸易项目现状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截至目前，半导体贸易项目已完成市场调研和技术验证，取得了初步的成功。这为半导体贸易项目在未来的发展奠定了坚实的基础，为更远大的目标打下了坚实的基石。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26"/>
      <w:r>
        <w:rPr>
          <w:rFonts w:ascii="仿宋" w:eastAsia="仿宋" w:hAnsi="仿宋" w:cs="仿宋" w:hint="eastAsia"/>
          <w:sz w:val="28"/>
          <w:lang w:eastAsia="zh-CN"/>
        </w:rPr>
        <w:t>(二)、半导体贸易项目目标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keyword》半导体贸易项目首要业务目标是在市场中占据有利地位，实现产品/服务的成功推广和销售。通过不断提升产品质量、创新性，半导体贸易项目追求成为行业中的领导者，赢得更多客户的青睐。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在科技迅速发展的时代，半导体贸易项目着眼于技术创新。通过持续的研发和技术升级，半导体贸易项目旨在推出更具创新性的产品或服务，以满足市场对新鲜、先进解决方案的需求。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为了建立可持续的客户关系，半导体贸易项目设定了客户满意度目标。通过提供卓越的产品质量和优质的客户服务，半导体贸易项目追求赢得客户的信任和忠诚度，确保他们的满意度达到行业领先水平。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半导体贸易项目注重社会责任和可持续发展。通过实施环保、社会责任半导体贸易项目，半导体贸易项目致力于在经济发展的同时保护环境，促进社会公平，实现可持续经营。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半导体贸易项目的团队是实现目标的核心驱动力。因此，半导体贸易项目设定了团队发展目标，包括提升团队成员的专业技能、培养领导力，以及搭建协同高效的团队工作氛围。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548"/>
      <w:r>
        <w:rPr>
          <w:rFonts w:ascii="仿宋" w:eastAsia="仿宋" w:hAnsi="仿宋" w:cs="仿宋" w:hint="eastAsia"/>
          <w:sz w:val="28"/>
          <w:lang w:eastAsia="zh-CN"/>
        </w:rPr>
        <w:t>(三)、半导体贸易项目提出的理由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半导体贸易项目提出的理由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提出源于对市场机遇的深刻洞察。当前市场中存在的需求缺口和行业发展趋势表明，有巨大的商业机会等待被开发。通过准确捕捉市场机遇，半导体贸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理念基于对技术创新的信仰。通过持续的研发和技术投入，半导体贸易项目有望推出更具创新性的产品或服务。在科技飞速发展的当下，半导体贸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提出是为了增强企业的行业竞争力。通过提升产品或服务的质量和独特性，半导体贸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响应了消费者需求的变化。随着社会和科技的不断发展，消费者对产品和服务的需求也在发生变化。通过深入了解并及时回应消费者的新需求，半导体贸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半导体贸易项目的提出是企业战略发展规划的一部分。在面对日益激烈的市场竞争和不断变化的商业环境中，半导体贸易项目作为企业战略的一环，旨在为企业开辟新的增长领域，巩固企业在行业中的地位。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提出不仅仅是基于商业考量，还注重社会责任。通过推出环保、社会责任等方面的半导体贸易项目，半导体贸易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半导体贸易项目的提出反映了对利益相关者期望的关注。包括客户、员工、投资者等利益相关者在企业发展中都有着各自的期望，半导体贸易项目力求在满足这些期望的同时，取得更大的共赢。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231"/>
      <w:r>
        <w:rPr>
          <w:rFonts w:ascii="仿宋" w:eastAsia="仿宋" w:hAnsi="仿宋" w:cs="仿宋" w:hint="eastAsia"/>
          <w:sz w:val="28"/>
          <w:lang w:eastAsia="zh-CN"/>
        </w:rPr>
        <w:t>(四)、半导体贸易项目意义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在实施半导体贸易项目的过程中，我们不仅仅是在追逐商业成功，更是为企业和社会的多个层面创造了深远的意义。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首要意义在于提升企业的市场竞争力。通过持续的创新和对产品质量的高标准要求，半导体贸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导体贸易项目的推进将促使行业技术水平的提升。通过引入先进技术和创新性解决方案，半导体贸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导体贸易项目不仅创造了大量就业机会，提高了就业水平，还注重社会责任和环保。通过参与社会公益事业和推动环保半导体贸易项目，半导体贸易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综合而言，半导体贸易项目意义重大，不仅推动了企业的发展，也为行业和社会的进步贡献了积极力量。这是一个全面而深刻的影响，将在未来产生可持续的正面效应。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091"/>
      <w:r>
        <w:rPr>
          <w:rFonts w:ascii="仿宋" w:eastAsia="仿宋" w:hAnsi="仿宋" w:cs="仿宋" w:hint="eastAsia"/>
          <w:sz w:val="28"/>
          <w:lang w:eastAsia="zh-CN"/>
        </w:rPr>
        <w:t>(五)、半导体贸易项目背景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在当今迅猛发展的商业环境中，半导体贸易项目的动因根植于对多方面因素的审慎考量。这个半导体贸易项目的提出并非孤立的决策，而是对企业所处背景深入思考的产物。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导体贸易项目背后的首要原因。科技的迅速发展和全球市场的快速变化使得企业必须灵活应对。半导体贸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竞争的激烈程度也是半导体贸易项目背景中不可忽视的一环。企业需要在激烈竞争中脱颖而出，为此，半导体贸易项目致力于打破常规，提供独特的价值主张，以吸引客户并确保市场份额的增长。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技术的迅速发展为企业带来了机遇与挑战。作为半导体贸易项目启动的背景之一，对新兴技术的应用将有助于提升企业的技术水平，使其在不断演进的商业环境中保持竞争优势。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此外，社会对企业责任的期望也在逐渐升高。半导体贸易项目充分融入了社会责任的理念，通过可持续经营和社会公益半导体贸易项目，企图为社会贡献一份力量，在商业成功的同时关注社会价值。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426"/>
      <w:r>
        <w:rPr>
          <w:rFonts w:ascii="仿宋" w:eastAsia="仿宋" w:hAnsi="仿宋" w:cs="仿宋" w:hint="eastAsia"/>
          <w:sz w:val="28"/>
          <w:lang w:eastAsia="zh-CN"/>
        </w:rPr>
        <w:t>三、半导体贸易项目绩效评估</w:t>
      </w:r>
      <w:bookmarkEnd w:id="11"/>
    </w:p>
    <w:p>
      <w:pPr>
        <w:pStyle w:val="Heading2"/>
        <w:rPr>
          <w:rFonts w:ascii="仿宋" w:eastAsia="仿宋" w:hAnsi="仿宋" w:cs="仿宋" w:hint="eastAsia"/>
          <w:lang w:eastAsia="zh-CN"/>
        </w:rPr>
      </w:pPr>
      <w:bookmarkStart w:id="12" w:name="_Toc392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我们设计了一套全面的绩效评估指标，以确保半导体贸易项目的可控和成功交付。这些指标跨足半导体贸易项目目标、成本、进度和质量等多个维度，为我们提供了全面洞察半导体贸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目标达成率是我们关注的首要指标。我们设定了明确的目标，并通过定期监测和评估，迅速发现并应对潜在的目标偏差。这为半导体贸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成本绩效是另一个核心关注点。通过实际成本与预算成本的对比分析，我们深入了解成本差异的原因，及时调整资源分配，保持半导体贸易项目在经济效益方面的合理水平。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进度作为关键的绩效指标之一，得到了精心的关注。我们制定了详细的半导体贸易项目进度计划，并设立了进度符合度指标，确保实际进度与计划进度保持一致。这使我们能够快速发现和解决潜在的进度问题，保持半导体贸易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贸易项目绩效的不可或缺的一环。我们引入了一系列的质量标准和客户满意度指标，以确保半导体贸易项目交付的成果在质量上达到或超越预期水平。通过持续监测这些指标，我们努力提升半导体贸易项目整体质量水平，为半导体贸易项目的成功交付提供有力保障。通过这些科学且全面的绩效评估，我们能够更好地引导半导体贸易项目的持续改进，确保半导体贸易项目目标的顺利达成。</w:t>
      </w:r>
    </w:p>
    <w:p>
      <w:pPr>
        <w:pStyle w:val="Heading2"/>
        <w:ind w:firstLine="560" w:firstLineChars="200"/>
        <w:rPr>
          <w:rFonts w:ascii="仿宋" w:eastAsia="仿宋" w:hAnsi="仿宋" w:cs="仿宋" w:hint="eastAsia"/>
          <w:sz w:val="28"/>
          <w:lang w:eastAsia="zh-CN"/>
        </w:rPr>
      </w:pPr>
      <w:bookmarkStart w:id="13" w:name="_Toc130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绩效评估是半导体贸易项目中的关键环节，为确保半导体贸易项目达到预期目标，我们采用了多层次、多维度的绩效评估方法。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贸易项目的战略目标对齐，确保每个决策和行动都与半导体贸易项目整体目标保持一致。团队会定期召开战略对齐会议，审视当前工作与半导体贸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贸易项目进度、质量、成本和风险等方面。这些指标通过数据收集和分析，为半导体贸易项目管理团队提供了客观的评估依据。例如，我们通过半导体贸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绩效评估不仅仅停留在半导体贸易项目内部，还考虑了半导体贸易项目对外部环境的影响。我们定期进行干系人满意度调查，以了解各利益相关方对半导体贸易项目的期望和满意度，并及时做出调整。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这种多层次、多角度的绩效评估方法，使得我们能够全面了解半导体贸易项目的运行状态，及时做出调整，确保半导体贸易项目在不断变化的环境中保持稳健前行。</w:t>
      </w:r>
    </w:p>
    <w:p>
      <w:pPr>
        <w:pStyle w:val="Heading2"/>
        <w:ind w:firstLine="560" w:firstLineChars="200"/>
        <w:rPr>
          <w:rFonts w:ascii="仿宋" w:eastAsia="仿宋" w:hAnsi="仿宋" w:cs="仿宋" w:hint="eastAsia"/>
          <w:sz w:val="28"/>
          <w:lang w:eastAsia="zh-CN"/>
        </w:rPr>
      </w:pPr>
      <w:bookmarkStart w:id="14" w:name="_Toc174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为了确保半导体贸易项目的有效管理和不断优化，我们采用了精心设计的绩效评估周期。这个周期旨在实现灵活、实时和全面的评估，以适应半导体贸易项目执行中的各种挑战。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贸易项目的不同需求，分为短期、中期和长期。短期评估关注每个迭代或工作周期，以及时发现和解决当前任务中的问题。中期评估涵盖几个迭代，深入了解整体半导体贸易项目的趋势和性能。长期评估则着眼于整个半导体贸易项目阶段，确保半导体贸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贸易项目管理工具和协作平台，团队成员能够随时更新和分享半导体贸易项目数据。这种实时性的反馈机制使我们能够及时察觉潜在问题，快速调整，保持半导体贸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贸易项目的决策制定密不可分。每个周期的半导体贸易项目回顾会议成为集体总结经验、识别问题深层次原因并找到创新解决方案的平台。这种定期的反思与调整机制使半导体贸易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6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03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半导体贸易项目的主要产品是XXXX，预计年产值为XXX万元。这一产品在市场中占据着重要的地位，其广泛的应用范围使得该半导体贸易项目的市场前景非常广阔。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贸易项目的xxx产品作为重要的原材料之一，将在多个领域发挥关键作用。其在建筑、交通、能源等方面的广泛应用将为整个产业链提供强大的支持，形成产业协同效应。半导体贸易项目的年产值XXX万XXX万XXX万万元不仅反映了其在市场上的巨大潜力，更预示着它对国民经济的积极贡献。这种关联度高、涉及面广的产业关系，使得该半导体贸易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https://d.book118.com/686014050212010031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B2B1C"/>
    <w:rsid w:val="2EFB2B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1405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2024-01-04T19:36:00Z</dcterms:created>
  <dcterms:modified xsi:type="dcterms:W3CDTF">2024-01-04T19:36:51Z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1CBF851F987844D09FC6FBDCE2C71251_11</vt:lpwstr>
  </property>
  <property fmtid="{D5CDD505-2E9C-101B-9397-08002B2CF9AE}" pid="3" name="KSOProductBuildVer">
    <vt:lpwstr>2052-12.1.0.16120</vt:lpwstr>
  </property>
</Properties>
</file>