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绘本项目计划设计方案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49" w:history="1">
        <w:r>
          <w:rPr>
            <w:rFonts w:ascii="仿宋" w:eastAsia="仿宋" w:hAnsi="仿宋" w:cs="仿宋" w:hint="eastAsia"/>
            <w:lang w:eastAsia="zh-CN"/>
          </w:rPr>
          <w:t>概论</w:t>
        </w:r>
        <w:r>
          <w:tab/>
        </w:r>
        <w:r>
          <w:fldChar w:fldCharType="begin"/>
        </w:r>
        <w:r>
          <w:instrText xml:space="preserve"> PAGEREF _Toc17649 \h </w:instrText>
        </w:r>
        <w:r>
          <w:fldChar w:fldCharType="separate"/>
        </w:r>
        <w:r>
          <w:t>3</w:t>
        </w:r>
        <w:r>
          <w:fldChar w:fldCharType="end"/>
        </w:r>
      </w:hyperlink>
    </w:p>
    <w:p>
      <w:pPr>
        <w:pStyle w:val="TOC1"/>
        <w:tabs>
          <w:tab w:val="right" w:leader="dot" w:pos="8306"/>
        </w:tabs>
      </w:pPr>
      <w:hyperlink w:anchor="_Toc26703" w:history="1">
        <w:r>
          <w:rPr>
            <w:rFonts w:ascii="仿宋" w:eastAsia="仿宋" w:hAnsi="仿宋" w:cs="仿宋" w:hint="eastAsia"/>
            <w:lang w:eastAsia="zh-CN"/>
          </w:rPr>
          <w:t>一、绘本项目土建工程</w:t>
        </w:r>
        <w:r>
          <w:tab/>
        </w:r>
        <w:r>
          <w:fldChar w:fldCharType="begin"/>
        </w:r>
        <w:r>
          <w:instrText xml:space="preserve"> PAGEREF _Toc26703 \h </w:instrText>
        </w:r>
        <w:r>
          <w:fldChar w:fldCharType="separate"/>
        </w:r>
        <w:r>
          <w:t>3</w:t>
        </w:r>
        <w:r>
          <w:fldChar w:fldCharType="end"/>
        </w:r>
      </w:hyperlink>
    </w:p>
    <w:p>
      <w:pPr>
        <w:pStyle w:val="TOC2"/>
        <w:tabs>
          <w:tab w:val="right" w:leader="dot" w:pos="8306"/>
        </w:tabs>
      </w:pPr>
      <w:hyperlink w:anchor="_Toc15199" w:history="1">
        <w:r>
          <w:rPr>
            <w:rFonts w:ascii="仿宋" w:eastAsia="仿宋" w:hAnsi="仿宋" w:cs="仿宋" w:hint="eastAsia"/>
            <w:lang w:eastAsia="zh-CN"/>
          </w:rPr>
          <w:t>(一)、建筑工程设计原则</w:t>
        </w:r>
        <w:r>
          <w:tab/>
        </w:r>
        <w:r>
          <w:fldChar w:fldCharType="begin"/>
        </w:r>
        <w:r>
          <w:instrText xml:space="preserve"> PAGEREF _Toc15199 \h </w:instrText>
        </w:r>
        <w:r>
          <w:fldChar w:fldCharType="separate"/>
        </w:r>
        <w:r>
          <w:t>3</w:t>
        </w:r>
        <w:r>
          <w:fldChar w:fldCharType="end"/>
        </w:r>
      </w:hyperlink>
    </w:p>
    <w:p>
      <w:pPr>
        <w:pStyle w:val="TOC2"/>
        <w:tabs>
          <w:tab w:val="right" w:leader="dot" w:pos="8306"/>
        </w:tabs>
      </w:pPr>
      <w:hyperlink w:anchor="_Toc18979" w:history="1">
        <w:r>
          <w:rPr>
            <w:rFonts w:ascii="仿宋" w:eastAsia="仿宋" w:hAnsi="仿宋" w:cs="仿宋" w:hint="eastAsia"/>
            <w:lang w:eastAsia="zh-CN"/>
          </w:rPr>
          <w:t>(二)、土建工程设计年限及安全等级</w:t>
        </w:r>
        <w:r>
          <w:tab/>
        </w:r>
        <w:r>
          <w:fldChar w:fldCharType="begin"/>
        </w:r>
        <w:r>
          <w:instrText xml:space="preserve"> PAGEREF _Toc18979 \h </w:instrText>
        </w:r>
        <w:r>
          <w:fldChar w:fldCharType="separate"/>
        </w:r>
        <w:r>
          <w:t>4</w:t>
        </w:r>
        <w:r>
          <w:fldChar w:fldCharType="end"/>
        </w:r>
      </w:hyperlink>
    </w:p>
    <w:p>
      <w:pPr>
        <w:pStyle w:val="TOC2"/>
        <w:tabs>
          <w:tab w:val="right" w:leader="dot" w:pos="8306"/>
        </w:tabs>
      </w:pPr>
      <w:hyperlink w:anchor="_Toc1961" w:history="1">
        <w:r>
          <w:rPr>
            <w:rFonts w:ascii="仿宋" w:eastAsia="仿宋" w:hAnsi="仿宋" w:cs="仿宋" w:hint="eastAsia"/>
            <w:lang w:eastAsia="zh-CN"/>
          </w:rPr>
          <w:t>(三)、建筑工程设计总体要求</w:t>
        </w:r>
        <w:r>
          <w:tab/>
        </w:r>
        <w:r>
          <w:fldChar w:fldCharType="begin"/>
        </w:r>
        <w:r>
          <w:instrText xml:space="preserve"> PAGEREF _Toc1961 \h </w:instrText>
        </w:r>
        <w:r>
          <w:fldChar w:fldCharType="separate"/>
        </w:r>
        <w:r>
          <w:t>5</w:t>
        </w:r>
        <w:r>
          <w:fldChar w:fldCharType="end"/>
        </w:r>
      </w:hyperlink>
    </w:p>
    <w:p>
      <w:pPr>
        <w:pStyle w:val="TOC2"/>
        <w:tabs>
          <w:tab w:val="right" w:leader="dot" w:pos="8306"/>
        </w:tabs>
      </w:pPr>
      <w:hyperlink w:anchor="_Toc19601" w:history="1">
        <w:r>
          <w:rPr>
            <w:rFonts w:ascii="仿宋" w:eastAsia="仿宋" w:hAnsi="仿宋" w:cs="仿宋" w:hint="eastAsia"/>
            <w:lang w:eastAsia="zh-CN"/>
          </w:rPr>
          <w:t>(四)、土建工程建设指标</w:t>
        </w:r>
        <w:r>
          <w:tab/>
        </w:r>
        <w:r>
          <w:fldChar w:fldCharType="begin"/>
        </w:r>
        <w:r>
          <w:instrText xml:space="preserve"> PAGEREF _Toc19601 \h </w:instrText>
        </w:r>
        <w:r>
          <w:fldChar w:fldCharType="separate"/>
        </w:r>
        <w:r>
          <w:t>6</w:t>
        </w:r>
        <w:r>
          <w:fldChar w:fldCharType="end"/>
        </w:r>
      </w:hyperlink>
    </w:p>
    <w:p>
      <w:pPr>
        <w:pStyle w:val="TOC1"/>
        <w:tabs>
          <w:tab w:val="right" w:leader="dot" w:pos="8306"/>
        </w:tabs>
      </w:pPr>
      <w:hyperlink w:anchor="_Toc5276" w:history="1">
        <w:r>
          <w:rPr>
            <w:rFonts w:ascii="仿宋" w:eastAsia="仿宋" w:hAnsi="仿宋" w:cs="仿宋" w:hint="eastAsia"/>
            <w:lang w:eastAsia="zh-CN"/>
          </w:rPr>
          <w:t>二、绘本项目绩效评估</w:t>
        </w:r>
        <w:r>
          <w:tab/>
        </w:r>
        <w:r>
          <w:fldChar w:fldCharType="begin"/>
        </w:r>
        <w:r>
          <w:instrText xml:space="preserve"> PAGEREF _Toc5276 \h </w:instrText>
        </w:r>
        <w:r>
          <w:fldChar w:fldCharType="separate"/>
        </w:r>
        <w:r>
          <w:t>6</w:t>
        </w:r>
        <w:r>
          <w:fldChar w:fldCharType="end"/>
        </w:r>
      </w:hyperlink>
    </w:p>
    <w:p>
      <w:pPr>
        <w:pStyle w:val="TOC2"/>
        <w:tabs>
          <w:tab w:val="right" w:leader="dot" w:pos="8306"/>
        </w:tabs>
      </w:pPr>
      <w:hyperlink w:anchor="_Toc2726" w:history="1">
        <w:r>
          <w:rPr>
            <w:rFonts w:ascii="仿宋" w:eastAsia="仿宋" w:hAnsi="仿宋" w:cs="仿宋" w:hint="eastAsia"/>
            <w:lang w:eastAsia="zh-CN"/>
          </w:rPr>
          <w:t>(一)、绩效评估指标</w:t>
        </w:r>
        <w:r>
          <w:tab/>
        </w:r>
        <w:r>
          <w:fldChar w:fldCharType="begin"/>
        </w:r>
        <w:r>
          <w:instrText xml:space="preserve"> PAGEREF _Toc2726 \h </w:instrText>
        </w:r>
        <w:r>
          <w:fldChar w:fldCharType="separate"/>
        </w:r>
        <w:r>
          <w:t>6</w:t>
        </w:r>
        <w:r>
          <w:fldChar w:fldCharType="end"/>
        </w:r>
      </w:hyperlink>
    </w:p>
    <w:p>
      <w:pPr>
        <w:pStyle w:val="TOC2"/>
        <w:tabs>
          <w:tab w:val="right" w:leader="dot" w:pos="8306"/>
        </w:tabs>
      </w:pPr>
      <w:hyperlink w:anchor="_Toc18105" w:history="1">
        <w:r>
          <w:rPr>
            <w:rFonts w:ascii="仿宋" w:eastAsia="仿宋" w:hAnsi="仿宋" w:cs="仿宋" w:hint="eastAsia"/>
            <w:lang w:eastAsia="zh-CN"/>
          </w:rPr>
          <w:t>(二)、绩效评估方法</w:t>
        </w:r>
        <w:r>
          <w:tab/>
        </w:r>
        <w:r>
          <w:fldChar w:fldCharType="begin"/>
        </w:r>
        <w:r>
          <w:instrText xml:space="preserve"> PAGEREF _Toc18105 \h </w:instrText>
        </w:r>
        <w:r>
          <w:fldChar w:fldCharType="separate"/>
        </w:r>
        <w:r>
          <w:t>7</w:t>
        </w:r>
        <w:r>
          <w:fldChar w:fldCharType="end"/>
        </w:r>
      </w:hyperlink>
    </w:p>
    <w:p>
      <w:pPr>
        <w:pStyle w:val="TOC2"/>
        <w:tabs>
          <w:tab w:val="right" w:leader="dot" w:pos="8306"/>
        </w:tabs>
      </w:pPr>
      <w:hyperlink w:anchor="_Toc24030" w:history="1">
        <w:r>
          <w:rPr>
            <w:rFonts w:ascii="仿宋" w:eastAsia="仿宋" w:hAnsi="仿宋" w:cs="仿宋" w:hint="eastAsia"/>
            <w:lang w:eastAsia="zh-CN"/>
          </w:rPr>
          <w:t>(三)、绩效评估周期</w:t>
        </w:r>
        <w:r>
          <w:tab/>
        </w:r>
        <w:r>
          <w:fldChar w:fldCharType="begin"/>
        </w:r>
        <w:r>
          <w:instrText xml:space="preserve"> PAGEREF _Toc24030 \h </w:instrText>
        </w:r>
        <w:r>
          <w:fldChar w:fldCharType="separate"/>
        </w:r>
        <w:r>
          <w:t>8</w:t>
        </w:r>
        <w:r>
          <w:fldChar w:fldCharType="end"/>
        </w:r>
      </w:hyperlink>
    </w:p>
    <w:p>
      <w:pPr>
        <w:pStyle w:val="TOC1"/>
        <w:tabs>
          <w:tab w:val="right" w:leader="dot" w:pos="8306"/>
        </w:tabs>
      </w:pPr>
      <w:hyperlink w:anchor="_Toc1156" w:history="1">
        <w:r>
          <w:rPr>
            <w:rFonts w:ascii="仿宋" w:eastAsia="仿宋" w:hAnsi="仿宋" w:cs="仿宋" w:hint="eastAsia"/>
            <w:lang w:eastAsia="zh-CN"/>
          </w:rPr>
          <w:t>三、绘本项目文档管理</w:t>
        </w:r>
        <w:r>
          <w:tab/>
        </w:r>
        <w:r>
          <w:fldChar w:fldCharType="begin"/>
        </w:r>
        <w:r>
          <w:instrText xml:space="preserve"> PAGEREF _Toc1156 \h </w:instrText>
        </w:r>
        <w:r>
          <w:fldChar w:fldCharType="separate"/>
        </w:r>
        <w:r>
          <w:t>9</w:t>
        </w:r>
        <w:r>
          <w:fldChar w:fldCharType="end"/>
        </w:r>
      </w:hyperlink>
    </w:p>
    <w:p>
      <w:pPr>
        <w:pStyle w:val="TOC2"/>
        <w:tabs>
          <w:tab w:val="right" w:leader="dot" w:pos="8306"/>
        </w:tabs>
      </w:pPr>
      <w:hyperlink w:anchor="_Toc8638" w:history="1">
        <w:r>
          <w:rPr>
            <w:rFonts w:ascii="仿宋" w:eastAsia="仿宋" w:hAnsi="仿宋" w:cs="仿宋" w:hint="eastAsia"/>
            <w:lang w:eastAsia="zh-CN"/>
          </w:rPr>
          <w:t>(一)、文档编制与审查</w:t>
        </w:r>
        <w:r>
          <w:tab/>
        </w:r>
        <w:r>
          <w:fldChar w:fldCharType="begin"/>
        </w:r>
        <w:r>
          <w:instrText xml:space="preserve"> PAGEREF _Toc8638 \h </w:instrText>
        </w:r>
        <w:r>
          <w:fldChar w:fldCharType="separate"/>
        </w:r>
        <w:r>
          <w:t>9</w:t>
        </w:r>
        <w:r>
          <w:fldChar w:fldCharType="end"/>
        </w:r>
      </w:hyperlink>
    </w:p>
    <w:p>
      <w:pPr>
        <w:pStyle w:val="TOC2"/>
        <w:tabs>
          <w:tab w:val="right" w:leader="dot" w:pos="8306"/>
        </w:tabs>
      </w:pPr>
      <w:hyperlink w:anchor="_Toc22076" w:history="1">
        <w:r>
          <w:rPr>
            <w:rFonts w:ascii="仿宋" w:eastAsia="仿宋" w:hAnsi="仿宋" w:cs="仿宋" w:hint="eastAsia"/>
            <w:lang w:eastAsia="zh-CN"/>
          </w:rPr>
          <w:t>(二)、文档发布与分发</w:t>
        </w:r>
        <w:r>
          <w:tab/>
        </w:r>
        <w:r>
          <w:fldChar w:fldCharType="begin"/>
        </w:r>
        <w:r>
          <w:instrText xml:space="preserve"> PAGEREF _Toc22076 \h </w:instrText>
        </w:r>
        <w:r>
          <w:fldChar w:fldCharType="separate"/>
        </w:r>
        <w:r>
          <w:t>10</w:t>
        </w:r>
        <w:r>
          <w:fldChar w:fldCharType="end"/>
        </w:r>
      </w:hyperlink>
    </w:p>
    <w:p>
      <w:pPr>
        <w:pStyle w:val="TOC2"/>
        <w:tabs>
          <w:tab w:val="right" w:leader="dot" w:pos="8306"/>
        </w:tabs>
      </w:pPr>
      <w:hyperlink w:anchor="_Toc5423" w:history="1">
        <w:r>
          <w:rPr>
            <w:rFonts w:ascii="仿宋" w:eastAsia="仿宋" w:hAnsi="仿宋" w:cs="仿宋" w:hint="eastAsia"/>
            <w:lang w:eastAsia="zh-CN"/>
          </w:rPr>
          <w:t>(三)、文档存档与归档</w:t>
        </w:r>
        <w:r>
          <w:tab/>
        </w:r>
        <w:r>
          <w:fldChar w:fldCharType="begin"/>
        </w:r>
        <w:r>
          <w:instrText xml:space="preserve"> PAGEREF _Toc5423 \h </w:instrText>
        </w:r>
        <w:r>
          <w:fldChar w:fldCharType="separate"/>
        </w:r>
        <w:r>
          <w:t>11</w:t>
        </w:r>
        <w:r>
          <w:fldChar w:fldCharType="end"/>
        </w:r>
      </w:hyperlink>
    </w:p>
    <w:p>
      <w:pPr>
        <w:pStyle w:val="TOC1"/>
        <w:tabs>
          <w:tab w:val="right" w:leader="dot" w:pos="8306"/>
        </w:tabs>
      </w:pPr>
      <w:hyperlink w:anchor="_Toc62" w:history="1">
        <w:r>
          <w:rPr>
            <w:rFonts w:ascii="仿宋" w:eastAsia="仿宋" w:hAnsi="仿宋" w:cs="仿宋" w:hint="eastAsia"/>
            <w:lang w:eastAsia="zh-CN"/>
          </w:rPr>
          <w:t>四、绘本项目选址可行性分析</w:t>
        </w:r>
        <w:r>
          <w:tab/>
        </w:r>
        <w:r>
          <w:fldChar w:fldCharType="begin"/>
        </w:r>
        <w:r>
          <w:instrText xml:space="preserve"> PAGEREF _Toc62 \h </w:instrText>
        </w:r>
        <w:r>
          <w:fldChar w:fldCharType="separate"/>
        </w:r>
        <w:r>
          <w:t>13</w:t>
        </w:r>
        <w:r>
          <w:fldChar w:fldCharType="end"/>
        </w:r>
      </w:hyperlink>
    </w:p>
    <w:p>
      <w:pPr>
        <w:pStyle w:val="TOC2"/>
        <w:tabs>
          <w:tab w:val="right" w:leader="dot" w:pos="8306"/>
        </w:tabs>
      </w:pPr>
      <w:hyperlink w:anchor="_Toc20427" w:history="1">
        <w:r>
          <w:rPr>
            <w:rFonts w:ascii="仿宋" w:eastAsia="仿宋" w:hAnsi="仿宋" w:cs="仿宋" w:hint="eastAsia"/>
            <w:lang w:eastAsia="zh-CN"/>
          </w:rPr>
          <w:t>(一)、绘本项目选址</w:t>
        </w:r>
        <w:r>
          <w:tab/>
        </w:r>
        <w:r>
          <w:fldChar w:fldCharType="begin"/>
        </w:r>
        <w:r>
          <w:instrText xml:space="preserve"> PAGEREF _Toc20427 \h </w:instrText>
        </w:r>
        <w:r>
          <w:fldChar w:fldCharType="separate"/>
        </w:r>
        <w:r>
          <w:t>13</w:t>
        </w:r>
        <w:r>
          <w:fldChar w:fldCharType="end"/>
        </w:r>
      </w:hyperlink>
    </w:p>
    <w:p>
      <w:pPr>
        <w:pStyle w:val="TOC2"/>
        <w:tabs>
          <w:tab w:val="right" w:leader="dot" w:pos="8306"/>
        </w:tabs>
      </w:pPr>
      <w:hyperlink w:anchor="_Toc21928" w:history="1">
        <w:r>
          <w:rPr>
            <w:rFonts w:ascii="仿宋" w:eastAsia="仿宋" w:hAnsi="仿宋" w:cs="仿宋" w:hint="eastAsia"/>
            <w:lang w:eastAsia="zh-CN"/>
          </w:rPr>
          <w:t>(二)、用地控制指标</w:t>
        </w:r>
        <w:r>
          <w:tab/>
        </w:r>
        <w:r>
          <w:fldChar w:fldCharType="begin"/>
        </w:r>
        <w:r>
          <w:instrText xml:space="preserve"> PAGEREF _Toc21928 \h </w:instrText>
        </w:r>
        <w:r>
          <w:fldChar w:fldCharType="separate"/>
        </w:r>
        <w:r>
          <w:t>13</w:t>
        </w:r>
        <w:r>
          <w:fldChar w:fldCharType="end"/>
        </w:r>
      </w:hyperlink>
    </w:p>
    <w:p>
      <w:pPr>
        <w:pStyle w:val="TOC2"/>
        <w:tabs>
          <w:tab w:val="right" w:leader="dot" w:pos="8306"/>
        </w:tabs>
      </w:pPr>
      <w:hyperlink w:anchor="_Toc12922" w:history="1">
        <w:r>
          <w:rPr>
            <w:rFonts w:ascii="仿宋" w:eastAsia="仿宋" w:hAnsi="仿宋" w:cs="仿宋" w:hint="eastAsia"/>
            <w:lang w:eastAsia="zh-CN"/>
          </w:rPr>
          <w:t>(三)、节约用地措施</w:t>
        </w:r>
        <w:r>
          <w:tab/>
        </w:r>
        <w:r>
          <w:fldChar w:fldCharType="begin"/>
        </w:r>
        <w:r>
          <w:instrText xml:space="preserve"> PAGEREF _Toc12922 \h </w:instrText>
        </w:r>
        <w:r>
          <w:fldChar w:fldCharType="separate"/>
        </w:r>
        <w:r>
          <w:t>15</w:t>
        </w:r>
        <w:r>
          <w:fldChar w:fldCharType="end"/>
        </w:r>
      </w:hyperlink>
    </w:p>
    <w:p>
      <w:pPr>
        <w:pStyle w:val="TOC2"/>
        <w:tabs>
          <w:tab w:val="right" w:leader="dot" w:pos="8306"/>
        </w:tabs>
      </w:pPr>
      <w:hyperlink w:anchor="_Toc11512" w:history="1">
        <w:r>
          <w:rPr>
            <w:rFonts w:ascii="仿宋" w:eastAsia="仿宋" w:hAnsi="仿宋" w:cs="仿宋" w:hint="eastAsia"/>
            <w:lang w:eastAsia="zh-CN"/>
          </w:rPr>
          <w:t>(四)、总图布置方案</w:t>
        </w:r>
        <w:r>
          <w:tab/>
        </w:r>
        <w:r>
          <w:fldChar w:fldCharType="begin"/>
        </w:r>
        <w:r>
          <w:instrText xml:space="preserve"> PAGEREF _Toc11512 \h </w:instrText>
        </w:r>
        <w:r>
          <w:fldChar w:fldCharType="separate"/>
        </w:r>
        <w:r>
          <w:t>16</w:t>
        </w:r>
        <w:r>
          <w:fldChar w:fldCharType="end"/>
        </w:r>
      </w:hyperlink>
    </w:p>
    <w:p>
      <w:pPr>
        <w:pStyle w:val="TOC2"/>
        <w:tabs>
          <w:tab w:val="right" w:leader="dot" w:pos="8306"/>
        </w:tabs>
      </w:pPr>
      <w:hyperlink w:anchor="_Toc13842" w:history="1">
        <w:r>
          <w:rPr>
            <w:rFonts w:ascii="仿宋" w:eastAsia="仿宋" w:hAnsi="仿宋" w:cs="仿宋" w:hint="eastAsia"/>
            <w:lang w:eastAsia="zh-CN"/>
          </w:rPr>
          <w:t>(五)、选址综合评价</w:t>
        </w:r>
        <w:r>
          <w:tab/>
        </w:r>
        <w:r>
          <w:fldChar w:fldCharType="begin"/>
        </w:r>
        <w:r>
          <w:instrText xml:space="preserve"> PAGEREF _Toc13842 \h </w:instrText>
        </w:r>
        <w:r>
          <w:fldChar w:fldCharType="separate"/>
        </w:r>
        <w:r>
          <w:t>17</w:t>
        </w:r>
        <w:r>
          <w:fldChar w:fldCharType="end"/>
        </w:r>
      </w:hyperlink>
    </w:p>
    <w:p>
      <w:pPr>
        <w:pStyle w:val="TOC1"/>
        <w:tabs>
          <w:tab w:val="right" w:leader="dot" w:pos="8306"/>
        </w:tabs>
      </w:pPr>
      <w:hyperlink w:anchor="_Toc28344" w:history="1">
        <w:r>
          <w:rPr>
            <w:rFonts w:ascii="仿宋" w:eastAsia="仿宋" w:hAnsi="仿宋" w:cs="仿宋" w:hint="eastAsia"/>
            <w:lang w:eastAsia="zh-CN"/>
          </w:rPr>
          <w:t>五、绘本项目危机管理</w:t>
        </w:r>
        <w:r>
          <w:tab/>
        </w:r>
        <w:r>
          <w:fldChar w:fldCharType="begin"/>
        </w:r>
        <w:r>
          <w:instrText xml:space="preserve"> PAGEREF _Toc28344 \h </w:instrText>
        </w:r>
        <w:r>
          <w:fldChar w:fldCharType="separate"/>
        </w:r>
        <w:r>
          <w:t>18</w:t>
        </w:r>
        <w:r>
          <w:fldChar w:fldCharType="end"/>
        </w:r>
      </w:hyperlink>
    </w:p>
    <w:p>
      <w:pPr>
        <w:pStyle w:val="TOC2"/>
        <w:tabs>
          <w:tab w:val="right" w:leader="dot" w:pos="8306"/>
        </w:tabs>
      </w:pPr>
      <w:hyperlink w:anchor="_Toc20438" w:history="1">
        <w:r>
          <w:rPr>
            <w:rFonts w:ascii="仿宋" w:eastAsia="仿宋" w:hAnsi="仿宋" w:cs="仿宋" w:hint="eastAsia"/>
            <w:lang w:eastAsia="zh-CN"/>
          </w:rPr>
          <w:t>(一)、危机预警与识别</w:t>
        </w:r>
        <w:r>
          <w:tab/>
        </w:r>
        <w:r>
          <w:fldChar w:fldCharType="begin"/>
        </w:r>
        <w:r>
          <w:instrText xml:space="preserve"> PAGEREF _Toc20438 \h </w:instrText>
        </w:r>
        <w:r>
          <w:fldChar w:fldCharType="separate"/>
        </w:r>
        <w:r>
          <w:t>18</w:t>
        </w:r>
        <w:r>
          <w:fldChar w:fldCharType="end"/>
        </w:r>
      </w:hyperlink>
    </w:p>
    <w:p>
      <w:pPr>
        <w:pStyle w:val="TOC2"/>
        <w:tabs>
          <w:tab w:val="right" w:leader="dot" w:pos="8306"/>
        </w:tabs>
      </w:pPr>
      <w:hyperlink w:anchor="_Toc13947" w:history="1">
        <w:r>
          <w:rPr>
            <w:rFonts w:ascii="仿宋" w:eastAsia="仿宋" w:hAnsi="仿宋" w:cs="仿宋" w:hint="eastAsia"/>
            <w:lang w:eastAsia="zh-CN"/>
          </w:rPr>
          <w:t>(二)、危机应对与恢复</w:t>
        </w:r>
        <w:r>
          <w:tab/>
        </w:r>
        <w:r>
          <w:fldChar w:fldCharType="begin"/>
        </w:r>
        <w:r>
          <w:instrText xml:space="preserve"> PAGEREF _Toc13947 \h </w:instrText>
        </w:r>
        <w:r>
          <w:fldChar w:fldCharType="separate"/>
        </w:r>
        <w:r>
          <w:t>19</w:t>
        </w:r>
        <w:r>
          <w:fldChar w:fldCharType="end"/>
        </w:r>
      </w:hyperlink>
    </w:p>
    <w:p>
      <w:pPr>
        <w:pStyle w:val="TOC1"/>
        <w:tabs>
          <w:tab w:val="right" w:leader="dot" w:pos="8306"/>
        </w:tabs>
      </w:pPr>
      <w:hyperlink w:anchor="_Toc8965" w:history="1">
        <w:r>
          <w:rPr>
            <w:rFonts w:ascii="仿宋" w:eastAsia="仿宋" w:hAnsi="仿宋" w:cs="仿宋" w:hint="eastAsia"/>
            <w:lang w:eastAsia="zh-CN"/>
          </w:rPr>
          <w:t>六、绘本项目建设背景及必要性分析</w:t>
        </w:r>
        <w:r>
          <w:tab/>
        </w:r>
        <w:r>
          <w:fldChar w:fldCharType="begin"/>
        </w:r>
        <w:r>
          <w:instrText xml:space="preserve"> PAGEREF _Toc8965 \h </w:instrText>
        </w:r>
        <w:r>
          <w:fldChar w:fldCharType="separate"/>
        </w:r>
        <w:r>
          <w:t>20</w:t>
        </w:r>
        <w:r>
          <w:fldChar w:fldCharType="end"/>
        </w:r>
      </w:hyperlink>
    </w:p>
    <w:p>
      <w:pPr>
        <w:pStyle w:val="TOC2"/>
        <w:tabs>
          <w:tab w:val="right" w:leader="dot" w:pos="8306"/>
        </w:tabs>
      </w:pPr>
      <w:hyperlink w:anchor="_Toc170" w:history="1">
        <w:r>
          <w:rPr>
            <w:rFonts w:ascii="仿宋" w:eastAsia="仿宋" w:hAnsi="仿宋" w:cs="仿宋" w:hint="eastAsia"/>
            <w:lang w:eastAsia="zh-CN"/>
          </w:rPr>
          <w:t>(一)、绘本项目背景分析</w:t>
        </w:r>
        <w:r>
          <w:tab/>
        </w:r>
        <w:r>
          <w:fldChar w:fldCharType="begin"/>
        </w:r>
        <w:r>
          <w:instrText xml:space="preserve"> PAGEREF _Toc170 \h </w:instrText>
        </w:r>
        <w:r>
          <w:fldChar w:fldCharType="separate"/>
        </w:r>
        <w:r>
          <w:t>20</w:t>
        </w:r>
        <w:r>
          <w:fldChar w:fldCharType="end"/>
        </w:r>
      </w:hyperlink>
    </w:p>
    <w:p>
      <w:pPr>
        <w:pStyle w:val="TOC2"/>
        <w:tabs>
          <w:tab w:val="right" w:leader="dot" w:pos="8306"/>
        </w:tabs>
      </w:pPr>
      <w:hyperlink w:anchor="_Toc12255" w:history="1">
        <w:r>
          <w:rPr>
            <w:rFonts w:ascii="仿宋" w:eastAsia="仿宋" w:hAnsi="仿宋" w:cs="仿宋" w:hint="eastAsia"/>
            <w:lang w:eastAsia="zh-CN"/>
          </w:rPr>
          <w:t>(二)、绘本项目建设必要性分析</w:t>
        </w:r>
        <w:r>
          <w:tab/>
        </w:r>
        <w:r>
          <w:fldChar w:fldCharType="begin"/>
        </w:r>
        <w:r>
          <w:instrText xml:space="preserve"> PAGEREF _Toc12255 \h </w:instrText>
        </w:r>
        <w:r>
          <w:fldChar w:fldCharType="separate"/>
        </w:r>
        <w:r>
          <w:t>22</w:t>
        </w:r>
        <w:r>
          <w:fldChar w:fldCharType="end"/>
        </w:r>
      </w:hyperlink>
    </w:p>
    <w:p>
      <w:pPr>
        <w:pStyle w:val="TOC1"/>
        <w:tabs>
          <w:tab w:val="right" w:leader="dot" w:pos="8306"/>
        </w:tabs>
      </w:pPr>
      <w:hyperlink w:anchor="_Toc29698" w:history="1">
        <w:r>
          <w:rPr>
            <w:rFonts w:ascii="仿宋" w:eastAsia="仿宋" w:hAnsi="仿宋" w:cs="仿宋" w:hint="eastAsia"/>
            <w:lang w:eastAsia="zh-CN"/>
          </w:rPr>
          <w:t>七、绘本项目社会影响</w:t>
        </w:r>
        <w:r>
          <w:tab/>
        </w:r>
        <w:r>
          <w:fldChar w:fldCharType="begin"/>
        </w:r>
        <w:r>
          <w:instrText xml:space="preserve"> PAGEREF _Toc29698 \h </w:instrText>
        </w:r>
        <w:r>
          <w:fldChar w:fldCharType="separate"/>
        </w:r>
        <w:r>
          <w:t>23</w:t>
        </w:r>
        <w:r>
          <w:fldChar w:fldCharType="end"/>
        </w:r>
      </w:hyperlink>
    </w:p>
    <w:p>
      <w:pPr>
        <w:pStyle w:val="TOC2"/>
        <w:tabs>
          <w:tab w:val="right" w:leader="dot" w:pos="8306"/>
        </w:tabs>
      </w:pPr>
      <w:hyperlink w:anchor="_Toc29637" w:history="1">
        <w:r>
          <w:rPr>
            <w:rFonts w:ascii="仿宋" w:eastAsia="仿宋" w:hAnsi="仿宋" w:cs="仿宋" w:hint="eastAsia"/>
            <w:lang w:eastAsia="zh-CN"/>
          </w:rPr>
          <w:t>(一)、社会责任与义务</w:t>
        </w:r>
        <w:r>
          <w:tab/>
        </w:r>
        <w:r>
          <w:fldChar w:fldCharType="begin"/>
        </w:r>
        <w:r>
          <w:instrText xml:space="preserve"> PAGEREF _Toc29637 \h </w:instrText>
        </w:r>
        <w:r>
          <w:fldChar w:fldCharType="separate"/>
        </w:r>
        <w:r>
          <w:t>23</w:t>
        </w:r>
        <w:r>
          <w:fldChar w:fldCharType="end"/>
        </w:r>
      </w:hyperlink>
    </w:p>
    <w:p>
      <w:pPr>
        <w:pStyle w:val="TOC2"/>
        <w:tabs>
          <w:tab w:val="right" w:leader="dot" w:pos="8306"/>
        </w:tabs>
      </w:pPr>
      <w:hyperlink w:anchor="_Toc2987" w:history="1">
        <w:r>
          <w:rPr>
            <w:rFonts w:ascii="仿宋" w:eastAsia="仿宋" w:hAnsi="仿宋" w:cs="仿宋" w:hint="eastAsia"/>
            <w:lang w:eastAsia="zh-CN"/>
          </w:rPr>
          <w:t>(二)、社会参与与沟通</w:t>
        </w:r>
        <w:r>
          <w:tab/>
        </w:r>
        <w:r>
          <w:fldChar w:fldCharType="begin"/>
        </w:r>
        <w:r>
          <w:instrText xml:space="preserve"> PAGEREF _Toc2987 \h </w:instrText>
        </w:r>
        <w:r>
          <w:fldChar w:fldCharType="separate"/>
        </w:r>
        <w:r>
          <w:t>24</w:t>
        </w:r>
        <w:r>
          <w:fldChar w:fldCharType="end"/>
        </w:r>
      </w:hyperlink>
    </w:p>
    <w:p>
      <w:pPr>
        <w:pStyle w:val="TOC1"/>
        <w:tabs>
          <w:tab w:val="right" w:leader="dot" w:pos="8306"/>
        </w:tabs>
      </w:pPr>
      <w:hyperlink w:anchor="_Toc19292" w:history="1">
        <w:r>
          <w:rPr>
            <w:rFonts w:ascii="仿宋" w:eastAsia="仿宋" w:hAnsi="仿宋" w:cs="仿宋" w:hint="eastAsia"/>
            <w:lang w:eastAsia="zh-CN"/>
          </w:rPr>
          <w:t>八、绘本项目投资规划</w:t>
        </w:r>
        <w:r>
          <w:tab/>
        </w:r>
        <w:r>
          <w:fldChar w:fldCharType="begin"/>
        </w:r>
        <w:r>
          <w:instrText xml:space="preserve"> PAGEREF _Toc19292 \h </w:instrText>
        </w:r>
        <w:r>
          <w:fldChar w:fldCharType="separate"/>
        </w:r>
        <w:r>
          <w:t>25</w:t>
        </w:r>
        <w:r>
          <w:fldChar w:fldCharType="end"/>
        </w:r>
      </w:hyperlink>
    </w:p>
    <w:p>
      <w:pPr>
        <w:pStyle w:val="TOC2"/>
        <w:tabs>
          <w:tab w:val="right" w:leader="dot" w:pos="8306"/>
        </w:tabs>
      </w:pPr>
      <w:hyperlink w:anchor="_Toc20300" w:history="1">
        <w:r>
          <w:rPr>
            <w:rFonts w:ascii="仿宋" w:eastAsia="仿宋" w:hAnsi="仿宋" w:cs="仿宋" w:hint="eastAsia"/>
            <w:lang w:eastAsia="zh-CN"/>
          </w:rPr>
          <w:t>(一)、绘本项目总投资估算</w:t>
        </w:r>
        <w:r>
          <w:tab/>
        </w:r>
        <w:r>
          <w:fldChar w:fldCharType="begin"/>
        </w:r>
        <w:r>
          <w:instrText xml:space="preserve"> PAGEREF _Toc20300 \h </w:instrText>
        </w:r>
        <w:r>
          <w:fldChar w:fldCharType="separate"/>
        </w:r>
        <w:r>
          <w:t>25</w:t>
        </w:r>
        <w:r>
          <w:fldChar w:fldCharType="end"/>
        </w:r>
      </w:hyperlink>
    </w:p>
    <w:p>
      <w:pPr>
        <w:pStyle w:val="TOC2"/>
        <w:tabs>
          <w:tab w:val="right" w:leader="dot" w:pos="8306"/>
        </w:tabs>
      </w:pPr>
      <w:hyperlink w:anchor="_Toc12005" w:history="1">
        <w:r>
          <w:rPr>
            <w:rFonts w:ascii="仿宋" w:eastAsia="仿宋" w:hAnsi="仿宋" w:cs="仿宋" w:hint="eastAsia"/>
            <w:lang w:eastAsia="zh-CN"/>
          </w:rPr>
          <w:t>(二)、资金筹措</w:t>
        </w:r>
        <w:r>
          <w:tab/>
        </w:r>
        <w:r>
          <w:fldChar w:fldCharType="begin"/>
        </w:r>
        <w:r>
          <w:instrText xml:space="preserve"> PAGEREF _Toc12005 \h </w:instrText>
        </w:r>
        <w:r>
          <w:fldChar w:fldCharType="separate"/>
        </w:r>
        <w:r>
          <w:t>26</w:t>
        </w:r>
        <w:r>
          <w:fldChar w:fldCharType="end"/>
        </w:r>
      </w:hyperlink>
    </w:p>
    <w:p>
      <w:pPr>
        <w:pStyle w:val="TOC1"/>
        <w:tabs>
          <w:tab w:val="right" w:leader="dot" w:pos="8306"/>
        </w:tabs>
      </w:pPr>
      <w:hyperlink w:anchor="_Toc28816" w:history="1">
        <w:r>
          <w:rPr>
            <w:rFonts w:ascii="仿宋" w:eastAsia="仿宋" w:hAnsi="仿宋" w:cs="仿宋" w:hint="eastAsia"/>
            <w:lang w:eastAsia="zh-CN"/>
          </w:rPr>
          <w:t>九、绘本项目人力资源培养与发展</w:t>
        </w:r>
        <w:r>
          <w:tab/>
        </w:r>
        <w:r>
          <w:fldChar w:fldCharType="begin"/>
        </w:r>
        <w:r>
          <w:instrText xml:space="preserve"> PAGEREF _Toc28816 \h </w:instrText>
        </w:r>
        <w:r>
          <w:fldChar w:fldCharType="separate"/>
        </w:r>
        <w:r>
          <w:t>27</w:t>
        </w:r>
        <w:r>
          <w:fldChar w:fldCharType="end"/>
        </w:r>
      </w:hyperlink>
    </w:p>
    <w:p>
      <w:pPr>
        <w:pStyle w:val="TOC2"/>
        <w:tabs>
          <w:tab w:val="right" w:leader="dot" w:pos="8306"/>
        </w:tabs>
      </w:pPr>
      <w:hyperlink w:anchor="_Toc25119" w:history="1">
        <w:r>
          <w:rPr>
            <w:rFonts w:ascii="仿宋" w:eastAsia="仿宋" w:hAnsi="仿宋" w:cs="仿宋" w:hint="eastAsia"/>
            <w:lang w:eastAsia="zh-CN"/>
          </w:rPr>
          <w:t>(一)、人才需求与规划</w:t>
        </w:r>
        <w:r>
          <w:tab/>
        </w:r>
        <w:r>
          <w:fldChar w:fldCharType="begin"/>
        </w:r>
        <w:r>
          <w:instrText xml:space="preserve"> PAGEREF _Toc25119 \h </w:instrText>
        </w:r>
        <w:r>
          <w:fldChar w:fldCharType="separate"/>
        </w:r>
        <w:r>
          <w:t>27</w:t>
        </w:r>
        <w:r>
          <w:fldChar w:fldCharType="end"/>
        </w:r>
      </w:hyperlink>
    </w:p>
    <w:p>
      <w:pPr>
        <w:pStyle w:val="TOC2"/>
        <w:tabs>
          <w:tab w:val="right" w:leader="dot" w:pos="8306"/>
        </w:tabs>
      </w:pPr>
      <w:hyperlink w:anchor="_Toc8688" w:history="1">
        <w:r>
          <w:rPr>
            <w:rFonts w:ascii="仿宋" w:eastAsia="仿宋" w:hAnsi="仿宋" w:cs="仿宋" w:hint="eastAsia"/>
            <w:lang w:eastAsia="zh-CN"/>
          </w:rPr>
          <w:t>(二)、培训与发展计划</w:t>
        </w:r>
        <w:r>
          <w:tab/>
        </w:r>
        <w:r>
          <w:fldChar w:fldCharType="begin"/>
        </w:r>
        <w:r>
          <w:instrText xml:space="preserve"> PAGEREF _Toc8688 \h </w:instrText>
        </w:r>
        <w:r>
          <w:fldChar w:fldCharType="separate"/>
        </w:r>
        <w:r>
          <w:t>27</w:t>
        </w:r>
        <w:r>
          <w:fldChar w:fldCharType="end"/>
        </w:r>
      </w:hyperlink>
    </w:p>
    <w:p>
      <w:pPr>
        <w:pStyle w:val="TOC1"/>
        <w:tabs>
          <w:tab w:val="right" w:leader="dot" w:pos="8306"/>
        </w:tabs>
      </w:pPr>
      <w:hyperlink w:anchor="_Toc15473" w:history="1">
        <w:r>
          <w:rPr>
            <w:rFonts w:ascii="仿宋" w:eastAsia="仿宋" w:hAnsi="仿宋" w:cs="仿宋" w:hint="eastAsia"/>
            <w:lang w:eastAsia="zh-CN"/>
          </w:rPr>
          <w:t>十、生产安全保护</w:t>
        </w:r>
        <w:r>
          <w:tab/>
        </w:r>
        <w:r>
          <w:fldChar w:fldCharType="begin"/>
        </w:r>
        <w:r>
          <w:instrText xml:space="preserve"> PAGEREF _Toc15473 \h </w:instrText>
        </w:r>
        <w:r>
          <w:fldChar w:fldCharType="separate"/>
        </w:r>
        <w:r>
          <w:t>28</w:t>
        </w:r>
        <w:r>
          <w:fldChar w:fldCharType="end"/>
        </w:r>
      </w:hyperlink>
    </w:p>
    <w:p>
      <w:pPr>
        <w:pStyle w:val="TOC2"/>
        <w:tabs>
          <w:tab w:val="right" w:leader="dot" w:pos="8306"/>
        </w:tabs>
      </w:pPr>
      <w:hyperlink w:anchor="_Toc22726" w:history="1">
        <w:r>
          <w:rPr>
            <w:rFonts w:ascii="仿宋" w:eastAsia="仿宋" w:hAnsi="仿宋" w:cs="仿宋" w:hint="eastAsia"/>
            <w:lang w:eastAsia="zh-CN"/>
          </w:rPr>
          <w:t>(一)、消防安全</w:t>
        </w:r>
        <w:r>
          <w:tab/>
        </w:r>
        <w:r>
          <w:fldChar w:fldCharType="begin"/>
        </w:r>
        <w:r>
          <w:instrText xml:space="preserve"> PAGEREF _Toc22726 \h </w:instrText>
        </w:r>
        <w:r>
          <w:fldChar w:fldCharType="separate"/>
        </w:r>
        <w:r>
          <w:t>28</w:t>
        </w:r>
        <w:r>
          <w:fldChar w:fldCharType="end"/>
        </w:r>
      </w:hyperlink>
    </w:p>
    <w:p>
      <w:pPr>
        <w:pStyle w:val="TOC2"/>
        <w:tabs>
          <w:tab w:val="right" w:leader="dot" w:pos="8306"/>
        </w:tabs>
      </w:pPr>
      <w:hyperlink w:anchor="_Toc4909" w:history="1">
        <w:r>
          <w:rPr>
            <w:rFonts w:ascii="仿宋" w:eastAsia="仿宋" w:hAnsi="仿宋" w:cs="仿宋" w:hint="eastAsia"/>
            <w:lang w:eastAsia="zh-CN"/>
          </w:rPr>
          <w:t>(二)、防火防爆总图布置措施</w:t>
        </w:r>
        <w:r>
          <w:tab/>
        </w:r>
        <w:r>
          <w:fldChar w:fldCharType="begin"/>
        </w:r>
        <w:r>
          <w:instrText xml:space="preserve"> PAGEREF _Toc4909 \h </w:instrText>
        </w:r>
        <w:r>
          <w:fldChar w:fldCharType="separate"/>
        </w:r>
        <w:r>
          <w:t>29</w:t>
        </w:r>
        <w:r>
          <w:fldChar w:fldCharType="end"/>
        </w:r>
      </w:hyperlink>
    </w:p>
    <w:p>
      <w:pPr>
        <w:pStyle w:val="TOC2"/>
        <w:tabs>
          <w:tab w:val="right" w:leader="dot" w:pos="8306"/>
        </w:tabs>
      </w:pPr>
      <w:hyperlink w:anchor="_Toc31985" w:history="1">
        <w:r>
          <w:rPr>
            <w:rFonts w:ascii="仿宋" w:eastAsia="仿宋" w:hAnsi="仿宋" w:cs="仿宋" w:hint="eastAsia"/>
            <w:lang w:eastAsia="zh-CN"/>
          </w:rPr>
          <w:t>(三)、自然灾害防范措施</w:t>
        </w:r>
        <w:r>
          <w:tab/>
        </w:r>
        <w:r>
          <w:fldChar w:fldCharType="begin"/>
        </w:r>
        <w:r>
          <w:instrText xml:space="preserve"> PAGEREF _Toc31985 \h </w:instrText>
        </w:r>
        <w:r>
          <w:fldChar w:fldCharType="separate"/>
        </w:r>
        <w:r>
          <w:t>30</w:t>
        </w:r>
        <w:r>
          <w:fldChar w:fldCharType="end"/>
        </w:r>
      </w:hyperlink>
    </w:p>
    <w:p>
      <w:pPr>
        <w:pStyle w:val="TOC2"/>
        <w:tabs>
          <w:tab w:val="right" w:leader="dot" w:pos="8306"/>
        </w:tabs>
      </w:pPr>
      <w:hyperlink w:anchor="_Toc24366" w:history="1">
        <w:r>
          <w:rPr>
            <w:rFonts w:ascii="仿宋" w:eastAsia="仿宋" w:hAnsi="仿宋" w:cs="仿宋" w:hint="eastAsia"/>
            <w:lang w:eastAsia="zh-CN"/>
          </w:rPr>
          <w:t>(四)、安全色及安全标志使用要求</w:t>
        </w:r>
        <w:r>
          <w:tab/>
        </w:r>
        <w:r>
          <w:fldChar w:fldCharType="begin"/>
        </w:r>
        <w:r>
          <w:instrText xml:space="preserve"> PAGEREF _Toc24366 \h </w:instrText>
        </w:r>
        <w:r>
          <w:fldChar w:fldCharType="separate"/>
        </w:r>
        <w:r>
          <w:t>31</w:t>
        </w:r>
        <w:r>
          <w:fldChar w:fldCharType="end"/>
        </w:r>
      </w:hyperlink>
    </w:p>
    <w:p>
      <w:pPr>
        <w:pStyle w:val="TOC2"/>
        <w:tabs>
          <w:tab w:val="right" w:leader="dot" w:pos="8306"/>
        </w:tabs>
      </w:pPr>
      <w:hyperlink w:anchor="_Toc23180" w:history="1">
        <w:r>
          <w:rPr>
            <w:rFonts w:ascii="仿宋" w:eastAsia="仿宋" w:hAnsi="仿宋" w:cs="仿宋" w:hint="eastAsia"/>
            <w:lang w:eastAsia="zh-CN"/>
          </w:rPr>
          <w:t>(五)、防尘防毒措施</w:t>
        </w:r>
        <w:r>
          <w:tab/>
        </w:r>
        <w:r>
          <w:fldChar w:fldCharType="begin"/>
        </w:r>
        <w:r>
          <w:instrText xml:space="preserve"> PAGEREF _Toc23180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15" w:history="1">
        <w:r>
          <w:rPr>
            <w:rFonts w:ascii="仿宋" w:eastAsia="仿宋" w:hAnsi="仿宋" w:cs="仿宋" w:hint="eastAsia"/>
            <w:lang w:eastAsia="zh-CN"/>
          </w:rPr>
          <w:t>(六)、防静电、触电防护及防雷措施</w:t>
        </w:r>
        <w:r>
          <w:tab/>
        </w:r>
        <w:r>
          <w:fldChar w:fldCharType="begin"/>
        </w:r>
        <w:r>
          <w:instrText xml:space="preserve"> PAGEREF _Toc16415 \h </w:instrText>
        </w:r>
        <w:r>
          <w:fldChar w:fldCharType="separate"/>
        </w:r>
        <w:r>
          <w:t>33</w:t>
        </w:r>
        <w:r>
          <w:fldChar w:fldCharType="end"/>
        </w:r>
      </w:hyperlink>
    </w:p>
    <w:p>
      <w:pPr>
        <w:pStyle w:val="TOC2"/>
        <w:tabs>
          <w:tab w:val="right" w:leader="dot" w:pos="8306"/>
        </w:tabs>
      </w:pPr>
      <w:hyperlink w:anchor="_Toc3730" w:history="1">
        <w:r>
          <w:rPr>
            <w:rFonts w:ascii="仿宋" w:eastAsia="仿宋" w:hAnsi="仿宋" w:cs="仿宋" w:hint="eastAsia"/>
            <w:lang w:eastAsia="zh-CN"/>
          </w:rPr>
          <w:t>(七)、机械设备安全保障措施</w:t>
        </w:r>
        <w:r>
          <w:tab/>
        </w:r>
        <w:r>
          <w:fldChar w:fldCharType="begin"/>
        </w:r>
        <w:r>
          <w:instrText xml:space="preserve"> PAGEREF _Toc3730 \h </w:instrText>
        </w:r>
        <w:r>
          <w:fldChar w:fldCharType="separate"/>
        </w:r>
        <w:r>
          <w:t>34</w:t>
        </w:r>
        <w:r>
          <w:fldChar w:fldCharType="end"/>
        </w:r>
      </w:hyperlink>
    </w:p>
    <w:p>
      <w:pPr>
        <w:pStyle w:val="TOC1"/>
        <w:tabs>
          <w:tab w:val="right" w:leader="dot" w:pos="8306"/>
        </w:tabs>
      </w:pPr>
      <w:hyperlink w:anchor="_Toc21284" w:history="1">
        <w:r>
          <w:rPr>
            <w:rFonts w:ascii="仿宋" w:eastAsia="仿宋" w:hAnsi="仿宋" w:cs="仿宋" w:hint="eastAsia"/>
            <w:lang w:eastAsia="zh-CN"/>
          </w:rPr>
          <w:t>十一、绘本项目创新与研发</w:t>
        </w:r>
        <w:r>
          <w:tab/>
        </w:r>
        <w:r>
          <w:fldChar w:fldCharType="begin"/>
        </w:r>
        <w:r>
          <w:instrText xml:space="preserve"> PAGEREF _Toc21284 \h </w:instrText>
        </w:r>
        <w:r>
          <w:fldChar w:fldCharType="separate"/>
        </w:r>
        <w:r>
          <w:t>35</w:t>
        </w:r>
        <w:r>
          <w:fldChar w:fldCharType="end"/>
        </w:r>
      </w:hyperlink>
    </w:p>
    <w:p>
      <w:pPr>
        <w:pStyle w:val="TOC2"/>
        <w:tabs>
          <w:tab w:val="right" w:leader="dot" w:pos="8306"/>
        </w:tabs>
      </w:pPr>
      <w:hyperlink w:anchor="_Toc11615" w:history="1">
        <w:r>
          <w:rPr>
            <w:rFonts w:ascii="仿宋" w:eastAsia="仿宋" w:hAnsi="仿宋" w:cs="仿宋" w:hint="eastAsia"/>
            <w:lang w:eastAsia="zh-CN"/>
          </w:rPr>
          <w:t>(一)、创新策略与方向</w:t>
        </w:r>
        <w:r>
          <w:tab/>
        </w:r>
        <w:r>
          <w:fldChar w:fldCharType="begin"/>
        </w:r>
        <w:r>
          <w:instrText xml:space="preserve"> PAGEREF _Toc11615 \h </w:instrText>
        </w:r>
        <w:r>
          <w:fldChar w:fldCharType="separate"/>
        </w:r>
        <w:r>
          <w:t>35</w:t>
        </w:r>
        <w:r>
          <w:fldChar w:fldCharType="end"/>
        </w:r>
      </w:hyperlink>
    </w:p>
    <w:p>
      <w:pPr>
        <w:pStyle w:val="TOC2"/>
        <w:tabs>
          <w:tab w:val="right" w:leader="dot" w:pos="8306"/>
        </w:tabs>
      </w:pPr>
      <w:hyperlink w:anchor="_Toc16328" w:history="1">
        <w:r>
          <w:rPr>
            <w:rFonts w:ascii="仿宋" w:eastAsia="仿宋" w:hAnsi="仿宋" w:cs="仿宋" w:hint="eastAsia"/>
            <w:lang w:eastAsia="zh-CN"/>
          </w:rPr>
          <w:t>(二)、研发规划与投入</w:t>
        </w:r>
        <w:r>
          <w:tab/>
        </w:r>
        <w:r>
          <w:fldChar w:fldCharType="begin"/>
        </w:r>
        <w:r>
          <w:instrText xml:space="preserve"> PAGEREF _Toc16328 \h </w:instrText>
        </w:r>
        <w:r>
          <w:fldChar w:fldCharType="separate"/>
        </w:r>
        <w:r>
          <w:t>37</w:t>
        </w:r>
        <w:r>
          <w:fldChar w:fldCharType="end"/>
        </w:r>
      </w:hyperlink>
    </w:p>
    <w:p>
      <w:pPr>
        <w:pStyle w:val="TOC1"/>
        <w:tabs>
          <w:tab w:val="right" w:leader="dot" w:pos="8306"/>
        </w:tabs>
      </w:pPr>
      <w:hyperlink w:anchor="_Toc6763" w:history="1">
        <w:r>
          <w:rPr>
            <w:rFonts w:ascii="仿宋" w:eastAsia="仿宋" w:hAnsi="仿宋" w:cs="仿宋" w:hint="eastAsia"/>
            <w:lang w:eastAsia="zh-CN"/>
          </w:rPr>
          <w:t>十二、绘本项目财务管理</w:t>
        </w:r>
        <w:r>
          <w:tab/>
        </w:r>
        <w:r>
          <w:fldChar w:fldCharType="begin"/>
        </w:r>
        <w:r>
          <w:instrText xml:space="preserve"> PAGEREF _Toc6763 \h </w:instrText>
        </w:r>
        <w:r>
          <w:fldChar w:fldCharType="separate"/>
        </w:r>
        <w:r>
          <w:t>38</w:t>
        </w:r>
        <w:r>
          <w:fldChar w:fldCharType="end"/>
        </w:r>
      </w:hyperlink>
    </w:p>
    <w:p>
      <w:pPr>
        <w:pStyle w:val="TOC2"/>
        <w:tabs>
          <w:tab w:val="right" w:leader="dot" w:pos="8306"/>
        </w:tabs>
      </w:pPr>
      <w:hyperlink w:anchor="_Toc13658" w:history="1">
        <w:r>
          <w:rPr>
            <w:rFonts w:ascii="仿宋" w:eastAsia="仿宋" w:hAnsi="仿宋" w:cs="仿宋" w:hint="eastAsia"/>
            <w:lang w:eastAsia="zh-CN"/>
          </w:rPr>
          <w:t>(一)、资金需求大</w:t>
        </w:r>
        <w:r>
          <w:tab/>
        </w:r>
        <w:r>
          <w:fldChar w:fldCharType="begin"/>
        </w:r>
        <w:r>
          <w:instrText xml:space="preserve"> PAGEREF _Toc13658 \h </w:instrText>
        </w:r>
        <w:r>
          <w:fldChar w:fldCharType="separate"/>
        </w:r>
        <w:r>
          <w:t>38</w:t>
        </w:r>
        <w:r>
          <w:fldChar w:fldCharType="end"/>
        </w:r>
      </w:hyperlink>
    </w:p>
    <w:p>
      <w:pPr>
        <w:pStyle w:val="TOC2"/>
        <w:tabs>
          <w:tab w:val="right" w:leader="dot" w:pos="8306"/>
        </w:tabs>
      </w:pPr>
      <w:hyperlink w:anchor="_Toc694" w:history="1">
        <w:r>
          <w:rPr>
            <w:rFonts w:ascii="仿宋" w:eastAsia="仿宋" w:hAnsi="仿宋" w:cs="仿宋" w:hint="eastAsia"/>
            <w:lang w:eastAsia="zh-CN"/>
          </w:rPr>
          <w:t>(二)、研发周期长</w:t>
        </w:r>
        <w:r>
          <w:tab/>
        </w:r>
        <w:r>
          <w:fldChar w:fldCharType="begin"/>
        </w:r>
        <w:r>
          <w:instrText xml:space="preserve"> PAGEREF _Toc694 \h </w:instrText>
        </w:r>
        <w:r>
          <w:fldChar w:fldCharType="separate"/>
        </w:r>
        <w:r>
          <w:t>39</w:t>
        </w:r>
        <w:r>
          <w:fldChar w:fldCharType="end"/>
        </w:r>
      </w:hyperlink>
    </w:p>
    <w:p>
      <w:pPr>
        <w:pStyle w:val="TOC2"/>
        <w:tabs>
          <w:tab w:val="right" w:leader="dot" w:pos="8306"/>
        </w:tabs>
      </w:pPr>
      <w:hyperlink w:anchor="_Toc9240" w:history="1">
        <w:r>
          <w:rPr>
            <w:rFonts w:ascii="仿宋" w:eastAsia="仿宋" w:hAnsi="仿宋" w:cs="仿宋" w:hint="eastAsia"/>
            <w:lang w:eastAsia="zh-CN"/>
          </w:rPr>
          <w:t>(三)、市场风险大</w:t>
        </w:r>
        <w:r>
          <w:tab/>
        </w:r>
        <w:r>
          <w:fldChar w:fldCharType="begin"/>
        </w:r>
        <w:r>
          <w:instrText xml:space="preserve"> PAGEREF _Toc9240 \h </w:instrText>
        </w:r>
        <w:r>
          <w:fldChar w:fldCharType="separate"/>
        </w:r>
        <w:r>
          <w:t>41</w:t>
        </w:r>
        <w:r>
          <w:fldChar w:fldCharType="end"/>
        </w:r>
      </w:hyperlink>
    </w:p>
    <w:p>
      <w:pPr>
        <w:pStyle w:val="TOC2"/>
        <w:tabs>
          <w:tab w:val="right" w:leader="dot" w:pos="8306"/>
        </w:tabs>
      </w:pPr>
      <w:hyperlink w:anchor="_Toc14269" w:history="1">
        <w:r>
          <w:rPr>
            <w:rFonts w:ascii="仿宋" w:eastAsia="仿宋" w:hAnsi="仿宋" w:cs="仿宋" w:hint="eastAsia"/>
            <w:lang w:eastAsia="zh-CN"/>
          </w:rPr>
          <w:t>(四)、利润率高</w:t>
        </w:r>
        <w:r>
          <w:tab/>
        </w:r>
        <w:r>
          <w:fldChar w:fldCharType="begin"/>
        </w:r>
        <w:r>
          <w:instrText xml:space="preserve"> PAGEREF _Toc14269 \h </w:instrText>
        </w:r>
        <w:r>
          <w:fldChar w:fldCharType="separate"/>
        </w:r>
        <w:r>
          <w:t>43</w:t>
        </w:r>
        <w:r>
          <w:fldChar w:fldCharType="end"/>
        </w:r>
      </w:hyperlink>
    </w:p>
    <w:p>
      <w:pPr>
        <w:pStyle w:val="TOC1"/>
        <w:tabs>
          <w:tab w:val="right" w:leader="dot" w:pos="8306"/>
        </w:tabs>
      </w:pPr>
      <w:hyperlink w:anchor="_Toc6369" w:history="1">
        <w:r>
          <w:rPr>
            <w:rFonts w:ascii="仿宋" w:eastAsia="仿宋" w:hAnsi="仿宋" w:cs="仿宋" w:hint="eastAsia"/>
            <w:lang w:eastAsia="zh-CN"/>
          </w:rPr>
          <w:t>十三、绘本项目实施保障措施</w:t>
        </w:r>
        <w:r>
          <w:tab/>
        </w:r>
        <w:r>
          <w:fldChar w:fldCharType="begin"/>
        </w:r>
        <w:r>
          <w:instrText xml:space="preserve"> PAGEREF _Toc6369 \h </w:instrText>
        </w:r>
        <w:r>
          <w:fldChar w:fldCharType="separate"/>
        </w:r>
        <w:r>
          <w:t>45</w:t>
        </w:r>
        <w:r>
          <w:fldChar w:fldCharType="end"/>
        </w:r>
      </w:hyperlink>
    </w:p>
    <w:p>
      <w:pPr>
        <w:pStyle w:val="TOC2"/>
        <w:tabs>
          <w:tab w:val="right" w:leader="dot" w:pos="8306"/>
        </w:tabs>
      </w:pPr>
      <w:hyperlink w:anchor="_Toc22256" w:history="1">
        <w:r>
          <w:rPr>
            <w:rFonts w:ascii="仿宋" w:eastAsia="仿宋" w:hAnsi="仿宋" w:cs="仿宋" w:hint="eastAsia"/>
            <w:lang w:eastAsia="zh-CN"/>
          </w:rPr>
          <w:t>(一)、绘本项目实施保障机制</w:t>
        </w:r>
        <w:r>
          <w:tab/>
        </w:r>
        <w:r>
          <w:fldChar w:fldCharType="begin"/>
        </w:r>
        <w:r>
          <w:instrText xml:space="preserve"> PAGEREF _Toc22256 \h </w:instrText>
        </w:r>
        <w:r>
          <w:fldChar w:fldCharType="separate"/>
        </w:r>
        <w:r>
          <w:t>45</w:t>
        </w:r>
        <w:r>
          <w:fldChar w:fldCharType="end"/>
        </w:r>
      </w:hyperlink>
    </w:p>
    <w:p>
      <w:pPr>
        <w:pStyle w:val="TOC2"/>
        <w:tabs>
          <w:tab w:val="right" w:leader="dot" w:pos="8306"/>
        </w:tabs>
      </w:pPr>
      <w:hyperlink w:anchor="_Toc5952" w:history="1">
        <w:r>
          <w:rPr>
            <w:rFonts w:ascii="仿宋" w:eastAsia="仿宋" w:hAnsi="仿宋" w:cs="仿宋" w:hint="eastAsia"/>
            <w:lang w:eastAsia="zh-CN"/>
          </w:rPr>
          <w:t>(二)、绘本项目法律合规要求</w:t>
        </w:r>
        <w:r>
          <w:tab/>
        </w:r>
        <w:r>
          <w:fldChar w:fldCharType="begin"/>
        </w:r>
        <w:r>
          <w:instrText xml:space="preserve"> PAGEREF _Toc5952 \h </w:instrText>
        </w:r>
        <w:r>
          <w:fldChar w:fldCharType="separate"/>
        </w:r>
        <w:r>
          <w:t>48</w:t>
        </w:r>
        <w:r>
          <w:fldChar w:fldCharType="end"/>
        </w:r>
      </w:hyperlink>
    </w:p>
    <w:p>
      <w:pPr>
        <w:pStyle w:val="TOC2"/>
        <w:tabs>
          <w:tab w:val="right" w:leader="dot" w:pos="8306"/>
        </w:tabs>
      </w:pPr>
      <w:hyperlink w:anchor="_Toc18947" w:history="1">
        <w:r>
          <w:rPr>
            <w:rFonts w:ascii="仿宋" w:eastAsia="仿宋" w:hAnsi="仿宋" w:cs="仿宋" w:hint="eastAsia"/>
            <w:lang w:eastAsia="zh-CN"/>
          </w:rPr>
          <w:t>(三)、绘本项目合同管理与法律事务</w:t>
        </w:r>
        <w:r>
          <w:tab/>
        </w:r>
        <w:r>
          <w:fldChar w:fldCharType="begin"/>
        </w:r>
        <w:r>
          <w:instrText xml:space="preserve"> PAGEREF _Toc18947 \h </w:instrText>
        </w:r>
        <w:r>
          <w:fldChar w:fldCharType="separate"/>
        </w:r>
        <w:r>
          <w:t>52</w:t>
        </w:r>
        <w:r>
          <w:fldChar w:fldCharType="end"/>
        </w:r>
      </w:hyperlink>
    </w:p>
    <w:p>
      <w:pPr>
        <w:pStyle w:val="TOC2"/>
        <w:tabs>
          <w:tab w:val="right" w:leader="dot" w:pos="8306"/>
        </w:tabs>
      </w:pPr>
      <w:hyperlink w:anchor="_Toc27923" w:history="1">
        <w:r>
          <w:rPr>
            <w:rFonts w:ascii="仿宋" w:eastAsia="仿宋" w:hAnsi="仿宋" w:cs="仿宋" w:hint="eastAsia"/>
            <w:lang w:eastAsia="zh-CN"/>
          </w:rPr>
          <w:t>(四)、绘本项目知识产权保护策略</w:t>
        </w:r>
        <w:r>
          <w:tab/>
        </w:r>
        <w:r>
          <w:fldChar w:fldCharType="begin"/>
        </w:r>
        <w:r>
          <w:instrText xml:space="preserve"> PAGEREF _Toc27923 \h </w:instrText>
        </w:r>
        <w:r>
          <w:fldChar w:fldCharType="separate"/>
        </w:r>
        <w:r>
          <w:t>58</w:t>
        </w:r>
        <w:r>
          <w:fldChar w:fldCharType="end"/>
        </w:r>
      </w:hyperlink>
    </w:p>
    <w:p>
      <w:pPr>
        <w:pStyle w:val="TOC1"/>
        <w:tabs>
          <w:tab w:val="right" w:leader="dot" w:pos="8306"/>
        </w:tabs>
      </w:pPr>
      <w:hyperlink w:anchor="_Toc20107" w:history="1">
        <w:r>
          <w:rPr>
            <w:rFonts w:ascii="仿宋" w:eastAsia="仿宋" w:hAnsi="仿宋" w:cs="仿宋" w:hint="eastAsia"/>
            <w:lang w:eastAsia="zh-CN"/>
          </w:rPr>
          <w:t>十四、风险识别与分类</w:t>
        </w:r>
        <w:r>
          <w:tab/>
        </w:r>
        <w:r>
          <w:fldChar w:fldCharType="begin"/>
        </w:r>
        <w:r>
          <w:instrText xml:space="preserve"> PAGEREF _Toc20107 \h </w:instrText>
        </w:r>
        <w:r>
          <w:fldChar w:fldCharType="separate"/>
        </w:r>
        <w:r>
          <w:t>61</w:t>
        </w:r>
        <w:r>
          <w:fldChar w:fldCharType="end"/>
        </w:r>
      </w:hyperlink>
    </w:p>
    <w:p>
      <w:pPr>
        <w:pStyle w:val="TOC2"/>
        <w:tabs>
          <w:tab w:val="right" w:leader="dot" w:pos="8306"/>
        </w:tabs>
      </w:pPr>
      <w:hyperlink w:anchor="_Toc5143" w:history="1">
        <w:r>
          <w:rPr>
            <w:rFonts w:ascii="仿宋" w:eastAsia="仿宋" w:hAnsi="仿宋" w:cs="仿宋" w:hint="eastAsia"/>
            <w:lang w:eastAsia="zh-CN"/>
          </w:rPr>
          <w:t>(一)、风险识别</w:t>
        </w:r>
        <w:r>
          <w:tab/>
        </w:r>
        <w:r>
          <w:fldChar w:fldCharType="begin"/>
        </w:r>
        <w:r>
          <w:instrText xml:space="preserve"> PAGEREF _Toc5143 \h </w:instrText>
        </w:r>
        <w:r>
          <w:fldChar w:fldCharType="separate"/>
        </w:r>
        <w:r>
          <w:t>61</w:t>
        </w:r>
        <w:r>
          <w:fldChar w:fldCharType="end"/>
        </w:r>
      </w:hyperlink>
    </w:p>
    <w:p>
      <w:pPr>
        <w:pStyle w:val="TOC2"/>
        <w:tabs>
          <w:tab w:val="right" w:leader="dot" w:pos="8306"/>
        </w:tabs>
      </w:pPr>
      <w:hyperlink w:anchor="_Toc26569" w:history="1">
        <w:r>
          <w:rPr>
            <w:rFonts w:ascii="仿宋" w:eastAsia="仿宋" w:hAnsi="仿宋" w:cs="仿宋" w:hint="eastAsia"/>
            <w:lang w:eastAsia="zh-CN"/>
          </w:rPr>
          <w:t>(二)、风险分类</w:t>
        </w:r>
        <w:r>
          <w:tab/>
        </w:r>
        <w:r>
          <w:fldChar w:fldCharType="begin"/>
        </w:r>
        <w:r>
          <w:instrText xml:space="preserve"> PAGEREF _Toc26569 \h </w:instrText>
        </w:r>
        <w:r>
          <w:fldChar w:fldCharType="separate"/>
        </w:r>
        <w:r>
          <w:t>62</w:t>
        </w:r>
        <w:r>
          <w:fldChar w:fldCharType="end"/>
        </w:r>
      </w:hyperlink>
    </w:p>
    <w:p>
      <w:pPr>
        <w:pStyle w:val="TOC1"/>
        <w:tabs>
          <w:tab w:val="right" w:leader="dot" w:pos="8306"/>
        </w:tabs>
      </w:pPr>
      <w:hyperlink w:anchor="_Toc6429" w:history="1">
        <w:r>
          <w:rPr>
            <w:rFonts w:ascii="仿宋" w:eastAsia="仿宋" w:hAnsi="仿宋" w:cs="仿宋" w:hint="eastAsia"/>
            <w:lang w:eastAsia="zh-CN"/>
          </w:rPr>
          <w:t>十五、绘本项目治理与监督</w:t>
        </w:r>
        <w:r>
          <w:tab/>
        </w:r>
        <w:r>
          <w:fldChar w:fldCharType="begin"/>
        </w:r>
        <w:r>
          <w:instrText xml:space="preserve"> PAGEREF _Toc6429 \h </w:instrText>
        </w:r>
        <w:r>
          <w:fldChar w:fldCharType="separate"/>
        </w:r>
        <w:r>
          <w:t>64</w:t>
        </w:r>
        <w:r>
          <w:fldChar w:fldCharType="end"/>
        </w:r>
      </w:hyperlink>
    </w:p>
    <w:p>
      <w:pPr>
        <w:pStyle w:val="TOC2"/>
        <w:tabs>
          <w:tab w:val="right" w:leader="dot" w:pos="8306"/>
        </w:tabs>
      </w:pPr>
      <w:hyperlink w:anchor="_Toc29590" w:history="1">
        <w:r>
          <w:rPr>
            <w:rFonts w:ascii="仿宋" w:eastAsia="仿宋" w:hAnsi="仿宋" w:cs="仿宋" w:hint="eastAsia"/>
            <w:lang w:eastAsia="zh-CN"/>
          </w:rPr>
          <w:t>(一)、绘本项目治理结构</w:t>
        </w:r>
        <w:r>
          <w:tab/>
        </w:r>
        <w:r>
          <w:fldChar w:fldCharType="begin"/>
        </w:r>
        <w:r>
          <w:instrText xml:space="preserve"> PAGEREF _Toc29590 \h </w:instrText>
        </w:r>
        <w:r>
          <w:fldChar w:fldCharType="separate"/>
        </w:r>
        <w:r>
          <w:t>64</w:t>
        </w:r>
        <w:r>
          <w:fldChar w:fldCharType="end"/>
        </w:r>
      </w:hyperlink>
    </w:p>
    <w:p>
      <w:pPr>
        <w:pStyle w:val="TOC2"/>
        <w:tabs>
          <w:tab w:val="right" w:leader="dot" w:pos="8306"/>
        </w:tabs>
      </w:pPr>
      <w:hyperlink w:anchor="_Toc32189" w:history="1">
        <w:r>
          <w:rPr>
            <w:rFonts w:ascii="仿宋" w:eastAsia="仿宋" w:hAnsi="仿宋" w:cs="仿宋" w:hint="eastAsia"/>
            <w:lang w:eastAsia="zh-CN"/>
          </w:rPr>
          <w:t>(二)、监督与审计</w:t>
        </w:r>
        <w:r>
          <w:tab/>
        </w:r>
        <w:r>
          <w:fldChar w:fldCharType="begin"/>
        </w:r>
        <w:r>
          <w:instrText xml:space="preserve"> PAGEREF _Toc32189 \h </w:instrText>
        </w:r>
        <w:r>
          <w:fldChar w:fldCharType="separate"/>
        </w:r>
        <w:r>
          <w:t>65</w:t>
        </w:r>
        <w:r>
          <w:fldChar w:fldCharType="end"/>
        </w:r>
      </w:hyperlink>
    </w:p>
    <w:p>
      <w:pPr>
        <w:pStyle w:val="TOC1"/>
        <w:tabs>
          <w:tab w:val="right" w:leader="dot" w:pos="8306"/>
        </w:tabs>
      </w:pPr>
      <w:hyperlink w:anchor="_Toc9153" w:history="1">
        <w:r>
          <w:rPr>
            <w:rFonts w:ascii="仿宋" w:eastAsia="仿宋" w:hAnsi="仿宋" w:cs="仿宋" w:hint="eastAsia"/>
            <w:lang w:eastAsia="zh-CN"/>
          </w:rPr>
          <w:t>十六、营销与推广策略</w:t>
        </w:r>
        <w:r>
          <w:tab/>
        </w:r>
        <w:r>
          <w:fldChar w:fldCharType="begin"/>
        </w:r>
        <w:r>
          <w:instrText xml:space="preserve"> PAGEREF _Toc9153 \h </w:instrText>
        </w:r>
        <w:r>
          <w:fldChar w:fldCharType="separate"/>
        </w:r>
        <w:r>
          <w:t>66</w:t>
        </w:r>
        <w:r>
          <w:fldChar w:fldCharType="end"/>
        </w:r>
      </w:hyperlink>
    </w:p>
    <w:p>
      <w:pPr>
        <w:pStyle w:val="TOC2"/>
        <w:tabs>
          <w:tab w:val="right" w:leader="dot" w:pos="8306"/>
        </w:tabs>
      </w:pPr>
      <w:hyperlink w:anchor="_Toc28859" w:history="1">
        <w:r>
          <w:rPr>
            <w:rFonts w:ascii="仿宋" w:eastAsia="仿宋" w:hAnsi="仿宋" w:cs="仿宋" w:hint="eastAsia"/>
            <w:lang w:eastAsia="zh-CN"/>
          </w:rPr>
          <w:t>(一)、产品/服务定位与特点</w:t>
        </w:r>
        <w:r>
          <w:tab/>
        </w:r>
        <w:r>
          <w:fldChar w:fldCharType="begin"/>
        </w:r>
        <w:r>
          <w:instrText xml:space="preserve"> PAGEREF _Toc28859 \h </w:instrText>
        </w:r>
        <w:r>
          <w:fldChar w:fldCharType="separate"/>
        </w:r>
        <w:r>
          <w:t>66</w:t>
        </w:r>
        <w:r>
          <w:fldChar w:fldCharType="end"/>
        </w:r>
      </w:hyperlink>
    </w:p>
    <w:p>
      <w:pPr>
        <w:pStyle w:val="TOC2"/>
        <w:tabs>
          <w:tab w:val="right" w:leader="dot" w:pos="8306"/>
        </w:tabs>
      </w:pPr>
      <w:hyperlink w:anchor="_Toc26473" w:history="1">
        <w:r>
          <w:rPr>
            <w:rFonts w:ascii="仿宋" w:eastAsia="仿宋" w:hAnsi="仿宋" w:cs="仿宋" w:hint="eastAsia"/>
            <w:lang w:eastAsia="zh-CN"/>
          </w:rPr>
          <w:t>(二)、市场定位与竞争分析</w:t>
        </w:r>
        <w:r>
          <w:tab/>
        </w:r>
        <w:r>
          <w:fldChar w:fldCharType="begin"/>
        </w:r>
        <w:r>
          <w:instrText xml:space="preserve"> PAGEREF _Toc26473 \h </w:instrText>
        </w:r>
        <w:r>
          <w:fldChar w:fldCharType="separate"/>
        </w:r>
        <w:r>
          <w:t>68</w:t>
        </w:r>
        <w:r>
          <w:fldChar w:fldCharType="end"/>
        </w:r>
      </w:hyperlink>
    </w:p>
    <w:p>
      <w:pPr>
        <w:pStyle w:val="TOC2"/>
        <w:tabs>
          <w:tab w:val="right" w:leader="dot" w:pos="8306"/>
        </w:tabs>
      </w:pPr>
      <w:hyperlink w:anchor="_Toc23166" w:history="1">
        <w:r>
          <w:rPr>
            <w:rFonts w:ascii="仿宋" w:eastAsia="仿宋" w:hAnsi="仿宋" w:cs="仿宋" w:hint="eastAsia"/>
            <w:lang w:eastAsia="zh-CN"/>
          </w:rPr>
          <w:t>(三)、营销渠道与策略</w:t>
        </w:r>
        <w:r>
          <w:tab/>
        </w:r>
        <w:r>
          <w:fldChar w:fldCharType="begin"/>
        </w:r>
        <w:r>
          <w:instrText xml:space="preserve"> PAGEREF _Toc23166 \h </w:instrText>
        </w:r>
        <w:r>
          <w:fldChar w:fldCharType="separate"/>
        </w:r>
        <w:r>
          <w:t>69</w:t>
        </w:r>
        <w:r>
          <w:fldChar w:fldCharType="end"/>
        </w:r>
      </w:hyperlink>
    </w:p>
    <w:p>
      <w:pPr>
        <w:pStyle w:val="TOC2"/>
        <w:tabs>
          <w:tab w:val="right" w:leader="dot" w:pos="8306"/>
        </w:tabs>
      </w:pPr>
      <w:hyperlink w:anchor="_Toc27668" w:history="1">
        <w:r>
          <w:rPr>
            <w:rFonts w:ascii="仿宋" w:eastAsia="仿宋" w:hAnsi="仿宋" w:cs="仿宋" w:hint="eastAsia"/>
            <w:lang w:eastAsia="zh-CN"/>
          </w:rPr>
          <w:t>(四)、推广与宣传活动</w:t>
        </w:r>
        <w:r>
          <w:tab/>
        </w:r>
        <w:r>
          <w:fldChar w:fldCharType="begin"/>
        </w:r>
        <w:r>
          <w:instrText xml:space="preserve"> PAGEREF _Toc27668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703"/>
      <w:r>
        <w:rPr>
          <w:rFonts w:ascii="仿宋" w:eastAsia="仿宋" w:hAnsi="仿宋" w:cs="仿宋" w:hint="eastAsia"/>
          <w:sz w:val="28"/>
          <w:lang w:eastAsia="zh-CN"/>
        </w:rPr>
        <w:t>一、绘本项目土建工程</w:t>
      </w:r>
      <w:bookmarkEnd w:id="2"/>
    </w:p>
    <w:p>
      <w:pPr>
        <w:pStyle w:val="Heading2"/>
        <w:rPr>
          <w:rFonts w:ascii="仿宋" w:eastAsia="仿宋" w:hAnsi="仿宋" w:cs="仿宋" w:hint="eastAsia"/>
          <w:lang w:eastAsia="zh-CN"/>
        </w:rPr>
      </w:pPr>
      <w:bookmarkStart w:id="3" w:name="_Toc1519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在绘本项目的建筑工程设计中，我们将秉承一系列重要的设计原则，以确保绘本项目建筑在功能、美观、可持续性等方面达到最佳效果。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首要原则是确保建筑的功能性得到最大化的发挥。我们将充分理解绘本项目的实际需求，合理布局各个功能区域，保证建筑在满足业务需求的同时，提供高效的工作环境。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在建筑设计中，我们将综合考虑建设和运营成本。通过精细的经济效益分析，确保设计方案在高效利用资源的同时，对绘本项目的长期盈利能力有积极的贡献。</w:t>
      </w:r>
    </w:p>
    <w:p>
      <w:pPr>
        <w:pStyle w:val="Heading2"/>
        <w:ind w:firstLine="560" w:firstLineChars="200"/>
        <w:rPr>
          <w:rFonts w:ascii="仿宋" w:eastAsia="仿宋" w:hAnsi="仿宋" w:cs="仿宋" w:hint="eastAsia"/>
          <w:sz w:val="28"/>
          <w:lang w:eastAsia="zh-CN"/>
        </w:rPr>
      </w:pPr>
      <w:bookmarkStart w:id="4" w:name="_Toc1897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绘本项目的土建工程设计中，我们将精准设定设计年限，结合绘本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绘本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6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绘本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绘本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绘本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60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本期工程绘本项目预计总建筑面积XXX平方米，其中：计容建筑面积XXX平方米，计划建筑工程投资XX万元，占绘本项目总投资的XX%。</w:t>
      </w:r>
    </w:p>
    <w:p>
      <w:pPr>
        <w:pStyle w:val="Heading1"/>
        <w:ind w:firstLine="560" w:firstLineChars="200"/>
        <w:rPr>
          <w:rFonts w:ascii="仿宋" w:eastAsia="仿宋" w:hAnsi="仿宋" w:cs="仿宋" w:hint="eastAsia"/>
          <w:sz w:val="28"/>
          <w:lang w:eastAsia="zh-CN"/>
        </w:rPr>
      </w:pPr>
      <w:bookmarkStart w:id="7" w:name="_Toc5276"/>
      <w:r>
        <w:rPr>
          <w:rFonts w:ascii="仿宋" w:eastAsia="仿宋" w:hAnsi="仿宋" w:cs="仿宋" w:hint="eastAsia"/>
          <w:sz w:val="28"/>
          <w:lang w:eastAsia="zh-CN"/>
        </w:rPr>
        <w:t>二、绘本项目绩效评估</w:t>
      </w:r>
      <w:bookmarkEnd w:id="7"/>
    </w:p>
    <w:p>
      <w:pPr>
        <w:pStyle w:val="Heading2"/>
        <w:rPr>
          <w:rFonts w:ascii="仿宋" w:eastAsia="仿宋" w:hAnsi="仿宋" w:cs="仿宋" w:hint="eastAsia"/>
          <w:lang w:eastAsia="zh-CN"/>
        </w:rPr>
      </w:pPr>
      <w:bookmarkStart w:id="8" w:name="_Toc2726"/>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在绘本项目中，我们设计了一套全面的绩效评估指标，以确保绘本项目的可控和成功交付。这些指标跨足绘本项目目标、成本、进度和质量等多个维度，为我们提供了全面洞察绘本项目的健康状况。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绘本项目目标达成率是我们关注的首要指标。我们设定了明确的目标，并通过定期监测和评估，迅速发现并应对潜在的目标偏差。这为绘本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成本绩效是另一个核心关注点。通过实际成本与预算成本的对比分析，我们深入了解成本差异的原因，及时调整资源分配，保持绘本项目在经济效益方面的合理水平。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绘本项目进度作为关键的绩效指标之一，得到了精心的关注。我们制定了详细的绘本项目进度计划，并设立了进度符合度指标，确保实际进度与计划进度保持一致。这使我们能够快速发现和解决潜在的进度问题，保持绘本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绘本项目绩效的不可或缺的一环。我们引入了一系列的质量标准和客户满意度指标，以确保绘本项目交付的成果在质量上达到或超越预期水平。通过持续监测这些指标，我们努力提升绘本项目整体质量水平，为绘本项目的成功交付提供有力保障。通过这些科学且全面的绩效评估，我们能够更好地引导绘本项目的持续改进，确保绘本项目目标的顺利达成。</w:t>
      </w:r>
    </w:p>
    <w:p>
      <w:pPr>
        <w:pStyle w:val="Heading2"/>
        <w:ind w:firstLine="560" w:firstLineChars="200"/>
        <w:rPr>
          <w:rFonts w:ascii="仿宋" w:eastAsia="仿宋" w:hAnsi="仿宋" w:cs="仿宋" w:hint="eastAsia"/>
          <w:sz w:val="28"/>
          <w:lang w:eastAsia="zh-CN"/>
        </w:rPr>
      </w:pPr>
      <w:bookmarkStart w:id="9" w:name="_Toc18105"/>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绩效评估是绘本项目中的关键环节，为确保绘本项目达到预期目标，我们采用了多层次、多维度的绩效评估方法。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绘本项目的战略目标对齐，确保每个决策和行动都与绘本项目整体目标保持一致。团队会定期召开战略对齐会议，审视当前工作与绘本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绘本项目进度、质量、成本和风险等方面。这些指标通过数据收集和分析，为绘本项目管理团队提供了客观的评估依据。例如，我们通过绘本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绩效评估不仅仅停留在绘本项目内部，还考虑了绘本项目对外部环境的影响。我们定期进行干系人满意度调查，以了解各利益相关方对绘本项目的期望和满意度，并及时做出调整。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这种多层次、多角度的绩效评估方法，使得我们能够全面了解绘本项目的运行状态，及时做出调整，确保绘本项目在不断变化的环境中保持稳健前行。</w:t>
      </w:r>
    </w:p>
    <w:p>
      <w:pPr>
        <w:pStyle w:val="Heading2"/>
        <w:ind w:firstLine="560" w:firstLineChars="200"/>
        <w:rPr>
          <w:rFonts w:ascii="仿宋" w:eastAsia="仿宋" w:hAnsi="仿宋" w:cs="仿宋" w:hint="eastAsia"/>
          <w:sz w:val="28"/>
          <w:lang w:eastAsia="zh-CN"/>
        </w:rPr>
      </w:pPr>
      <w:bookmarkStart w:id="10" w:name="_Toc24030"/>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为了确保绘本项目的有效管理和不断优化，我们采用了精心设计的绩效评估周期。这个周期旨在实现灵活、实时和全面的评估，以适应绘本项目执行中的各种挑战。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绘本项目的不同需求，分为短期、中期和长期。短期评估关注每个迭代或工作周期，以及时发现和解决当前任务中的问题。中期评估涵盖几个迭代，深入了解整体绘本项目的趋势和性能。长期评估则着眼于整个绘本项目阶段，确保绘本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绘本项目管理工具和协作平台，团队成员能够随时更新和分享绘本项目数据。这种实时性的反馈机制使我们能够及时察觉潜在问题，快速调整，保持绘本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绘本项目的决策制定密不可分。每个周期的绘本项目回顾会议成为集体总结经验、识别问题深层次原因并找到创新解决方案的平台。这种定期的反思与调整机制使绘本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156"/>
      <w:r>
        <w:rPr>
          <w:rFonts w:ascii="仿宋" w:eastAsia="仿宋" w:hAnsi="仿宋" w:cs="仿宋" w:hint="eastAsia"/>
          <w:sz w:val="28"/>
          <w:lang w:eastAsia="zh-CN"/>
        </w:rPr>
        <w:t>三、绘本项目文档管理</w:t>
      </w:r>
      <w:bookmarkEnd w:id="11"/>
    </w:p>
    <w:p>
      <w:pPr>
        <w:pStyle w:val="Heading2"/>
        <w:rPr>
          <w:rFonts w:ascii="仿宋" w:eastAsia="仿宋" w:hAnsi="仿宋" w:cs="仿宋" w:hint="eastAsia"/>
          <w:lang w:eastAsia="zh-CN"/>
        </w:rPr>
      </w:pPr>
      <w:bookmarkStart w:id="12" w:name="_Toc863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绘本项目高度重视文档的质量和准确性，以支持绘本项目的各项活动和决策。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绘本项目文档的编制始于绘本项目计划的初期，我们制定了详细的文档编制计划，明确了每个文档的内容、格式和编写责任人。在绘本项目启动阶段，我们首先编制了绘本项目章程，明确定义了绘本项目的目标、范围、风险等关键要素。随后，绘本项目团队根据计划陆续编制了需求文档、设计文档、测试文档等各类文档，确保绘本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绘本项目管理中的重要环节，旨在确保绘本项目文档符合质量标准和绘本项目需求。在绘本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除了内部审查，我们还进行了外部审查，邀请绘本项目相关利益方和专业领域的专家对文档进行独立审查。这有助于获取更全面、客观的反馈，确保绘本项目文档不仅符合内部标准，也满足外部需求。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绘本项目在文档编制与审查方面建立了严格的管理机制，通过规范的流程和多维度的审查，确保绘本项目文档的质量、准确性和可靠性，为绘本项目的顺利推进提供了有力支持。</w:t>
      </w:r>
    </w:p>
    <w:p>
      <w:pPr>
        <w:pStyle w:val="Heading2"/>
        <w:ind w:firstLine="560" w:firstLineChars="200"/>
        <w:rPr>
          <w:rFonts w:ascii="仿宋" w:eastAsia="仿宋" w:hAnsi="仿宋" w:cs="仿宋" w:hint="eastAsia"/>
          <w:sz w:val="28"/>
          <w:lang w:eastAsia="zh-CN"/>
        </w:rPr>
      </w:pPr>
      <w:bookmarkStart w:id="13" w:name="_Toc2207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在绘本项目中，我们致力于优化文档发布与分发过程，以确保信息的高效传递和团队间协作的顺畅进行。以下是我们采取的关键优化策略：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我们通过多渠道发布文档，包括电子邮件、绘本项目管理平台、内部网站等，以满足不同团队成员的偏好和需求。多渠道发布确保了信息的全面覆盖。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我们采用了精细的权限控制，确保只有授权人员可以访问敏感信息。这种安全措施保护了绘本项目文档的机密性，防止了未经授权的信息泄露。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542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文档存档与归档是绘本项目生命周期中一个至关重要的环节，直接关系到绘本项目信息的长期保存和历史记录的完整性。在绘本项目中，我们实施了一系列有效的文档存档与归档管理策略：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62"/>
      <w:r>
        <w:rPr>
          <w:rFonts w:ascii="仿宋" w:eastAsia="仿宋" w:hAnsi="仿宋" w:cs="仿宋" w:hint="eastAsia"/>
          <w:sz w:val="28"/>
          <w:lang w:eastAsia="zh-CN"/>
        </w:rPr>
        <w:t>四、绘本项目选址可行性分析</w:t>
      </w:r>
      <w:bookmarkEnd w:id="15"/>
    </w:p>
    <w:p>
      <w:pPr>
        <w:pStyle w:val="Heading2"/>
        <w:rPr>
          <w:rFonts w:ascii="仿宋" w:eastAsia="仿宋" w:hAnsi="仿宋" w:cs="仿宋" w:hint="eastAsia"/>
          <w:lang w:eastAsia="zh-CN"/>
        </w:rPr>
      </w:pPr>
      <w:bookmarkStart w:id="16" w:name="_Toc20427"/>
      <w:r>
        <w:rPr>
          <w:rFonts w:ascii="仿宋" w:eastAsia="仿宋" w:hAnsi="仿宋" w:cs="仿宋" w:hint="eastAsia"/>
          <w:lang w:eastAsia="zh-CN"/>
        </w:rPr>
        <w:t>(一)、绘本项目选址</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该绘本项目选址位于XX省XX市XX区XXX街道</w:t>
      </w:r>
    </w:p>
    <w:p>
      <w:pPr>
        <w:pStyle w:val="Heading2"/>
        <w:ind w:firstLine="560" w:firstLineChars="200"/>
        <w:rPr>
          <w:rFonts w:ascii="仿宋" w:eastAsia="仿宋" w:hAnsi="仿宋" w:cs="仿宋" w:hint="eastAsia"/>
          <w:sz w:val="28"/>
          <w:lang w:eastAsia="zh-CN"/>
        </w:rPr>
      </w:pPr>
      <w:bookmarkStart w:id="17" w:name="_Toc2192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绘本项目的征地面积将根据绘本项目的实际规模和需求进行精确规划。具体面积XXX平方米，旨在确保绘本项目不仅能够满足当前的发展需求，还能够预留空间以适应未来的扩展。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净用地面积是在征地面积基础上去除不可利用面积后的实际可开发用地。具体面积XXX平方米，考虑到环保、交通、安全等多方面因素，以确保绘本项目在整体利用效率上达到最优。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绘本项目计划建设的建筑总规模具体面积XXX平方米。这一规模的确定综合考虑了绘本项目的性质、规模，以及城市规划的相关要求，确保建筑布局与周边环境协调一致。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绿地率是绘本项目用地中被规划为绿地的比例。具体面积XXX平方米，旨在通过合理规划绿地，改善绘本项目周边环境，提升居民生活质量，并符合城市整体绿化规划。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容积率是用地上可以建设的建筑总体积与用地面积之比。具体面积XXX，通过合理的容积率规划，确保绘本项目建筑规模与周边环境和谐共生。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确保绘本项目选址与当地城市规划相一致，具体面积XXX平方米。通过与城市规划部门深入沟通，确保绘本项目不仅符合城市的整体发展方向，还能够融入城市的发展布局，为城市的长远发展贡献力量。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充分了解并确保绘本项目选址符合当地产业政策，具体面积XXX平方米。这包括绘本项目对当地经济的促进作用，以及对相关产业的带动效应，确保绘本项目与地方政府的产业政策保持一致，促进共赢合作。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用地总体要求必须符合环保和可持续发展的原则，具体面积XXX平方米。通过采用绿色建筑设计、节能减排等措施，确保绘本项目在建设和运营过程中对环境的影响最小化，达到可持续发展的要求。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确保绘本项目选址具备必要的公共设施配套，具体面积XXX平方米。这包括交通便利性、教育、医疗等基础设施，以提高居民生活品质，使得绘本项目选址更具吸引力。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考虑用地总体要求对当地社会稳定性的影响，具体面积XXX平方米。通过深入了解当地社区反馈，确保绘本项目的选址和建设过程对当地社会和谐稳定产生积极作用。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绘本项目选址不仅符合法规和规划，还在实际操作中具有可行性。这一全面规划将为绘本项目的成功实施提供坚实的基础，确保绘本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292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绘本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绘本项目的设备规划和空间设计中，我们将采取灵活设备布局的措施。设备布局将根据实际需求进行灵活设计，避免不必要的浪费。通过合理规划设备摆放位置，我们将提高设备的利用率，减少设备间距，以确保绘本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绘本项目内部引入共享设施的概念，例如共享会议室、办公区等。通过这种方式，我们可以减少对资源的重复建设，提高资源共享效率，从而减小绘本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1512"/>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绘本项目的总图布置中，我们将不同功能区域进行明确的规划，以最大程度满足绘本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https://d.book118.com/686033124031010043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7C3B33"/>
    <w:rsid w:val="067C3B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033124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2024-02-01T03:57:00Z</dcterms:created>
  <dcterms:modified xsi:type="dcterms:W3CDTF">2024-02-01T03:57:47Z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2A80D2D23CC944F5B70B71BDCC76D071_11</vt:lpwstr>
  </property>
  <property fmtid="{D5CDD505-2E9C-101B-9397-08002B2CF9AE}" pid="3" name="KSOProductBuildVer">
    <vt:lpwstr>2052-12.1.0.16250</vt:lpwstr>
  </property>
</Properties>
</file>