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家电项目建设方案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52" w:history="1">
        <w:r>
          <w:rPr>
            <w:rFonts w:ascii="仿宋" w:eastAsia="仿宋" w:hAnsi="仿宋" w:cs="仿宋" w:hint="eastAsia"/>
            <w:lang w:eastAsia="zh-CN"/>
          </w:rPr>
          <w:t>概论</w:t>
        </w:r>
        <w:r>
          <w:tab/>
        </w:r>
        <w:r>
          <w:fldChar w:fldCharType="begin"/>
        </w:r>
        <w:r>
          <w:instrText xml:space="preserve"> PAGEREF _Toc17852 \h </w:instrText>
        </w:r>
        <w:r>
          <w:fldChar w:fldCharType="separate"/>
        </w:r>
        <w:r>
          <w:t>3</w:t>
        </w:r>
        <w:r>
          <w:fldChar w:fldCharType="end"/>
        </w:r>
      </w:hyperlink>
    </w:p>
    <w:p>
      <w:pPr>
        <w:pStyle w:val="TOC1"/>
        <w:tabs>
          <w:tab w:val="right" w:leader="dot" w:pos="8306"/>
        </w:tabs>
      </w:pPr>
      <w:hyperlink w:anchor="_Toc28124" w:history="1">
        <w:r>
          <w:rPr>
            <w:rFonts w:ascii="仿宋" w:eastAsia="仿宋" w:hAnsi="仿宋" w:cs="仿宋" w:hint="eastAsia"/>
            <w:lang w:eastAsia="zh-CN"/>
          </w:rPr>
          <w:t>一、项目选址研究</w:t>
        </w:r>
        <w:r>
          <w:tab/>
        </w:r>
        <w:r>
          <w:fldChar w:fldCharType="begin"/>
        </w:r>
        <w:r>
          <w:instrText xml:space="preserve"> PAGEREF _Toc28124 \h </w:instrText>
        </w:r>
        <w:r>
          <w:fldChar w:fldCharType="separate"/>
        </w:r>
        <w:r>
          <w:t>3</w:t>
        </w:r>
        <w:r>
          <w:fldChar w:fldCharType="end"/>
        </w:r>
      </w:hyperlink>
    </w:p>
    <w:p>
      <w:pPr>
        <w:pStyle w:val="TOC2"/>
        <w:tabs>
          <w:tab w:val="right" w:leader="dot" w:pos="8306"/>
        </w:tabs>
      </w:pPr>
      <w:hyperlink w:anchor="_Toc30517" w:history="1">
        <w:r>
          <w:rPr>
            <w:rFonts w:ascii="仿宋" w:eastAsia="仿宋" w:hAnsi="仿宋" w:cs="仿宋" w:hint="eastAsia"/>
            <w:lang w:eastAsia="zh-CN"/>
          </w:rPr>
          <w:t>(一)、项目选址原则</w:t>
        </w:r>
        <w:r>
          <w:tab/>
        </w:r>
        <w:r>
          <w:fldChar w:fldCharType="begin"/>
        </w:r>
        <w:r>
          <w:instrText xml:space="preserve"> PAGEREF _Toc30517 \h </w:instrText>
        </w:r>
        <w:r>
          <w:fldChar w:fldCharType="separate"/>
        </w:r>
        <w:r>
          <w:t>3</w:t>
        </w:r>
        <w:r>
          <w:fldChar w:fldCharType="end"/>
        </w:r>
      </w:hyperlink>
    </w:p>
    <w:p>
      <w:pPr>
        <w:pStyle w:val="TOC2"/>
        <w:tabs>
          <w:tab w:val="right" w:leader="dot" w:pos="8306"/>
        </w:tabs>
      </w:pPr>
      <w:hyperlink w:anchor="_Toc1136" w:history="1">
        <w:r>
          <w:rPr>
            <w:rFonts w:ascii="仿宋" w:eastAsia="仿宋" w:hAnsi="仿宋" w:cs="仿宋" w:hint="eastAsia"/>
            <w:lang w:eastAsia="zh-CN"/>
          </w:rPr>
          <w:t>(二)、项目选址</w:t>
        </w:r>
        <w:r>
          <w:tab/>
        </w:r>
        <w:r>
          <w:fldChar w:fldCharType="begin"/>
        </w:r>
        <w:r>
          <w:instrText xml:space="preserve"> PAGEREF _Toc1136 \h </w:instrText>
        </w:r>
        <w:r>
          <w:fldChar w:fldCharType="separate"/>
        </w:r>
        <w:r>
          <w:t>6</w:t>
        </w:r>
        <w:r>
          <w:fldChar w:fldCharType="end"/>
        </w:r>
      </w:hyperlink>
    </w:p>
    <w:p>
      <w:pPr>
        <w:pStyle w:val="TOC2"/>
        <w:tabs>
          <w:tab w:val="right" w:leader="dot" w:pos="8306"/>
        </w:tabs>
      </w:pPr>
      <w:hyperlink w:anchor="_Toc5535" w:history="1">
        <w:r>
          <w:rPr>
            <w:rFonts w:ascii="仿宋" w:eastAsia="仿宋" w:hAnsi="仿宋" w:cs="仿宋" w:hint="eastAsia"/>
            <w:lang w:eastAsia="zh-CN"/>
          </w:rPr>
          <w:t>(三)、建设条件分析</w:t>
        </w:r>
        <w:r>
          <w:tab/>
        </w:r>
        <w:r>
          <w:fldChar w:fldCharType="begin"/>
        </w:r>
        <w:r>
          <w:instrText xml:space="preserve"> PAGEREF _Toc5535 \h </w:instrText>
        </w:r>
        <w:r>
          <w:fldChar w:fldCharType="separate"/>
        </w:r>
        <w:r>
          <w:t>8</w:t>
        </w:r>
        <w:r>
          <w:fldChar w:fldCharType="end"/>
        </w:r>
      </w:hyperlink>
    </w:p>
    <w:p>
      <w:pPr>
        <w:pStyle w:val="TOC2"/>
        <w:tabs>
          <w:tab w:val="right" w:leader="dot" w:pos="8306"/>
        </w:tabs>
      </w:pPr>
      <w:hyperlink w:anchor="_Toc22882" w:history="1">
        <w:r>
          <w:rPr>
            <w:rFonts w:ascii="仿宋" w:eastAsia="仿宋" w:hAnsi="仿宋" w:cs="仿宋" w:hint="eastAsia"/>
            <w:lang w:eastAsia="zh-CN"/>
          </w:rPr>
          <w:t>(四)、用地控制指标</w:t>
        </w:r>
        <w:r>
          <w:tab/>
        </w:r>
        <w:r>
          <w:fldChar w:fldCharType="begin"/>
        </w:r>
        <w:r>
          <w:instrText xml:space="preserve"> PAGEREF _Toc22882 \h </w:instrText>
        </w:r>
        <w:r>
          <w:fldChar w:fldCharType="separate"/>
        </w:r>
        <w:r>
          <w:t>10</w:t>
        </w:r>
        <w:r>
          <w:fldChar w:fldCharType="end"/>
        </w:r>
      </w:hyperlink>
    </w:p>
    <w:p>
      <w:pPr>
        <w:pStyle w:val="TOC2"/>
        <w:tabs>
          <w:tab w:val="right" w:leader="dot" w:pos="8306"/>
        </w:tabs>
      </w:pPr>
      <w:hyperlink w:anchor="_Toc598" w:history="1">
        <w:r>
          <w:rPr>
            <w:rFonts w:ascii="仿宋" w:eastAsia="仿宋" w:hAnsi="仿宋" w:cs="仿宋" w:hint="eastAsia"/>
            <w:lang w:eastAsia="zh-CN"/>
          </w:rPr>
          <w:t>(五)、地总体要求</w:t>
        </w:r>
        <w:r>
          <w:tab/>
        </w:r>
        <w:r>
          <w:fldChar w:fldCharType="begin"/>
        </w:r>
        <w:r>
          <w:instrText xml:space="preserve"> PAGEREF _Toc598 \h </w:instrText>
        </w:r>
        <w:r>
          <w:fldChar w:fldCharType="separate"/>
        </w:r>
        <w:r>
          <w:t>11</w:t>
        </w:r>
        <w:r>
          <w:fldChar w:fldCharType="end"/>
        </w:r>
      </w:hyperlink>
    </w:p>
    <w:p>
      <w:pPr>
        <w:pStyle w:val="TOC2"/>
        <w:tabs>
          <w:tab w:val="right" w:leader="dot" w:pos="8306"/>
        </w:tabs>
      </w:pPr>
      <w:hyperlink w:anchor="_Toc23602" w:history="1">
        <w:r>
          <w:rPr>
            <w:rFonts w:ascii="仿宋" w:eastAsia="仿宋" w:hAnsi="仿宋" w:cs="仿宋" w:hint="eastAsia"/>
            <w:lang w:eastAsia="zh-CN"/>
          </w:rPr>
          <w:t>(六)、节约用地措施</w:t>
        </w:r>
        <w:r>
          <w:tab/>
        </w:r>
        <w:r>
          <w:fldChar w:fldCharType="begin"/>
        </w:r>
        <w:r>
          <w:instrText xml:space="preserve"> PAGEREF _Toc23602 \h </w:instrText>
        </w:r>
        <w:r>
          <w:fldChar w:fldCharType="separate"/>
        </w:r>
        <w:r>
          <w:t>12</w:t>
        </w:r>
        <w:r>
          <w:fldChar w:fldCharType="end"/>
        </w:r>
      </w:hyperlink>
    </w:p>
    <w:p>
      <w:pPr>
        <w:pStyle w:val="TOC2"/>
        <w:tabs>
          <w:tab w:val="right" w:leader="dot" w:pos="8306"/>
        </w:tabs>
      </w:pPr>
      <w:hyperlink w:anchor="_Toc31783" w:history="1">
        <w:r>
          <w:rPr>
            <w:rFonts w:ascii="仿宋" w:eastAsia="仿宋" w:hAnsi="仿宋" w:cs="仿宋" w:hint="eastAsia"/>
            <w:lang w:eastAsia="zh-CN"/>
          </w:rPr>
          <w:t>(七)、选址综合评价</w:t>
        </w:r>
        <w:r>
          <w:tab/>
        </w:r>
        <w:r>
          <w:fldChar w:fldCharType="begin"/>
        </w:r>
        <w:r>
          <w:instrText xml:space="preserve"> PAGEREF _Toc31783 \h </w:instrText>
        </w:r>
        <w:r>
          <w:fldChar w:fldCharType="separate"/>
        </w:r>
        <w:r>
          <w:t>14</w:t>
        </w:r>
        <w:r>
          <w:fldChar w:fldCharType="end"/>
        </w:r>
      </w:hyperlink>
    </w:p>
    <w:p>
      <w:pPr>
        <w:pStyle w:val="TOC1"/>
        <w:tabs>
          <w:tab w:val="right" w:leader="dot" w:pos="8306"/>
        </w:tabs>
      </w:pPr>
      <w:hyperlink w:anchor="_Toc20633" w:history="1">
        <w:r>
          <w:rPr>
            <w:rFonts w:ascii="仿宋" w:eastAsia="仿宋" w:hAnsi="仿宋" w:cs="仿宋" w:hint="eastAsia"/>
            <w:lang w:eastAsia="zh-CN"/>
          </w:rPr>
          <w:t>二、经济影响分析</w:t>
        </w:r>
        <w:r>
          <w:tab/>
        </w:r>
        <w:r>
          <w:fldChar w:fldCharType="begin"/>
        </w:r>
        <w:r>
          <w:instrText xml:space="preserve"> PAGEREF _Toc20633 \h </w:instrText>
        </w:r>
        <w:r>
          <w:fldChar w:fldCharType="separate"/>
        </w:r>
        <w:r>
          <w:t>15</w:t>
        </w:r>
        <w:r>
          <w:fldChar w:fldCharType="end"/>
        </w:r>
      </w:hyperlink>
    </w:p>
    <w:p>
      <w:pPr>
        <w:pStyle w:val="TOC2"/>
        <w:tabs>
          <w:tab w:val="right" w:leader="dot" w:pos="8306"/>
        </w:tabs>
      </w:pPr>
      <w:hyperlink w:anchor="_Toc16258" w:history="1">
        <w:r>
          <w:rPr>
            <w:rFonts w:ascii="仿宋" w:eastAsia="仿宋" w:hAnsi="仿宋" w:cs="仿宋" w:hint="eastAsia"/>
            <w:lang w:eastAsia="zh-CN"/>
          </w:rPr>
          <w:t>(一)、经济费用效益或费用效果分析</w:t>
        </w:r>
        <w:r>
          <w:tab/>
        </w:r>
        <w:r>
          <w:fldChar w:fldCharType="begin"/>
        </w:r>
        <w:r>
          <w:instrText xml:space="preserve"> PAGEREF _Toc16258 \h </w:instrText>
        </w:r>
        <w:r>
          <w:fldChar w:fldCharType="separate"/>
        </w:r>
        <w:r>
          <w:t>15</w:t>
        </w:r>
        <w:r>
          <w:fldChar w:fldCharType="end"/>
        </w:r>
      </w:hyperlink>
    </w:p>
    <w:p>
      <w:pPr>
        <w:pStyle w:val="TOC2"/>
        <w:tabs>
          <w:tab w:val="right" w:leader="dot" w:pos="8306"/>
        </w:tabs>
      </w:pPr>
      <w:hyperlink w:anchor="_Toc21117" w:history="1">
        <w:r>
          <w:rPr>
            <w:rFonts w:ascii="仿宋" w:eastAsia="仿宋" w:hAnsi="仿宋" w:cs="仿宋" w:hint="eastAsia"/>
            <w:lang w:eastAsia="zh-CN"/>
          </w:rPr>
          <w:t>(二)、行业影响分析</w:t>
        </w:r>
        <w:r>
          <w:tab/>
        </w:r>
        <w:r>
          <w:fldChar w:fldCharType="begin"/>
        </w:r>
        <w:r>
          <w:instrText xml:space="preserve"> PAGEREF _Toc21117 \h </w:instrText>
        </w:r>
        <w:r>
          <w:fldChar w:fldCharType="separate"/>
        </w:r>
        <w:r>
          <w:t>17</w:t>
        </w:r>
        <w:r>
          <w:fldChar w:fldCharType="end"/>
        </w:r>
      </w:hyperlink>
    </w:p>
    <w:p>
      <w:pPr>
        <w:pStyle w:val="TOC2"/>
        <w:tabs>
          <w:tab w:val="right" w:leader="dot" w:pos="8306"/>
        </w:tabs>
      </w:pPr>
      <w:hyperlink w:anchor="_Toc19741" w:history="1">
        <w:r>
          <w:rPr>
            <w:rFonts w:ascii="仿宋" w:eastAsia="仿宋" w:hAnsi="仿宋" w:cs="仿宋" w:hint="eastAsia"/>
            <w:lang w:eastAsia="zh-CN"/>
          </w:rPr>
          <w:t>(三)、区域经济影响分析</w:t>
        </w:r>
        <w:r>
          <w:tab/>
        </w:r>
        <w:r>
          <w:fldChar w:fldCharType="begin"/>
        </w:r>
        <w:r>
          <w:instrText xml:space="preserve"> PAGEREF _Toc19741 \h </w:instrText>
        </w:r>
        <w:r>
          <w:fldChar w:fldCharType="separate"/>
        </w:r>
        <w:r>
          <w:t>18</w:t>
        </w:r>
        <w:r>
          <w:fldChar w:fldCharType="end"/>
        </w:r>
      </w:hyperlink>
    </w:p>
    <w:p>
      <w:pPr>
        <w:pStyle w:val="TOC2"/>
        <w:tabs>
          <w:tab w:val="right" w:leader="dot" w:pos="8306"/>
        </w:tabs>
      </w:pPr>
      <w:hyperlink w:anchor="_Toc2679" w:history="1">
        <w:r>
          <w:rPr>
            <w:rFonts w:ascii="仿宋" w:eastAsia="仿宋" w:hAnsi="仿宋" w:cs="仿宋" w:hint="eastAsia"/>
            <w:lang w:eastAsia="zh-CN"/>
          </w:rPr>
          <w:t>(四)、宏观经济影响分析</w:t>
        </w:r>
        <w:r>
          <w:tab/>
        </w:r>
        <w:r>
          <w:fldChar w:fldCharType="begin"/>
        </w:r>
        <w:r>
          <w:instrText xml:space="preserve"> PAGEREF _Toc2679 \h </w:instrText>
        </w:r>
        <w:r>
          <w:fldChar w:fldCharType="separate"/>
        </w:r>
        <w:r>
          <w:t>19</w:t>
        </w:r>
        <w:r>
          <w:fldChar w:fldCharType="end"/>
        </w:r>
      </w:hyperlink>
    </w:p>
    <w:p>
      <w:pPr>
        <w:pStyle w:val="TOC1"/>
        <w:tabs>
          <w:tab w:val="right" w:leader="dot" w:pos="8306"/>
        </w:tabs>
      </w:pPr>
      <w:hyperlink w:anchor="_Toc13028" w:history="1">
        <w:r>
          <w:rPr>
            <w:rFonts w:ascii="仿宋" w:eastAsia="仿宋" w:hAnsi="仿宋" w:cs="仿宋" w:hint="eastAsia"/>
            <w:lang w:eastAsia="zh-CN"/>
          </w:rPr>
          <w:t>三、项目监理与质量保证</w:t>
        </w:r>
        <w:r>
          <w:tab/>
        </w:r>
        <w:r>
          <w:fldChar w:fldCharType="begin"/>
        </w:r>
        <w:r>
          <w:instrText xml:space="preserve"> PAGEREF _Toc13028 \h </w:instrText>
        </w:r>
        <w:r>
          <w:fldChar w:fldCharType="separate"/>
        </w:r>
        <w:r>
          <w:t>21</w:t>
        </w:r>
        <w:r>
          <w:fldChar w:fldCharType="end"/>
        </w:r>
      </w:hyperlink>
    </w:p>
    <w:p>
      <w:pPr>
        <w:pStyle w:val="TOC2"/>
        <w:tabs>
          <w:tab w:val="right" w:leader="dot" w:pos="8306"/>
        </w:tabs>
      </w:pPr>
      <w:hyperlink w:anchor="_Toc8094" w:history="1">
        <w:r>
          <w:rPr>
            <w:rFonts w:ascii="仿宋" w:eastAsia="仿宋" w:hAnsi="仿宋" w:cs="仿宋" w:hint="eastAsia"/>
            <w:lang w:eastAsia="zh-CN"/>
          </w:rPr>
          <w:t>(一)、监理体系构建</w:t>
        </w:r>
        <w:r>
          <w:tab/>
        </w:r>
        <w:r>
          <w:fldChar w:fldCharType="begin"/>
        </w:r>
        <w:r>
          <w:instrText xml:space="preserve"> PAGEREF _Toc8094 \h </w:instrText>
        </w:r>
        <w:r>
          <w:fldChar w:fldCharType="separate"/>
        </w:r>
        <w:r>
          <w:t>21</w:t>
        </w:r>
        <w:r>
          <w:fldChar w:fldCharType="end"/>
        </w:r>
      </w:hyperlink>
    </w:p>
    <w:p>
      <w:pPr>
        <w:pStyle w:val="TOC2"/>
        <w:tabs>
          <w:tab w:val="right" w:leader="dot" w:pos="8306"/>
        </w:tabs>
      </w:pPr>
      <w:hyperlink w:anchor="_Toc20772" w:history="1">
        <w:r>
          <w:rPr>
            <w:rFonts w:ascii="仿宋" w:eastAsia="仿宋" w:hAnsi="仿宋" w:cs="仿宋" w:hint="eastAsia"/>
            <w:lang w:eastAsia="zh-CN"/>
          </w:rPr>
          <w:t>(二)、质量保证体系实施</w:t>
        </w:r>
        <w:r>
          <w:tab/>
        </w:r>
        <w:r>
          <w:fldChar w:fldCharType="begin"/>
        </w:r>
        <w:r>
          <w:instrText xml:space="preserve"> PAGEREF _Toc20772 \h </w:instrText>
        </w:r>
        <w:r>
          <w:fldChar w:fldCharType="separate"/>
        </w:r>
        <w:r>
          <w:t>22</w:t>
        </w:r>
        <w:r>
          <w:fldChar w:fldCharType="end"/>
        </w:r>
      </w:hyperlink>
    </w:p>
    <w:p>
      <w:pPr>
        <w:pStyle w:val="TOC2"/>
        <w:tabs>
          <w:tab w:val="right" w:leader="dot" w:pos="8306"/>
        </w:tabs>
      </w:pPr>
      <w:hyperlink w:anchor="_Toc6246" w:history="1">
        <w:r>
          <w:rPr>
            <w:rFonts w:ascii="仿宋" w:eastAsia="仿宋" w:hAnsi="仿宋" w:cs="仿宋" w:hint="eastAsia"/>
            <w:lang w:eastAsia="zh-CN"/>
          </w:rPr>
          <w:t>(三)、监理与质量控制流程</w:t>
        </w:r>
        <w:r>
          <w:tab/>
        </w:r>
        <w:r>
          <w:fldChar w:fldCharType="begin"/>
        </w:r>
        <w:r>
          <w:instrText xml:space="preserve"> PAGEREF _Toc6246 \h </w:instrText>
        </w:r>
        <w:r>
          <w:fldChar w:fldCharType="separate"/>
        </w:r>
        <w:r>
          <w:t>22</w:t>
        </w:r>
        <w:r>
          <w:fldChar w:fldCharType="end"/>
        </w:r>
      </w:hyperlink>
    </w:p>
    <w:p>
      <w:pPr>
        <w:pStyle w:val="TOC1"/>
        <w:tabs>
          <w:tab w:val="right" w:leader="dot" w:pos="8306"/>
        </w:tabs>
      </w:pPr>
      <w:hyperlink w:anchor="_Toc9811" w:history="1">
        <w:r>
          <w:rPr>
            <w:rFonts w:ascii="仿宋" w:eastAsia="仿宋" w:hAnsi="仿宋" w:cs="仿宋" w:hint="eastAsia"/>
            <w:lang w:eastAsia="zh-CN"/>
          </w:rPr>
          <w:t>四、资源开发及综合利用分析</w:t>
        </w:r>
        <w:r>
          <w:tab/>
        </w:r>
        <w:r>
          <w:fldChar w:fldCharType="begin"/>
        </w:r>
        <w:r>
          <w:instrText xml:space="preserve"> PAGEREF _Toc9811 \h </w:instrText>
        </w:r>
        <w:r>
          <w:fldChar w:fldCharType="separate"/>
        </w:r>
        <w:r>
          <w:t>23</w:t>
        </w:r>
        <w:r>
          <w:fldChar w:fldCharType="end"/>
        </w:r>
      </w:hyperlink>
    </w:p>
    <w:p>
      <w:pPr>
        <w:pStyle w:val="TOC2"/>
        <w:tabs>
          <w:tab w:val="right" w:leader="dot" w:pos="8306"/>
        </w:tabs>
      </w:pPr>
      <w:hyperlink w:anchor="_Toc11232" w:history="1">
        <w:r>
          <w:rPr>
            <w:rFonts w:ascii="仿宋" w:eastAsia="仿宋" w:hAnsi="仿宋" w:cs="仿宋" w:hint="eastAsia"/>
            <w:lang w:eastAsia="zh-CN"/>
          </w:rPr>
          <w:t>(一)、资源开发方案</w:t>
        </w:r>
        <w:r>
          <w:tab/>
        </w:r>
        <w:r>
          <w:fldChar w:fldCharType="begin"/>
        </w:r>
        <w:r>
          <w:instrText xml:space="preserve"> PAGEREF _Toc11232 \h </w:instrText>
        </w:r>
        <w:r>
          <w:fldChar w:fldCharType="separate"/>
        </w:r>
        <w:r>
          <w:t>23</w:t>
        </w:r>
        <w:r>
          <w:fldChar w:fldCharType="end"/>
        </w:r>
      </w:hyperlink>
    </w:p>
    <w:p>
      <w:pPr>
        <w:pStyle w:val="TOC2"/>
        <w:tabs>
          <w:tab w:val="right" w:leader="dot" w:pos="8306"/>
        </w:tabs>
      </w:pPr>
      <w:hyperlink w:anchor="_Toc15851" w:history="1">
        <w:r>
          <w:rPr>
            <w:rFonts w:ascii="仿宋" w:eastAsia="仿宋" w:hAnsi="仿宋" w:cs="仿宋" w:hint="eastAsia"/>
            <w:lang w:eastAsia="zh-CN"/>
          </w:rPr>
          <w:t>(二)、资源利用方案</w:t>
        </w:r>
        <w:r>
          <w:tab/>
        </w:r>
        <w:r>
          <w:fldChar w:fldCharType="begin"/>
        </w:r>
        <w:r>
          <w:instrText xml:space="preserve"> PAGEREF _Toc15851 \h </w:instrText>
        </w:r>
        <w:r>
          <w:fldChar w:fldCharType="separate"/>
        </w:r>
        <w:r>
          <w:t>24</w:t>
        </w:r>
        <w:r>
          <w:fldChar w:fldCharType="end"/>
        </w:r>
      </w:hyperlink>
    </w:p>
    <w:p>
      <w:pPr>
        <w:pStyle w:val="TOC2"/>
        <w:tabs>
          <w:tab w:val="right" w:leader="dot" w:pos="8306"/>
        </w:tabs>
      </w:pPr>
      <w:hyperlink w:anchor="_Toc19874" w:history="1">
        <w:r>
          <w:rPr>
            <w:rFonts w:ascii="仿宋" w:eastAsia="仿宋" w:hAnsi="仿宋" w:cs="仿宋" w:hint="eastAsia"/>
            <w:lang w:eastAsia="zh-CN"/>
          </w:rPr>
          <w:t>(三)、资源节约措施</w:t>
        </w:r>
        <w:r>
          <w:tab/>
        </w:r>
        <w:r>
          <w:fldChar w:fldCharType="begin"/>
        </w:r>
        <w:r>
          <w:instrText xml:space="preserve"> PAGEREF _Toc19874 \h </w:instrText>
        </w:r>
        <w:r>
          <w:fldChar w:fldCharType="separate"/>
        </w:r>
        <w:r>
          <w:t>25</w:t>
        </w:r>
        <w:r>
          <w:fldChar w:fldCharType="end"/>
        </w:r>
      </w:hyperlink>
    </w:p>
    <w:p>
      <w:pPr>
        <w:pStyle w:val="TOC1"/>
        <w:tabs>
          <w:tab w:val="right" w:leader="dot" w:pos="8306"/>
        </w:tabs>
      </w:pPr>
      <w:hyperlink w:anchor="_Toc807" w:history="1">
        <w:r>
          <w:rPr>
            <w:rFonts w:ascii="仿宋" w:eastAsia="仿宋" w:hAnsi="仿宋" w:cs="仿宋" w:hint="eastAsia"/>
            <w:lang w:eastAsia="zh-CN"/>
          </w:rPr>
          <w:t>五、财务管理与成本控制</w:t>
        </w:r>
        <w:r>
          <w:tab/>
        </w:r>
        <w:r>
          <w:fldChar w:fldCharType="begin"/>
        </w:r>
        <w:r>
          <w:instrText xml:space="preserve"> PAGEREF _Toc807 \h </w:instrText>
        </w:r>
        <w:r>
          <w:fldChar w:fldCharType="separate"/>
        </w:r>
        <w:r>
          <w:t>26</w:t>
        </w:r>
        <w:r>
          <w:fldChar w:fldCharType="end"/>
        </w:r>
      </w:hyperlink>
    </w:p>
    <w:p>
      <w:pPr>
        <w:pStyle w:val="TOC2"/>
        <w:tabs>
          <w:tab w:val="right" w:leader="dot" w:pos="8306"/>
        </w:tabs>
      </w:pPr>
      <w:hyperlink w:anchor="_Toc21006" w:history="1">
        <w:r>
          <w:rPr>
            <w:rFonts w:ascii="仿宋" w:eastAsia="仿宋" w:hAnsi="仿宋" w:cs="仿宋" w:hint="eastAsia"/>
            <w:lang w:eastAsia="zh-CN"/>
          </w:rPr>
          <w:t>(一)、财务管理体系建设</w:t>
        </w:r>
        <w:r>
          <w:tab/>
        </w:r>
        <w:r>
          <w:fldChar w:fldCharType="begin"/>
        </w:r>
        <w:r>
          <w:instrText xml:space="preserve"> PAGEREF _Toc21006 \h </w:instrText>
        </w:r>
        <w:r>
          <w:fldChar w:fldCharType="separate"/>
        </w:r>
        <w:r>
          <w:t>26</w:t>
        </w:r>
        <w:r>
          <w:fldChar w:fldCharType="end"/>
        </w:r>
      </w:hyperlink>
    </w:p>
    <w:p>
      <w:pPr>
        <w:pStyle w:val="TOC2"/>
        <w:tabs>
          <w:tab w:val="right" w:leader="dot" w:pos="8306"/>
        </w:tabs>
      </w:pPr>
      <w:hyperlink w:anchor="_Toc32423" w:history="1">
        <w:r>
          <w:rPr>
            <w:rFonts w:ascii="仿宋" w:eastAsia="仿宋" w:hAnsi="仿宋" w:cs="仿宋" w:hint="eastAsia"/>
            <w:lang w:eastAsia="zh-CN"/>
          </w:rPr>
          <w:t>(二)、成本控制措施</w:t>
        </w:r>
        <w:r>
          <w:tab/>
        </w:r>
        <w:r>
          <w:fldChar w:fldCharType="begin"/>
        </w:r>
        <w:r>
          <w:instrText xml:space="preserve"> PAGEREF _Toc32423 \h </w:instrText>
        </w:r>
        <w:r>
          <w:fldChar w:fldCharType="separate"/>
        </w:r>
        <w:r>
          <w:t>28</w:t>
        </w:r>
        <w:r>
          <w:fldChar w:fldCharType="end"/>
        </w:r>
      </w:hyperlink>
    </w:p>
    <w:p>
      <w:pPr>
        <w:pStyle w:val="TOC1"/>
        <w:tabs>
          <w:tab w:val="right" w:leader="dot" w:pos="8306"/>
        </w:tabs>
      </w:pPr>
      <w:hyperlink w:anchor="_Toc13794" w:history="1">
        <w:r>
          <w:rPr>
            <w:rFonts w:ascii="仿宋" w:eastAsia="仿宋" w:hAnsi="仿宋" w:cs="仿宋" w:hint="eastAsia"/>
            <w:lang w:eastAsia="zh-CN"/>
          </w:rPr>
          <w:t>六、社会影响分析</w:t>
        </w:r>
        <w:r>
          <w:tab/>
        </w:r>
        <w:r>
          <w:fldChar w:fldCharType="begin"/>
        </w:r>
        <w:r>
          <w:instrText xml:space="preserve"> PAGEREF _Toc13794 \h </w:instrText>
        </w:r>
        <w:r>
          <w:fldChar w:fldCharType="separate"/>
        </w:r>
        <w:r>
          <w:t>29</w:t>
        </w:r>
        <w:r>
          <w:fldChar w:fldCharType="end"/>
        </w:r>
      </w:hyperlink>
    </w:p>
    <w:p>
      <w:pPr>
        <w:pStyle w:val="TOC2"/>
        <w:tabs>
          <w:tab w:val="right" w:leader="dot" w:pos="8306"/>
        </w:tabs>
      </w:pPr>
      <w:hyperlink w:anchor="_Toc32331" w:history="1">
        <w:r>
          <w:rPr>
            <w:rFonts w:ascii="仿宋" w:eastAsia="仿宋" w:hAnsi="仿宋" w:cs="仿宋" w:hint="eastAsia"/>
            <w:lang w:eastAsia="zh-CN"/>
          </w:rPr>
          <w:t>(一)、社会影响效果分析</w:t>
        </w:r>
        <w:r>
          <w:tab/>
        </w:r>
        <w:r>
          <w:fldChar w:fldCharType="begin"/>
        </w:r>
        <w:r>
          <w:instrText xml:space="preserve"> PAGEREF _Toc32331 \h </w:instrText>
        </w:r>
        <w:r>
          <w:fldChar w:fldCharType="separate"/>
        </w:r>
        <w:r>
          <w:t>29</w:t>
        </w:r>
        <w:r>
          <w:fldChar w:fldCharType="end"/>
        </w:r>
      </w:hyperlink>
    </w:p>
    <w:p>
      <w:pPr>
        <w:pStyle w:val="TOC2"/>
        <w:tabs>
          <w:tab w:val="right" w:leader="dot" w:pos="8306"/>
        </w:tabs>
      </w:pPr>
      <w:hyperlink w:anchor="_Toc11059" w:history="1">
        <w:r>
          <w:rPr>
            <w:rFonts w:ascii="仿宋" w:eastAsia="仿宋" w:hAnsi="仿宋" w:cs="仿宋" w:hint="eastAsia"/>
            <w:lang w:eastAsia="zh-CN"/>
          </w:rPr>
          <w:t>(二)、社会适应性分析</w:t>
        </w:r>
        <w:r>
          <w:tab/>
        </w:r>
        <w:r>
          <w:fldChar w:fldCharType="begin"/>
        </w:r>
        <w:r>
          <w:instrText xml:space="preserve"> PAGEREF _Toc11059 \h </w:instrText>
        </w:r>
        <w:r>
          <w:fldChar w:fldCharType="separate"/>
        </w:r>
        <w:r>
          <w:t>31</w:t>
        </w:r>
        <w:r>
          <w:fldChar w:fldCharType="end"/>
        </w:r>
      </w:hyperlink>
    </w:p>
    <w:p>
      <w:pPr>
        <w:pStyle w:val="TOC2"/>
        <w:tabs>
          <w:tab w:val="right" w:leader="dot" w:pos="8306"/>
        </w:tabs>
      </w:pPr>
      <w:hyperlink w:anchor="_Toc24769" w:history="1">
        <w:r>
          <w:rPr>
            <w:rFonts w:ascii="仿宋" w:eastAsia="仿宋" w:hAnsi="仿宋" w:cs="仿宋" w:hint="eastAsia"/>
            <w:lang w:eastAsia="zh-CN"/>
          </w:rPr>
          <w:t>(三)、社会风险及对策分析</w:t>
        </w:r>
        <w:r>
          <w:tab/>
        </w:r>
        <w:r>
          <w:fldChar w:fldCharType="begin"/>
        </w:r>
        <w:r>
          <w:instrText xml:space="preserve"> PAGEREF _Toc24769 \h </w:instrText>
        </w:r>
        <w:r>
          <w:fldChar w:fldCharType="separate"/>
        </w:r>
        <w:r>
          <w:t>33</w:t>
        </w:r>
        <w:r>
          <w:fldChar w:fldCharType="end"/>
        </w:r>
      </w:hyperlink>
    </w:p>
    <w:p>
      <w:pPr>
        <w:pStyle w:val="TOC1"/>
        <w:tabs>
          <w:tab w:val="right" w:leader="dot" w:pos="8306"/>
        </w:tabs>
      </w:pPr>
      <w:hyperlink w:anchor="_Toc24378" w:history="1">
        <w:r>
          <w:rPr>
            <w:rFonts w:ascii="仿宋" w:eastAsia="仿宋" w:hAnsi="仿宋" w:cs="仿宋" w:hint="eastAsia"/>
            <w:lang w:eastAsia="zh-CN"/>
          </w:rPr>
          <w:t>七、安全与应急管理</w:t>
        </w:r>
        <w:r>
          <w:tab/>
        </w:r>
        <w:r>
          <w:fldChar w:fldCharType="begin"/>
        </w:r>
        <w:r>
          <w:instrText xml:space="preserve"> PAGEREF _Toc24378 \h </w:instrText>
        </w:r>
        <w:r>
          <w:fldChar w:fldCharType="separate"/>
        </w:r>
        <w:r>
          <w:t>36</w:t>
        </w:r>
        <w:r>
          <w:fldChar w:fldCharType="end"/>
        </w:r>
      </w:hyperlink>
    </w:p>
    <w:p>
      <w:pPr>
        <w:pStyle w:val="TOC2"/>
        <w:tabs>
          <w:tab w:val="right" w:leader="dot" w:pos="8306"/>
        </w:tabs>
      </w:pPr>
      <w:hyperlink w:anchor="_Toc19092" w:history="1">
        <w:r>
          <w:rPr>
            <w:rFonts w:ascii="仿宋" w:eastAsia="仿宋" w:hAnsi="仿宋" w:cs="仿宋" w:hint="eastAsia"/>
            <w:lang w:eastAsia="zh-CN"/>
          </w:rPr>
          <w:t>(一)、安全生产管理</w:t>
        </w:r>
        <w:r>
          <w:tab/>
        </w:r>
        <w:r>
          <w:fldChar w:fldCharType="begin"/>
        </w:r>
        <w:r>
          <w:instrText xml:space="preserve"> PAGEREF _Toc19092 \h </w:instrText>
        </w:r>
        <w:r>
          <w:fldChar w:fldCharType="separate"/>
        </w:r>
        <w:r>
          <w:t>36</w:t>
        </w:r>
        <w:r>
          <w:fldChar w:fldCharType="end"/>
        </w:r>
      </w:hyperlink>
    </w:p>
    <w:p>
      <w:pPr>
        <w:pStyle w:val="TOC2"/>
        <w:tabs>
          <w:tab w:val="right" w:leader="dot" w:pos="8306"/>
        </w:tabs>
      </w:pPr>
      <w:hyperlink w:anchor="_Toc18340" w:history="1">
        <w:r>
          <w:rPr>
            <w:rFonts w:ascii="仿宋" w:eastAsia="仿宋" w:hAnsi="仿宋" w:cs="仿宋" w:hint="eastAsia"/>
            <w:lang w:eastAsia="zh-CN"/>
          </w:rPr>
          <w:t>(二)、应急预案与响应</w:t>
        </w:r>
        <w:r>
          <w:tab/>
        </w:r>
        <w:r>
          <w:fldChar w:fldCharType="begin"/>
        </w:r>
        <w:r>
          <w:instrText xml:space="preserve"> PAGEREF _Toc18340 \h </w:instrText>
        </w:r>
        <w:r>
          <w:fldChar w:fldCharType="separate"/>
        </w:r>
        <w:r>
          <w:t>37</w:t>
        </w:r>
        <w:r>
          <w:fldChar w:fldCharType="end"/>
        </w:r>
      </w:hyperlink>
    </w:p>
    <w:p>
      <w:pPr>
        <w:pStyle w:val="TOC1"/>
        <w:tabs>
          <w:tab w:val="right" w:leader="dot" w:pos="8306"/>
        </w:tabs>
      </w:pPr>
      <w:hyperlink w:anchor="_Toc30923" w:history="1">
        <w:r>
          <w:rPr>
            <w:rFonts w:ascii="仿宋" w:eastAsia="仿宋" w:hAnsi="仿宋" w:cs="仿宋" w:hint="eastAsia"/>
            <w:lang w:eastAsia="zh-CN"/>
          </w:rPr>
          <w:t>八、技术创新与产业升级</w:t>
        </w:r>
        <w:r>
          <w:tab/>
        </w:r>
        <w:r>
          <w:fldChar w:fldCharType="begin"/>
        </w:r>
        <w:r>
          <w:instrText xml:space="preserve"> PAGEREF _Toc30923 \h </w:instrText>
        </w:r>
        <w:r>
          <w:fldChar w:fldCharType="separate"/>
        </w:r>
        <w:r>
          <w:t>39</w:t>
        </w:r>
        <w:r>
          <w:fldChar w:fldCharType="end"/>
        </w:r>
      </w:hyperlink>
    </w:p>
    <w:p>
      <w:pPr>
        <w:pStyle w:val="TOC2"/>
        <w:tabs>
          <w:tab w:val="right" w:leader="dot" w:pos="8306"/>
        </w:tabs>
      </w:pPr>
      <w:hyperlink w:anchor="_Toc31552" w:history="1">
        <w:r>
          <w:rPr>
            <w:rFonts w:ascii="仿宋" w:eastAsia="仿宋" w:hAnsi="仿宋" w:cs="仿宋" w:hint="eastAsia"/>
            <w:lang w:eastAsia="zh-CN"/>
          </w:rPr>
          <w:t>(一)、技术创新方向与目标</w:t>
        </w:r>
        <w:r>
          <w:tab/>
        </w:r>
        <w:r>
          <w:fldChar w:fldCharType="begin"/>
        </w:r>
        <w:r>
          <w:instrText xml:space="preserve"> PAGEREF _Toc31552 \h </w:instrText>
        </w:r>
        <w:r>
          <w:fldChar w:fldCharType="separate"/>
        </w:r>
        <w:r>
          <w:t>39</w:t>
        </w:r>
        <w:r>
          <w:fldChar w:fldCharType="end"/>
        </w:r>
      </w:hyperlink>
    </w:p>
    <w:p>
      <w:pPr>
        <w:pStyle w:val="TOC2"/>
        <w:tabs>
          <w:tab w:val="right" w:leader="dot" w:pos="8306"/>
        </w:tabs>
      </w:pPr>
      <w:hyperlink w:anchor="_Toc17745" w:history="1">
        <w:r>
          <w:rPr>
            <w:rFonts w:ascii="仿宋" w:eastAsia="仿宋" w:hAnsi="仿宋" w:cs="仿宋" w:hint="eastAsia"/>
            <w:lang w:eastAsia="zh-CN"/>
          </w:rPr>
          <w:t>(二)、产业升级路径与措施</w:t>
        </w:r>
        <w:r>
          <w:tab/>
        </w:r>
        <w:r>
          <w:fldChar w:fldCharType="begin"/>
        </w:r>
        <w:r>
          <w:instrText xml:space="preserve"> PAGEREF _Toc17745 \h </w:instrText>
        </w:r>
        <w:r>
          <w:fldChar w:fldCharType="separate"/>
        </w:r>
        <w:r>
          <w:t>40</w:t>
        </w:r>
        <w:r>
          <w:fldChar w:fldCharType="end"/>
        </w:r>
      </w:hyperlink>
    </w:p>
    <w:p>
      <w:pPr>
        <w:pStyle w:val="TOC1"/>
        <w:tabs>
          <w:tab w:val="right" w:leader="dot" w:pos="8306"/>
        </w:tabs>
      </w:pPr>
      <w:hyperlink w:anchor="_Toc31040" w:history="1">
        <w:r>
          <w:rPr>
            <w:rFonts w:ascii="仿宋" w:eastAsia="仿宋" w:hAnsi="仿宋" w:cs="仿宋" w:hint="eastAsia"/>
            <w:lang w:eastAsia="zh-CN"/>
          </w:rPr>
          <w:t>九、环境保护与治理方案</w:t>
        </w:r>
        <w:r>
          <w:tab/>
        </w:r>
        <w:r>
          <w:fldChar w:fldCharType="begin"/>
        </w:r>
        <w:r>
          <w:instrText xml:space="preserve"> PAGEREF _Toc31040 \h </w:instrText>
        </w:r>
        <w:r>
          <w:fldChar w:fldCharType="separate"/>
        </w:r>
        <w:r>
          <w:t>42</w:t>
        </w:r>
        <w:r>
          <w:fldChar w:fldCharType="end"/>
        </w:r>
      </w:hyperlink>
    </w:p>
    <w:p>
      <w:pPr>
        <w:pStyle w:val="TOC2"/>
        <w:tabs>
          <w:tab w:val="right" w:leader="dot" w:pos="8306"/>
        </w:tabs>
      </w:pPr>
      <w:hyperlink w:anchor="_Toc21433" w:history="1">
        <w:r>
          <w:rPr>
            <w:rFonts w:ascii="仿宋" w:eastAsia="仿宋" w:hAnsi="仿宋" w:cs="仿宋" w:hint="eastAsia"/>
            <w:lang w:eastAsia="zh-CN"/>
          </w:rPr>
          <w:t>(一)、项目环境影响评估</w:t>
        </w:r>
        <w:r>
          <w:tab/>
        </w:r>
        <w:r>
          <w:fldChar w:fldCharType="begin"/>
        </w:r>
        <w:r>
          <w:instrText xml:space="preserve"> PAGEREF _Toc21433 \h </w:instrText>
        </w:r>
        <w:r>
          <w:fldChar w:fldCharType="separate"/>
        </w:r>
        <w:r>
          <w:t>42</w:t>
        </w:r>
        <w:r>
          <w:fldChar w:fldCharType="end"/>
        </w:r>
      </w:hyperlink>
    </w:p>
    <w:p>
      <w:pPr>
        <w:pStyle w:val="TOC2"/>
        <w:tabs>
          <w:tab w:val="right" w:leader="dot" w:pos="8306"/>
        </w:tabs>
      </w:pPr>
      <w:hyperlink w:anchor="_Toc7022" w:history="1">
        <w:r>
          <w:rPr>
            <w:rFonts w:ascii="仿宋" w:eastAsia="仿宋" w:hAnsi="仿宋" w:cs="仿宋" w:hint="eastAsia"/>
            <w:lang w:eastAsia="zh-CN"/>
          </w:rPr>
          <w:t>(二)、环境保护措施与治理方案</w:t>
        </w:r>
        <w:r>
          <w:tab/>
        </w:r>
        <w:r>
          <w:fldChar w:fldCharType="begin"/>
        </w:r>
        <w:r>
          <w:instrText xml:space="preserve"> PAGEREF _Toc7022 \h </w:instrText>
        </w:r>
        <w:r>
          <w:fldChar w:fldCharType="separate"/>
        </w:r>
        <w:r>
          <w:t>42</w:t>
        </w:r>
        <w:r>
          <w:fldChar w:fldCharType="end"/>
        </w:r>
      </w:hyperlink>
    </w:p>
    <w:p>
      <w:pPr>
        <w:pStyle w:val="TOC1"/>
        <w:tabs>
          <w:tab w:val="right" w:leader="dot" w:pos="8306"/>
        </w:tabs>
      </w:pPr>
      <w:hyperlink w:anchor="_Toc4855" w:history="1">
        <w:r>
          <w:rPr>
            <w:rFonts w:ascii="仿宋" w:eastAsia="仿宋" w:hAnsi="仿宋" w:cs="仿宋" w:hint="eastAsia"/>
            <w:lang w:eastAsia="zh-CN"/>
          </w:rPr>
          <w:t>十、经济效益与社会效益优化</w:t>
        </w:r>
        <w:r>
          <w:tab/>
        </w:r>
        <w:r>
          <w:fldChar w:fldCharType="begin"/>
        </w:r>
        <w:r>
          <w:instrText xml:space="preserve"> PAGEREF _Toc4855 \h </w:instrText>
        </w:r>
        <w:r>
          <w:fldChar w:fldCharType="separate"/>
        </w:r>
        <w:r>
          <w:t>43</w:t>
        </w:r>
        <w:r>
          <w:fldChar w:fldCharType="end"/>
        </w:r>
      </w:hyperlink>
    </w:p>
    <w:p>
      <w:pPr>
        <w:pStyle w:val="TOC2"/>
        <w:tabs>
          <w:tab w:val="right" w:leader="dot" w:pos="8306"/>
        </w:tabs>
      </w:pPr>
      <w:hyperlink w:anchor="_Toc18510" w:history="1">
        <w:r>
          <w:rPr>
            <w:rFonts w:ascii="仿宋" w:eastAsia="仿宋" w:hAnsi="仿宋" w:cs="仿宋" w:hint="eastAsia"/>
            <w:lang w:eastAsia="zh-CN"/>
          </w:rPr>
          <w:t>(一)、经济效益提升策略</w:t>
        </w:r>
        <w:r>
          <w:tab/>
        </w:r>
        <w:r>
          <w:fldChar w:fldCharType="begin"/>
        </w:r>
        <w:r>
          <w:instrText xml:space="preserve"> PAGEREF _Toc18510 \h </w:instrText>
        </w:r>
        <w:r>
          <w:fldChar w:fldCharType="separate"/>
        </w:r>
        <w:r>
          <w:t>43</w:t>
        </w:r>
        <w:r>
          <w:fldChar w:fldCharType="end"/>
        </w:r>
      </w:hyperlink>
    </w:p>
    <w:p>
      <w:pPr>
        <w:pStyle w:val="TOC2"/>
        <w:tabs>
          <w:tab w:val="right" w:leader="dot" w:pos="8306"/>
        </w:tabs>
      </w:pPr>
      <w:hyperlink w:anchor="_Toc3271" w:history="1">
        <w:r>
          <w:rPr>
            <w:rFonts w:ascii="仿宋" w:eastAsia="仿宋" w:hAnsi="仿宋" w:cs="仿宋" w:hint="eastAsia"/>
            <w:lang w:eastAsia="zh-CN"/>
          </w:rPr>
          <w:t>(二)、社会效益增强方案</w:t>
        </w:r>
        <w:r>
          <w:tab/>
        </w:r>
        <w:r>
          <w:fldChar w:fldCharType="begin"/>
        </w:r>
        <w:r>
          <w:instrText xml:space="preserve"> PAGEREF _Toc3271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64" w:history="1">
        <w:r>
          <w:rPr>
            <w:rFonts w:ascii="仿宋" w:eastAsia="仿宋" w:hAnsi="仿宋" w:cs="仿宋" w:hint="eastAsia"/>
            <w:lang w:eastAsia="zh-CN"/>
          </w:rPr>
          <w:t>十一、项目质量与标准</w:t>
        </w:r>
        <w:r>
          <w:tab/>
        </w:r>
        <w:r>
          <w:fldChar w:fldCharType="begin"/>
        </w:r>
        <w:r>
          <w:instrText xml:space="preserve"> PAGEREF _Toc21264 \h </w:instrText>
        </w:r>
        <w:r>
          <w:fldChar w:fldCharType="separate"/>
        </w:r>
        <w:r>
          <w:t>45</w:t>
        </w:r>
        <w:r>
          <w:fldChar w:fldCharType="end"/>
        </w:r>
      </w:hyperlink>
    </w:p>
    <w:p>
      <w:pPr>
        <w:pStyle w:val="TOC2"/>
        <w:tabs>
          <w:tab w:val="right" w:leader="dot" w:pos="8306"/>
        </w:tabs>
      </w:pPr>
      <w:hyperlink w:anchor="_Toc16777" w:history="1">
        <w:r>
          <w:rPr>
            <w:rFonts w:ascii="仿宋" w:eastAsia="仿宋" w:hAnsi="仿宋" w:cs="仿宋" w:hint="eastAsia"/>
            <w:lang w:eastAsia="zh-CN"/>
          </w:rPr>
          <w:t>(一)、质量保障体系</w:t>
        </w:r>
        <w:r>
          <w:tab/>
        </w:r>
        <w:r>
          <w:fldChar w:fldCharType="begin"/>
        </w:r>
        <w:r>
          <w:instrText xml:space="preserve"> PAGEREF _Toc16777 \h </w:instrText>
        </w:r>
        <w:r>
          <w:fldChar w:fldCharType="separate"/>
        </w:r>
        <w:r>
          <w:t>45</w:t>
        </w:r>
        <w:r>
          <w:fldChar w:fldCharType="end"/>
        </w:r>
      </w:hyperlink>
    </w:p>
    <w:p>
      <w:pPr>
        <w:pStyle w:val="TOC2"/>
        <w:tabs>
          <w:tab w:val="right" w:leader="dot" w:pos="8306"/>
        </w:tabs>
      </w:pPr>
      <w:hyperlink w:anchor="_Toc31956" w:history="1">
        <w:r>
          <w:rPr>
            <w:rFonts w:ascii="仿宋" w:eastAsia="仿宋" w:hAnsi="仿宋" w:cs="仿宋" w:hint="eastAsia"/>
            <w:lang w:eastAsia="zh-CN"/>
          </w:rPr>
          <w:t>(二)、标准化作业流程</w:t>
        </w:r>
        <w:r>
          <w:tab/>
        </w:r>
        <w:r>
          <w:fldChar w:fldCharType="begin"/>
        </w:r>
        <w:r>
          <w:instrText xml:space="preserve"> PAGEREF _Toc31956 \h </w:instrText>
        </w:r>
        <w:r>
          <w:fldChar w:fldCharType="separate"/>
        </w:r>
        <w:r>
          <w:t>46</w:t>
        </w:r>
        <w:r>
          <w:fldChar w:fldCharType="end"/>
        </w:r>
      </w:hyperlink>
    </w:p>
    <w:p>
      <w:pPr>
        <w:pStyle w:val="TOC2"/>
        <w:tabs>
          <w:tab w:val="right" w:leader="dot" w:pos="8306"/>
        </w:tabs>
      </w:pPr>
      <w:hyperlink w:anchor="_Toc5821" w:history="1">
        <w:r>
          <w:rPr>
            <w:rFonts w:ascii="仿宋" w:eastAsia="仿宋" w:hAnsi="仿宋" w:cs="仿宋" w:hint="eastAsia"/>
            <w:lang w:eastAsia="zh-CN"/>
          </w:rPr>
          <w:t>(三)、质量监控与评估</w:t>
        </w:r>
        <w:r>
          <w:tab/>
        </w:r>
        <w:r>
          <w:fldChar w:fldCharType="begin"/>
        </w:r>
        <w:r>
          <w:instrText xml:space="preserve"> PAGEREF _Toc5821 \h </w:instrText>
        </w:r>
        <w:r>
          <w:fldChar w:fldCharType="separate"/>
        </w:r>
        <w:r>
          <w:t>48</w:t>
        </w:r>
        <w:r>
          <w:fldChar w:fldCharType="end"/>
        </w:r>
      </w:hyperlink>
    </w:p>
    <w:p>
      <w:pPr>
        <w:pStyle w:val="TOC2"/>
        <w:tabs>
          <w:tab w:val="right" w:leader="dot" w:pos="8306"/>
        </w:tabs>
      </w:pPr>
      <w:hyperlink w:anchor="_Toc1490" w:history="1">
        <w:r>
          <w:rPr>
            <w:rFonts w:ascii="仿宋" w:eastAsia="仿宋" w:hAnsi="仿宋" w:cs="仿宋" w:hint="eastAsia"/>
            <w:lang w:eastAsia="zh-CN"/>
          </w:rPr>
          <w:t>(四)、质量改进计划</w:t>
        </w:r>
        <w:r>
          <w:tab/>
        </w:r>
        <w:r>
          <w:fldChar w:fldCharType="begin"/>
        </w:r>
        <w:r>
          <w:instrText xml:space="preserve"> PAGEREF _Toc1490 \h </w:instrText>
        </w:r>
        <w:r>
          <w:fldChar w:fldCharType="separate"/>
        </w:r>
        <w:r>
          <w:t>49</w:t>
        </w:r>
        <w:r>
          <w:fldChar w:fldCharType="end"/>
        </w:r>
      </w:hyperlink>
    </w:p>
    <w:p>
      <w:pPr>
        <w:pStyle w:val="TOC1"/>
        <w:tabs>
          <w:tab w:val="right" w:leader="dot" w:pos="8306"/>
        </w:tabs>
      </w:pPr>
      <w:hyperlink w:anchor="_Toc24976" w:history="1">
        <w:r>
          <w:rPr>
            <w:rFonts w:ascii="仿宋" w:eastAsia="仿宋" w:hAnsi="仿宋" w:cs="仿宋" w:hint="eastAsia"/>
            <w:lang w:eastAsia="zh-CN"/>
          </w:rPr>
          <w:t>十二、环境保护与绿色发展</w:t>
        </w:r>
        <w:r>
          <w:tab/>
        </w:r>
        <w:r>
          <w:fldChar w:fldCharType="begin"/>
        </w:r>
        <w:r>
          <w:instrText xml:space="preserve"> PAGEREF _Toc24976 \h </w:instrText>
        </w:r>
        <w:r>
          <w:fldChar w:fldCharType="separate"/>
        </w:r>
        <w:r>
          <w:t>50</w:t>
        </w:r>
        <w:r>
          <w:fldChar w:fldCharType="end"/>
        </w:r>
      </w:hyperlink>
    </w:p>
    <w:p>
      <w:pPr>
        <w:pStyle w:val="TOC2"/>
        <w:tabs>
          <w:tab w:val="right" w:leader="dot" w:pos="8306"/>
        </w:tabs>
      </w:pPr>
      <w:hyperlink w:anchor="_Toc29968" w:history="1">
        <w:r>
          <w:rPr>
            <w:rFonts w:ascii="仿宋" w:eastAsia="仿宋" w:hAnsi="仿宋" w:cs="仿宋" w:hint="eastAsia"/>
            <w:lang w:eastAsia="zh-CN"/>
          </w:rPr>
          <w:t>(一)、环境保护措施</w:t>
        </w:r>
        <w:r>
          <w:tab/>
        </w:r>
        <w:r>
          <w:fldChar w:fldCharType="begin"/>
        </w:r>
        <w:r>
          <w:instrText xml:space="preserve"> PAGEREF _Toc29968 \h </w:instrText>
        </w:r>
        <w:r>
          <w:fldChar w:fldCharType="separate"/>
        </w:r>
        <w:r>
          <w:t>50</w:t>
        </w:r>
        <w:r>
          <w:fldChar w:fldCharType="end"/>
        </w:r>
      </w:hyperlink>
    </w:p>
    <w:p>
      <w:pPr>
        <w:pStyle w:val="TOC2"/>
        <w:tabs>
          <w:tab w:val="right" w:leader="dot" w:pos="8306"/>
        </w:tabs>
      </w:pPr>
      <w:hyperlink w:anchor="_Toc8531" w:history="1">
        <w:r>
          <w:rPr>
            <w:rFonts w:ascii="仿宋" w:eastAsia="仿宋" w:hAnsi="仿宋" w:cs="仿宋" w:hint="eastAsia"/>
            <w:lang w:eastAsia="zh-CN"/>
          </w:rPr>
          <w:t>(二)、绿色发展与可持续发展策略</w:t>
        </w:r>
        <w:r>
          <w:tab/>
        </w:r>
        <w:r>
          <w:fldChar w:fldCharType="begin"/>
        </w:r>
        <w:r>
          <w:instrText xml:space="preserve"> PAGEREF _Toc8531 \h </w:instrText>
        </w:r>
        <w:r>
          <w:fldChar w:fldCharType="separate"/>
        </w:r>
        <w:r>
          <w:t>52</w:t>
        </w:r>
        <w:r>
          <w:fldChar w:fldCharType="end"/>
        </w:r>
      </w:hyperlink>
    </w:p>
    <w:p>
      <w:pPr>
        <w:pStyle w:val="TOC1"/>
        <w:tabs>
          <w:tab w:val="right" w:leader="dot" w:pos="8306"/>
        </w:tabs>
      </w:pPr>
      <w:hyperlink w:anchor="_Toc6005" w:history="1">
        <w:r>
          <w:rPr>
            <w:rFonts w:ascii="仿宋" w:eastAsia="仿宋" w:hAnsi="仿宋" w:cs="仿宋" w:hint="eastAsia"/>
            <w:lang w:eastAsia="zh-CN"/>
          </w:rPr>
          <w:t>十三、质量管理与控制</w:t>
        </w:r>
        <w:r>
          <w:tab/>
        </w:r>
        <w:r>
          <w:fldChar w:fldCharType="begin"/>
        </w:r>
        <w:r>
          <w:instrText xml:space="preserve"> PAGEREF _Toc6005 \h </w:instrText>
        </w:r>
        <w:r>
          <w:fldChar w:fldCharType="separate"/>
        </w:r>
        <w:r>
          <w:t>53</w:t>
        </w:r>
        <w:r>
          <w:fldChar w:fldCharType="end"/>
        </w:r>
      </w:hyperlink>
    </w:p>
    <w:p>
      <w:pPr>
        <w:pStyle w:val="TOC2"/>
        <w:tabs>
          <w:tab w:val="right" w:leader="dot" w:pos="8306"/>
        </w:tabs>
      </w:pPr>
      <w:hyperlink w:anchor="_Toc30401" w:history="1">
        <w:r>
          <w:rPr>
            <w:rFonts w:ascii="仿宋" w:eastAsia="仿宋" w:hAnsi="仿宋" w:cs="仿宋" w:hint="eastAsia"/>
            <w:lang w:eastAsia="zh-CN"/>
          </w:rPr>
          <w:t>(一)、质量管理体系建设</w:t>
        </w:r>
        <w:r>
          <w:tab/>
        </w:r>
        <w:r>
          <w:fldChar w:fldCharType="begin"/>
        </w:r>
        <w:r>
          <w:instrText xml:space="preserve"> PAGEREF _Toc30401 \h </w:instrText>
        </w:r>
        <w:r>
          <w:fldChar w:fldCharType="separate"/>
        </w:r>
        <w:r>
          <w:t>53</w:t>
        </w:r>
        <w:r>
          <w:fldChar w:fldCharType="end"/>
        </w:r>
      </w:hyperlink>
    </w:p>
    <w:p>
      <w:pPr>
        <w:pStyle w:val="TOC2"/>
        <w:tabs>
          <w:tab w:val="right" w:leader="dot" w:pos="8306"/>
        </w:tabs>
      </w:pPr>
      <w:hyperlink w:anchor="_Toc15477" w:history="1">
        <w:r>
          <w:rPr>
            <w:rFonts w:ascii="仿宋" w:eastAsia="仿宋" w:hAnsi="仿宋" w:cs="仿宋" w:hint="eastAsia"/>
            <w:lang w:eastAsia="zh-CN"/>
          </w:rPr>
          <w:t>(二)、质量控制措施</w:t>
        </w:r>
        <w:r>
          <w:tab/>
        </w:r>
        <w:r>
          <w:fldChar w:fldCharType="begin"/>
        </w:r>
        <w:r>
          <w:instrText xml:space="preserve"> PAGEREF _Toc15477 \h </w:instrText>
        </w:r>
        <w:r>
          <w:fldChar w:fldCharType="separate"/>
        </w:r>
        <w:r>
          <w:t>55</w:t>
        </w:r>
        <w:r>
          <w:fldChar w:fldCharType="end"/>
        </w:r>
      </w:hyperlink>
    </w:p>
    <w:p>
      <w:pPr>
        <w:pStyle w:val="TOC1"/>
        <w:tabs>
          <w:tab w:val="right" w:leader="dot" w:pos="8306"/>
        </w:tabs>
      </w:pPr>
      <w:hyperlink w:anchor="_Toc1663" w:history="1">
        <w:r>
          <w:rPr>
            <w:rFonts w:ascii="仿宋" w:eastAsia="仿宋" w:hAnsi="仿宋" w:cs="仿宋" w:hint="eastAsia"/>
            <w:lang w:eastAsia="zh-CN"/>
          </w:rPr>
          <w:t>十四、产业协同与集群发展</w:t>
        </w:r>
        <w:r>
          <w:tab/>
        </w:r>
        <w:r>
          <w:fldChar w:fldCharType="begin"/>
        </w:r>
        <w:r>
          <w:instrText xml:space="preserve"> PAGEREF _Toc1663 \h </w:instrText>
        </w:r>
        <w:r>
          <w:fldChar w:fldCharType="separate"/>
        </w:r>
        <w:r>
          <w:t>56</w:t>
        </w:r>
        <w:r>
          <w:fldChar w:fldCharType="end"/>
        </w:r>
      </w:hyperlink>
    </w:p>
    <w:p>
      <w:pPr>
        <w:pStyle w:val="TOC2"/>
        <w:tabs>
          <w:tab w:val="right" w:leader="dot" w:pos="8306"/>
        </w:tabs>
      </w:pPr>
      <w:hyperlink w:anchor="_Toc17697" w:history="1">
        <w:r>
          <w:rPr>
            <w:rFonts w:ascii="仿宋" w:eastAsia="仿宋" w:hAnsi="仿宋" w:cs="仿宋" w:hint="eastAsia"/>
            <w:lang w:eastAsia="zh-CN"/>
          </w:rPr>
          <w:t>(一)、产业协同机制建设</w:t>
        </w:r>
        <w:r>
          <w:tab/>
        </w:r>
        <w:r>
          <w:fldChar w:fldCharType="begin"/>
        </w:r>
        <w:r>
          <w:instrText xml:space="preserve"> PAGEREF _Toc17697 \h </w:instrText>
        </w:r>
        <w:r>
          <w:fldChar w:fldCharType="separate"/>
        </w:r>
        <w:r>
          <w:t>56</w:t>
        </w:r>
        <w:r>
          <w:fldChar w:fldCharType="end"/>
        </w:r>
      </w:hyperlink>
    </w:p>
    <w:p>
      <w:pPr>
        <w:pStyle w:val="TOC2"/>
        <w:tabs>
          <w:tab w:val="right" w:leader="dot" w:pos="8306"/>
        </w:tabs>
      </w:pPr>
      <w:hyperlink w:anchor="_Toc10351" w:history="1">
        <w:r>
          <w:rPr>
            <w:rFonts w:ascii="仿宋" w:eastAsia="仿宋" w:hAnsi="仿宋" w:cs="仿宋" w:hint="eastAsia"/>
            <w:lang w:eastAsia="zh-CN"/>
          </w:rPr>
          <w:t>(二)、产业集群培育与发展</w:t>
        </w:r>
        <w:r>
          <w:tab/>
        </w:r>
        <w:r>
          <w:fldChar w:fldCharType="begin"/>
        </w:r>
        <w:r>
          <w:instrText xml:space="preserve"> PAGEREF _Toc10351 \h </w:instrText>
        </w:r>
        <w:r>
          <w:fldChar w:fldCharType="separate"/>
        </w:r>
        <w:r>
          <w:t>57</w:t>
        </w:r>
        <w:r>
          <w:fldChar w:fldCharType="end"/>
        </w:r>
      </w:hyperlink>
    </w:p>
    <w:p>
      <w:pPr>
        <w:pStyle w:val="TOC1"/>
        <w:tabs>
          <w:tab w:val="right" w:leader="dot" w:pos="8306"/>
        </w:tabs>
      </w:pPr>
      <w:hyperlink w:anchor="_Toc152" w:history="1">
        <w:r>
          <w:rPr>
            <w:rFonts w:ascii="仿宋" w:eastAsia="仿宋" w:hAnsi="仿宋" w:cs="仿宋" w:hint="eastAsia"/>
            <w:lang w:eastAsia="zh-CN"/>
          </w:rPr>
          <w:t>十五、企业合规与伦理</w:t>
        </w:r>
        <w:r>
          <w:tab/>
        </w:r>
        <w:r>
          <w:fldChar w:fldCharType="begin"/>
        </w:r>
        <w:r>
          <w:instrText xml:space="preserve"> PAGEREF _Toc152 \h </w:instrText>
        </w:r>
        <w:r>
          <w:fldChar w:fldCharType="separate"/>
        </w:r>
        <w:r>
          <w:t>58</w:t>
        </w:r>
        <w:r>
          <w:fldChar w:fldCharType="end"/>
        </w:r>
      </w:hyperlink>
    </w:p>
    <w:p>
      <w:pPr>
        <w:pStyle w:val="TOC2"/>
        <w:tabs>
          <w:tab w:val="right" w:leader="dot" w:pos="8306"/>
        </w:tabs>
      </w:pPr>
      <w:hyperlink w:anchor="_Toc4818" w:history="1">
        <w:r>
          <w:rPr>
            <w:rFonts w:ascii="仿宋" w:eastAsia="仿宋" w:hAnsi="仿宋" w:cs="仿宋" w:hint="eastAsia"/>
            <w:lang w:eastAsia="zh-CN"/>
          </w:rPr>
          <w:t>(一)、合规政策与程序</w:t>
        </w:r>
        <w:r>
          <w:tab/>
        </w:r>
        <w:r>
          <w:fldChar w:fldCharType="begin"/>
        </w:r>
        <w:r>
          <w:instrText xml:space="preserve"> PAGEREF _Toc4818 \h </w:instrText>
        </w:r>
        <w:r>
          <w:fldChar w:fldCharType="separate"/>
        </w:r>
        <w:r>
          <w:t>58</w:t>
        </w:r>
        <w:r>
          <w:fldChar w:fldCharType="end"/>
        </w:r>
      </w:hyperlink>
    </w:p>
    <w:p>
      <w:pPr>
        <w:pStyle w:val="TOC2"/>
        <w:tabs>
          <w:tab w:val="right" w:leader="dot" w:pos="8306"/>
        </w:tabs>
      </w:pPr>
      <w:hyperlink w:anchor="_Toc26932" w:history="1">
        <w:r>
          <w:rPr>
            <w:rFonts w:ascii="仿宋" w:eastAsia="仿宋" w:hAnsi="仿宋" w:cs="仿宋" w:hint="eastAsia"/>
            <w:lang w:eastAsia="zh-CN"/>
          </w:rPr>
          <w:t>(二)、伦理规范与培训</w:t>
        </w:r>
        <w:r>
          <w:tab/>
        </w:r>
        <w:r>
          <w:fldChar w:fldCharType="begin"/>
        </w:r>
        <w:r>
          <w:instrText xml:space="preserve"> PAGEREF _Toc26932 \h </w:instrText>
        </w:r>
        <w:r>
          <w:fldChar w:fldCharType="separate"/>
        </w:r>
        <w:r>
          <w:t>59</w:t>
        </w:r>
        <w:r>
          <w:fldChar w:fldCharType="end"/>
        </w:r>
      </w:hyperlink>
    </w:p>
    <w:p>
      <w:pPr>
        <w:pStyle w:val="TOC2"/>
        <w:tabs>
          <w:tab w:val="right" w:leader="dot" w:pos="8306"/>
        </w:tabs>
      </w:pPr>
      <w:hyperlink w:anchor="_Toc26448" w:history="1">
        <w:r>
          <w:rPr>
            <w:rFonts w:ascii="仿宋" w:eastAsia="仿宋" w:hAnsi="仿宋" w:cs="仿宋" w:hint="eastAsia"/>
            <w:lang w:eastAsia="zh-CN"/>
          </w:rPr>
          <w:t>(三)、合规风险评估</w:t>
        </w:r>
        <w:r>
          <w:tab/>
        </w:r>
        <w:r>
          <w:fldChar w:fldCharType="begin"/>
        </w:r>
        <w:r>
          <w:instrText xml:space="preserve"> PAGEREF _Toc26448 \h </w:instrText>
        </w:r>
        <w:r>
          <w:fldChar w:fldCharType="separate"/>
        </w:r>
        <w:r>
          <w:t>60</w:t>
        </w:r>
        <w:r>
          <w:fldChar w:fldCharType="end"/>
        </w:r>
      </w:hyperlink>
    </w:p>
    <w:p>
      <w:pPr>
        <w:pStyle w:val="TOC2"/>
        <w:tabs>
          <w:tab w:val="right" w:leader="dot" w:pos="8306"/>
        </w:tabs>
      </w:pPr>
      <w:hyperlink w:anchor="_Toc12260" w:history="1">
        <w:r>
          <w:rPr>
            <w:rFonts w:ascii="仿宋" w:eastAsia="仿宋" w:hAnsi="仿宋" w:cs="仿宋" w:hint="eastAsia"/>
            <w:lang w:eastAsia="zh-CN"/>
          </w:rPr>
          <w:t>(四)、合规监督与执行</w:t>
        </w:r>
        <w:r>
          <w:tab/>
        </w:r>
        <w:r>
          <w:fldChar w:fldCharType="begin"/>
        </w:r>
        <w:r>
          <w:instrText xml:space="preserve"> PAGEREF _Toc12260 \h </w:instrText>
        </w:r>
        <w:r>
          <w:fldChar w:fldCharType="separate"/>
        </w:r>
        <w:r>
          <w:t>61</w:t>
        </w:r>
        <w:r>
          <w:fldChar w:fldCharType="end"/>
        </w:r>
      </w:hyperlink>
    </w:p>
    <w:p>
      <w:pPr>
        <w:pStyle w:val="TOC1"/>
        <w:tabs>
          <w:tab w:val="right" w:leader="dot" w:pos="8306"/>
        </w:tabs>
      </w:pPr>
      <w:hyperlink w:anchor="_Toc31066" w:history="1">
        <w:r>
          <w:rPr>
            <w:rFonts w:ascii="仿宋" w:eastAsia="仿宋" w:hAnsi="仿宋" w:cs="仿宋" w:hint="eastAsia"/>
            <w:lang w:eastAsia="zh-CN"/>
          </w:rPr>
          <w:t>十六、法律法规与政策遵循</w:t>
        </w:r>
        <w:r>
          <w:tab/>
        </w:r>
        <w:r>
          <w:fldChar w:fldCharType="begin"/>
        </w:r>
        <w:r>
          <w:instrText xml:space="preserve"> PAGEREF _Toc31066 \h </w:instrText>
        </w:r>
        <w:r>
          <w:fldChar w:fldCharType="separate"/>
        </w:r>
        <w:r>
          <w:t>62</w:t>
        </w:r>
        <w:r>
          <w:fldChar w:fldCharType="end"/>
        </w:r>
      </w:hyperlink>
    </w:p>
    <w:p>
      <w:pPr>
        <w:pStyle w:val="TOC2"/>
        <w:tabs>
          <w:tab w:val="right" w:leader="dot" w:pos="8306"/>
        </w:tabs>
      </w:pPr>
      <w:hyperlink w:anchor="_Toc12179" w:history="1">
        <w:r>
          <w:rPr>
            <w:rFonts w:ascii="仿宋" w:eastAsia="仿宋" w:hAnsi="仿宋" w:cs="仿宋" w:hint="eastAsia"/>
            <w:lang w:eastAsia="zh-CN"/>
          </w:rPr>
          <w:t>(一)、法律法规遵守</w:t>
        </w:r>
        <w:r>
          <w:tab/>
        </w:r>
        <w:r>
          <w:fldChar w:fldCharType="begin"/>
        </w:r>
        <w:r>
          <w:instrText xml:space="preserve"> PAGEREF _Toc12179 \h </w:instrText>
        </w:r>
        <w:r>
          <w:fldChar w:fldCharType="separate"/>
        </w:r>
        <w:r>
          <w:t>62</w:t>
        </w:r>
        <w:r>
          <w:fldChar w:fldCharType="end"/>
        </w:r>
      </w:hyperlink>
    </w:p>
    <w:p>
      <w:pPr>
        <w:pStyle w:val="TOC2"/>
        <w:tabs>
          <w:tab w:val="right" w:leader="dot" w:pos="8306"/>
        </w:tabs>
      </w:pPr>
      <w:hyperlink w:anchor="_Toc8324" w:history="1">
        <w:r>
          <w:rPr>
            <w:rFonts w:ascii="仿宋" w:eastAsia="仿宋" w:hAnsi="仿宋" w:cs="仿宋" w:hint="eastAsia"/>
            <w:lang w:eastAsia="zh-CN"/>
          </w:rPr>
          <w:t>(二)、政策导向与利用</w:t>
        </w:r>
        <w:r>
          <w:tab/>
        </w:r>
        <w:r>
          <w:fldChar w:fldCharType="begin"/>
        </w:r>
        <w:r>
          <w:instrText xml:space="preserve"> PAGEREF _Toc8324 \h </w:instrText>
        </w:r>
        <w:r>
          <w:fldChar w:fldCharType="separate"/>
        </w:r>
        <w:r>
          <w:t>63</w:t>
        </w:r>
        <w:r>
          <w:fldChar w:fldCharType="end"/>
        </w:r>
      </w:hyperlink>
    </w:p>
    <w:p>
      <w:pPr>
        <w:pStyle w:val="TOC1"/>
        <w:tabs>
          <w:tab w:val="right" w:leader="dot" w:pos="8306"/>
        </w:tabs>
      </w:pPr>
      <w:hyperlink w:anchor="_Toc28815" w:history="1">
        <w:r>
          <w:rPr>
            <w:rFonts w:ascii="仿宋" w:eastAsia="仿宋" w:hAnsi="仿宋" w:cs="仿宋" w:hint="eastAsia"/>
            <w:lang w:eastAsia="zh-CN"/>
          </w:rPr>
          <w:t>十七、人力资源管理与开发</w:t>
        </w:r>
        <w:r>
          <w:tab/>
        </w:r>
        <w:r>
          <w:fldChar w:fldCharType="begin"/>
        </w:r>
        <w:r>
          <w:instrText xml:space="preserve"> PAGEREF _Toc28815 \h </w:instrText>
        </w:r>
        <w:r>
          <w:fldChar w:fldCharType="separate"/>
        </w:r>
        <w:r>
          <w:t>64</w:t>
        </w:r>
        <w:r>
          <w:fldChar w:fldCharType="end"/>
        </w:r>
      </w:hyperlink>
    </w:p>
    <w:p>
      <w:pPr>
        <w:pStyle w:val="TOC2"/>
        <w:tabs>
          <w:tab w:val="right" w:leader="dot" w:pos="8306"/>
        </w:tabs>
      </w:pPr>
      <w:hyperlink w:anchor="_Toc16072" w:history="1">
        <w:r>
          <w:rPr>
            <w:rFonts w:ascii="仿宋" w:eastAsia="仿宋" w:hAnsi="仿宋" w:cs="仿宋" w:hint="eastAsia"/>
            <w:lang w:eastAsia="zh-CN"/>
          </w:rPr>
          <w:t>(一)、人力资源规划</w:t>
        </w:r>
        <w:r>
          <w:tab/>
        </w:r>
        <w:r>
          <w:fldChar w:fldCharType="begin"/>
        </w:r>
        <w:r>
          <w:instrText xml:space="preserve"> PAGEREF _Toc16072 \h </w:instrText>
        </w:r>
        <w:r>
          <w:fldChar w:fldCharType="separate"/>
        </w:r>
        <w:r>
          <w:t>64</w:t>
        </w:r>
        <w:r>
          <w:fldChar w:fldCharType="end"/>
        </w:r>
      </w:hyperlink>
    </w:p>
    <w:p>
      <w:pPr>
        <w:pStyle w:val="TOC2"/>
        <w:tabs>
          <w:tab w:val="right" w:leader="dot" w:pos="8306"/>
        </w:tabs>
      </w:pPr>
      <w:hyperlink w:anchor="_Toc25667" w:history="1">
        <w:r>
          <w:rPr>
            <w:rFonts w:ascii="仿宋" w:eastAsia="仿宋" w:hAnsi="仿宋" w:cs="仿宋" w:hint="eastAsia"/>
            <w:lang w:eastAsia="zh-CN"/>
          </w:rPr>
          <w:t>(二)、人力资源开发与培训</w:t>
        </w:r>
        <w:r>
          <w:tab/>
        </w:r>
        <w:r>
          <w:fldChar w:fldCharType="begin"/>
        </w:r>
        <w:r>
          <w:instrText xml:space="preserve"> PAGEREF _Toc25667 \h </w:instrText>
        </w:r>
        <w:r>
          <w:fldChar w:fldCharType="separate"/>
        </w:r>
        <w:r>
          <w:t>66</w:t>
        </w:r>
        <w:r>
          <w:fldChar w:fldCharType="end"/>
        </w:r>
      </w:hyperlink>
    </w:p>
    <w:p>
      <w:pPr>
        <w:pStyle w:val="TOC1"/>
        <w:tabs>
          <w:tab w:val="right" w:leader="dot" w:pos="8306"/>
        </w:tabs>
      </w:pPr>
      <w:hyperlink w:anchor="_Toc8659" w:history="1">
        <w:r>
          <w:rPr>
            <w:rFonts w:ascii="仿宋" w:eastAsia="仿宋" w:hAnsi="仿宋" w:cs="仿宋" w:hint="eastAsia"/>
            <w:lang w:eastAsia="zh-CN"/>
          </w:rPr>
          <w:t>十八、合作与交流机制建立</w:t>
        </w:r>
        <w:r>
          <w:tab/>
        </w:r>
        <w:r>
          <w:fldChar w:fldCharType="begin"/>
        </w:r>
        <w:r>
          <w:instrText xml:space="preserve"> PAGEREF _Toc8659 \h </w:instrText>
        </w:r>
        <w:r>
          <w:fldChar w:fldCharType="separate"/>
        </w:r>
        <w:r>
          <w:t>68</w:t>
        </w:r>
        <w:r>
          <w:fldChar w:fldCharType="end"/>
        </w:r>
      </w:hyperlink>
    </w:p>
    <w:p>
      <w:pPr>
        <w:pStyle w:val="TOC2"/>
        <w:tabs>
          <w:tab w:val="right" w:leader="dot" w:pos="8306"/>
        </w:tabs>
      </w:pPr>
      <w:hyperlink w:anchor="_Toc972" w:history="1">
        <w:r>
          <w:rPr>
            <w:rFonts w:ascii="仿宋" w:eastAsia="仿宋" w:hAnsi="仿宋" w:cs="仿宋" w:hint="eastAsia"/>
            <w:lang w:eastAsia="zh-CN"/>
          </w:rPr>
          <w:t>(一)、合作伙伴选择与合作方式</w:t>
        </w:r>
        <w:r>
          <w:tab/>
        </w:r>
        <w:r>
          <w:fldChar w:fldCharType="begin"/>
        </w:r>
        <w:r>
          <w:instrText xml:space="preserve"> PAGEREF _Toc972 \h </w:instrText>
        </w:r>
        <w:r>
          <w:fldChar w:fldCharType="separate"/>
        </w:r>
        <w:r>
          <w:t>68</w:t>
        </w:r>
        <w:r>
          <w:fldChar w:fldCharType="end"/>
        </w:r>
      </w:hyperlink>
    </w:p>
    <w:p>
      <w:pPr>
        <w:pStyle w:val="TOC2"/>
        <w:tabs>
          <w:tab w:val="right" w:leader="dot" w:pos="8306"/>
        </w:tabs>
      </w:pPr>
      <w:hyperlink w:anchor="_Toc24526" w:history="1">
        <w:r>
          <w:rPr>
            <w:rFonts w:ascii="仿宋" w:eastAsia="仿宋" w:hAnsi="仿宋" w:cs="仿宋" w:hint="eastAsia"/>
            <w:lang w:eastAsia="zh-CN"/>
          </w:rPr>
          <w:t>(二)、交流与合作平台搭建</w:t>
        </w:r>
        <w:r>
          <w:tab/>
        </w:r>
        <w:r>
          <w:fldChar w:fldCharType="begin"/>
        </w:r>
        <w:r>
          <w:instrText xml:space="preserve"> PAGEREF _Toc24526 \h </w:instrText>
        </w:r>
        <w:r>
          <w:fldChar w:fldCharType="separate"/>
        </w:r>
        <w:r>
          <w:t>69</w:t>
        </w:r>
        <w:r>
          <w:fldChar w:fldCharType="end"/>
        </w:r>
      </w:hyperlink>
    </w:p>
    <w:p>
      <w:pPr>
        <w:pStyle w:val="TOC1"/>
        <w:tabs>
          <w:tab w:val="right" w:leader="dot" w:pos="8306"/>
        </w:tabs>
      </w:pPr>
      <w:hyperlink w:anchor="_Toc4147" w:history="1">
        <w:r>
          <w:rPr>
            <w:rFonts w:ascii="仿宋" w:eastAsia="仿宋" w:hAnsi="仿宋" w:cs="仿宋" w:hint="eastAsia"/>
            <w:lang w:eastAsia="zh-CN"/>
          </w:rPr>
          <w:t>十九、创新驱动与持续发展</w:t>
        </w:r>
        <w:r>
          <w:tab/>
        </w:r>
        <w:r>
          <w:fldChar w:fldCharType="begin"/>
        </w:r>
        <w:r>
          <w:instrText xml:space="preserve"> PAGEREF _Toc4147 \h </w:instrText>
        </w:r>
        <w:r>
          <w:fldChar w:fldCharType="separate"/>
        </w:r>
        <w:r>
          <w:t>71</w:t>
        </w:r>
        <w:r>
          <w:fldChar w:fldCharType="end"/>
        </w:r>
      </w:hyperlink>
    </w:p>
    <w:p>
      <w:pPr>
        <w:pStyle w:val="TOC2"/>
        <w:tabs>
          <w:tab w:val="right" w:leader="dot" w:pos="8306"/>
        </w:tabs>
      </w:pPr>
      <w:hyperlink w:anchor="_Toc4919" w:history="1">
        <w:r>
          <w:rPr>
            <w:rFonts w:ascii="仿宋" w:eastAsia="仿宋" w:hAnsi="仿宋" w:cs="仿宋" w:hint="eastAsia"/>
            <w:lang w:eastAsia="zh-CN"/>
          </w:rPr>
          <w:t>(一)、创新驱动战略实施</w:t>
        </w:r>
        <w:r>
          <w:tab/>
        </w:r>
        <w:r>
          <w:fldChar w:fldCharType="begin"/>
        </w:r>
        <w:r>
          <w:instrText xml:space="preserve"> PAGEREF _Toc4919 \h </w:instrText>
        </w:r>
        <w:r>
          <w:fldChar w:fldCharType="separate"/>
        </w:r>
        <w:r>
          <w:t>71</w:t>
        </w:r>
        <w:r>
          <w:fldChar w:fldCharType="end"/>
        </w:r>
      </w:hyperlink>
    </w:p>
    <w:p>
      <w:pPr>
        <w:pStyle w:val="TOC2"/>
        <w:tabs>
          <w:tab w:val="right" w:leader="dot" w:pos="8306"/>
        </w:tabs>
      </w:pPr>
      <w:hyperlink w:anchor="_Toc26947" w:history="1">
        <w:r>
          <w:rPr>
            <w:rFonts w:ascii="仿宋" w:eastAsia="仿宋" w:hAnsi="仿宋" w:cs="仿宋" w:hint="eastAsia"/>
            <w:lang w:eastAsia="zh-CN"/>
          </w:rPr>
          <w:t>(二)、持续发展路径探索</w:t>
        </w:r>
        <w:r>
          <w:tab/>
        </w:r>
        <w:r>
          <w:fldChar w:fldCharType="begin"/>
        </w:r>
        <w:r>
          <w:instrText xml:space="preserve"> PAGEREF _Toc26947 \h </w:instrText>
        </w:r>
        <w:r>
          <w:fldChar w:fldCharType="separate"/>
        </w:r>
        <w:r>
          <w:t>73</w:t>
        </w:r>
        <w:r>
          <w:fldChar w:fldCharType="end"/>
        </w:r>
      </w:hyperlink>
    </w:p>
    <w:p>
      <w:pPr>
        <w:pStyle w:val="TOC1"/>
        <w:tabs>
          <w:tab w:val="right" w:leader="dot" w:pos="8306"/>
        </w:tabs>
      </w:pPr>
      <w:hyperlink w:anchor="_Toc14027" w:history="1">
        <w:r>
          <w:rPr>
            <w:rFonts w:ascii="仿宋" w:eastAsia="仿宋" w:hAnsi="仿宋" w:cs="仿宋" w:hint="eastAsia"/>
            <w:lang w:eastAsia="zh-CN"/>
          </w:rPr>
          <w:t>二十、知识产权管理与保护</w:t>
        </w:r>
        <w:r>
          <w:tab/>
        </w:r>
        <w:r>
          <w:fldChar w:fldCharType="begin"/>
        </w:r>
        <w:r>
          <w:instrText xml:space="preserve"> PAGEREF _Toc14027 \h </w:instrText>
        </w:r>
        <w:r>
          <w:fldChar w:fldCharType="separate"/>
        </w:r>
        <w:r>
          <w:t>77</w:t>
        </w:r>
        <w:r>
          <w:fldChar w:fldCharType="end"/>
        </w:r>
      </w:hyperlink>
    </w:p>
    <w:p>
      <w:pPr>
        <w:pStyle w:val="TOC2"/>
        <w:tabs>
          <w:tab w:val="right" w:leader="dot" w:pos="8306"/>
        </w:tabs>
      </w:pPr>
      <w:hyperlink w:anchor="_Toc22620" w:history="1">
        <w:r>
          <w:rPr>
            <w:rFonts w:ascii="仿宋" w:eastAsia="仿宋" w:hAnsi="仿宋" w:cs="仿宋" w:hint="eastAsia"/>
            <w:lang w:eastAsia="zh-CN"/>
          </w:rPr>
          <w:t>(一)、知识产权管理体系建设</w:t>
        </w:r>
        <w:r>
          <w:tab/>
        </w:r>
        <w:r>
          <w:fldChar w:fldCharType="begin"/>
        </w:r>
        <w:r>
          <w:instrText xml:space="preserve"> PAGEREF _Toc22620 \h </w:instrText>
        </w:r>
        <w:r>
          <w:fldChar w:fldCharType="separate"/>
        </w:r>
        <w:r>
          <w:t>77</w:t>
        </w:r>
        <w:r>
          <w:fldChar w:fldCharType="end"/>
        </w:r>
      </w:hyperlink>
    </w:p>
    <w:p>
      <w:pPr>
        <w:pStyle w:val="TOC2"/>
        <w:tabs>
          <w:tab w:val="right" w:leader="dot" w:pos="8306"/>
        </w:tabs>
      </w:pPr>
      <w:hyperlink w:anchor="_Toc10650" w:history="1">
        <w:r>
          <w:rPr>
            <w:rFonts w:ascii="仿宋" w:eastAsia="仿宋" w:hAnsi="仿宋" w:cs="仿宋" w:hint="eastAsia"/>
            <w:lang w:eastAsia="zh-CN"/>
          </w:rPr>
          <w:t>(二)、知识产权保护措施</w:t>
        </w:r>
        <w:r>
          <w:tab/>
        </w:r>
        <w:r>
          <w:fldChar w:fldCharType="begin"/>
        </w:r>
        <w:r>
          <w:instrText xml:space="preserve"> PAGEREF _Toc10650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12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051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13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553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288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家电项目与土地用途规划：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家电项目的容积率和建筑密度：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用地控制指标通常规定了容积率和建筑密度的要求。对于家电项目来说，这将影响建筑物的规模和高度。必须确保项目的设计符合容积率和建筑密度的限制，以遵守用地控制法规。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家电项目的建筑线限制：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用地控制指标还可能规定了建筑物与街道或相邻土地的距离，这被称为建筑线限制。家电项目必须遵守这些规定，以确保建筑的位置符合法规。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家电项目的环境影响和可持续性：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用地控制指标可能包括环境保护要求，例如绿地比例和污染防控措施。对于家电项目，这意味着必须考虑如何保护当地生态系统、水资源和空气质量，以确保项目的可持续性。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家电项目的规划和设计团队需要定期审查和更新用地控制指标，以确保项目的合规性。如果需要调整用地控制指标，必须与政府部门和相关利益相关者协商，以确保变更是合法的和有利于城市的发展。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在整个项目规划和实施过程中，与用地控制指标的合作和遵守是至关重要的。这有助于确保家电项目是一个合法、可持续且与城市规划一致的发展项目。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59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家电项目在满足用地控制指标的前提下，还需要考虑地总体要求。这些要求通常由城市规划部门或政府机构制定，旨在确保项目的建设与城市的整体发展目标一致。以下是与地总体要求相关的关键考虑因素：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每个城市都有自己的规划目标和愿景，包括住宅区、商业区和工业区的平衡发展。家电项目需要与城市规划目标保持一致，以确保项目不会破坏城市的整体规划。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https://d.book118.com/686101132223010034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603781"/>
    <w:rsid w:val="166037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6101132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2024-01-09T15:14:00Z</dcterms:created>
  <dcterms:modified xsi:type="dcterms:W3CDTF">2024-01-09T15:14:29Z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80520EC9017A47DFB4416A06C0BD5361_11</vt:lpwstr>
  </property>
  <property fmtid="{D5CDD505-2E9C-101B-9397-08002B2CF9AE}" pid="3" name="KSOProductBuildVer">
    <vt:lpwstr>2052-12.1.0.16120</vt:lpwstr>
  </property>
</Properties>
</file>