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数字示波器项目建设方案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6" w:history="1">
        <w:r>
          <w:rPr>
            <w:rFonts w:ascii="仿宋" w:eastAsia="仿宋" w:hAnsi="仿宋" w:cs="仿宋" w:hint="eastAsia"/>
            <w:lang w:eastAsia="zh-CN"/>
          </w:rPr>
          <w:t>序言</w:t>
        </w:r>
        <w:r>
          <w:tab/>
        </w:r>
        <w:r>
          <w:fldChar w:fldCharType="begin"/>
        </w:r>
        <w:r>
          <w:instrText xml:space="preserve"> PAGEREF _Toc27296 \h </w:instrText>
        </w:r>
        <w:r>
          <w:fldChar w:fldCharType="separate"/>
        </w:r>
        <w:r>
          <w:t>3</w:t>
        </w:r>
        <w:r>
          <w:fldChar w:fldCharType="end"/>
        </w:r>
      </w:hyperlink>
    </w:p>
    <w:p>
      <w:pPr>
        <w:pStyle w:val="TOC1"/>
        <w:tabs>
          <w:tab w:val="right" w:leader="dot" w:pos="8306"/>
        </w:tabs>
      </w:pPr>
      <w:hyperlink w:anchor="_Toc20808" w:history="1">
        <w:r>
          <w:rPr>
            <w:rFonts w:ascii="仿宋" w:eastAsia="仿宋" w:hAnsi="仿宋" w:cs="仿宋" w:hint="eastAsia"/>
            <w:lang w:eastAsia="zh-CN"/>
          </w:rPr>
          <w:t>一、数字示波器项目概论</w:t>
        </w:r>
        <w:r>
          <w:tab/>
        </w:r>
        <w:r>
          <w:fldChar w:fldCharType="begin"/>
        </w:r>
        <w:r>
          <w:instrText xml:space="preserve"> PAGEREF _Toc20808 \h </w:instrText>
        </w:r>
        <w:r>
          <w:fldChar w:fldCharType="separate"/>
        </w:r>
        <w:r>
          <w:t>3</w:t>
        </w:r>
        <w:r>
          <w:fldChar w:fldCharType="end"/>
        </w:r>
      </w:hyperlink>
    </w:p>
    <w:p>
      <w:pPr>
        <w:pStyle w:val="TOC2"/>
        <w:tabs>
          <w:tab w:val="right" w:leader="dot" w:pos="8306"/>
        </w:tabs>
      </w:pPr>
      <w:hyperlink w:anchor="_Toc5318" w:history="1">
        <w:r>
          <w:rPr>
            <w:rFonts w:ascii="仿宋" w:eastAsia="仿宋" w:hAnsi="仿宋" w:cs="仿宋" w:hint="eastAsia"/>
            <w:lang w:eastAsia="zh-CN"/>
          </w:rPr>
          <w:t>(一)、项目申报单位概况</w:t>
        </w:r>
        <w:r>
          <w:tab/>
        </w:r>
        <w:r>
          <w:fldChar w:fldCharType="begin"/>
        </w:r>
        <w:r>
          <w:instrText xml:space="preserve"> PAGEREF _Toc5318 \h </w:instrText>
        </w:r>
        <w:r>
          <w:fldChar w:fldCharType="separate"/>
        </w:r>
        <w:r>
          <w:t>3</w:t>
        </w:r>
        <w:r>
          <w:fldChar w:fldCharType="end"/>
        </w:r>
      </w:hyperlink>
    </w:p>
    <w:p>
      <w:pPr>
        <w:pStyle w:val="TOC2"/>
        <w:tabs>
          <w:tab w:val="right" w:leader="dot" w:pos="8306"/>
        </w:tabs>
      </w:pPr>
      <w:hyperlink w:anchor="_Toc6621" w:history="1">
        <w:r>
          <w:rPr>
            <w:rFonts w:ascii="仿宋" w:eastAsia="仿宋" w:hAnsi="仿宋" w:cs="仿宋" w:hint="eastAsia"/>
            <w:lang w:eastAsia="zh-CN"/>
          </w:rPr>
          <w:t>(二)、项目概况</w:t>
        </w:r>
        <w:r>
          <w:tab/>
        </w:r>
        <w:r>
          <w:fldChar w:fldCharType="begin"/>
        </w:r>
        <w:r>
          <w:instrText xml:space="preserve"> PAGEREF _Toc6621 \h </w:instrText>
        </w:r>
        <w:r>
          <w:fldChar w:fldCharType="separate"/>
        </w:r>
        <w:r>
          <w:t>4</w:t>
        </w:r>
        <w:r>
          <w:fldChar w:fldCharType="end"/>
        </w:r>
      </w:hyperlink>
    </w:p>
    <w:p>
      <w:pPr>
        <w:pStyle w:val="TOC1"/>
        <w:tabs>
          <w:tab w:val="right" w:leader="dot" w:pos="8306"/>
        </w:tabs>
      </w:pPr>
      <w:hyperlink w:anchor="_Toc14867" w:history="1">
        <w:r>
          <w:rPr>
            <w:rFonts w:ascii="仿宋" w:eastAsia="仿宋" w:hAnsi="仿宋" w:cs="仿宋" w:hint="eastAsia"/>
            <w:lang w:eastAsia="zh-CN"/>
          </w:rPr>
          <w:t>二、资源开发及综合利用分析</w:t>
        </w:r>
        <w:r>
          <w:tab/>
        </w:r>
        <w:r>
          <w:fldChar w:fldCharType="begin"/>
        </w:r>
        <w:r>
          <w:instrText xml:space="preserve"> PAGEREF _Toc14867 \h </w:instrText>
        </w:r>
        <w:r>
          <w:fldChar w:fldCharType="separate"/>
        </w:r>
        <w:r>
          <w:t>7</w:t>
        </w:r>
        <w:r>
          <w:fldChar w:fldCharType="end"/>
        </w:r>
      </w:hyperlink>
    </w:p>
    <w:p>
      <w:pPr>
        <w:pStyle w:val="TOC2"/>
        <w:tabs>
          <w:tab w:val="right" w:leader="dot" w:pos="8306"/>
        </w:tabs>
      </w:pPr>
      <w:hyperlink w:anchor="_Toc12402" w:history="1">
        <w:r>
          <w:rPr>
            <w:rFonts w:ascii="仿宋" w:eastAsia="仿宋" w:hAnsi="仿宋" w:cs="仿宋" w:hint="eastAsia"/>
            <w:lang w:eastAsia="zh-CN"/>
          </w:rPr>
          <w:t>(一)、资源开发方案</w:t>
        </w:r>
        <w:r>
          <w:tab/>
        </w:r>
        <w:r>
          <w:fldChar w:fldCharType="begin"/>
        </w:r>
        <w:r>
          <w:instrText xml:space="preserve"> PAGEREF _Toc12402 \h </w:instrText>
        </w:r>
        <w:r>
          <w:fldChar w:fldCharType="separate"/>
        </w:r>
        <w:r>
          <w:t>7</w:t>
        </w:r>
        <w:r>
          <w:fldChar w:fldCharType="end"/>
        </w:r>
      </w:hyperlink>
    </w:p>
    <w:p>
      <w:pPr>
        <w:pStyle w:val="TOC2"/>
        <w:tabs>
          <w:tab w:val="right" w:leader="dot" w:pos="8306"/>
        </w:tabs>
      </w:pPr>
      <w:hyperlink w:anchor="_Toc22531" w:history="1">
        <w:r>
          <w:rPr>
            <w:rFonts w:ascii="仿宋" w:eastAsia="仿宋" w:hAnsi="仿宋" w:cs="仿宋" w:hint="eastAsia"/>
            <w:lang w:eastAsia="zh-CN"/>
          </w:rPr>
          <w:t>(二)、资源利用方案</w:t>
        </w:r>
        <w:r>
          <w:tab/>
        </w:r>
        <w:r>
          <w:fldChar w:fldCharType="begin"/>
        </w:r>
        <w:r>
          <w:instrText xml:space="preserve"> PAGEREF _Toc22531 \h </w:instrText>
        </w:r>
        <w:r>
          <w:fldChar w:fldCharType="separate"/>
        </w:r>
        <w:r>
          <w:t>8</w:t>
        </w:r>
        <w:r>
          <w:fldChar w:fldCharType="end"/>
        </w:r>
      </w:hyperlink>
    </w:p>
    <w:p>
      <w:pPr>
        <w:pStyle w:val="TOC2"/>
        <w:tabs>
          <w:tab w:val="right" w:leader="dot" w:pos="8306"/>
        </w:tabs>
      </w:pPr>
      <w:hyperlink w:anchor="_Toc21042" w:history="1">
        <w:r>
          <w:rPr>
            <w:rFonts w:ascii="仿宋" w:eastAsia="仿宋" w:hAnsi="仿宋" w:cs="仿宋" w:hint="eastAsia"/>
            <w:lang w:eastAsia="zh-CN"/>
          </w:rPr>
          <w:t>(三)、资源节约措施</w:t>
        </w:r>
        <w:r>
          <w:tab/>
        </w:r>
        <w:r>
          <w:fldChar w:fldCharType="begin"/>
        </w:r>
        <w:r>
          <w:instrText xml:space="preserve"> PAGEREF _Toc21042 \h </w:instrText>
        </w:r>
        <w:r>
          <w:fldChar w:fldCharType="separate"/>
        </w:r>
        <w:r>
          <w:t>9</w:t>
        </w:r>
        <w:r>
          <w:fldChar w:fldCharType="end"/>
        </w:r>
      </w:hyperlink>
    </w:p>
    <w:p>
      <w:pPr>
        <w:pStyle w:val="TOC1"/>
        <w:tabs>
          <w:tab w:val="right" w:leader="dot" w:pos="8306"/>
        </w:tabs>
      </w:pPr>
      <w:hyperlink w:anchor="_Toc7728" w:history="1">
        <w:r>
          <w:rPr>
            <w:rFonts w:ascii="仿宋" w:eastAsia="仿宋" w:hAnsi="仿宋" w:cs="仿宋" w:hint="eastAsia"/>
            <w:lang w:eastAsia="zh-CN"/>
          </w:rPr>
          <w:t>三、发展规划、产业政策和行业准入分析</w:t>
        </w:r>
        <w:r>
          <w:tab/>
        </w:r>
        <w:r>
          <w:fldChar w:fldCharType="begin"/>
        </w:r>
        <w:r>
          <w:instrText xml:space="preserve"> PAGEREF _Toc7728 \h </w:instrText>
        </w:r>
        <w:r>
          <w:fldChar w:fldCharType="separate"/>
        </w:r>
        <w:r>
          <w:t>10</w:t>
        </w:r>
        <w:r>
          <w:fldChar w:fldCharType="end"/>
        </w:r>
      </w:hyperlink>
    </w:p>
    <w:p>
      <w:pPr>
        <w:pStyle w:val="TOC2"/>
        <w:tabs>
          <w:tab w:val="right" w:leader="dot" w:pos="8306"/>
        </w:tabs>
      </w:pPr>
      <w:hyperlink w:anchor="_Toc8964" w:history="1">
        <w:r>
          <w:rPr>
            <w:rFonts w:ascii="仿宋" w:eastAsia="仿宋" w:hAnsi="仿宋" w:cs="仿宋" w:hint="eastAsia"/>
            <w:lang w:eastAsia="zh-CN"/>
          </w:rPr>
          <w:t>(一)、发展规划分析</w:t>
        </w:r>
        <w:r>
          <w:tab/>
        </w:r>
        <w:r>
          <w:fldChar w:fldCharType="begin"/>
        </w:r>
        <w:r>
          <w:instrText xml:space="preserve"> PAGEREF _Toc8964 \h </w:instrText>
        </w:r>
        <w:r>
          <w:fldChar w:fldCharType="separate"/>
        </w:r>
        <w:r>
          <w:t>10</w:t>
        </w:r>
        <w:r>
          <w:fldChar w:fldCharType="end"/>
        </w:r>
      </w:hyperlink>
    </w:p>
    <w:p>
      <w:pPr>
        <w:pStyle w:val="TOC2"/>
        <w:tabs>
          <w:tab w:val="right" w:leader="dot" w:pos="8306"/>
        </w:tabs>
      </w:pPr>
      <w:hyperlink w:anchor="_Toc20687" w:history="1">
        <w:r>
          <w:rPr>
            <w:rFonts w:ascii="仿宋" w:eastAsia="仿宋" w:hAnsi="仿宋" w:cs="仿宋" w:hint="eastAsia"/>
            <w:lang w:eastAsia="zh-CN"/>
          </w:rPr>
          <w:t>(二)、产业政策分析</w:t>
        </w:r>
        <w:r>
          <w:tab/>
        </w:r>
        <w:r>
          <w:fldChar w:fldCharType="begin"/>
        </w:r>
        <w:r>
          <w:instrText xml:space="preserve"> PAGEREF _Toc20687 \h </w:instrText>
        </w:r>
        <w:r>
          <w:fldChar w:fldCharType="separate"/>
        </w:r>
        <w:r>
          <w:t>12</w:t>
        </w:r>
        <w:r>
          <w:fldChar w:fldCharType="end"/>
        </w:r>
      </w:hyperlink>
    </w:p>
    <w:p>
      <w:pPr>
        <w:pStyle w:val="TOC2"/>
        <w:tabs>
          <w:tab w:val="right" w:leader="dot" w:pos="8306"/>
        </w:tabs>
      </w:pPr>
      <w:hyperlink w:anchor="_Toc28298" w:history="1">
        <w:r>
          <w:rPr>
            <w:rFonts w:ascii="仿宋" w:eastAsia="仿宋" w:hAnsi="仿宋" w:cs="仿宋" w:hint="eastAsia"/>
            <w:lang w:eastAsia="zh-CN"/>
          </w:rPr>
          <w:t>(三)、行业准入分析</w:t>
        </w:r>
        <w:r>
          <w:tab/>
        </w:r>
        <w:r>
          <w:fldChar w:fldCharType="begin"/>
        </w:r>
        <w:r>
          <w:instrText xml:space="preserve"> PAGEREF _Toc28298 \h </w:instrText>
        </w:r>
        <w:r>
          <w:fldChar w:fldCharType="separate"/>
        </w:r>
        <w:r>
          <w:t>14</w:t>
        </w:r>
        <w:r>
          <w:fldChar w:fldCharType="end"/>
        </w:r>
      </w:hyperlink>
    </w:p>
    <w:p>
      <w:pPr>
        <w:pStyle w:val="TOC1"/>
        <w:tabs>
          <w:tab w:val="right" w:leader="dot" w:pos="8306"/>
        </w:tabs>
      </w:pPr>
      <w:hyperlink w:anchor="_Toc19507" w:history="1">
        <w:r>
          <w:rPr>
            <w:rFonts w:ascii="仿宋" w:eastAsia="仿宋" w:hAnsi="仿宋" w:cs="仿宋" w:hint="eastAsia"/>
            <w:lang w:eastAsia="zh-CN"/>
          </w:rPr>
          <w:t>四、经济影响分析</w:t>
        </w:r>
        <w:r>
          <w:tab/>
        </w:r>
        <w:r>
          <w:fldChar w:fldCharType="begin"/>
        </w:r>
        <w:r>
          <w:instrText xml:space="preserve"> PAGEREF _Toc19507 \h </w:instrText>
        </w:r>
        <w:r>
          <w:fldChar w:fldCharType="separate"/>
        </w:r>
        <w:r>
          <w:t>15</w:t>
        </w:r>
        <w:r>
          <w:fldChar w:fldCharType="end"/>
        </w:r>
      </w:hyperlink>
    </w:p>
    <w:p>
      <w:pPr>
        <w:pStyle w:val="TOC2"/>
        <w:tabs>
          <w:tab w:val="right" w:leader="dot" w:pos="8306"/>
        </w:tabs>
      </w:pPr>
      <w:hyperlink w:anchor="_Toc18975" w:history="1">
        <w:r>
          <w:rPr>
            <w:rFonts w:ascii="仿宋" w:eastAsia="仿宋" w:hAnsi="仿宋" w:cs="仿宋" w:hint="eastAsia"/>
            <w:lang w:eastAsia="zh-CN"/>
          </w:rPr>
          <w:t>(一)、经济费用效益或费用效果分析</w:t>
        </w:r>
        <w:r>
          <w:tab/>
        </w:r>
        <w:r>
          <w:fldChar w:fldCharType="begin"/>
        </w:r>
        <w:r>
          <w:instrText xml:space="preserve"> PAGEREF _Toc18975 \h </w:instrText>
        </w:r>
        <w:r>
          <w:fldChar w:fldCharType="separate"/>
        </w:r>
        <w:r>
          <w:t>15</w:t>
        </w:r>
        <w:r>
          <w:fldChar w:fldCharType="end"/>
        </w:r>
      </w:hyperlink>
    </w:p>
    <w:p>
      <w:pPr>
        <w:pStyle w:val="TOC2"/>
        <w:tabs>
          <w:tab w:val="right" w:leader="dot" w:pos="8306"/>
        </w:tabs>
      </w:pPr>
      <w:hyperlink w:anchor="_Toc6485" w:history="1">
        <w:r>
          <w:rPr>
            <w:rFonts w:ascii="仿宋" w:eastAsia="仿宋" w:hAnsi="仿宋" w:cs="仿宋" w:hint="eastAsia"/>
            <w:lang w:eastAsia="zh-CN"/>
          </w:rPr>
          <w:t>(二)、行业影响分析</w:t>
        </w:r>
        <w:r>
          <w:tab/>
        </w:r>
        <w:r>
          <w:fldChar w:fldCharType="begin"/>
        </w:r>
        <w:r>
          <w:instrText xml:space="preserve"> PAGEREF _Toc6485 \h </w:instrText>
        </w:r>
        <w:r>
          <w:fldChar w:fldCharType="separate"/>
        </w:r>
        <w:r>
          <w:t>17</w:t>
        </w:r>
        <w:r>
          <w:fldChar w:fldCharType="end"/>
        </w:r>
      </w:hyperlink>
    </w:p>
    <w:p>
      <w:pPr>
        <w:pStyle w:val="TOC2"/>
        <w:tabs>
          <w:tab w:val="right" w:leader="dot" w:pos="8306"/>
        </w:tabs>
      </w:pPr>
      <w:hyperlink w:anchor="_Toc26551" w:history="1">
        <w:r>
          <w:rPr>
            <w:rFonts w:ascii="仿宋" w:eastAsia="仿宋" w:hAnsi="仿宋" w:cs="仿宋" w:hint="eastAsia"/>
            <w:lang w:eastAsia="zh-CN"/>
          </w:rPr>
          <w:t>(三)、区域经济影响分析</w:t>
        </w:r>
        <w:r>
          <w:tab/>
        </w:r>
        <w:r>
          <w:fldChar w:fldCharType="begin"/>
        </w:r>
        <w:r>
          <w:instrText xml:space="preserve"> PAGEREF _Toc26551 \h </w:instrText>
        </w:r>
        <w:r>
          <w:fldChar w:fldCharType="separate"/>
        </w:r>
        <w:r>
          <w:t>19</w:t>
        </w:r>
        <w:r>
          <w:fldChar w:fldCharType="end"/>
        </w:r>
      </w:hyperlink>
    </w:p>
    <w:p>
      <w:pPr>
        <w:pStyle w:val="TOC2"/>
        <w:tabs>
          <w:tab w:val="right" w:leader="dot" w:pos="8306"/>
        </w:tabs>
      </w:pPr>
      <w:hyperlink w:anchor="_Toc17329" w:history="1">
        <w:r>
          <w:rPr>
            <w:rFonts w:ascii="仿宋" w:eastAsia="仿宋" w:hAnsi="仿宋" w:cs="仿宋" w:hint="eastAsia"/>
            <w:lang w:eastAsia="zh-CN"/>
          </w:rPr>
          <w:t>(四)、宏观经济影响分析</w:t>
        </w:r>
        <w:r>
          <w:tab/>
        </w:r>
        <w:r>
          <w:fldChar w:fldCharType="begin"/>
        </w:r>
        <w:r>
          <w:instrText xml:space="preserve"> PAGEREF _Toc17329 \h </w:instrText>
        </w:r>
        <w:r>
          <w:fldChar w:fldCharType="separate"/>
        </w:r>
        <w:r>
          <w:t>20</w:t>
        </w:r>
        <w:r>
          <w:fldChar w:fldCharType="end"/>
        </w:r>
      </w:hyperlink>
    </w:p>
    <w:p>
      <w:pPr>
        <w:pStyle w:val="TOC1"/>
        <w:tabs>
          <w:tab w:val="right" w:leader="dot" w:pos="8306"/>
        </w:tabs>
      </w:pPr>
      <w:hyperlink w:anchor="_Toc10448" w:history="1">
        <w:r>
          <w:rPr>
            <w:rFonts w:ascii="仿宋" w:eastAsia="仿宋" w:hAnsi="仿宋" w:cs="仿宋" w:hint="eastAsia"/>
            <w:lang w:eastAsia="zh-CN"/>
          </w:rPr>
          <w:t>五、背景、必要性分析</w:t>
        </w:r>
        <w:r>
          <w:tab/>
        </w:r>
        <w:r>
          <w:fldChar w:fldCharType="begin"/>
        </w:r>
        <w:r>
          <w:instrText xml:space="preserve"> PAGEREF _Toc10448 \h </w:instrText>
        </w:r>
        <w:r>
          <w:fldChar w:fldCharType="separate"/>
        </w:r>
        <w:r>
          <w:t>21</w:t>
        </w:r>
        <w:r>
          <w:fldChar w:fldCharType="end"/>
        </w:r>
      </w:hyperlink>
    </w:p>
    <w:p>
      <w:pPr>
        <w:pStyle w:val="TOC2"/>
        <w:tabs>
          <w:tab w:val="right" w:leader="dot" w:pos="8306"/>
        </w:tabs>
      </w:pPr>
      <w:hyperlink w:anchor="_Toc25339" w:history="1">
        <w:r>
          <w:rPr>
            <w:rFonts w:ascii="仿宋" w:eastAsia="仿宋" w:hAnsi="仿宋" w:cs="仿宋" w:hint="eastAsia"/>
            <w:lang w:eastAsia="zh-CN"/>
          </w:rPr>
          <w:t>(一)、项目建设背景</w:t>
        </w:r>
        <w:r>
          <w:tab/>
        </w:r>
        <w:r>
          <w:fldChar w:fldCharType="begin"/>
        </w:r>
        <w:r>
          <w:instrText xml:space="preserve"> PAGEREF _Toc25339 \h </w:instrText>
        </w:r>
        <w:r>
          <w:fldChar w:fldCharType="separate"/>
        </w:r>
        <w:r>
          <w:t>21</w:t>
        </w:r>
        <w:r>
          <w:fldChar w:fldCharType="end"/>
        </w:r>
      </w:hyperlink>
    </w:p>
    <w:p>
      <w:pPr>
        <w:pStyle w:val="TOC2"/>
        <w:tabs>
          <w:tab w:val="right" w:leader="dot" w:pos="8306"/>
        </w:tabs>
      </w:pPr>
      <w:hyperlink w:anchor="_Toc14803" w:history="1">
        <w:r>
          <w:rPr>
            <w:rFonts w:ascii="仿宋" w:eastAsia="仿宋" w:hAnsi="仿宋" w:cs="仿宋" w:hint="eastAsia"/>
            <w:lang w:eastAsia="zh-CN"/>
          </w:rPr>
          <w:t>(二)、必要性分析</w:t>
        </w:r>
        <w:r>
          <w:tab/>
        </w:r>
        <w:r>
          <w:fldChar w:fldCharType="begin"/>
        </w:r>
        <w:r>
          <w:instrText xml:space="preserve"> PAGEREF _Toc14803 \h </w:instrText>
        </w:r>
        <w:r>
          <w:fldChar w:fldCharType="separate"/>
        </w:r>
        <w:r>
          <w:t>22</w:t>
        </w:r>
        <w:r>
          <w:fldChar w:fldCharType="end"/>
        </w:r>
      </w:hyperlink>
    </w:p>
    <w:p>
      <w:pPr>
        <w:pStyle w:val="TOC2"/>
        <w:tabs>
          <w:tab w:val="right" w:leader="dot" w:pos="8306"/>
        </w:tabs>
      </w:pPr>
      <w:hyperlink w:anchor="_Toc8049" w:history="1">
        <w:r>
          <w:rPr>
            <w:rFonts w:ascii="仿宋" w:eastAsia="仿宋" w:hAnsi="仿宋" w:cs="仿宋" w:hint="eastAsia"/>
            <w:lang w:eastAsia="zh-CN"/>
          </w:rPr>
          <w:t>(三)、项目建设有利条件</w:t>
        </w:r>
        <w:r>
          <w:tab/>
        </w:r>
        <w:r>
          <w:fldChar w:fldCharType="begin"/>
        </w:r>
        <w:r>
          <w:instrText xml:space="preserve"> PAGEREF _Toc8049 \h </w:instrText>
        </w:r>
        <w:r>
          <w:fldChar w:fldCharType="separate"/>
        </w:r>
        <w:r>
          <w:t>24</w:t>
        </w:r>
        <w:r>
          <w:fldChar w:fldCharType="end"/>
        </w:r>
      </w:hyperlink>
    </w:p>
    <w:p>
      <w:pPr>
        <w:pStyle w:val="TOC1"/>
        <w:tabs>
          <w:tab w:val="right" w:leader="dot" w:pos="8306"/>
        </w:tabs>
      </w:pPr>
      <w:hyperlink w:anchor="_Toc405" w:history="1">
        <w:r>
          <w:rPr>
            <w:rFonts w:ascii="仿宋" w:eastAsia="仿宋" w:hAnsi="仿宋" w:cs="仿宋" w:hint="eastAsia"/>
            <w:lang w:eastAsia="zh-CN"/>
          </w:rPr>
          <w:t>六、社会影响分析</w:t>
        </w:r>
        <w:r>
          <w:tab/>
        </w:r>
        <w:r>
          <w:fldChar w:fldCharType="begin"/>
        </w:r>
        <w:r>
          <w:instrText xml:space="preserve"> PAGEREF _Toc405 \h </w:instrText>
        </w:r>
        <w:r>
          <w:fldChar w:fldCharType="separate"/>
        </w:r>
        <w:r>
          <w:t>25</w:t>
        </w:r>
        <w:r>
          <w:fldChar w:fldCharType="end"/>
        </w:r>
      </w:hyperlink>
    </w:p>
    <w:p>
      <w:pPr>
        <w:pStyle w:val="TOC2"/>
        <w:tabs>
          <w:tab w:val="right" w:leader="dot" w:pos="8306"/>
        </w:tabs>
      </w:pPr>
      <w:hyperlink w:anchor="_Toc28124" w:history="1">
        <w:r>
          <w:rPr>
            <w:rFonts w:ascii="仿宋" w:eastAsia="仿宋" w:hAnsi="仿宋" w:cs="仿宋" w:hint="eastAsia"/>
            <w:lang w:eastAsia="zh-CN"/>
          </w:rPr>
          <w:t>(一)、社会影响效果分析</w:t>
        </w:r>
        <w:r>
          <w:tab/>
        </w:r>
        <w:r>
          <w:fldChar w:fldCharType="begin"/>
        </w:r>
        <w:r>
          <w:instrText xml:space="preserve"> PAGEREF _Toc28124 \h </w:instrText>
        </w:r>
        <w:r>
          <w:fldChar w:fldCharType="separate"/>
        </w:r>
        <w:r>
          <w:t>25</w:t>
        </w:r>
        <w:r>
          <w:fldChar w:fldCharType="end"/>
        </w:r>
      </w:hyperlink>
    </w:p>
    <w:p>
      <w:pPr>
        <w:pStyle w:val="TOC2"/>
        <w:tabs>
          <w:tab w:val="right" w:leader="dot" w:pos="8306"/>
        </w:tabs>
      </w:pPr>
      <w:hyperlink w:anchor="_Toc19935" w:history="1">
        <w:r>
          <w:rPr>
            <w:rFonts w:ascii="仿宋" w:eastAsia="仿宋" w:hAnsi="仿宋" w:cs="仿宋" w:hint="eastAsia"/>
            <w:lang w:eastAsia="zh-CN"/>
          </w:rPr>
          <w:t>(二)、社会适应性分析</w:t>
        </w:r>
        <w:r>
          <w:tab/>
        </w:r>
        <w:r>
          <w:fldChar w:fldCharType="begin"/>
        </w:r>
        <w:r>
          <w:instrText xml:space="preserve"> PAGEREF _Toc19935 \h </w:instrText>
        </w:r>
        <w:r>
          <w:fldChar w:fldCharType="separate"/>
        </w:r>
        <w:r>
          <w:t>28</w:t>
        </w:r>
        <w:r>
          <w:fldChar w:fldCharType="end"/>
        </w:r>
      </w:hyperlink>
    </w:p>
    <w:p>
      <w:pPr>
        <w:pStyle w:val="TOC2"/>
        <w:tabs>
          <w:tab w:val="right" w:leader="dot" w:pos="8306"/>
        </w:tabs>
      </w:pPr>
      <w:hyperlink w:anchor="_Toc26750" w:history="1">
        <w:r>
          <w:rPr>
            <w:rFonts w:ascii="仿宋" w:eastAsia="仿宋" w:hAnsi="仿宋" w:cs="仿宋" w:hint="eastAsia"/>
            <w:lang w:eastAsia="zh-CN"/>
          </w:rPr>
          <w:t>(三)、社会风险及对策分析</w:t>
        </w:r>
        <w:r>
          <w:tab/>
        </w:r>
        <w:r>
          <w:fldChar w:fldCharType="begin"/>
        </w:r>
        <w:r>
          <w:instrText xml:space="preserve"> PAGEREF _Toc26750 \h </w:instrText>
        </w:r>
        <w:r>
          <w:fldChar w:fldCharType="separate"/>
        </w:r>
        <w:r>
          <w:t>29</w:t>
        </w:r>
        <w:r>
          <w:fldChar w:fldCharType="end"/>
        </w:r>
      </w:hyperlink>
    </w:p>
    <w:p>
      <w:pPr>
        <w:pStyle w:val="TOC1"/>
        <w:tabs>
          <w:tab w:val="right" w:leader="dot" w:pos="8306"/>
        </w:tabs>
      </w:pPr>
      <w:hyperlink w:anchor="_Toc11549" w:history="1">
        <w:r>
          <w:rPr>
            <w:rFonts w:ascii="仿宋" w:eastAsia="仿宋" w:hAnsi="仿宋" w:cs="仿宋" w:hint="eastAsia"/>
            <w:lang w:eastAsia="zh-CN"/>
          </w:rPr>
          <w:t>七、客户关系管理与市场拓展</w:t>
        </w:r>
        <w:r>
          <w:tab/>
        </w:r>
        <w:r>
          <w:fldChar w:fldCharType="begin"/>
        </w:r>
        <w:r>
          <w:instrText xml:space="preserve"> PAGEREF _Toc11549 \h </w:instrText>
        </w:r>
        <w:r>
          <w:fldChar w:fldCharType="separate"/>
        </w:r>
        <w:r>
          <w:t>33</w:t>
        </w:r>
        <w:r>
          <w:fldChar w:fldCharType="end"/>
        </w:r>
      </w:hyperlink>
    </w:p>
    <w:p>
      <w:pPr>
        <w:pStyle w:val="TOC2"/>
        <w:tabs>
          <w:tab w:val="right" w:leader="dot" w:pos="8306"/>
        </w:tabs>
      </w:pPr>
      <w:hyperlink w:anchor="_Toc5241" w:history="1">
        <w:r>
          <w:rPr>
            <w:rFonts w:ascii="仿宋" w:eastAsia="仿宋" w:hAnsi="仿宋" w:cs="仿宋" w:hint="eastAsia"/>
            <w:lang w:eastAsia="zh-CN"/>
          </w:rPr>
          <w:t>(一)、客户关系管理策略</w:t>
        </w:r>
        <w:r>
          <w:tab/>
        </w:r>
        <w:r>
          <w:fldChar w:fldCharType="begin"/>
        </w:r>
        <w:r>
          <w:instrText xml:space="preserve"> PAGEREF _Toc5241 \h </w:instrText>
        </w:r>
        <w:r>
          <w:fldChar w:fldCharType="separate"/>
        </w:r>
        <w:r>
          <w:t>33</w:t>
        </w:r>
        <w:r>
          <w:fldChar w:fldCharType="end"/>
        </w:r>
      </w:hyperlink>
    </w:p>
    <w:p>
      <w:pPr>
        <w:pStyle w:val="TOC2"/>
        <w:tabs>
          <w:tab w:val="right" w:leader="dot" w:pos="8306"/>
        </w:tabs>
      </w:pPr>
      <w:hyperlink w:anchor="_Toc9898" w:history="1">
        <w:r>
          <w:rPr>
            <w:rFonts w:ascii="仿宋" w:eastAsia="仿宋" w:hAnsi="仿宋" w:cs="仿宋" w:hint="eastAsia"/>
            <w:lang w:eastAsia="zh-CN"/>
          </w:rPr>
          <w:t>(二)、市场拓展方案</w:t>
        </w:r>
        <w:r>
          <w:tab/>
        </w:r>
        <w:r>
          <w:fldChar w:fldCharType="begin"/>
        </w:r>
        <w:r>
          <w:instrText xml:space="preserve"> PAGEREF _Toc9898 \h </w:instrText>
        </w:r>
        <w:r>
          <w:fldChar w:fldCharType="separate"/>
        </w:r>
        <w:r>
          <w:t>34</w:t>
        </w:r>
        <w:r>
          <w:fldChar w:fldCharType="end"/>
        </w:r>
      </w:hyperlink>
    </w:p>
    <w:p>
      <w:pPr>
        <w:pStyle w:val="TOC1"/>
        <w:tabs>
          <w:tab w:val="right" w:leader="dot" w:pos="8306"/>
        </w:tabs>
      </w:pPr>
      <w:hyperlink w:anchor="_Toc8058" w:history="1">
        <w:r>
          <w:rPr>
            <w:rFonts w:ascii="仿宋" w:eastAsia="仿宋" w:hAnsi="仿宋" w:cs="仿宋" w:hint="eastAsia"/>
            <w:lang w:eastAsia="zh-CN"/>
          </w:rPr>
          <w:t>八、技术创新与产业升级</w:t>
        </w:r>
        <w:r>
          <w:tab/>
        </w:r>
        <w:r>
          <w:fldChar w:fldCharType="begin"/>
        </w:r>
        <w:r>
          <w:instrText xml:space="preserve"> PAGEREF _Toc8058 \h </w:instrText>
        </w:r>
        <w:r>
          <w:fldChar w:fldCharType="separate"/>
        </w:r>
        <w:r>
          <w:t>35</w:t>
        </w:r>
        <w:r>
          <w:fldChar w:fldCharType="end"/>
        </w:r>
      </w:hyperlink>
    </w:p>
    <w:p>
      <w:pPr>
        <w:pStyle w:val="TOC2"/>
        <w:tabs>
          <w:tab w:val="right" w:leader="dot" w:pos="8306"/>
        </w:tabs>
      </w:pPr>
      <w:hyperlink w:anchor="_Toc20048" w:history="1">
        <w:r>
          <w:rPr>
            <w:rFonts w:ascii="仿宋" w:eastAsia="仿宋" w:hAnsi="仿宋" w:cs="仿宋" w:hint="eastAsia"/>
            <w:lang w:eastAsia="zh-CN"/>
          </w:rPr>
          <w:t>(一)、技术创新方向与目标</w:t>
        </w:r>
        <w:r>
          <w:tab/>
        </w:r>
        <w:r>
          <w:fldChar w:fldCharType="begin"/>
        </w:r>
        <w:r>
          <w:instrText xml:space="preserve"> PAGEREF _Toc20048 \h </w:instrText>
        </w:r>
        <w:r>
          <w:fldChar w:fldCharType="separate"/>
        </w:r>
        <w:r>
          <w:t>35</w:t>
        </w:r>
        <w:r>
          <w:fldChar w:fldCharType="end"/>
        </w:r>
      </w:hyperlink>
    </w:p>
    <w:p>
      <w:pPr>
        <w:pStyle w:val="TOC2"/>
        <w:tabs>
          <w:tab w:val="right" w:leader="dot" w:pos="8306"/>
        </w:tabs>
      </w:pPr>
      <w:hyperlink w:anchor="_Toc16299" w:history="1">
        <w:r>
          <w:rPr>
            <w:rFonts w:ascii="仿宋" w:eastAsia="仿宋" w:hAnsi="仿宋" w:cs="仿宋" w:hint="eastAsia"/>
            <w:lang w:eastAsia="zh-CN"/>
          </w:rPr>
          <w:t>(二)、产业升级路径与措施</w:t>
        </w:r>
        <w:r>
          <w:tab/>
        </w:r>
        <w:r>
          <w:fldChar w:fldCharType="begin"/>
        </w:r>
        <w:r>
          <w:instrText xml:space="preserve"> PAGEREF _Toc16299 \h </w:instrText>
        </w:r>
        <w:r>
          <w:fldChar w:fldCharType="separate"/>
        </w:r>
        <w:r>
          <w:t>36</w:t>
        </w:r>
        <w:r>
          <w:fldChar w:fldCharType="end"/>
        </w:r>
      </w:hyperlink>
    </w:p>
    <w:p>
      <w:pPr>
        <w:pStyle w:val="TOC1"/>
        <w:tabs>
          <w:tab w:val="right" w:leader="dot" w:pos="8306"/>
        </w:tabs>
      </w:pPr>
      <w:hyperlink w:anchor="_Toc21748" w:history="1">
        <w:r>
          <w:rPr>
            <w:rFonts w:ascii="仿宋" w:eastAsia="仿宋" w:hAnsi="仿宋" w:cs="仿宋" w:hint="eastAsia"/>
            <w:lang w:eastAsia="zh-CN"/>
          </w:rPr>
          <w:t>九、项目变更管理</w:t>
        </w:r>
        <w:r>
          <w:tab/>
        </w:r>
        <w:r>
          <w:fldChar w:fldCharType="begin"/>
        </w:r>
        <w:r>
          <w:instrText xml:space="preserve"> PAGEREF _Toc21748 \h </w:instrText>
        </w:r>
        <w:r>
          <w:fldChar w:fldCharType="separate"/>
        </w:r>
        <w:r>
          <w:t>38</w:t>
        </w:r>
        <w:r>
          <w:fldChar w:fldCharType="end"/>
        </w:r>
      </w:hyperlink>
    </w:p>
    <w:p>
      <w:pPr>
        <w:pStyle w:val="TOC2"/>
        <w:tabs>
          <w:tab w:val="right" w:leader="dot" w:pos="8306"/>
        </w:tabs>
      </w:pPr>
      <w:hyperlink w:anchor="_Toc28725" w:history="1">
        <w:r>
          <w:rPr>
            <w:rFonts w:ascii="仿宋" w:eastAsia="仿宋" w:hAnsi="仿宋" w:cs="仿宋" w:hint="eastAsia"/>
            <w:lang w:eastAsia="zh-CN"/>
          </w:rPr>
          <w:t>(一)、变更控制流程</w:t>
        </w:r>
        <w:r>
          <w:tab/>
        </w:r>
        <w:r>
          <w:fldChar w:fldCharType="begin"/>
        </w:r>
        <w:r>
          <w:instrText xml:space="preserve"> PAGEREF _Toc28725 \h </w:instrText>
        </w:r>
        <w:r>
          <w:fldChar w:fldCharType="separate"/>
        </w:r>
        <w:r>
          <w:t>38</w:t>
        </w:r>
        <w:r>
          <w:fldChar w:fldCharType="end"/>
        </w:r>
      </w:hyperlink>
    </w:p>
    <w:p>
      <w:pPr>
        <w:pStyle w:val="TOC2"/>
        <w:tabs>
          <w:tab w:val="right" w:leader="dot" w:pos="8306"/>
        </w:tabs>
      </w:pPr>
      <w:hyperlink w:anchor="_Toc1935" w:history="1">
        <w:r>
          <w:rPr>
            <w:rFonts w:ascii="仿宋" w:eastAsia="仿宋" w:hAnsi="仿宋" w:cs="仿宋" w:hint="eastAsia"/>
            <w:lang w:eastAsia="zh-CN"/>
          </w:rPr>
          <w:t>(二)、影响评估与处理</w:t>
        </w:r>
        <w:r>
          <w:tab/>
        </w:r>
        <w:r>
          <w:fldChar w:fldCharType="begin"/>
        </w:r>
        <w:r>
          <w:instrText xml:space="preserve"> PAGEREF _Toc1935 \h </w:instrText>
        </w:r>
        <w:r>
          <w:fldChar w:fldCharType="separate"/>
        </w:r>
        <w:r>
          <w:t>38</w:t>
        </w:r>
        <w:r>
          <w:fldChar w:fldCharType="end"/>
        </w:r>
      </w:hyperlink>
    </w:p>
    <w:p>
      <w:pPr>
        <w:pStyle w:val="TOC2"/>
        <w:tabs>
          <w:tab w:val="right" w:leader="dot" w:pos="8306"/>
        </w:tabs>
      </w:pPr>
      <w:hyperlink w:anchor="_Toc22237" w:history="1">
        <w:r>
          <w:rPr>
            <w:rFonts w:ascii="仿宋" w:eastAsia="仿宋" w:hAnsi="仿宋" w:cs="仿宋" w:hint="eastAsia"/>
            <w:lang w:eastAsia="zh-CN"/>
          </w:rPr>
          <w:t>(三)、变更记录与追踪</w:t>
        </w:r>
        <w:r>
          <w:tab/>
        </w:r>
        <w:r>
          <w:fldChar w:fldCharType="begin"/>
        </w:r>
        <w:r>
          <w:instrText xml:space="preserve"> PAGEREF _Toc22237 \h </w:instrText>
        </w:r>
        <w:r>
          <w:fldChar w:fldCharType="separate"/>
        </w:r>
        <w:r>
          <w:t>40</w:t>
        </w:r>
        <w:r>
          <w:fldChar w:fldCharType="end"/>
        </w:r>
      </w:hyperlink>
    </w:p>
    <w:p>
      <w:pPr>
        <w:pStyle w:val="TOC2"/>
        <w:tabs>
          <w:tab w:val="right" w:leader="dot" w:pos="8306"/>
        </w:tabs>
      </w:pPr>
      <w:hyperlink w:anchor="_Toc30420" w:history="1">
        <w:r>
          <w:rPr>
            <w:rFonts w:ascii="仿宋" w:eastAsia="仿宋" w:hAnsi="仿宋" w:cs="仿宋" w:hint="eastAsia"/>
            <w:lang w:eastAsia="zh-CN"/>
          </w:rPr>
          <w:t>(四)、变更管理策略</w:t>
        </w:r>
        <w:r>
          <w:tab/>
        </w:r>
        <w:r>
          <w:fldChar w:fldCharType="begin"/>
        </w:r>
        <w:r>
          <w:instrText xml:space="preserve"> PAGEREF _Toc30420 \h </w:instrText>
        </w:r>
        <w:r>
          <w:fldChar w:fldCharType="separate"/>
        </w:r>
        <w:r>
          <w:t>42</w:t>
        </w:r>
        <w:r>
          <w:fldChar w:fldCharType="end"/>
        </w:r>
      </w:hyperlink>
    </w:p>
    <w:p>
      <w:pPr>
        <w:pStyle w:val="TOC1"/>
        <w:tabs>
          <w:tab w:val="right" w:leader="dot" w:pos="8306"/>
        </w:tabs>
      </w:pPr>
      <w:hyperlink w:anchor="_Toc17279" w:history="1">
        <w:r>
          <w:rPr>
            <w:rFonts w:ascii="仿宋" w:eastAsia="仿宋" w:hAnsi="仿宋" w:cs="仿宋" w:hint="eastAsia"/>
            <w:lang w:eastAsia="zh-CN"/>
          </w:rPr>
          <w:t>十、资金管理与财务规划</w:t>
        </w:r>
        <w:r>
          <w:tab/>
        </w:r>
        <w:r>
          <w:fldChar w:fldCharType="begin"/>
        </w:r>
        <w:r>
          <w:instrText xml:space="preserve"> PAGEREF _Toc17279 \h </w:instrText>
        </w:r>
        <w:r>
          <w:fldChar w:fldCharType="separate"/>
        </w:r>
        <w:r>
          <w:t>43</w:t>
        </w:r>
        <w:r>
          <w:fldChar w:fldCharType="end"/>
        </w:r>
      </w:hyperlink>
    </w:p>
    <w:p>
      <w:pPr>
        <w:pStyle w:val="TOC2"/>
        <w:tabs>
          <w:tab w:val="right" w:leader="dot" w:pos="8306"/>
        </w:tabs>
      </w:pPr>
      <w:hyperlink w:anchor="_Toc5437" w:history="1">
        <w:r>
          <w:rPr>
            <w:rFonts w:ascii="仿宋" w:eastAsia="仿宋" w:hAnsi="仿宋" w:cs="仿宋" w:hint="eastAsia"/>
            <w:lang w:eastAsia="zh-CN"/>
          </w:rPr>
          <w:t>(一)、项目资金来源与筹措</w:t>
        </w:r>
        <w:r>
          <w:tab/>
        </w:r>
        <w:r>
          <w:fldChar w:fldCharType="begin"/>
        </w:r>
        <w:r>
          <w:instrText xml:space="preserve"> PAGEREF _Toc5437 \h </w:instrText>
        </w:r>
        <w:r>
          <w:fldChar w:fldCharType="separate"/>
        </w:r>
        <w:r>
          <w:t>43</w:t>
        </w:r>
        <w:r>
          <w:fldChar w:fldCharType="end"/>
        </w:r>
      </w:hyperlink>
    </w:p>
    <w:p>
      <w:pPr>
        <w:pStyle w:val="TOC2"/>
        <w:tabs>
          <w:tab w:val="right" w:leader="dot" w:pos="8306"/>
        </w:tabs>
      </w:pPr>
      <w:hyperlink w:anchor="_Toc119" w:history="1">
        <w:r>
          <w:rPr>
            <w:rFonts w:ascii="仿宋" w:eastAsia="仿宋" w:hAnsi="仿宋" w:cs="仿宋" w:hint="eastAsia"/>
            <w:lang w:eastAsia="zh-CN"/>
          </w:rPr>
          <w:t>(二)、资金使用与监管</w:t>
        </w:r>
        <w:r>
          <w:tab/>
        </w:r>
        <w:r>
          <w:fldChar w:fldCharType="begin"/>
        </w:r>
        <w:r>
          <w:instrText xml:space="preserve"> PAGEREF _Toc119 \h </w:instrText>
        </w:r>
        <w:r>
          <w:fldChar w:fldCharType="separate"/>
        </w:r>
        <w:r>
          <w:t>45</w:t>
        </w:r>
        <w:r>
          <w:fldChar w:fldCharType="end"/>
        </w:r>
      </w:hyperlink>
    </w:p>
    <w:p>
      <w:pPr>
        <w:pStyle w:val="TOC2"/>
        <w:tabs>
          <w:tab w:val="right" w:leader="dot" w:pos="8306"/>
        </w:tabs>
      </w:pPr>
      <w:hyperlink w:anchor="_Toc18007" w:history="1">
        <w:r>
          <w:rPr>
            <w:rFonts w:ascii="仿宋" w:eastAsia="仿宋" w:hAnsi="仿宋" w:cs="仿宋" w:hint="eastAsia"/>
            <w:lang w:eastAsia="zh-CN"/>
          </w:rPr>
          <w:t>(三)、财务规划与预测</w:t>
        </w:r>
        <w:r>
          <w:tab/>
        </w:r>
        <w:r>
          <w:fldChar w:fldCharType="begin"/>
        </w:r>
        <w:r>
          <w:instrText xml:space="preserve"> PAGEREF _Toc18007 \h </w:instrText>
        </w:r>
        <w:r>
          <w:fldChar w:fldCharType="separate"/>
        </w:r>
        <w:r>
          <w:t>46</w:t>
        </w:r>
        <w:r>
          <w:fldChar w:fldCharType="end"/>
        </w:r>
      </w:hyperlink>
    </w:p>
    <w:p>
      <w:pPr>
        <w:pStyle w:val="TOC1"/>
        <w:tabs>
          <w:tab w:val="right" w:leader="dot" w:pos="8306"/>
        </w:tabs>
      </w:pPr>
      <w:hyperlink w:anchor="_Toc9018" w:history="1">
        <w:r>
          <w:rPr>
            <w:rFonts w:ascii="仿宋" w:eastAsia="仿宋" w:hAnsi="仿宋" w:cs="仿宋" w:hint="eastAsia"/>
            <w:lang w:eastAsia="zh-CN"/>
          </w:rPr>
          <w:t>十一、环境保护与治理方案</w:t>
        </w:r>
        <w:r>
          <w:tab/>
        </w:r>
        <w:r>
          <w:fldChar w:fldCharType="begin"/>
        </w:r>
        <w:r>
          <w:instrText xml:space="preserve"> PAGEREF _Toc9018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54" w:history="1">
        <w:r>
          <w:rPr>
            <w:rFonts w:ascii="仿宋" w:eastAsia="仿宋" w:hAnsi="仿宋" w:cs="仿宋" w:hint="eastAsia"/>
            <w:lang w:eastAsia="zh-CN"/>
          </w:rPr>
          <w:t>(一)、项目环境影响评估</w:t>
        </w:r>
        <w:r>
          <w:tab/>
        </w:r>
        <w:r>
          <w:fldChar w:fldCharType="begin"/>
        </w:r>
        <w:r>
          <w:instrText xml:space="preserve"> PAGEREF _Toc29054 \h </w:instrText>
        </w:r>
        <w:r>
          <w:fldChar w:fldCharType="separate"/>
        </w:r>
        <w:r>
          <w:t>47</w:t>
        </w:r>
        <w:r>
          <w:fldChar w:fldCharType="end"/>
        </w:r>
      </w:hyperlink>
    </w:p>
    <w:p>
      <w:pPr>
        <w:pStyle w:val="TOC2"/>
        <w:tabs>
          <w:tab w:val="right" w:leader="dot" w:pos="8306"/>
        </w:tabs>
      </w:pPr>
      <w:hyperlink w:anchor="_Toc18077" w:history="1">
        <w:r>
          <w:rPr>
            <w:rFonts w:ascii="仿宋" w:eastAsia="仿宋" w:hAnsi="仿宋" w:cs="仿宋" w:hint="eastAsia"/>
            <w:lang w:eastAsia="zh-CN"/>
          </w:rPr>
          <w:t>(二)、环境保护措施与治理方案</w:t>
        </w:r>
        <w:r>
          <w:tab/>
        </w:r>
        <w:r>
          <w:fldChar w:fldCharType="begin"/>
        </w:r>
        <w:r>
          <w:instrText xml:space="preserve"> PAGEREF _Toc18077 \h </w:instrText>
        </w:r>
        <w:r>
          <w:fldChar w:fldCharType="separate"/>
        </w:r>
        <w:r>
          <w:t>47</w:t>
        </w:r>
        <w:r>
          <w:fldChar w:fldCharType="end"/>
        </w:r>
      </w:hyperlink>
    </w:p>
    <w:p>
      <w:pPr>
        <w:pStyle w:val="TOC1"/>
        <w:tabs>
          <w:tab w:val="right" w:leader="dot" w:pos="8306"/>
        </w:tabs>
      </w:pPr>
      <w:hyperlink w:anchor="_Toc31594" w:history="1">
        <w:r>
          <w:rPr>
            <w:rFonts w:ascii="仿宋" w:eastAsia="仿宋" w:hAnsi="仿宋" w:cs="仿宋" w:hint="eastAsia"/>
            <w:lang w:eastAsia="zh-CN"/>
          </w:rPr>
          <w:t>十二、经济效益与社会效益优化</w:t>
        </w:r>
        <w:r>
          <w:tab/>
        </w:r>
        <w:r>
          <w:fldChar w:fldCharType="begin"/>
        </w:r>
        <w:r>
          <w:instrText xml:space="preserve"> PAGEREF _Toc31594 \h </w:instrText>
        </w:r>
        <w:r>
          <w:fldChar w:fldCharType="separate"/>
        </w:r>
        <w:r>
          <w:t>48</w:t>
        </w:r>
        <w:r>
          <w:fldChar w:fldCharType="end"/>
        </w:r>
      </w:hyperlink>
    </w:p>
    <w:p>
      <w:pPr>
        <w:pStyle w:val="TOC2"/>
        <w:tabs>
          <w:tab w:val="right" w:leader="dot" w:pos="8306"/>
        </w:tabs>
      </w:pPr>
      <w:hyperlink w:anchor="_Toc9395" w:history="1">
        <w:r>
          <w:rPr>
            <w:rFonts w:ascii="仿宋" w:eastAsia="仿宋" w:hAnsi="仿宋" w:cs="仿宋" w:hint="eastAsia"/>
            <w:lang w:eastAsia="zh-CN"/>
          </w:rPr>
          <w:t>(一)、经济效益提升策略</w:t>
        </w:r>
        <w:r>
          <w:tab/>
        </w:r>
        <w:r>
          <w:fldChar w:fldCharType="begin"/>
        </w:r>
        <w:r>
          <w:instrText xml:space="preserve"> PAGEREF _Toc9395 \h </w:instrText>
        </w:r>
        <w:r>
          <w:fldChar w:fldCharType="separate"/>
        </w:r>
        <w:r>
          <w:t>48</w:t>
        </w:r>
        <w:r>
          <w:fldChar w:fldCharType="end"/>
        </w:r>
      </w:hyperlink>
    </w:p>
    <w:p>
      <w:pPr>
        <w:pStyle w:val="TOC2"/>
        <w:tabs>
          <w:tab w:val="right" w:leader="dot" w:pos="8306"/>
        </w:tabs>
      </w:pPr>
      <w:hyperlink w:anchor="_Toc25918" w:history="1">
        <w:r>
          <w:rPr>
            <w:rFonts w:ascii="仿宋" w:eastAsia="仿宋" w:hAnsi="仿宋" w:cs="仿宋" w:hint="eastAsia"/>
            <w:lang w:eastAsia="zh-CN"/>
          </w:rPr>
          <w:t>(二)、社会效益增强方案</w:t>
        </w:r>
        <w:r>
          <w:tab/>
        </w:r>
        <w:r>
          <w:fldChar w:fldCharType="begin"/>
        </w:r>
        <w:r>
          <w:instrText xml:space="preserve"> PAGEREF _Toc25918 \h </w:instrText>
        </w:r>
        <w:r>
          <w:fldChar w:fldCharType="separate"/>
        </w:r>
        <w:r>
          <w:t>49</w:t>
        </w:r>
        <w:r>
          <w:fldChar w:fldCharType="end"/>
        </w:r>
      </w:hyperlink>
    </w:p>
    <w:p>
      <w:pPr>
        <w:pStyle w:val="TOC1"/>
        <w:tabs>
          <w:tab w:val="right" w:leader="dot" w:pos="8306"/>
        </w:tabs>
      </w:pPr>
      <w:hyperlink w:anchor="_Toc29722" w:history="1">
        <w:r>
          <w:rPr>
            <w:rFonts w:ascii="仿宋" w:eastAsia="仿宋" w:hAnsi="仿宋" w:cs="仿宋" w:hint="eastAsia"/>
            <w:lang w:eastAsia="zh-CN"/>
          </w:rPr>
          <w:t>十三、法律法规与政策遵循</w:t>
        </w:r>
        <w:r>
          <w:tab/>
        </w:r>
        <w:r>
          <w:fldChar w:fldCharType="begin"/>
        </w:r>
        <w:r>
          <w:instrText xml:space="preserve"> PAGEREF _Toc29722 \h </w:instrText>
        </w:r>
        <w:r>
          <w:fldChar w:fldCharType="separate"/>
        </w:r>
        <w:r>
          <w:t>50</w:t>
        </w:r>
        <w:r>
          <w:fldChar w:fldCharType="end"/>
        </w:r>
      </w:hyperlink>
    </w:p>
    <w:p>
      <w:pPr>
        <w:pStyle w:val="TOC2"/>
        <w:tabs>
          <w:tab w:val="right" w:leader="dot" w:pos="8306"/>
        </w:tabs>
      </w:pPr>
      <w:hyperlink w:anchor="_Toc1274" w:history="1">
        <w:r>
          <w:rPr>
            <w:rFonts w:ascii="仿宋" w:eastAsia="仿宋" w:hAnsi="仿宋" w:cs="仿宋" w:hint="eastAsia"/>
            <w:lang w:eastAsia="zh-CN"/>
          </w:rPr>
          <w:t>(一)、法律法规遵守</w:t>
        </w:r>
        <w:r>
          <w:tab/>
        </w:r>
        <w:r>
          <w:fldChar w:fldCharType="begin"/>
        </w:r>
        <w:r>
          <w:instrText xml:space="preserve"> PAGEREF _Toc1274 \h </w:instrText>
        </w:r>
        <w:r>
          <w:fldChar w:fldCharType="separate"/>
        </w:r>
        <w:r>
          <w:t>50</w:t>
        </w:r>
        <w:r>
          <w:fldChar w:fldCharType="end"/>
        </w:r>
      </w:hyperlink>
    </w:p>
    <w:p>
      <w:pPr>
        <w:pStyle w:val="TOC2"/>
        <w:tabs>
          <w:tab w:val="right" w:leader="dot" w:pos="8306"/>
        </w:tabs>
      </w:pPr>
      <w:hyperlink w:anchor="_Toc19762" w:history="1">
        <w:r>
          <w:rPr>
            <w:rFonts w:ascii="仿宋" w:eastAsia="仿宋" w:hAnsi="仿宋" w:cs="仿宋" w:hint="eastAsia"/>
            <w:lang w:eastAsia="zh-CN"/>
          </w:rPr>
          <w:t>(二)、政策导向与利用</w:t>
        </w:r>
        <w:r>
          <w:tab/>
        </w:r>
        <w:r>
          <w:fldChar w:fldCharType="begin"/>
        </w:r>
        <w:r>
          <w:instrText xml:space="preserve"> PAGEREF _Toc19762 \h </w:instrText>
        </w:r>
        <w:r>
          <w:fldChar w:fldCharType="separate"/>
        </w:r>
        <w:r>
          <w:t>51</w:t>
        </w:r>
        <w:r>
          <w:fldChar w:fldCharType="end"/>
        </w:r>
      </w:hyperlink>
    </w:p>
    <w:p>
      <w:pPr>
        <w:pStyle w:val="TOC1"/>
        <w:tabs>
          <w:tab w:val="right" w:leader="dot" w:pos="8306"/>
        </w:tabs>
      </w:pPr>
      <w:hyperlink w:anchor="_Toc10870" w:history="1">
        <w:r>
          <w:rPr>
            <w:rFonts w:ascii="仿宋" w:eastAsia="仿宋" w:hAnsi="仿宋" w:cs="仿宋" w:hint="eastAsia"/>
            <w:lang w:eastAsia="zh-CN"/>
          </w:rPr>
          <w:t>十四、产业协同与集群发展</w:t>
        </w:r>
        <w:r>
          <w:tab/>
        </w:r>
        <w:r>
          <w:fldChar w:fldCharType="begin"/>
        </w:r>
        <w:r>
          <w:instrText xml:space="preserve"> PAGEREF _Toc10870 \h </w:instrText>
        </w:r>
        <w:r>
          <w:fldChar w:fldCharType="separate"/>
        </w:r>
        <w:r>
          <w:t>52</w:t>
        </w:r>
        <w:r>
          <w:fldChar w:fldCharType="end"/>
        </w:r>
      </w:hyperlink>
    </w:p>
    <w:p>
      <w:pPr>
        <w:pStyle w:val="TOC2"/>
        <w:tabs>
          <w:tab w:val="right" w:leader="dot" w:pos="8306"/>
        </w:tabs>
      </w:pPr>
      <w:hyperlink w:anchor="_Toc15767" w:history="1">
        <w:r>
          <w:rPr>
            <w:rFonts w:ascii="仿宋" w:eastAsia="仿宋" w:hAnsi="仿宋" w:cs="仿宋" w:hint="eastAsia"/>
            <w:lang w:eastAsia="zh-CN"/>
          </w:rPr>
          <w:t>(一)、产业协同机制建设</w:t>
        </w:r>
        <w:r>
          <w:tab/>
        </w:r>
        <w:r>
          <w:fldChar w:fldCharType="begin"/>
        </w:r>
        <w:r>
          <w:instrText xml:space="preserve"> PAGEREF _Toc15767 \h </w:instrText>
        </w:r>
        <w:r>
          <w:fldChar w:fldCharType="separate"/>
        </w:r>
        <w:r>
          <w:t>52</w:t>
        </w:r>
        <w:r>
          <w:fldChar w:fldCharType="end"/>
        </w:r>
      </w:hyperlink>
    </w:p>
    <w:p>
      <w:pPr>
        <w:pStyle w:val="TOC2"/>
        <w:tabs>
          <w:tab w:val="right" w:leader="dot" w:pos="8306"/>
        </w:tabs>
      </w:pPr>
      <w:hyperlink w:anchor="_Toc23897" w:history="1">
        <w:r>
          <w:rPr>
            <w:rFonts w:ascii="仿宋" w:eastAsia="仿宋" w:hAnsi="仿宋" w:cs="仿宋" w:hint="eastAsia"/>
            <w:lang w:eastAsia="zh-CN"/>
          </w:rPr>
          <w:t>(二)、产业集群培育与发展</w:t>
        </w:r>
        <w:r>
          <w:tab/>
        </w:r>
        <w:r>
          <w:fldChar w:fldCharType="begin"/>
        </w:r>
        <w:r>
          <w:instrText xml:space="preserve"> PAGEREF _Toc23897 \h </w:instrText>
        </w:r>
        <w:r>
          <w:fldChar w:fldCharType="separate"/>
        </w:r>
        <w:r>
          <w:t>53</w:t>
        </w:r>
        <w:r>
          <w:fldChar w:fldCharType="end"/>
        </w:r>
      </w:hyperlink>
    </w:p>
    <w:p>
      <w:pPr>
        <w:pStyle w:val="TOC1"/>
        <w:tabs>
          <w:tab w:val="right" w:leader="dot" w:pos="8306"/>
        </w:tabs>
      </w:pPr>
      <w:hyperlink w:anchor="_Toc9423" w:history="1">
        <w:r>
          <w:rPr>
            <w:rFonts w:ascii="仿宋" w:eastAsia="仿宋" w:hAnsi="仿宋" w:cs="仿宋" w:hint="eastAsia"/>
            <w:lang w:eastAsia="zh-CN"/>
          </w:rPr>
          <w:t>十五、创新驱动与持续发展</w:t>
        </w:r>
        <w:r>
          <w:tab/>
        </w:r>
        <w:r>
          <w:fldChar w:fldCharType="begin"/>
        </w:r>
        <w:r>
          <w:instrText xml:space="preserve"> PAGEREF _Toc9423 \h </w:instrText>
        </w:r>
        <w:r>
          <w:fldChar w:fldCharType="separate"/>
        </w:r>
        <w:r>
          <w:t>54</w:t>
        </w:r>
        <w:r>
          <w:fldChar w:fldCharType="end"/>
        </w:r>
      </w:hyperlink>
    </w:p>
    <w:p>
      <w:pPr>
        <w:pStyle w:val="TOC2"/>
        <w:tabs>
          <w:tab w:val="right" w:leader="dot" w:pos="8306"/>
        </w:tabs>
      </w:pPr>
      <w:hyperlink w:anchor="_Toc938" w:history="1">
        <w:r>
          <w:rPr>
            <w:rFonts w:ascii="仿宋" w:eastAsia="仿宋" w:hAnsi="仿宋" w:cs="仿宋" w:hint="eastAsia"/>
            <w:lang w:eastAsia="zh-CN"/>
          </w:rPr>
          <w:t>(一)、创新驱动战略实施</w:t>
        </w:r>
        <w:r>
          <w:tab/>
        </w:r>
        <w:r>
          <w:fldChar w:fldCharType="begin"/>
        </w:r>
        <w:r>
          <w:instrText xml:space="preserve"> PAGEREF _Toc938 \h </w:instrText>
        </w:r>
        <w:r>
          <w:fldChar w:fldCharType="separate"/>
        </w:r>
        <w:r>
          <w:t>54</w:t>
        </w:r>
        <w:r>
          <w:fldChar w:fldCharType="end"/>
        </w:r>
      </w:hyperlink>
    </w:p>
    <w:p>
      <w:pPr>
        <w:pStyle w:val="TOC2"/>
        <w:tabs>
          <w:tab w:val="right" w:leader="dot" w:pos="8306"/>
        </w:tabs>
      </w:pPr>
      <w:hyperlink w:anchor="_Toc2833" w:history="1">
        <w:r>
          <w:rPr>
            <w:rFonts w:ascii="仿宋" w:eastAsia="仿宋" w:hAnsi="仿宋" w:cs="仿宋" w:hint="eastAsia"/>
            <w:lang w:eastAsia="zh-CN"/>
          </w:rPr>
          <w:t>(二)、持续发展路径探索</w:t>
        </w:r>
        <w:r>
          <w:tab/>
        </w:r>
        <w:r>
          <w:fldChar w:fldCharType="begin"/>
        </w:r>
        <w:r>
          <w:instrText xml:space="preserve"> PAGEREF _Toc2833 \h </w:instrText>
        </w:r>
        <w:r>
          <w:fldChar w:fldCharType="separate"/>
        </w:r>
        <w:r>
          <w:t>56</w:t>
        </w:r>
        <w:r>
          <w:fldChar w:fldCharType="end"/>
        </w:r>
      </w:hyperlink>
    </w:p>
    <w:p>
      <w:pPr>
        <w:pStyle w:val="TOC1"/>
        <w:tabs>
          <w:tab w:val="right" w:leader="dot" w:pos="8306"/>
        </w:tabs>
      </w:pPr>
      <w:hyperlink w:anchor="_Toc32228" w:history="1">
        <w:r>
          <w:rPr>
            <w:rFonts w:ascii="仿宋" w:eastAsia="仿宋" w:hAnsi="仿宋" w:cs="仿宋" w:hint="eastAsia"/>
            <w:lang w:eastAsia="zh-CN"/>
          </w:rPr>
          <w:t>十六、合作与交流机制建立</w:t>
        </w:r>
        <w:r>
          <w:tab/>
        </w:r>
        <w:r>
          <w:fldChar w:fldCharType="begin"/>
        </w:r>
        <w:r>
          <w:instrText xml:space="preserve"> PAGEREF _Toc32228 \h </w:instrText>
        </w:r>
        <w:r>
          <w:fldChar w:fldCharType="separate"/>
        </w:r>
        <w:r>
          <w:t>60</w:t>
        </w:r>
        <w:r>
          <w:fldChar w:fldCharType="end"/>
        </w:r>
      </w:hyperlink>
    </w:p>
    <w:p>
      <w:pPr>
        <w:pStyle w:val="TOC2"/>
        <w:tabs>
          <w:tab w:val="right" w:leader="dot" w:pos="8306"/>
        </w:tabs>
      </w:pPr>
      <w:hyperlink w:anchor="_Toc27528" w:history="1">
        <w:r>
          <w:rPr>
            <w:rFonts w:ascii="仿宋" w:eastAsia="仿宋" w:hAnsi="仿宋" w:cs="仿宋" w:hint="eastAsia"/>
            <w:lang w:eastAsia="zh-CN"/>
          </w:rPr>
          <w:t>(一)、合作伙伴选择与合作方式</w:t>
        </w:r>
        <w:r>
          <w:tab/>
        </w:r>
        <w:r>
          <w:fldChar w:fldCharType="begin"/>
        </w:r>
        <w:r>
          <w:instrText xml:space="preserve"> PAGEREF _Toc27528 \h </w:instrText>
        </w:r>
        <w:r>
          <w:fldChar w:fldCharType="separate"/>
        </w:r>
        <w:r>
          <w:t>60</w:t>
        </w:r>
        <w:r>
          <w:fldChar w:fldCharType="end"/>
        </w:r>
      </w:hyperlink>
    </w:p>
    <w:p>
      <w:pPr>
        <w:pStyle w:val="TOC2"/>
        <w:tabs>
          <w:tab w:val="right" w:leader="dot" w:pos="8306"/>
        </w:tabs>
      </w:pPr>
      <w:hyperlink w:anchor="_Toc27831" w:history="1">
        <w:r>
          <w:rPr>
            <w:rFonts w:ascii="仿宋" w:eastAsia="仿宋" w:hAnsi="仿宋" w:cs="仿宋" w:hint="eastAsia"/>
            <w:lang w:eastAsia="zh-CN"/>
          </w:rPr>
          <w:t>(二)、交流与合作平台搭建</w:t>
        </w:r>
        <w:r>
          <w:tab/>
        </w:r>
        <w:r>
          <w:fldChar w:fldCharType="begin"/>
        </w:r>
        <w:r>
          <w:instrText xml:space="preserve"> PAGEREF _Toc27831 \h </w:instrText>
        </w:r>
        <w:r>
          <w:fldChar w:fldCharType="separate"/>
        </w:r>
        <w:r>
          <w:t>61</w:t>
        </w:r>
        <w:r>
          <w:fldChar w:fldCharType="end"/>
        </w:r>
      </w:hyperlink>
    </w:p>
    <w:p>
      <w:pPr>
        <w:pStyle w:val="TOC1"/>
        <w:tabs>
          <w:tab w:val="right" w:leader="dot" w:pos="8306"/>
        </w:tabs>
      </w:pPr>
      <w:hyperlink w:anchor="_Toc30090" w:history="1">
        <w:r>
          <w:rPr>
            <w:rFonts w:ascii="仿宋" w:eastAsia="仿宋" w:hAnsi="仿宋" w:cs="仿宋" w:hint="eastAsia"/>
            <w:lang w:eastAsia="zh-CN"/>
          </w:rPr>
          <w:t>十七、人力资源管理与开发</w:t>
        </w:r>
        <w:r>
          <w:tab/>
        </w:r>
        <w:r>
          <w:fldChar w:fldCharType="begin"/>
        </w:r>
        <w:r>
          <w:instrText xml:space="preserve"> PAGEREF _Toc30090 \h </w:instrText>
        </w:r>
        <w:r>
          <w:fldChar w:fldCharType="separate"/>
        </w:r>
        <w:r>
          <w:t>63</w:t>
        </w:r>
        <w:r>
          <w:fldChar w:fldCharType="end"/>
        </w:r>
      </w:hyperlink>
    </w:p>
    <w:p>
      <w:pPr>
        <w:pStyle w:val="TOC2"/>
        <w:tabs>
          <w:tab w:val="right" w:leader="dot" w:pos="8306"/>
        </w:tabs>
      </w:pPr>
      <w:hyperlink w:anchor="_Toc13795" w:history="1">
        <w:r>
          <w:rPr>
            <w:rFonts w:ascii="仿宋" w:eastAsia="仿宋" w:hAnsi="仿宋" w:cs="仿宋" w:hint="eastAsia"/>
            <w:lang w:eastAsia="zh-CN"/>
          </w:rPr>
          <w:t>(一)、人力资源规划</w:t>
        </w:r>
        <w:r>
          <w:tab/>
        </w:r>
        <w:r>
          <w:fldChar w:fldCharType="begin"/>
        </w:r>
        <w:r>
          <w:instrText xml:space="preserve"> PAGEREF _Toc13795 \h </w:instrText>
        </w:r>
        <w:r>
          <w:fldChar w:fldCharType="separate"/>
        </w:r>
        <w:r>
          <w:t>63</w:t>
        </w:r>
        <w:r>
          <w:fldChar w:fldCharType="end"/>
        </w:r>
      </w:hyperlink>
    </w:p>
    <w:p>
      <w:pPr>
        <w:pStyle w:val="TOC2"/>
        <w:tabs>
          <w:tab w:val="right" w:leader="dot" w:pos="8306"/>
        </w:tabs>
      </w:pPr>
      <w:hyperlink w:anchor="_Toc9361" w:history="1">
        <w:r>
          <w:rPr>
            <w:rFonts w:ascii="仿宋" w:eastAsia="仿宋" w:hAnsi="仿宋" w:cs="仿宋" w:hint="eastAsia"/>
            <w:lang w:eastAsia="zh-CN"/>
          </w:rPr>
          <w:t>(二)、人力资源开发与培训</w:t>
        </w:r>
        <w:r>
          <w:tab/>
        </w:r>
        <w:r>
          <w:fldChar w:fldCharType="begin"/>
        </w:r>
        <w:r>
          <w:instrText xml:space="preserve"> PAGEREF _Toc9361 \h </w:instrText>
        </w:r>
        <w:r>
          <w:fldChar w:fldCharType="separate"/>
        </w:r>
        <w:r>
          <w:t>64</w:t>
        </w:r>
        <w:r>
          <w:fldChar w:fldCharType="end"/>
        </w:r>
      </w:hyperlink>
    </w:p>
    <w:p>
      <w:pPr>
        <w:pStyle w:val="TOC1"/>
        <w:tabs>
          <w:tab w:val="right" w:leader="dot" w:pos="8306"/>
        </w:tabs>
      </w:pPr>
      <w:hyperlink w:anchor="_Toc18635" w:history="1">
        <w:r>
          <w:rPr>
            <w:rFonts w:ascii="仿宋" w:eastAsia="仿宋" w:hAnsi="仿宋" w:cs="仿宋" w:hint="eastAsia"/>
            <w:lang w:eastAsia="zh-CN"/>
          </w:rPr>
          <w:t>十八、成果转化与推广应用</w:t>
        </w:r>
        <w:r>
          <w:tab/>
        </w:r>
        <w:r>
          <w:fldChar w:fldCharType="begin"/>
        </w:r>
        <w:r>
          <w:instrText xml:space="preserve"> PAGEREF _Toc18635 \h </w:instrText>
        </w:r>
        <w:r>
          <w:fldChar w:fldCharType="separate"/>
        </w:r>
        <w:r>
          <w:t>67</w:t>
        </w:r>
        <w:r>
          <w:fldChar w:fldCharType="end"/>
        </w:r>
      </w:hyperlink>
    </w:p>
    <w:p>
      <w:pPr>
        <w:pStyle w:val="TOC2"/>
        <w:tabs>
          <w:tab w:val="right" w:leader="dot" w:pos="8306"/>
        </w:tabs>
      </w:pPr>
      <w:hyperlink w:anchor="_Toc19710" w:history="1">
        <w:r>
          <w:rPr>
            <w:rFonts w:ascii="仿宋" w:eastAsia="仿宋" w:hAnsi="仿宋" w:cs="仿宋" w:hint="eastAsia"/>
            <w:lang w:eastAsia="zh-CN"/>
          </w:rPr>
          <w:t>(一)、成果转化策略制定</w:t>
        </w:r>
        <w:r>
          <w:tab/>
        </w:r>
        <w:r>
          <w:fldChar w:fldCharType="begin"/>
        </w:r>
        <w:r>
          <w:instrText xml:space="preserve"> PAGEREF _Toc19710 \h </w:instrText>
        </w:r>
        <w:r>
          <w:fldChar w:fldCharType="separate"/>
        </w:r>
        <w:r>
          <w:t>67</w:t>
        </w:r>
        <w:r>
          <w:fldChar w:fldCharType="end"/>
        </w:r>
      </w:hyperlink>
    </w:p>
    <w:p>
      <w:pPr>
        <w:pStyle w:val="TOC2"/>
        <w:tabs>
          <w:tab w:val="right" w:leader="dot" w:pos="8306"/>
        </w:tabs>
      </w:pPr>
      <w:hyperlink w:anchor="_Toc26800" w:history="1">
        <w:r>
          <w:rPr>
            <w:rFonts w:ascii="仿宋" w:eastAsia="仿宋" w:hAnsi="仿宋" w:cs="仿宋" w:hint="eastAsia"/>
            <w:lang w:eastAsia="zh-CN"/>
          </w:rPr>
          <w:t>(二)、成果推广应用方案</w:t>
        </w:r>
        <w:r>
          <w:tab/>
        </w:r>
        <w:r>
          <w:fldChar w:fldCharType="begin"/>
        </w:r>
        <w:r>
          <w:instrText xml:space="preserve"> PAGEREF _Toc26800 \h </w:instrText>
        </w:r>
        <w:r>
          <w:fldChar w:fldCharType="separate"/>
        </w:r>
        <w:r>
          <w:t>68</w:t>
        </w:r>
        <w:r>
          <w:fldChar w:fldCharType="end"/>
        </w:r>
      </w:hyperlink>
    </w:p>
    <w:p>
      <w:pPr>
        <w:pStyle w:val="TOC1"/>
        <w:tabs>
          <w:tab w:val="right" w:leader="dot" w:pos="8306"/>
        </w:tabs>
      </w:pPr>
      <w:hyperlink w:anchor="_Toc27627" w:history="1">
        <w:r>
          <w:rPr>
            <w:rFonts w:ascii="仿宋" w:eastAsia="仿宋" w:hAnsi="仿宋" w:cs="仿宋" w:hint="eastAsia"/>
            <w:lang w:eastAsia="zh-CN"/>
          </w:rPr>
          <w:t>十九、知识产权管理与保护</w:t>
        </w:r>
        <w:r>
          <w:tab/>
        </w:r>
        <w:r>
          <w:fldChar w:fldCharType="begin"/>
        </w:r>
        <w:r>
          <w:instrText xml:space="preserve"> PAGEREF _Toc27627 \h </w:instrText>
        </w:r>
        <w:r>
          <w:fldChar w:fldCharType="separate"/>
        </w:r>
        <w:r>
          <w:t>70</w:t>
        </w:r>
        <w:r>
          <w:fldChar w:fldCharType="end"/>
        </w:r>
      </w:hyperlink>
    </w:p>
    <w:p>
      <w:pPr>
        <w:pStyle w:val="TOC2"/>
        <w:tabs>
          <w:tab w:val="right" w:leader="dot" w:pos="8306"/>
        </w:tabs>
      </w:pPr>
      <w:hyperlink w:anchor="_Toc12725" w:history="1">
        <w:r>
          <w:rPr>
            <w:rFonts w:ascii="仿宋" w:eastAsia="仿宋" w:hAnsi="仿宋" w:cs="仿宋" w:hint="eastAsia"/>
            <w:lang w:eastAsia="zh-CN"/>
          </w:rPr>
          <w:t>(一)、知识产权管理体系建设</w:t>
        </w:r>
        <w:r>
          <w:tab/>
        </w:r>
        <w:r>
          <w:fldChar w:fldCharType="begin"/>
        </w:r>
        <w:r>
          <w:instrText xml:space="preserve"> PAGEREF _Toc12725 \h </w:instrText>
        </w:r>
        <w:r>
          <w:fldChar w:fldCharType="separate"/>
        </w:r>
        <w:r>
          <w:t>70</w:t>
        </w:r>
        <w:r>
          <w:fldChar w:fldCharType="end"/>
        </w:r>
      </w:hyperlink>
    </w:p>
    <w:p>
      <w:pPr>
        <w:pStyle w:val="TOC2"/>
        <w:tabs>
          <w:tab w:val="right" w:leader="dot" w:pos="8306"/>
        </w:tabs>
      </w:pPr>
      <w:hyperlink w:anchor="_Toc15000" w:history="1">
        <w:r>
          <w:rPr>
            <w:rFonts w:ascii="仿宋" w:eastAsia="仿宋" w:hAnsi="仿宋" w:cs="仿宋" w:hint="eastAsia"/>
            <w:lang w:eastAsia="zh-CN"/>
          </w:rPr>
          <w:t>(二)、知识产权保护措施</w:t>
        </w:r>
        <w:r>
          <w:tab/>
        </w:r>
        <w:r>
          <w:fldChar w:fldCharType="begin"/>
        </w:r>
        <w:r>
          <w:instrText xml:space="preserve"> PAGEREF _Toc15000 \h </w:instrText>
        </w:r>
        <w:r>
          <w:fldChar w:fldCharType="separate"/>
        </w:r>
        <w:r>
          <w:t>70</w:t>
        </w:r>
        <w:r>
          <w:fldChar w:fldCharType="end"/>
        </w:r>
      </w:hyperlink>
    </w:p>
    <w:p>
      <w:pPr>
        <w:pStyle w:val="TOC1"/>
        <w:tabs>
          <w:tab w:val="right" w:leader="dot" w:pos="8306"/>
        </w:tabs>
      </w:pPr>
      <w:hyperlink w:anchor="_Toc30492" w:history="1">
        <w:r>
          <w:rPr>
            <w:rFonts w:ascii="仿宋" w:eastAsia="仿宋" w:hAnsi="仿宋" w:cs="仿宋" w:hint="eastAsia"/>
            <w:lang w:eastAsia="zh-CN"/>
          </w:rPr>
          <w:t>二十、企业合规与伦理</w:t>
        </w:r>
        <w:r>
          <w:tab/>
        </w:r>
        <w:r>
          <w:fldChar w:fldCharType="begin"/>
        </w:r>
        <w:r>
          <w:instrText xml:space="preserve"> PAGEREF _Toc30492 \h </w:instrText>
        </w:r>
        <w:r>
          <w:fldChar w:fldCharType="separate"/>
        </w:r>
        <w:r>
          <w:t>72</w:t>
        </w:r>
        <w:r>
          <w:fldChar w:fldCharType="end"/>
        </w:r>
      </w:hyperlink>
    </w:p>
    <w:p>
      <w:pPr>
        <w:pStyle w:val="TOC2"/>
        <w:tabs>
          <w:tab w:val="right" w:leader="dot" w:pos="8306"/>
        </w:tabs>
      </w:pPr>
      <w:hyperlink w:anchor="_Toc19000" w:history="1">
        <w:r>
          <w:rPr>
            <w:rFonts w:ascii="仿宋" w:eastAsia="仿宋" w:hAnsi="仿宋" w:cs="仿宋" w:hint="eastAsia"/>
            <w:lang w:eastAsia="zh-CN"/>
          </w:rPr>
          <w:t>(一)、合规政策与程序</w:t>
        </w:r>
        <w:r>
          <w:tab/>
        </w:r>
        <w:r>
          <w:fldChar w:fldCharType="begin"/>
        </w:r>
        <w:r>
          <w:instrText xml:space="preserve"> PAGEREF _Toc19000 \h </w:instrText>
        </w:r>
        <w:r>
          <w:fldChar w:fldCharType="separate"/>
        </w:r>
        <w:r>
          <w:t>72</w:t>
        </w:r>
        <w:r>
          <w:fldChar w:fldCharType="end"/>
        </w:r>
      </w:hyperlink>
    </w:p>
    <w:p>
      <w:pPr>
        <w:pStyle w:val="TOC2"/>
        <w:tabs>
          <w:tab w:val="right" w:leader="dot" w:pos="8306"/>
        </w:tabs>
      </w:pPr>
      <w:hyperlink w:anchor="_Toc19551" w:history="1">
        <w:r>
          <w:rPr>
            <w:rFonts w:ascii="仿宋" w:eastAsia="仿宋" w:hAnsi="仿宋" w:cs="仿宋" w:hint="eastAsia"/>
            <w:lang w:eastAsia="zh-CN"/>
          </w:rPr>
          <w:t>(二)、伦理规范与培训</w:t>
        </w:r>
        <w:r>
          <w:tab/>
        </w:r>
        <w:r>
          <w:fldChar w:fldCharType="begin"/>
        </w:r>
        <w:r>
          <w:instrText xml:space="preserve"> PAGEREF _Toc19551 \h </w:instrText>
        </w:r>
        <w:r>
          <w:fldChar w:fldCharType="separate"/>
        </w:r>
        <w:r>
          <w:t>73</w:t>
        </w:r>
        <w:r>
          <w:fldChar w:fldCharType="end"/>
        </w:r>
      </w:hyperlink>
    </w:p>
    <w:p>
      <w:pPr>
        <w:pStyle w:val="TOC2"/>
        <w:tabs>
          <w:tab w:val="right" w:leader="dot" w:pos="8306"/>
        </w:tabs>
      </w:pPr>
      <w:hyperlink w:anchor="_Toc21286" w:history="1">
        <w:r>
          <w:rPr>
            <w:rFonts w:ascii="仿宋" w:eastAsia="仿宋" w:hAnsi="仿宋" w:cs="仿宋" w:hint="eastAsia"/>
            <w:lang w:eastAsia="zh-CN"/>
          </w:rPr>
          <w:t>(三)、合规风险评估</w:t>
        </w:r>
        <w:r>
          <w:tab/>
        </w:r>
        <w:r>
          <w:fldChar w:fldCharType="begin"/>
        </w:r>
        <w:r>
          <w:instrText xml:space="preserve"> PAGEREF _Toc21286 \h </w:instrText>
        </w:r>
        <w:r>
          <w:fldChar w:fldCharType="separate"/>
        </w:r>
        <w:r>
          <w:t>74</w:t>
        </w:r>
        <w:r>
          <w:fldChar w:fldCharType="end"/>
        </w:r>
      </w:hyperlink>
    </w:p>
    <w:p>
      <w:pPr>
        <w:pStyle w:val="TOC2"/>
        <w:tabs>
          <w:tab w:val="right" w:leader="dot" w:pos="8306"/>
        </w:tabs>
      </w:pPr>
      <w:hyperlink w:anchor="_Toc22542" w:history="1">
        <w:r>
          <w:rPr>
            <w:rFonts w:ascii="仿宋" w:eastAsia="仿宋" w:hAnsi="仿宋" w:cs="仿宋" w:hint="eastAsia"/>
            <w:lang w:eastAsia="zh-CN"/>
          </w:rPr>
          <w:t>(四)、合规监督与执行</w:t>
        </w:r>
        <w:r>
          <w:tab/>
        </w:r>
        <w:r>
          <w:fldChar w:fldCharType="begin"/>
        </w:r>
        <w:r>
          <w:instrText xml:space="preserve"> PAGEREF _Toc22542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08"/>
      <w:r>
        <w:rPr>
          <w:rFonts w:ascii="仿宋" w:eastAsia="仿宋" w:hAnsi="仿宋" w:cs="仿宋" w:hint="eastAsia"/>
          <w:sz w:val="28"/>
          <w:lang w:eastAsia="zh-CN"/>
        </w:rPr>
        <w:t>一、数字示波器项目概论</w:t>
      </w:r>
      <w:bookmarkEnd w:id="2"/>
    </w:p>
    <w:p>
      <w:pPr>
        <w:pStyle w:val="Heading2"/>
        <w:rPr>
          <w:rFonts w:ascii="仿宋" w:eastAsia="仿宋" w:hAnsi="仿宋" w:cs="仿宋" w:hint="eastAsia"/>
          <w:lang w:eastAsia="zh-CN"/>
        </w:rPr>
      </w:pPr>
      <w:bookmarkStart w:id="3" w:name="_Toc531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数字示波器项目的申报单位是“XXX实业发展公司”，这是一家在其所处行业内备受尊敬的企业。公司自成立以来，通过其在数字示波器项目中表现出的创新精神和卓越执行力，在市场上赢得了显著的地位。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该公司的法定代表人秦XX，在数字示波器项目及其他多个行业领域中都有着显著的贡献。秦XX以其出色的领导才能和敏锐的商业洞察力，带领公司在数字示波器项目等多个领域实现了持续的成长和成功。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示波器项目的重要合作伙伴。公司专注于[行业名称]领域，以创新作为驱动力，不断推动技术进步和市场扩张。在数字示波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示波器项目中展现了强劲的增长和稳定的财务表现。公司通过有效的策略，在数字示波器项目中扩大了其市场份额并增强了盈利能力。同时，公司积极承担社会责任，参与各类社会公益项目，增强了其在数字示波器项目中的品牌形象和社会影响力。</w:t>
      </w:r>
    </w:p>
    <w:p>
      <w:pPr>
        <w:pStyle w:val="Heading2"/>
        <w:ind w:firstLine="560" w:firstLineChars="200"/>
        <w:rPr>
          <w:rFonts w:ascii="仿宋" w:eastAsia="仿宋" w:hAnsi="仿宋" w:cs="仿宋" w:hint="eastAsia"/>
          <w:sz w:val="28"/>
          <w:lang w:eastAsia="zh-CN"/>
        </w:rPr>
      </w:pPr>
      <w:bookmarkStart w:id="4" w:name="_Toc662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示波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数字示波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86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240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一、数字示波器项目的技术资源开发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二、数字示波器项目的人力资源管理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示波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三、数字示波器项目的资金资源筹措与优化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示波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253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示波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示波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示波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104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示波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示波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智能技术的应用：数字示波器项目将利用智能技术，如物联网（IoT）和大数据分析，来监控和优化资源使用。通过实时数据分析，项目可以更有效地管理能源消耗、减少原材料浪费，并提高生产过程的整体效率。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7728"/>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8964"/>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https://d.book118.com/686122135200010033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753A0"/>
    <w:rsid w:val="305753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12213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2024-01-06T09:59:00Z</dcterms:created>
  <dcterms:modified xsi:type="dcterms:W3CDTF">2024-01-06T09:59:59Z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62EC3DE501894D0EB89C40A00D9E5D1D_11</vt:lpwstr>
  </property>
  <property fmtid="{D5CDD505-2E9C-101B-9397-08002B2CF9AE}" pid="3" name="KSOProductBuildVer">
    <vt:lpwstr>2052-12.1.0.16120</vt:lpwstr>
  </property>
</Properties>
</file>