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2024年投资项目管理师之投资建设项目决策题库</w:t>
      </w:r>
    </w:p>
    <w:p/>
    <w:p>
      <w:pPr>
        <w:jc w:val="center"/>
      </w:pPr>
      <w:r>
        <w:rPr>
          <w:rFonts w:ascii="黑体" w:hAnsi="黑体"/>
          <w:b/>
          <w:sz w:val="28"/>
        </w:rPr>
        <w:t>第一部分  单选题(300题)</w:t>
      </w:r>
    </w:p>
    <w:p>
      <w:r>
        <w:t>1、( )计量资金时间价值，是以相对数来表示。</w:t>
        <w:br/>
        <w:t>A.有效利率</w:t>
        <w:br/>
        <w:t>B.名义利率</w:t>
        <w:br/>
        <w:t>C.债券利率</w:t>
        <w:br/>
        <w:t>D.社会平均资金利润率</w:t>
        <w:br/>
        <w:br/>
        <w:t xml:space="preserve">【答案】：D </w:t>
      </w:r>
    </w:p>
    <w:p>
      <w:r>
        <w:t>2、可转换债券的特点包括债权性、可转换性和(。)。</w:t>
        <w:br/>
        <w:t>A.偿还性</w:t>
        <w:br/>
        <w:t>B.股权性</w:t>
        <w:br/>
        <w:t>C.可靠性</w:t>
        <w:br/>
        <w:t>D.固定性</w:t>
        <w:br/>
        <w:br/>
        <w:t xml:space="preserve">【答案】：B </w:t>
      </w:r>
    </w:p>
    <w:p>
      <w:r>
        <w:t>3、可行性研究报告应按照项目建设方案确定的工程量测算项目总投资，投资估算与初步设计概算比较不应大于( )，资金筹措应有具体方案，项目效益测算以动态为主等。</w:t>
        <w:br/>
        <w:t>A.5%</w:t>
        <w:br/>
        <w:t>B.10%</w:t>
        <w:br/>
        <w:t>C.15%</w:t>
        <w:br/>
        <w:t>D.20%</w:t>
        <w:br/>
        <w:br/>
        <w:t xml:space="preserve">【答案】：B </w:t>
      </w:r>
    </w:p>
    <w:p>
      <w:pPr>
        <w:sectPr w:rsidSect="00034616">
          <w:pgSz w:w="12240" w:h="15840"/>
          <w:pgMar w:top="1440" w:right="1800" w:bottom="1440" w:left="1800" w:header="720" w:footer="720" w:gutter="0"/>
          <w:cols w:space="720"/>
          <w:docGrid w:linePitch="360"/>
        </w:sectPr>
      </w:pPr>
      <w:r>
        <w:t>4、私人投资决策取决于决策者的风险偏好，对于风险热爱型投资者，一般采取(</w:t>
      </w:r>
    </w:p>
    <w:p>
      <w:r>
        <w:t xml:space="preserve"> )准则。</w:t>
        <w:br/>
        <w:t>A.系统分析决策</w:t>
        <w:br/>
        <w:t>B.最小损失决策</w:t>
        <w:br/>
        <w:t>C.期望值决策</w:t>
        <w:br/>
        <w:t>D.最大盈利决策</w:t>
        <w:br/>
        <w:br/>
        <w:t>【答案】：D</w:t>
      </w:r>
      <w:r>
        <w:t xml:space="preserve"> </w:t>
      </w:r>
    </w:p>
    <w:p>
      <w:r>
        <w:t>5、在常用的市场调查方法中，( )是一切调查方法中最简单、最一般和常用的方法，也是其他调查方法的基础。</w:t>
        <w:br/>
        <w:t>A.实地调查法</w:t>
        <w:br/>
        <w:t>B.问卷调查法</w:t>
        <w:br/>
        <w:t>C.实验调查法</w:t>
        <w:br/>
        <w:t>D.文案调查法</w:t>
        <w:br/>
        <w:br/>
        <w:t xml:space="preserve">【答案】：D </w:t>
      </w:r>
    </w:p>
    <w:p>
      <w:r>
        <w:t>6、考察整个项目的融资前税前(即息税前)现金流量，其现金流入一般不包括( )。</w:t>
        <w:br/>
        <w:t>A.合营期满资产处置分配</w:t>
        <w:br/>
        <w:t>B.营业收入</w:t>
        <w:br/>
        <w:t>C.补贴收入</w:t>
        <w:br/>
        <w:t>D.回收流动资金</w:t>
        <w:br/>
        <w:br/>
        <w:t xml:space="preserve">【答案】：A </w:t>
      </w:r>
    </w:p>
    <w:p>
      <w:pPr>
        <w:sectPr w:rsidSect="00034616">
          <w:type w:val="nextPage"/>
          <w:pgSz w:w="12240" w:h="15840"/>
          <w:pgMar w:top="1440" w:right="1800" w:bottom="1440" w:left="1800" w:header="720" w:footer="720" w:gutter="0"/>
          <w:pgNumType w:start="2"/>
          <w:cols w:space="720"/>
          <w:titlePg w:val="0"/>
          <w:docGrid w:linePitch="360"/>
        </w:sectPr>
      </w:pPr>
      <w:r>
        <w:t>7、企业或机构投资者委托的评估项目，其重点评估项目是( )。</w:t>
        <w:br/>
        <w:t>A.侧重于项目的经济及社会影响评价</w:t>
        <w:br/>
        <w:t>B.分析论证资源配置的合理性</w:t>
        <w:br/>
        <w:t>C.侧重于分析融资主体的清偿能力</w:t>
        <w:br/>
        <w:t>D.评估盈利能力、资金的流动性等</w:t>
        <w:br/>
        <w:br/>
        <w:t xml:space="preserve">【答案】：D </w:t>
      </w:r>
    </w:p>
    <w:p>
      <w:r>
        <w:t>8、为了增强环境影响评价工作的科学性，必须强调评价工作的( )特征。</w:t>
        <w:br/>
        <w:t>A.合理性和针对性</w:t>
        <w:br/>
        <w:t>B.系统性和完整性</w:t>
        <w:br/>
        <w:t>C.必要性和系统性</w:t>
        <w:br/>
        <w:t>D.区域性和系统性</w:t>
        <w:br/>
        <w:br/>
        <w:t xml:space="preserve">【答案】：D </w:t>
      </w:r>
    </w:p>
    <w:p>
      <w:r>
        <w:t>9、煤炭、焦炭，电石、铁合金、烧碱、黄磷，玉米加工，机场、港口、沿海和内河航运项目的资本金最低比例为( )。</w:t>
        <w:br/>
        <w:t>A.20%</w:t>
        <w:br/>
        <w:t>B.30%</w:t>
        <w:br/>
        <w:t>C.35%</w:t>
        <w:br/>
        <w:t>D.40%</w:t>
        <w:br/>
        <w:br/>
        <w:t xml:space="preserve">【答案】：B </w:t>
      </w:r>
    </w:p>
    <w:p>
      <w:r>
        <w:t>10、对于资源开发利用项目，开发方案的设计必须符合保护生态环境的规定，( )利用资源，采取有效的措施保护生态环境。</w:t>
        <w:br/>
        <w:t>A.客观、经济、有效地</w:t>
        <w:br/>
        <w:t>B.合理、经济、有效地</w:t>
        <w:br/>
        <w:t>C.合理、客观、科学地</w:t>
        <w:br/>
        <w:t>D.合理、科学、有效地</w:t>
        <w:br/>
        <w:br/>
        <w:t xml:space="preserve">【答案】：D </w:t>
      </w:r>
    </w:p>
    <w:p>
      <w:pPr>
        <w:sectPr w:rsidSect="00034616">
          <w:type w:val="nextPage"/>
          <w:pgSz w:w="12240" w:h="15840"/>
          <w:pgMar w:top="1440" w:right="1800" w:bottom="1440" w:left="1800" w:header="720" w:footer="720" w:gutter="0"/>
          <w:pgNumType w:start="3"/>
          <w:cols w:space="720"/>
          <w:titlePg w:val="0"/>
          <w:docGrid w:linePitch="360"/>
        </w:sectPr>
      </w:pPr>
      <w:r>
        <w:t>11、采用(</w:t>
      </w:r>
    </w:p>
    <w:p>
      <w:r>
        <w:t xml:space="preserve"> )，计算简单、速度快，但要求类似项目的资料可靠、条件基本相同，否则误差就会增大。</w:t>
        <w:br/>
        <w:t>A.比例估算法</w:t>
        <w:br/>
        <w:t>B.系数估算法</w:t>
        <w:br/>
        <w:t>C.生产能力指数法</w:t>
        <w:br/>
        <w:t>D.指标估算法</w:t>
        <w:br/>
        <w:br/>
        <w:t>【答案】：C</w:t>
      </w:r>
      <w:r>
        <w:t xml:space="preserve"> </w:t>
      </w:r>
    </w:p>
    <w:p>
      <w:r>
        <w:t>12、企业投资者为了分析初步可行性研究、可行性研究报告的( )，往往聘请另一家工程咨询单位对初步可行性研究和可行性研究报告进行评估，作为企业内部决策的依据。</w:t>
        <w:br/>
        <w:t>A.真实性</w:t>
        <w:br/>
        <w:t>B.可靠性</w:t>
        <w:br/>
        <w:t>C.系统性</w:t>
        <w:br/>
        <w:t>D.科学性</w:t>
        <w:br/>
        <w:br/>
        <w:t xml:space="preserve">【答案】：B </w:t>
      </w:r>
    </w:p>
    <w:p>
      <w:r>
        <w:t>13、下列选项中，( )可从整体上了解一个区域的环境特点，可以弄清人类无法到达地区的地表环境情况，此方法获得的资料准确性相对较差，不宜用于微观环境状况的调查，一般只用于辅助性调查。</w:t>
        <w:br/>
        <w:t>A.遥感的方法</w:t>
        <w:br/>
        <w:t>B.现场调查法</w:t>
        <w:br/>
        <w:t>C.收集资料法</w:t>
        <w:br/>
        <w:t>D.实验调查法</w:t>
        <w:br/>
        <w:br/>
        <w:t xml:space="preserve">【答案】：A </w:t>
      </w:r>
    </w:p>
    <w:p>
      <w:pPr>
        <w:sectPr w:rsidSect="00034616">
          <w:type w:val="nextPage"/>
          <w:pgSz w:w="12240" w:h="15840"/>
          <w:pgMar w:top="1440" w:right="1800" w:bottom="1440" w:left="1800" w:header="720" w:footer="720" w:gutter="0"/>
          <w:pgNumType w:start="4"/>
          <w:cols w:space="720"/>
          <w:titlePg w:val="0"/>
          <w:docGrid w:linePitch="360"/>
        </w:sectPr>
      </w:pPr>
      <w:r>
        <w:t>14、下列不属于进口从属费用的是( )。</w:t>
        <w:br/>
        <w:t>A.国外运费</w:t>
        <w:br/>
        <w:t>B.国外运输保险费</w:t>
        <w:br/>
        <w:t>C.进口关税</w:t>
        <w:br/>
        <w:t>D.海关管理费</w:t>
        <w:br/>
        <w:br/>
        <w:t xml:space="preserve">【答案】：D </w:t>
      </w:r>
    </w:p>
    <w:p>
      <w:r>
        <w:t>15、存可行性研究阶段，市场调查的主要内容包括市场需求调查、竞争者调查、消费调查和( )。</w:t>
        <w:br/>
        <w:t>A.市场供应调查</w:t>
        <w:br/>
        <w:t>B.供应潜力调查</w:t>
        <w:br/>
        <w:t>C.供应现状调查</w:t>
        <w:br/>
        <w:t>D.实施市场调食</w:t>
        <w:br/>
        <w:br/>
        <w:t xml:space="preserve">【答案】：A </w:t>
      </w:r>
    </w:p>
    <w:p>
      <w:r>
        <w:t>16、收益的分布不应受人为选择因素的影响，应当具有( )，现金流量分布可以满足这种要求。</w:t>
        <w:br/>
        <w:t>A.系统性</w:t>
        <w:br/>
        <w:t>B.客观性</w:t>
        <w:br/>
        <w:t>C.完整性</w:t>
        <w:br/>
        <w:t>D.有效性</w:t>
        <w:br/>
        <w:br/>
        <w:t xml:space="preserve">【答案】：B </w:t>
      </w:r>
    </w:p>
    <w:p>
      <w:r>
        <w:t>17、初步可行性研究的深度介于投资机会研究和可行性研究之间，这一阶段对建设投资和生产成本的估算一般采用( )估算。</w:t>
        <w:br/>
        <w:t>A.系数估算法</w:t>
        <w:br/>
        <w:t>B.比例估算法</w:t>
        <w:br/>
        <w:t>C.单位生产能力估算法</w:t>
        <w:br/>
        <w:t>D.指标估算法</w:t>
        <w:br/>
        <w:br/>
        <w:t xml:space="preserve">【答案】：D </w:t>
      </w:r>
    </w:p>
    <w:p>
      <w:pPr>
        <w:sectPr w:rsidSect="00034616">
          <w:type w:val="nextPage"/>
          <w:pgSz w:w="12240" w:h="15840"/>
          <w:pgMar w:top="1440" w:right="1800" w:bottom="1440" w:left="1800" w:header="720" w:footer="720" w:gutter="0"/>
          <w:pgNumType w:start="5"/>
          <w:cols w:space="720"/>
          <w:titlePg w:val="0"/>
          <w:docGrid w:linePitch="360"/>
        </w:sectPr>
      </w:pPr>
      <w:r>
        <w:t>18、按照目前有关规定，海关监管手续费费率一般为(</w:t>
      </w:r>
    </w:p>
    <w:p>
      <w:r>
        <w:t xml:space="preserve"> )。</w:t>
        <w:br/>
        <w:t>A.0.1%</w:t>
        <w:br/>
        <w:t>B.0.2%</w:t>
        <w:br/>
        <w:t>C.0.3%</w:t>
        <w:br/>
        <w:t>D.0.4%</w:t>
        <w:br/>
        <w:br/>
        <w:t>【答案】：C</w:t>
      </w:r>
      <w:r>
        <w:t xml:space="preserve"> </w:t>
      </w:r>
    </w:p>
    <w:p>
      <w:r>
        <w:t>19、无担保贷款协议，通常不包括( )。</w:t>
        <w:br/>
        <w:t>A.贷款金额</w:t>
        <w:br/>
        <w:t>B.利率</w:t>
        <w:br/>
        <w:t>C.偿还方式</w:t>
        <w:br/>
        <w:t>D.利息支付</w:t>
        <w:br/>
        <w:br/>
        <w:t xml:space="preserve">【答案】：C </w:t>
      </w:r>
    </w:p>
    <w:p>
      <w:r>
        <w:t>20、在工程分析的3种方法中，( )最为简便，但所得数据准确性差。</w:t>
        <w:br/>
        <w:t>A.类比分析法</w:t>
        <w:br/>
        <w:t>B.物料平衡计算法</w:t>
        <w:br/>
        <w:t>C.资料查阅分析法</w:t>
        <w:br/>
        <w:t>D.可行性研究分析法</w:t>
        <w:br/>
        <w:br/>
        <w:t xml:space="preserve">【答案】：C </w:t>
      </w:r>
    </w:p>
    <w:p>
      <w:r>
        <w:t>21、采用( )，不需要详细的工程设计资料，只需知道工艺流程和生产规模，计算简单、速度快，但要求类似工程的资料可靠，条件基本相同，否则误差就会增大。</w:t>
        <w:br/>
        <w:t>A.单位生产能力估算法</w:t>
        <w:br/>
        <w:t>B.比例估算法</w:t>
        <w:br/>
        <w:t>C.生产能力指数估算法</w:t>
        <w:br/>
        <w:t>D.指标估算法</w:t>
        <w:br/>
        <w:br/>
        <w:t xml:space="preserve">【答案】：C </w:t>
      </w:r>
    </w:p>
    <w:p>
      <w:pPr>
        <w:sectPr w:rsidSect="00034616">
          <w:type w:val="nextPage"/>
          <w:pgSz w:w="12240" w:h="15840"/>
          <w:pgMar w:top="1440" w:right="1800" w:bottom="1440" w:left="1800" w:header="720" w:footer="720" w:gutter="0"/>
          <w:pgNumType w:start="6"/>
          <w:cols w:space="720"/>
          <w:titlePg w:val="0"/>
          <w:docGrid w:linePitch="360"/>
        </w:sectPr>
      </w:pPr>
      <w:r>
        <w:t>22、由于(</w:t>
      </w:r>
    </w:p>
    <w:p>
      <w:r>
        <w:t xml:space="preserve"> )强调尽可能充分地了解当地人的意见、态度和倾向性，因此有可能使被调查者产生不易实现的、过高的期望值。</w:t>
        <w:br/>
        <w:t>A.参与式评价</w:t>
        <w:br/>
        <w:t>B.参与式规划</w:t>
        <w:br/>
        <w:t>C.参与式行动</w:t>
        <w:br/>
        <w:t>D.参与式监测评价</w:t>
        <w:br/>
        <w:br/>
        <w:t>【答案】：A</w:t>
      </w:r>
      <w:r>
        <w:t xml:space="preserve"> </w:t>
      </w:r>
    </w:p>
    <w:p>
      <w:r>
        <w:t>23、( )是指由于对项目的社会影响估计不足，或者项目所处的社会环境发生变化，给项目建设和运营带来困难和损失的可能性。</w:t>
        <w:br/>
        <w:t>A.资源风险</w:t>
        <w:br/>
        <w:t>B.环境风险</w:t>
        <w:br/>
        <w:t>C.融资风险</w:t>
        <w:br/>
        <w:t>D.社会风险</w:t>
        <w:br/>
        <w:br/>
        <w:t xml:space="preserve">【答案】：D </w:t>
      </w:r>
    </w:p>
    <w:p>
      <w:r>
        <w:t>24、,下列选项中，( )的实质是在长期竞争中得以生存的规模都是最佳规模，工厂规模和技术复杂程度是决定生产规模的主要因素。</w:t>
        <w:br/>
        <w:t>A.分步法</w:t>
        <w:br/>
        <w:t>B."生存技术"法</w:t>
        <w:br/>
        <w:t>C.经验法</w:t>
        <w:br/>
        <w:t>D.规模效果曲线法</w:t>
        <w:br/>
        <w:br/>
        <w:t xml:space="preserve">【答案】：B </w:t>
      </w:r>
    </w:p>
    <w:p>
      <w:r>
        <w:t>25、项目的( )是构成财务现金流量的基础。</w:t>
        <w:br/>
        <w:t>A.经济价值</w:t>
        <w:br/>
        <w:t>B.社会价值</w:t>
        <w:br/>
        <w:t>C.经济分析</w:t>
        <w:br/>
        <w:t>D.经济效率</w:t>
        <w:br/>
        <w:br/>
        <w:t xml:space="preserve">【答案】：A </w:t>
      </w:r>
    </w:p>
    <w:p>
      <w:pPr>
        <w:sectPr w:rsidSect="00034616">
          <w:type w:val="nextPage"/>
          <w:pgSz w:w="12240" w:h="15840"/>
          <w:pgMar w:top="1440" w:right="1800" w:bottom="1440" w:left="1800" w:header="720" w:footer="720" w:gutter="0"/>
          <w:pgNumType w:start="7"/>
          <w:cols w:space="720"/>
          <w:titlePg w:val="0"/>
          <w:docGrid w:linePitch="360"/>
        </w:sectPr>
      </w:pPr>
      <w:r>
        <w:t>26、对某些人力难以控制的灾害性风险可以采取(</w:t>
      </w:r>
    </w:p>
    <w:p>
      <w:r>
        <w:t xml:space="preserve"> )方式。</w:t>
        <w:br/>
        <w:t>A.风险回避</w:t>
        <w:br/>
        <w:t>B.保险转移</w:t>
        <w:br/>
        <w:t>C.风险自担</w:t>
        <w:br/>
        <w:t>D.非保险转移</w:t>
        <w:br/>
        <w:br/>
        <w:t>【答案】：B</w:t>
      </w:r>
      <w:r>
        <w:t xml:space="preserve"> </w:t>
      </w:r>
    </w:p>
    <w:p>
      <w:r>
        <w:t>27、建设项目投资决策对于项目的成败具有( )的作用。</w:t>
        <w:br/>
        <w:t>A.指导性</w:t>
        <w:br/>
        <w:t>B.决定性</w:t>
        <w:br/>
        <w:t>C.强制性</w:t>
        <w:br/>
        <w:t>D.系统性</w:t>
        <w:br/>
        <w:br/>
        <w:t xml:space="preserve">【答案】：B </w:t>
      </w:r>
    </w:p>
    <w:p>
      <w:r>
        <w:t>28、下列关于对建设项目盈亏平衡分析法的表述中，正确的是( )。</w:t>
        <w:br/>
        <w:t>A.随着某些因素的变化，企业的盈利与亏损会有个转折点，称为敏感性分析临界点</w:t>
        <w:br/>
        <w:t>B.盈亏平衡点越高，表示项目适应市场变化的能力越强，抗风险能力也越强</w:t>
        <w:br/>
        <w:t>C.进行线性盈亏平衡分析的前提之一是当年产量大于当年销售量</w:t>
        <w:br/>
        <w:t>D.盈亏平衡点应按项目达产年份的数据计算</w:t>
        <w:br/>
        <w:br/>
        <w:t xml:space="preserve">【答案】：D </w:t>
      </w:r>
    </w:p>
    <w:p>
      <w:pPr>
        <w:sectPr w:rsidSect="00034616">
          <w:type w:val="nextPage"/>
          <w:pgSz w:w="12240" w:h="15840"/>
          <w:pgMar w:top="1440" w:right="1800" w:bottom="1440" w:left="1800" w:header="720" w:footer="720" w:gutter="0"/>
          <w:pgNumType w:start="8"/>
          <w:cols w:space="720"/>
          <w:titlePg w:val="0"/>
          <w:docGrid w:linePitch="360"/>
        </w:sectPr>
      </w:pPr>
      <w:r>
        <w:t>29、在市场定位的方式中，( )的优点是能够迅速在市场上站稳脚跟，并能在消费者或用户心目中迅速树立起一种形象。</w:t>
        <w:br/>
        <w:t>A.避强定位</w:t>
        <w:br/>
        <w:t>B.迎头定位</w:t>
        <w:br/>
        <w:t>C.重新定位</w:t>
        <w:br/>
        <w:t>D.多样化定位</w:t>
        <w:br/>
        <w:br/>
        <w:t xml:space="preserve">【答案】：A </w:t>
      </w:r>
    </w:p>
    <w:p>
      <w:r>
        <w:t>30、全面识别整个社会为项目付出的代价，以及项目为提高社会福利所作出的贡献，评价项目投资的( )。</w:t>
        <w:br/>
        <w:t>A.客观真实性</w:t>
        <w:br/>
        <w:t>B.经济合理性</w:t>
        <w:br/>
        <w:t>C.科学系统性</w:t>
        <w:br/>
        <w:t>D.客观合理性</w:t>
        <w:br/>
        <w:br/>
        <w:t xml:space="preserve">【答案】：B </w:t>
      </w:r>
    </w:p>
    <w:p>
      <w:r>
        <w:t>31、在市场容量较大，或是市场的地域特征和地域优势明显时，由于竞争压力较小，项目采用( )显得较为有利。</w:t>
        <w:br/>
        <w:t>A.自身研制开发</w:t>
        <w:br/>
        <w:t>B.工艺技术的成套购买</w:t>
        <w:br/>
        <w:t>C.技术许可证交易</w:t>
        <w:br/>
        <w:t>D.合资经营</w:t>
        <w:br/>
        <w:br/>
        <w:t xml:space="preserve">【答案】：C </w:t>
      </w:r>
    </w:p>
    <w:p>
      <w:r>
        <w:t>32、对于计算期不等的互斥方案，要合理选用评价指标或者计算期，使之在时间上具有( )。</w:t>
        <w:br/>
        <w:t>A.相关性</w:t>
        <w:br/>
        <w:t>B.连带性</w:t>
        <w:br/>
        <w:t>C.可比性</w:t>
        <w:br/>
        <w:t>D.有限性</w:t>
        <w:br/>
        <w:br/>
        <w:t xml:space="preserve">【答案】：C </w:t>
      </w:r>
    </w:p>
    <w:p>
      <w:pPr>
        <w:sectPr w:rsidSect="00034616">
          <w:type w:val="nextPage"/>
          <w:pgSz w:w="12240" w:h="15840"/>
          <w:pgMar w:top="1440" w:right="1800" w:bottom="1440" w:left="1800" w:header="720" w:footer="720" w:gutter="0"/>
          <w:pgNumType w:start="9"/>
          <w:cols w:space="720"/>
          <w:titlePg w:val="0"/>
          <w:docGrid w:linePitch="360"/>
        </w:sectPr>
      </w:pPr>
      <w:r>
        <w:t>33、(</w:t>
      </w:r>
    </w:p>
    <w:p>
      <w:r>
        <w:t xml:space="preserve"> )是在一定的生产能力条件下，研究分析项目成本费用与收益平衡关系的一种方法。</w:t>
        <w:br/>
        <w:t>A.最大盈利分析</w:t>
        <w:br/>
        <w:t>B.期望值分析</w:t>
        <w:br/>
        <w:t>C.最小损失分析</w:t>
        <w:br/>
        <w:t>D.盈亏平衡分析</w:t>
        <w:br/>
        <w:br/>
        <w:t>【答案】：D</w:t>
      </w:r>
      <w:r>
        <w:t xml:space="preserve"> </w:t>
      </w:r>
    </w:p>
    <w:p>
      <w:r>
        <w:t>34、下列选项中，( )的取值应根据社会经济运行的实际情况、投资收益水平、资金供求状况、资金机会成本以及国家宏观调控目标取向等因素的综合分析确定，具体取值应执行国家有关规定。</w:t>
        <w:br/>
        <w:t>A.影子汇率</w:t>
        <w:br/>
        <w:t>B.社会折现率</w:t>
        <w:br/>
        <w:t>C.影子汇率换算系数</w:t>
        <w:br/>
        <w:t>D.内部收益率</w:t>
        <w:br/>
        <w:br/>
        <w:t xml:space="preserve">【答案】：B </w:t>
      </w:r>
    </w:p>
    <w:p>
      <w:r>
        <w:t>35、配置关键工艺设备采取( )是拉动和提高国内装备制造业技术水平的有效途径。</w:t>
        <w:br/>
        <w:t>A.国内制造、成套供应</w:t>
        <w:br/>
        <w:t>B.合作设计、国内制造</w:t>
        <w:br/>
        <w:t>C.以我为主、点菜引进</w:t>
        <w:br/>
        <w:t>D.购置国外二手设备</w:t>
        <w:br/>
        <w:br/>
        <w:t xml:space="preserve">【答案】：B </w:t>
      </w:r>
    </w:p>
    <w:p>
      <w:pPr>
        <w:sectPr w:rsidSect="00034616">
          <w:type w:val="nextPage"/>
          <w:pgSz w:w="12240" w:h="15840"/>
          <w:pgMar w:top="1440" w:right="1800" w:bottom="1440" w:left="1800" w:header="720" w:footer="720" w:gutter="0"/>
          <w:pgNumType w:start="10"/>
          <w:cols w:space="720"/>
          <w:titlePg w:val="0"/>
          <w:docGrid w:linePitch="360"/>
        </w:sectPr>
      </w:pPr>
      <w:r>
        <w:t>36、风险估计通常采用定性分析与定量分析相结合的估计方法，定性估计通常采用( )。</w:t>
        <w:br/>
        <w:t>A.概率分析法</w:t>
        <w:br/>
        <w:t>B.蒙特卡罗模拟法</w:t>
        <w:br/>
        <w:t>C.因果分析法</w:t>
        <w:br/>
        <w:t>D.专家调查法</w:t>
        <w:br/>
        <w:br/>
        <w:t xml:space="preserve">【答案】：D </w:t>
      </w:r>
    </w:p>
    <w:p>
      <w:r>
        <w:t>37、项目建设方案研究的( )是判断项目可行性和项目投资决策的重要依据，也是进行项目经济评价、环境评价和社会评价的基础。</w:t>
        <w:br/>
        <w:t>A.目标决策</w:t>
        <w:br/>
        <w:t>B.结论意见</w:t>
        <w:br/>
        <w:t>C.任务</w:t>
        <w:br/>
        <w:t>D.基本原则</w:t>
        <w:br/>
        <w:br/>
        <w:t xml:space="preserve">【答案】：B </w:t>
      </w:r>
    </w:p>
    <w:p>
      <w:r>
        <w:t>38、对建设期投入物价格，由于需要预测的年限较短，既要考虑相对价格变动因素，又要考虑价格总水平变动因素，即应采用( )。</w:t>
        <w:br/>
        <w:t>A.时价</w:t>
        <w:br/>
        <w:t>B.现价</w:t>
        <w:br/>
        <w:t>C.实价</w:t>
        <w:br/>
        <w:t>D.基价</w:t>
        <w:br/>
        <w:br/>
        <w:t xml:space="preserve">【答案】：A </w:t>
      </w:r>
    </w:p>
    <w:p>
      <w:r>
        <w:t>39、下列建设方案可比性原则不包括的是( )。</w:t>
        <w:br/>
        <w:t>A.设备技术可比</w:t>
        <w:br/>
        <w:t>B.价格指标可比</w:t>
        <w:br/>
        <w:t>C.消耗费用可比</w:t>
        <w:br/>
        <w:t>D.方法可比</w:t>
        <w:br/>
        <w:br/>
        <w:t xml:space="preserve">【答案】：A </w:t>
      </w:r>
    </w:p>
    <w:p>
      <w:pPr>
        <w:sectPr w:rsidSect="00034616">
          <w:type w:val="nextPage"/>
          <w:pgSz w:w="12240" w:h="15840"/>
          <w:pgMar w:top="1440" w:right="1800" w:bottom="1440" w:left="1800" w:header="720" w:footer="720" w:gutter="0"/>
          <w:pgNumType w:start="11"/>
          <w:cols w:space="720"/>
          <w:titlePg w:val="0"/>
          <w:docGrid w:linePitch="360"/>
        </w:sectPr>
      </w:pPr>
      <w:r>
        <w:t>40、财务分析中可以将建设项目投资中的技术转让或技术使用费、商标权、商誉(外购商誉)等费用计入(</w:t>
      </w:r>
    </w:p>
    <w:p>
      <w:r>
        <w:t xml:space="preserve"> )。</w:t>
        <w:br/>
        <w:t>A.无形资产原值</w:t>
        <w:br/>
        <w:t>B.期间费用</w:t>
        <w:br/>
        <w:t>C.无形资产摊销费</w:t>
        <w:br/>
        <w:t>D.其他营业费用</w:t>
        <w:br/>
        <w:br/>
        <w:t>【答案】：A</w:t>
      </w:r>
      <w:r>
        <w:t xml:space="preserve"> </w:t>
      </w:r>
    </w:p>
    <w:p>
      <w:r>
        <w:t>41、资金时间价值可以用绝对数收益额来表示，也可以用相对数收益率来表示，通常以收益率来计量。这个收益率指的是( )。</w:t>
        <w:br/>
        <w:t>A.股利率</w:t>
        <w:br/>
        <w:t>B.贷款利率</w:t>
        <w:br/>
        <w:t>C.社会折现率</w:t>
        <w:br/>
        <w:t>D.社会平均资金利润率</w:t>
        <w:br/>
        <w:br/>
        <w:t xml:space="preserve">【答案】：D </w:t>
      </w:r>
    </w:p>
    <w:p>
      <w:r>
        <w:t>42、下列预测影响分析方法中，选用( )时要注意模型的应用条件，如实际情况不能很好满足应用条件要求而又拟采用时，应对模型进行修正并验证。</w:t>
        <w:br/>
        <w:t>A.物理模型</w:t>
        <w:br/>
        <w:t>B.专业模型</w:t>
        <w:br/>
        <w:t>C.数学模型</w:t>
        <w:br/>
        <w:t>D.通用模型</w:t>
        <w:br/>
        <w:br/>
        <w:t xml:space="preserve">【答案】：C </w:t>
      </w:r>
    </w:p>
    <w:p>
      <w:r>
        <w:t>43、按照消费者支付意愿的原则，通过其他相关市场价格信号，按照( )的方法，寻找揭示这些影响的隐含价值，对其效果进行间接估算。</w:t>
        <w:br/>
        <w:t>A."选择偏好"</w:t>
        <w:br/>
        <w:t>B."揭示偏好"</w:t>
        <w:br/>
        <w:t>C."支付意愿"</w:t>
        <w:br/>
        <w:t>D."表达偏好"</w:t>
        <w:br/>
        <w:br/>
        <w:t xml:space="preserve">【答案】：B </w:t>
      </w:r>
    </w:p>
    <w:p>
      <w:pPr>
        <w:sectPr w:rsidSect="00034616">
          <w:type w:val="nextPage"/>
          <w:pgSz w:w="12240" w:h="15840"/>
          <w:pgMar w:top="1440" w:right="1800" w:bottom="1440" w:left="1800" w:header="720" w:footer="720" w:gutter="0"/>
          <w:pgNumType w:start="12"/>
          <w:cols w:space="720"/>
          <w:titlePg w:val="0"/>
          <w:docGrid w:linePitch="360"/>
        </w:sectPr>
      </w:pPr>
      <w:r>
        <w:t>44、为寻找有价值的投资机会而进行的准备性调查研究，其目的在于发现投资机会指的是(</w:t>
      </w:r>
    </w:p>
    <w:p>
      <w:r>
        <w:t xml:space="preserve"> )。</w:t>
        <w:br/>
        <w:t>A.资源开发投资机会研究</w:t>
        <w:br/>
        <w:t>B.地区投资机会研究</w:t>
        <w:br/>
        <w:t>C.投资机会研究</w:t>
        <w:br/>
        <w:t>D.部门投资机会研究</w:t>
        <w:br/>
        <w:br/>
        <w:t>【答案】：C</w:t>
      </w:r>
      <w:r>
        <w:t xml:space="preserve"> </w:t>
      </w:r>
    </w:p>
    <w:p>
      <w:r>
        <w:t>45、下列选项中，( )方式主要适用于资源储量已经探明且建设项目产生的现金流量能够比较准确计算的建设项目。</w:t>
        <w:br/>
        <w:t>A.委托贷款</w:t>
        <w:br/>
        <w:t>B.银团贷款</w:t>
        <w:br/>
        <w:t>C.银行贷款</w:t>
        <w:br/>
        <w:t>D.生产支付融资</w:t>
        <w:br/>
        <w:br/>
        <w:t xml:space="preserve">【答案】：D </w:t>
      </w:r>
    </w:p>
    <w:p>
      <w:r>
        <w:t>46、下列工程分析的方法中，( )的使用具有一定的局限性。</w:t>
        <w:br/>
        <w:t>A.专业判断法</w:t>
        <w:br/>
        <w:t>B.类比分析法</w:t>
        <w:br/>
        <w:t>C.资料查阅分析法</w:t>
        <w:br/>
        <w:t>D.物料平衡计算法</w:t>
        <w:br/>
        <w:br/>
        <w:t xml:space="preserve">【答案】：D </w:t>
      </w:r>
    </w:p>
    <w:p>
      <w:pPr>
        <w:sectPr w:rsidSect="00034616">
          <w:type w:val="nextPage"/>
          <w:pgSz w:w="12240" w:h="15840"/>
          <w:pgMar w:top="1440" w:right="1800" w:bottom="1440" w:left="1800" w:header="720" w:footer="720" w:gutter="0"/>
          <w:pgNumType w:start="13"/>
          <w:cols w:space="720"/>
          <w:titlePg w:val="0"/>
          <w:docGrid w:linePitch="360"/>
        </w:sectPr>
      </w:pPr>
      <w:r>
        <w:t>47、联合试运转费是指新建企业或新增生产能力的企业为保证竣工验收前，按设计规定的工程质量标准，进行整个车间有负荷和无负荷试运转时发生的(</w:t>
      </w:r>
    </w:p>
    <w:p>
      <w:r>
        <w:t xml:space="preserve"> )。</w:t>
        <w:br/>
        <w:t>A.试运转费用支出</w:t>
        <w:br/>
        <w:t>B.试运转费用收入</w:t>
        <w:br/>
        <w:t>C.试运转费用大于试运转收入的亏损部分</w:t>
        <w:br/>
        <w:t>D.施工单位参加试运转人员的工资</w:t>
        <w:br/>
        <w:br/>
        <w:t>【答案】：C</w:t>
      </w:r>
      <w:r>
        <w:t xml:space="preserve"> </w:t>
      </w:r>
    </w:p>
    <w:p>
      <w:r>
        <w:t>48、社会评价的一个重要手段和方法是( )。</w:t>
        <w:br/>
        <w:t>A.情景分析</w:t>
        <w:br/>
        <w:t>B.利益相关者评价</w:t>
        <w:br/>
        <w:t>C.公众参与</w:t>
        <w:br/>
        <w:t>D.定量分析和定性分析相结合</w:t>
        <w:br/>
        <w:br/>
        <w:t xml:space="preserve">【答案】：C </w:t>
      </w:r>
    </w:p>
    <w:p>
      <w:r>
        <w:t>49、下列价格策略中，( )是一种高价格策略，是指在新产品上市初期，价格定得较高，以便在较短的时间内获得最大利润。</w:t>
        <w:br/>
        <w:t>A.渗透定价策略</w:t>
        <w:br/>
        <w:t>B.撇脂定价策略</w:t>
        <w:br/>
        <w:t>C.心理定价策略</w:t>
        <w:br/>
        <w:t>D.差别定价策略</w:t>
        <w:br/>
        <w:br/>
        <w:t xml:space="preserve">【答案】：B </w:t>
      </w:r>
    </w:p>
    <w:p>
      <w:r>
        <w:t>50、设银行利率为6%，按复利计算，若5年后想购买一台价格为16万元的设备，现在应存入银行( )万元。</w:t>
        <w:br/>
        <w:t>A.10</w:t>
        <w:br/>
        <w:t>B.12</w:t>
        <w:br/>
        <w:t>C.13</w:t>
        <w:br/>
        <w:t>D.16</w:t>
        <w:br/>
        <w:br/>
        <w:t xml:space="preserve">【答案】：B </w:t>
      </w:r>
    </w:p>
    <w:p>
      <w:pPr>
        <w:sectPr w:rsidSect="00034616">
          <w:type w:val="nextPage"/>
          <w:pgSz w:w="12240" w:h="15840"/>
          <w:pgMar w:top="1440" w:right="1800" w:bottom="1440" w:left="1800" w:header="720" w:footer="720" w:gutter="0"/>
          <w:pgNumType w:start="14"/>
          <w:cols w:space="720"/>
          <w:titlePg w:val="0"/>
          <w:docGrid w:linePitch="360"/>
        </w:sectPr>
      </w:pPr>
      <w:r>
        <w:t>51、(</w:t>
      </w:r>
    </w:p>
    <w:p>
      <w:r>
        <w:t xml:space="preserve"> )不当将会造成建设项目的"先天不足"，直接影响项目的正常生产、运营和效益。</w:t>
        <w:br/>
        <w:t>A.建设项目的方案</w:t>
        <w:br/>
        <w:t>B.建设项目的厂址选择</w:t>
        <w:br/>
        <w:t>C.建设项目的结论</w:t>
        <w:br/>
        <w:t>D.建设项目的决策</w:t>
        <w:br/>
        <w:br/>
        <w:t>【答案】：B</w:t>
      </w:r>
      <w:r>
        <w:t xml:space="preserve"> </w:t>
      </w:r>
    </w:p>
    <w:p>
      <w:r>
        <w:t>52、既可作为其他方式筹资的基础，也可增强融资主体的举债能力的筹资方式是( )。</w:t>
        <w:br/>
        <w:t>A.股东直接投资</w:t>
        <w:br/>
        <w:t>B.股票融资</w:t>
        <w:br/>
        <w:t>C.政府投资</w:t>
        <w:br/>
        <w:t>D.准股本资金</w:t>
        <w:br/>
        <w:br/>
        <w:t xml:space="preserve">【答案】：B </w:t>
      </w:r>
    </w:p>
    <w:p>
      <w:r>
        <w:t>53、下列选项中，( )是反映市场成长性的重要指标，影响项目建成后的市场需求，是由现时的市场需求推测未来市场需求的关键因素。</w:t>
        <w:br/>
        <w:t>A.供应需求</w:t>
        <w:br/>
        <w:t>B.有效需求</w:t>
        <w:br/>
        <w:t>C.潜在需求</w:t>
        <w:br/>
        <w:t>D.需求增长速度</w:t>
        <w:br/>
        <w:br/>
        <w:t xml:space="preserve">【答案】：D </w:t>
      </w:r>
    </w:p>
    <w:p>
      <w:pPr>
        <w:sectPr w:rsidSect="00034616">
          <w:type w:val="nextPage"/>
          <w:pgSz w:w="12240" w:h="15840"/>
          <w:pgMar w:top="1440" w:right="1800" w:bottom="1440" w:left="1800" w:header="720" w:footer="720" w:gutter="0"/>
          <w:pgNumType w:start="15"/>
          <w:cols w:space="720"/>
          <w:titlePg w:val="0"/>
          <w:docGrid w:linePitch="360"/>
        </w:sectPr>
      </w:pPr>
      <w:r>
        <w:t>54、对于( )项目，通过经济分析来论证项目的经济价值，为制定财务方案提供依据。</w:t>
        <w:br/>
        <w:t>A.政府为其提供优惠政策的</w:t>
        <w:br/>
        <w:t>B.经济费用效益流量与财务现金流量存在差别的</w:t>
        <w:br/>
        <w:t>C.市场化运作的基础设施</w:t>
        <w:br/>
        <w:t>D.具有明显经济合理性但其自身不具备财务生存能力的</w:t>
        <w:br/>
        <w:br/>
        <w:t xml:space="preserve">【答案】：C </w:t>
      </w:r>
    </w:p>
    <w:p>
      <w:r>
        <w:t>55、新组建的建设项目法人大多是企业法人，下列不包括的是( )。</w:t>
        <w:br/>
        <w:t>A.无限责任公司</w:t>
        <w:br/>
        <w:t>B.有限责任公司</w:t>
        <w:br/>
        <w:t>C.合资经营公司</w:t>
        <w:br/>
        <w:t>D.股份有限公司</w:t>
        <w:br/>
        <w:br/>
        <w:t xml:space="preserve">【答案】：A </w:t>
      </w:r>
    </w:p>
    <w:p>
      <w:r>
        <w:t>56、投资者已知项目有风险，但可能获得高额利润、不愿将获利机会分给别人而甘愿独自承担风险，这种风险对策被称为( )策略。</w:t>
        <w:br/>
        <w:t>A.风险回避</w:t>
        <w:br/>
        <w:t>B.风险转移</w:t>
        <w:br/>
        <w:t>C.风险抑制</w:t>
        <w:br/>
        <w:t>D.风险自担</w:t>
        <w:br/>
        <w:br/>
        <w:t xml:space="preserve">【答案】：D </w:t>
      </w:r>
    </w:p>
    <w:p>
      <w:r>
        <w:t>57、当既有法人具有为拟建项目进行融资和承担全部融资责任的经济实力时，选择既有法人为融资主体将有助于( )。</w:t>
        <w:br/>
        <w:t>A.投资估算</w:t>
        <w:br/>
        <w:t>B.确定项目债务资金的比例</w:t>
        <w:br/>
        <w:t>C.筹集债务资金</w:t>
        <w:br/>
        <w:t>D.降低债务偿还风险</w:t>
        <w:br/>
        <w:br/>
        <w:t xml:space="preserve">【答案】：D </w:t>
      </w:r>
    </w:p>
    <w:p>
      <w:pPr>
        <w:sectPr w:rsidSect="00034616">
          <w:type w:val="nextPage"/>
          <w:pgSz w:w="12240" w:h="15840"/>
          <w:pgMar w:top="1440" w:right="1800" w:bottom="1440" w:left="1800" w:header="720" w:footer="720" w:gutter="0"/>
          <w:pgNumType w:start="16"/>
          <w:cols w:space="720"/>
          <w:titlePg w:val="0"/>
          <w:docGrid w:linePitch="360"/>
        </w:sectPr>
      </w:pPr>
      <w:r>
        <w:t>58、某人想在第5年年底获得10万元，每年存款金额相等，年利率为10%，则每年需存款(</w:t>
      </w:r>
    </w:p>
    <w:p>
      <w:r>
        <w:t xml:space="preserve"> )元。</w:t>
        <w:br/>
        <w:t>A.15380</w:t>
        <w:br/>
        <w:t>B.14380</w:t>
        <w:br/>
        <w:t>C.16380</w:t>
        <w:br/>
        <w:t>D.17380</w:t>
        <w:br/>
        <w:br/>
        <w:t>【答案】：C</w:t>
      </w:r>
      <w:r>
        <w:t xml:space="preserve"> </w:t>
      </w:r>
    </w:p>
    <w:p>
      <w:r>
        <w:t>59、下列选项中，( )是彻底规避风险的一种做法，即断绝风险的来源。</w:t>
        <w:br/>
        <w:t>A.风险转移</w:t>
        <w:br/>
        <w:t>B.风险自担</w:t>
        <w:br/>
        <w:t>C.风险回避</w:t>
        <w:br/>
        <w:t>D.风险抑制</w:t>
        <w:br/>
        <w:br/>
        <w:t xml:space="preserve">【答案】：C </w:t>
      </w:r>
    </w:p>
    <w:p>
      <w:r>
        <w:t>60、在经济分析中，如果经济净现值( )，说明建设项目可以达到符合社会折现率要求的效率水平，认为该项目从经济资源配置的角度可以被接受。</w:t>
        <w:br/>
        <w:t>A.近似于0</w:t>
        <w:br/>
        <w:t>B.等于或大于0</w:t>
        <w:br/>
        <w:t>C.等于或小于0</w:t>
        <w:br/>
        <w:t>D.小于0</w:t>
        <w:br/>
        <w:br/>
        <w:t xml:space="preserve">【答案】：B </w:t>
      </w:r>
    </w:p>
    <w:p>
      <w:r>
        <w:t>61、选择专业市场分析机构的方法中，( )时间比较长，适应予要求高、范围广、费用大的市场分析项目。</w:t>
        <w:br/>
        <w:t>A.公开招标</w:t>
        <w:br/>
        <w:t>B.邀请招标</w:t>
        <w:br/>
        <w:t>C.直接招标</w:t>
        <w:br/>
        <w:t>D.比选方法</w:t>
        <w:br/>
        <w:br/>
        <w:t xml:space="preserve">【答案】：A </w:t>
      </w:r>
    </w:p>
    <w:p>
      <w:pPr>
        <w:sectPr w:rsidSect="00034616">
          <w:type w:val="nextPage"/>
          <w:pgSz w:w="12240" w:h="15840"/>
          <w:pgMar w:top="1440" w:right="1800" w:bottom="1440" w:left="1800" w:header="720" w:footer="720" w:gutter="0"/>
          <w:pgNumType w:start="17"/>
          <w:cols w:space="720"/>
          <w:titlePg w:val="0"/>
          <w:docGrid w:linePitch="360"/>
        </w:sectPr>
      </w:pPr>
      <w:r>
        <w:t>62、建设项目用地预审文件有效期为(</w:t>
      </w:r>
    </w:p>
    <w:p>
      <w:r>
        <w:t xml:space="preserve"> )年，自批准之日起计算。</w:t>
        <w:br/>
        <w:t>A.1</w:t>
        <w:br/>
        <w:t>B.2</w:t>
        <w:br/>
        <w:t>C.3</w:t>
        <w:br/>
        <w:t>D.5</w:t>
        <w:br/>
        <w:br/>
        <w:t>【答案】：B</w:t>
      </w:r>
      <w:r>
        <w:t xml:space="preserve"> </w:t>
      </w:r>
    </w:p>
    <w:p>
      <w:r>
        <w:t>63、产品方案应与可能获得的技术装备水平相适应，产品生产技术来源应( )。</w:t>
        <w:br/>
        <w:t>A.稳定、经济、快捷</w:t>
        <w:br/>
        <w:t>B.先进、经济、稳定</w:t>
        <w:br/>
        <w:t>C.快捷、稳定、先进</w:t>
        <w:br/>
        <w:t>D.可靠、先进、适用</w:t>
        <w:br/>
        <w:br/>
        <w:t xml:space="preserve">【答案】：D </w:t>
      </w:r>
    </w:p>
    <w:p>
      <w:r>
        <w:t>64、下列决策类型中，( )要求决策者具有较强的洞察能力、创新意识、科学分析能力。</w:t>
        <w:br/>
        <w:t>A.多目标决策</w:t>
        <w:br/>
        <w:t>B.非常规型决策</w:t>
        <w:br/>
        <w:t>C.风险型决策</w:t>
        <w:br/>
        <w:t>D.不确定型决策</w:t>
        <w:br/>
        <w:br/>
        <w:t xml:space="preserve">【答案】：B </w:t>
      </w:r>
    </w:p>
    <w:p>
      <w:pPr>
        <w:sectPr w:rsidSect="00034616">
          <w:type w:val="nextPage"/>
          <w:pgSz w:w="12240" w:h="15840"/>
          <w:pgMar w:top="1440" w:right="1800" w:bottom="1440" w:left="1800" w:header="720" w:footer="720" w:gutter="0"/>
          <w:pgNumType w:start="18"/>
          <w:cols w:space="720"/>
          <w:titlePg w:val="0"/>
          <w:docGrid w:linePitch="360"/>
        </w:sectPr>
      </w:pPr>
      <w:r>
        <w:t>65、对于项目用地要结合国家土地利用政策和生态环境条件去评价其土地占用的( )。</w:t>
        <w:br/>
        <w:t>A.合理性</w:t>
        <w:br/>
        <w:t>B.必要性</w:t>
        <w:br/>
        <w:t>C.系统性</w:t>
        <w:br/>
        <w:t>D.针对性</w:t>
        <w:br/>
        <w:br/>
        <w:t xml:space="preserve">【答案】：B </w:t>
      </w:r>
    </w:p>
    <w:p>
      <w:r>
        <w:t>66、项目用地预审应遵循的原则中不包括的是( )。</w:t>
        <w:br/>
        <w:t>A.合理和集约利用土地</w:t>
        <w:br/>
        <w:t>B.符合土地利用总体规划</w:t>
        <w:br/>
        <w:t>C.符合国家供地政策</w:t>
        <w:br/>
        <w:t>D.保护建设用地</w:t>
        <w:br/>
        <w:br/>
        <w:t xml:space="preserve">【答案】：D </w:t>
      </w:r>
    </w:p>
    <w:p>
      <w:r>
        <w:t>67、我国对承担环境影响评价的机构实行资质管理，评价资质分为( )。</w:t>
        <w:br/>
        <w:t>A.甲、乙两个等级</w:t>
        <w:br/>
        <w:t>B.甲、乙、丙三个等级</w:t>
        <w:br/>
        <w:t>C.甲、乙、暂定级三个等级</w:t>
        <w:br/>
        <w:t>D.甲、乙、丙、暂定级四个等级</w:t>
        <w:br/>
        <w:br/>
        <w:t xml:space="preserve">【答案】：A </w:t>
      </w:r>
    </w:p>
    <w:p>
      <w:r>
        <w:t>68、在建设项目( )，应开列主要设备清单，含设备名称、主要技术性能数量、单价和总价，并说明设备价格的来源依据。</w:t>
        <w:br/>
        <w:t>A.可行性研究阶段</w:t>
        <w:br/>
        <w:t>B.准备阶段</w:t>
        <w:br/>
        <w:t>C.实施阶段</w:t>
        <w:br/>
        <w:t>D.竣工阶段</w:t>
        <w:br/>
        <w:br/>
        <w:t xml:space="preserve">【答案】：A </w:t>
      </w:r>
    </w:p>
    <w:p>
      <w:pPr>
        <w:sectPr w:rsidSect="00034616">
          <w:type w:val="nextPage"/>
          <w:pgSz w:w="12240" w:h="15840"/>
          <w:pgMar w:top="1440" w:right="1800" w:bottom="1440" w:left="1800" w:header="720" w:footer="720" w:gutter="0"/>
          <w:pgNumType w:start="19"/>
          <w:cols w:space="720"/>
          <w:titlePg w:val="0"/>
          <w:docGrid w:linePitch="360"/>
        </w:sectPr>
      </w:pPr>
      <w:r>
        <w:t>69、风险影响等级的定义中，一旦风险发生，对于项目对应部分的目标受到影响，但不影响整体目标的风险影响等级为(</w:t>
      </w:r>
    </w:p>
    <w:p>
      <w:r>
        <w:t xml:space="preserve"> )风险。</w:t>
        <w:br/>
        <w:t>A.可忽略</w:t>
        <w:br/>
        <w:t>B.微小</w:t>
        <w:br/>
        <w:t>C.一般</w:t>
        <w:br/>
        <w:t>D.关键</w:t>
        <w:br/>
        <w:br/>
        <w:t>【答案】：B</w:t>
      </w:r>
      <w:r>
        <w:t xml:space="preserve"> </w:t>
      </w:r>
    </w:p>
    <w:p>
      <w:r>
        <w:t>70、某企业将30万元投资于某项目，预计年收益率为6%，则5年后的终值为( )万元。</w:t>
        <w:br/>
        <w:t>A.33.5</w:t>
        <w:br/>
        <w:t>B.37.68</w:t>
        <w:br/>
        <w:t>C.38.56</w:t>
        <w:br/>
        <w:t>D.40.15</w:t>
        <w:br/>
        <w:br/>
        <w:t xml:space="preserve">【答案】：D </w:t>
      </w:r>
    </w:p>
    <w:p>
      <w:r>
        <w:t>71、未经中间试验就转化为生产的技术绝不能冒险采用，这体现了建设方案技术比选的( )原则。</w:t>
        <w:br/>
        <w:t>A.先进性</w:t>
        <w:br/>
        <w:t>B.实用性</w:t>
        <w:br/>
        <w:t>C.可靠性</w:t>
        <w:br/>
        <w:t>D.安全性</w:t>
        <w:br/>
        <w:br/>
        <w:t xml:space="preserve">【答案】：C </w:t>
      </w:r>
    </w:p>
    <w:p>
      <w:r>
        <w:t>72、以设备购置费为基础，乘以适当系数来推算项目的建设投资的估算方法是( )。</w:t>
        <w:br/>
        <w:t>A.生产能力指数法</w:t>
        <w:br/>
        <w:t>B.比例估算法</w:t>
        <w:br/>
        <w:t>C.指标系数估算法</w:t>
        <w:br/>
        <w:t>D.朗格系数法</w:t>
        <w:br/>
        <w:br/>
        <w:t xml:space="preserve">【答案】：D </w:t>
      </w:r>
    </w:p>
    <w:p>
      <w:pPr>
        <w:sectPr w:rsidSect="00034616">
          <w:type w:val="nextPage"/>
          <w:pgSz w:w="12240" w:h="15840"/>
          <w:pgMar w:top="1440" w:right="1800" w:bottom="1440" w:left="1800" w:header="720" w:footer="720" w:gutter="0"/>
          <w:pgNumType w:start="20"/>
          <w:cols w:space="720"/>
          <w:titlePg w:val="0"/>
          <w:docGrid w:linePitch="360"/>
        </w:sectPr>
      </w:pPr>
      <w:r>
        <w:t>73、在项目可行性研究阶段应采用(</w:t>
      </w:r>
    </w:p>
    <w:p>
      <w:r>
        <w:t xml:space="preserve"> )。</w:t>
        <w:br/>
        <w:t>A.系数估算法</w:t>
        <w:br/>
        <w:t>B.比例估算法</w:t>
        <w:br/>
        <w:t>C.单位生产能力估算法</w:t>
        <w:br/>
        <w:t>D.指标估算法</w:t>
        <w:br/>
        <w:br/>
        <w:t>【答案】：D</w:t>
      </w:r>
      <w:r>
        <w:t xml:space="preserve"> </w:t>
      </w:r>
    </w:p>
    <w:p>
      <w:r>
        <w:t>74、深化投资体制改革的一个基本出发点，就是要改进既有投资项目的决策规则和程序，提高投资决策的( )水平。</w:t>
        <w:br/>
        <w:t>A.科学化、民主化</w:t>
        <w:br/>
        <w:t>B.系统化、民主化</w:t>
        <w:br/>
        <w:t>C.科学化、系统化</w:t>
        <w:br/>
        <w:t>D.整体化、民主化</w:t>
        <w:br/>
        <w:br/>
        <w:t xml:space="preserve">【答案】：A </w:t>
      </w:r>
    </w:p>
    <w:p>
      <w:r>
        <w:t>75、某企业发行优先股股票，票面额为500万元，优先股每年股息为48万元，筹资费费率为5%，则发行优先股的资金成本率为( )。</w:t>
        <w:br/>
        <w:t>A.5%</w:t>
        <w:br/>
        <w:t>B.10.11%</w:t>
        <w:br/>
        <w:t>C.10.96%</w:t>
        <w:br/>
        <w:t>D.13.62%</w:t>
        <w:br/>
        <w:br/>
        <w:t xml:space="preserve">【答案】：B </w:t>
      </w:r>
    </w:p>
    <w:p>
      <w:pPr>
        <w:sectPr w:rsidSect="00034616">
          <w:type w:val="nextPage"/>
          <w:pgSz w:w="12240" w:h="15840"/>
          <w:pgMar w:top="1440" w:right="1800" w:bottom="1440" w:left="1800" w:header="720" w:footer="720" w:gutter="0"/>
          <w:pgNumType w:start="21"/>
          <w:cols w:space="720"/>
          <w:titlePg w:val="0"/>
          <w:docGrid w:linePitch="360"/>
        </w:sectPr>
      </w:pPr>
      <w:r>
        <w:t>76、下列建设项目投资公司中，( )是指建设项目投资人根据投资协议(合同)约定，依法组建具有民事权利能力和民事行为能力，并独立承担民事责任的独立法人。</w:t>
        <w:br/>
        <w:t>A.合伙经营公司</w:t>
        <w:br/>
        <w:t>B.股权式合资公司</w:t>
        <w:br/>
        <w:t>C.契约式合资公司</w:t>
        <w:br/>
        <w:t>D.合作经营公司</w:t>
        <w:br/>
        <w:br/>
        <w:t xml:space="preserve">【答案】：B </w:t>
      </w:r>
    </w:p>
    <w:p>
      <w:r>
        <w:t>77、下列选项中，( )在项目预算中要单独列出，不能分散到具体费用项目之下，否则，项目班子就会失去对支出的控制。</w:t>
        <w:br/>
        <w:t>A.预算进度款</w:t>
        <w:br/>
        <w:t>B.预算应急费</w:t>
        <w:br/>
        <w:t>C.保证金</w:t>
        <w:br/>
        <w:t>D.预付款</w:t>
        <w:br/>
        <w:br/>
        <w:t xml:space="preserve">【答案】：B </w:t>
      </w:r>
    </w:p>
    <w:p>
      <w:r>
        <w:t>78、在项目可行性研究阶段，应采用( )和分类估算法。</w:t>
        <w:br/>
        <w:t>A.比例估算法</w:t>
        <w:br/>
        <w:t>B.系数估算法</w:t>
        <w:br/>
        <w:t>C.指标估算法</w:t>
        <w:br/>
        <w:t>D.生产能力指数法</w:t>
        <w:br/>
        <w:br/>
        <w:t xml:space="preserve">【答案】：C </w:t>
      </w:r>
    </w:p>
    <w:p>
      <w:r>
        <w:t>79、下列选项中，( )是对政府关注的涉及公共利益的有关问题进行论证说明，以获得政府投资主管部门的核准。</w:t>
        <w:br/>
        <w:t>A.技术评审报告</w:t>
        <w:br/>
        <w:t>B.项目申请报告</w:t>
        <w:br/>
        <w:t>C.可行性研究报告</w:t>
        <w:br/>
        <w:t>D.项目审批报告</w:t>
        <w:br/>
        <w:br/>
        <w:t xml:space="preserve">【答案】：B </w:t>
      </w:r>
    </w:p>
    <w:p>
      <w:pPr>
        <w:sectPr w:rsidSect="00034616">
          <w:type w:val="nextPage"/>
          <w:pgSz w:w="12240" w:h="15840"/>
          <w:pgMar w:top="1440" w:right="1800" w:bottom="1440" w:left="1800" w:header="720" w:footer="720" w:gutter="0"/>
          <w:pgNumType w:start="22"/>
          <w:cols w:space="720"/>
          <w:titlePg w:val="0"/>
          <w:docGrid w:linePitch="360"/>
        </w:sectPr>
      </w:pPr>
      <w:r>
        <w:t>80、一般加工工业项目多采用(</w:t>
      </w:r>
    </w:p>
    <w:p>
      <w:r>
        <w:t xml:space="preserve"> )进行流动资金的估算。</w:t>
        <w:br/>
        <w:t>A.销售收入资金率法</w:t>
        <w:br/>
        <w:t>B.经营成本资金率法</w:t>
        <w:br/>
        <w:t>C.固定资产价值资金率法</w:t>
        <w:br/>
        <w:t>D.单位产量资金率法</w:t>
        <w:br/>
        <w:br/>
        <w:t>【答案】：A</w:t>
      </w:r>
      <w:r>
        <w:t xml:space="preserve"> </w:t>
      </w:r>
    </w:p>
    <w:p>
      <w:r>
        <w:t>81、对项目而言，按收入法计算增加值较为方便，其公式为( )。</w:t>
        <w:br/>
        <w:t>A.增加值=项目范围内全部劳动者报酬-固定资产折旧+生产税净额+营业外支出</w:t>
        <w:br/>
        <w:t>B.增加值=项目范围内全部劳动者报酬+固定资产折旧+生产税净额+营业盈余</w:t>
        <w:br/>
        <w:t>C.增加值=项目范围内全部劳动者报酬+固定资产折旧+生产税净额-营业外支出</w:t>
        <w:br/>
        <w:t>D.增加值=项目范围内全部劳动者报酬一固定资产折旧+生产税净额+营业盈余</w:t>
        <w:br/>
        <w:br/>
        <w:t xml:space="preserve">【答案】：B </w:t>
      </w:r>
    </w:p>
    <w:p>
      <w:r>
        <w:t>82、根据暂行办法，投资项目的( )与环境保护、土地利用的评估、审查一样，是项目审查或核准的三项主要的必备前置条件，必须达到国家和地方法规的要求</w:t>
        <w:br/>
        <w:t>A.节能措施和审查</w:t>
        <w:br/>
        <w:t>B.节能评估和审查</w:t>
        <w:br/>
        <w:t>C.节能减排和措施</w:t>
        <w:br/>
        <w:t>D.节能减排和评估</w:t>
        <w:br/>
        <w:br/>
        <w:t xml:space="preserve">【答案】：B </w:t>
      </w:r>
    </w:p>
    <w:p>
      <w:pPr>
        <w:sectPr w:rsidSect="00034616">
          <w:type w:val="nextPage"/>
          <w:pgSz w:w="12240" w:h="15840"/>
          <w:pgMar w:top="1440" w:right="1800" w:bottom="1440" w:left="1800" w:header="720" w:footer="720" w:gutter="0"/>
          <w:pgNumType w:start="23"/>
          <w:cols w:space="720"/>
          <w:titlePg w:val="0"/>
          <w:docGrid w:linePitch="360"/>
        </w:sectPr>
      </w:pPr>
      <w:r>
        <w:t>83、下列选项中，( )可在大型基础设施和高风险投资项目中使用。</w:t>
        <w:br/>
        <w:t>A.单一股东项目公司</w:t>
        <w:br/>
        <w:t>B.有限合伙制经营企业</w:t>
        <w:br/>
        <w:t>C.契约式合资公司</w:t>
        <w:br/>
        <w:t>D.普通合伙制经营企业</w:t>
        <w:br/>
        <w:br/>
        <w:t xml:space="preserve">【答案】：B </w:t>
      </w:r>
    </w:p>
    <w:p>
      <w:r>
        <w:t>84、下列关于建设投资的说法，错误的是( )。</w:t>
        <w:br/>
        <w:t>A.估算应做到方法科学、基础资料完整、依据充分</w:t>
        <w:br/>
        <w:t>B.建设期利息包括借款利息及手续费、承诺费和管理费等</w:t>
        <w:br/>
        <w:t>C.项目评价用的“项目总投资”与“项目投入总资金”的含义是相同的</w:t>
        <w:br/>
        <w:t>D.作为计算资本金的总投资额只包含了40%的流动资金</w:t>
        <w:br/>
        <w:br/>
        <w:t xml:space="preserve">【答案】：D </w:t>
      </w:r>
    </w:p>
    <w:p>
      <w:r>
        <w:t>85、( )是一种相对简单易行的定量预测方法。</w:t>
        <w:br/>
        <w:t>A.弹性系数法</w:t>
        <w:br/>
        <w:t>B.回归分析法</w:t>
        <w:br/>
        <w:t>C.德尔菲法</w:t>
        <w:br/>
        <w:t>D.专家会议法</w:t>
        <w:br/>
        <w:br/>
        <w:t xml:space="preserve">【答案】：A </w:t>
      </w:r>
    </w:p>
    <w:p>
      <w:r>
        <w:t>86、各年累计( )不出现负值是财务生存的必要条件。</w:t>
        <w:br/>
        <w:t>A.资本公积</w:t>
        <w:br/>
        <w:t>B.盈余资金</w:t>
        <w:br/>
        <w:t>C.股本</w:t>
        <w:br/>
        <w:t>D.公益金</w:t>
        <w:br/>
        <w:br/>
        <w:t xml:space="preserve">【答案】：B </w:t>
      </w:r>
    </w:p>
    <w:p>
      <w:pPr>
        <w:sectPr w:rsidSect="00034616">
          <w:type w:val="nextPage"/>
          <w:pgSz w:w="12240" w:h="15840"/>
          <w:pgMar w:top="1440" w:right="1800" w:bottom="1440" w:left="1800" w:header="720" w:footer="720" w:gutter="0"/>
          <w:pgNumType w:start="24"/>
          <w:cols w:space="720"/>
          <w:titlePg w:val="0"/>
          <w:docGrid w:linePitch="360"/>
        </w:sectPr>
      </w:pPr>
      <w:r>
        <w:t>87、价格的变化包括产品或服务的价格、原材料的价格和其他投入物价格的变化等，必须挖掘最关键的风险因素，才能制定有效的风险应对措施，这体现的是风险的(</w:t>
      </w:r>
    </w:p>
    <w:p>
      <w:r>
        <w:t xml:space="preserve"> )。</w:t>
        <w:br/>
        <w:t>A.阶段性</w:t>
        <w:br/>
        <w:t>B.相对性</w:t>
        <w:br/>
        <w:t>C.层次性</w:t>
        <w:br/>
        <w:t>D.系统性</w:t>
        <w:br/>
        <w:br/>
        <w:t>【答案】：C</w:t>
      </w:r>
      <w:r>
        <w:t xml:space="preserve"> </w:t>
      </w:r>
    </w:p>
    <w:p>
      <w:r>
        <w:t>88、下列选项中，( )可以帮助决策者了解外部战略环境变化可能产生的不确定性。</w:t>
        <w:br/>
        <w:t>A.情景分析法</w:t>
        <w:br/>
        <w:t>B.社会风险评价坐标法</w:t>
        <w:br/>
        <w:t>C.定量分析法</w:t>
        <w:br/>
        <w:t>D.风险概率分析法</w:t>
        <w:br/>
        <w:br/>
        <w:t xml:space="preserve">【答案】：A </w:t>
      </w:r>
    </w:p>
    <w:p>
      <w:r>
        <w:t>89、在估算环境质量的货币价值时，只有在相关市场信息无法获得的隋况下，才宜采用( )。</w:t>
        <w:br/>
        <w:t>A.意愿调查评价法</w:t>
        <w:br/>
        <w:t>B.直接市场法</w:t>
        <w:br/>
        <w:t>C.替代市场法</w:t>
        <w:br/>
        <w:t>D.内涵价值评价法</w:t>
        <w:br/>
        <w:br/>
        <w:t xml:space="preserve">【答案】：A </w:t>
      </w:r>
    </w:p>
    <w:p>
      <w:r>
        <w:t>90、下列短期融资券、中期票据筹资的优点中不正确的是( )。</w:t>
        <w:br/>
        <w:t>A.融资成本低</w:t>
        <w:br/>
        <w:t>B.发行门槛较低</w:t>
        <w:br/>
        <w:t>C.便利快捷</w:t>
        <w:br/>
        <w:t>D.一次筹集资金数额小</w:t>
        <w:br/>
        <w:br/>
        <w:t xml:space="preserve">【答案】：D </w:t>
      </w:r>
    </w:p>
    <w:p>
      <w:pPr>
        <w:sectPr w:rsidSect="00034616">
          <w:type w:val="nextPage"/>
          <w:pgSz w:w="12240" w:h="15840"/>
          <w:pgMar w:top="1440" w:right="1800" w:bottom="1440" w:left="1800" w:header="720" w:footer="720" w:gutter="0"/>
          <w:pgNumType w:start="25"/>
          <w:cols w:space="720"/>
          <w:titlePg w:val="0"/>
          <w:docGrid w:linePitch="360"/>
        </w:sectPr>
      </w:pPr>
      <w:r>
        <w:t>91、项目工艺技术方案和工艺流程方案的选择原则中，(</w:t>
      </w:r>
    </w:p>
    <w:p>
      <w:r>
        <w:t xml:space="preserve"> )体现了集约型的增长方式和发展循环经济的要求。</w:t>
        <w:br/>
        <w:t>A.产品更新适应性</w:t>
        <w:br/>
        <w:t>B.技术来源可得性</w:t>
        <w:br/>
        <w:t>C.清洁生产环保性</w:t>
        <w:br/>
        <w:t>D.经济合理性</w:t>
        <w:br/>
        <w:br/>
        <w:t>【答案】：C</w:t>
      </w:r>
      <w:r>
        <w:t xml:space="preserve"> </w:t>
      </w:r>
    </w:p>
    <w:p>
      <w:r>
        <w:t>92、下列指标中，( )不属于水环境质量评价指标的指标范围。</w:t>
        <w:br/>
        <w:t>A.物理指标</w:t>
        <w:br/>
        <w:t>B.化学指标</w:t>
        <w:br/>
        <w:t>C.生物指标</w:t>
        <w:br/>
        <w:t>D.质量指标</w:t>
        <w:br/>
        <w:br/>
        <w:t xml:space="preserve">【答案】：D </w:t>
      </w:r>
    </w:p>
    <w:p>
      <w:r>
        <w:t>93、项目产品方案应以( )为导向，根据目标市场来确定产品品种、数量、质量，产品方案应能适应市场多变的要求。</w:t>
        <w:br/>
        <w:t>A.市场需求</w:t>
        <w:br/>
        <w:t>B.市场总体结构</w:t>
        <w:br/>
        <w:t>C.市场供应</w:t>
        <w:br/>
        <w:t>D.价格波动</w:t>
        <w:br/>
        <w:br/>
        <w:t xml:space="preserve">【答案】：A </w:t>
      </w:r>
    </w:p>
    <w:p>
      <w:r>
        <w:t>94、如果存在明显的迹象表明本国货币对外币的比价存在扭曲现象，在将外汇折算成本国货币时，应采用( )。</w:t>
        <w:br/>
        <w:t>A.即期汇率</w:t>
        <w:br/>
        <w:t>B.远期汇率</w:t>
        <w:br/>
        <w:t>C.中间汇率</w:t>
        <w:br/>
        <w:t>D.影子汇率</w:t>
        <w:br/>
        <w:br/>
        <w:t xml:space="preserve">【答案】：D </w:t>
      </w:r>
    </w:p>
    <w:p>
      <w:pPr>
        <w:sectPr w:rsidSect="00034616">
          <w:type w:val="nextPage"/>
          <w:pgSz w:w="12240" w:h="15840"/>
          <w:pgMar w:top="1440" w:right="1800" w:bottom="1440" w:left="1800" w:header="720" w:footer="720" w:gutter="0"/>
          <w:pgNumType w:start="26"/>
          <w:cols w:space="720"/>
          <w:titlePg w:val="0"/>
          <w:docGrid w:linePitch="360"/>
        </w:sectPr>
      </w:pPr>
      <w:r>
        <w:t>95、外商投资建设项目注册资本中，投资总额在420万美元以下的注册资本不得少于(</w:t>
      </w:r>
    </w:p>
    <w:p>
      <w:r>
        <w:t xml:space="preserve"> )万美元。</w:t>
        <w:br/>
        <w:t>A.120</w:t>
        <w:br/>
        <w:t>B.175</w:t>
        <w:br/>
        <w:t>C.210</w:t>
        <w:br/>
        <w:t>D.350</w:t>
        <w:br/>
        <w:br/>
        <w:t>【答案】：C</w:t>
      </w:r>
      <w:r>
        <w:t xml:space="preserve"> </w:t>
      </w:r>
    </w:p>
    <w:p>
      <w:r>
        <w:t>96、财务分析结论的准确性取决于基础数据的( )，财务分析的基础数据大都来自预测和估计，难免有不确定性。</w:t>
        <w:br/>
        <w:t>A.有效性</w:t>
        <w:br/>
        <w:t>B.可靠性</w:t>
        <w:br/>
        <w:t>C.真实性</w:t>
        <w:br/>
        <w:t>D.客观性</w:t>
        <w:br/>
        <w:br/>
        <w:t xml:space="preserve">【答案】：B </w:t>
      </w:r>
    </w:p>
    <w:p>
      <w:r>
        <w:t>97、银行财务费费率一般为( )。</w:t>
        <w:br/>
        <w:t>A.0.1%～0.5%</w:t>
        <w:br/>
        <w:t>B.0.1%～0.4%</w:t>
        <w:br/>
        <w:t>C.0.2%～0.5%</w:t>
        <w:br/>
        <w:t>D.0.4%～0.5%</w:t>
        <w:br/>
        <w:br/>
        <w:t xml:space="preserve">【答案】：D </w:t>
      </w:r>
    </w:p>
    <w:p>
      <w:pPr>
        <w:sectPr w:rsidSect="00034616">
          <w:type w:val="nextPage"/>
          <w:pgSz w:w="12240" w:h="15840"/>
          <w:pgMar w:top="1440" w:right="1800" w:bottom="1440" w:left="1800" w:header="720" w:footer="720" w:gutter="0"/>
          <w:pgNumType w:start="27"/>
          <w:cols w:space="720"/>
          <w:titlePg w:val="0"/>
          <w:docGrid w:linePitch="360"/>
        </w:sectPr>
      </w:pPr>
      <w:r>
        <w:t>98、进口设备检验鉴定费指进口设备按照规定付给商品检验部门的进口设备检验鉴定费。这项费用按进口设备货价的( )计算。</w:t>
        <w:br/>
        <w:t>A.1‰～3‰</w:t>
        <w:br/>
        <w:t>B.2‰～5‰</w:t>
        <w:br/>
        <w:t>C.3‰～5‰</w:t>
        <w:br/>
        <w:t>D.3‰～1‰</w:t>
        <w:br/>
        <w:br/>
        <w:t xml:space="preserve">【答案】：C </w:t>
      </w:r>
    </w:p>
    <w:p>
      <w:r>
        <w:t>99、在评价时间允许，评价工作要求较高，又有可供参考的相同或相似的现有工程时，应采用( )进行分析。</w:t>
        <w:br/>
        <w:t>A.专业判断法</w:t>
        <w:br/>
        <w:t>B.物料平衡计算法</w:t>
        <w:br/>
        <w:t>C.类比分析法</w:t>
        <w:br/>
        <w:t>D.资料查阅分析法</w:t>
        <w:br/>
        <w:br/>
        <w:t xml:space="preserve">【答案】：C </w:t>
      </w:r>
    </w:p>
    <w:p>
      <w:r>
        <w:t>100、没有考虑到设备规格、材质的差异，估算的准确度也不高的建设项目估算方法是( )。</w:t>
        <w:br/>
        <w:t>A.生产能力指数法</w:t>
        <w:br/>
        <w:t>B.比例估算法</w:t>
        <w:br/>
        <w:t>C.朗格系数法</w:t>
        <w:br/>
        <w:t>D.指标估算法</w:t>
        <w:br/>
        <w:br/>
        <w:t xml:space="preserve">【答案】：C </w:t>
      </w:r>
    </w:p>
    <w:p>
      <w:r>
        <w:t>101、某人现在贷款20万元，按复利计算，年利率为10%，分五年等额偿还，每年应偿还( )万元。</w:t>
        <w:br/>
        <w:t>A.4.0</w:t>
        <w:br/>
        <w:t>B.4.4</w:t>
        <w:br/>
        <w:t>C.4.6</w:t>
        <w:br/>
        <w:t>D.5.3</w:t>
        <w:br/>
        <w:br/>
        <w:t xml:space="preserve">【答案】：D </w:t>
      </w:r>
    </w:p>
    <w:p>
      <w:pPr>
        <w:sectPr w:rsidSect="00034616">
          <w:type w:val="nextPage"/>
          <w:pgSz w:w="12240" w:h="15840"/>
          <w:pgMar w:top="1440" w:right="1800" w:bottom="1440" w:left="1800" w:header="720" w:footer="720" w:gutter="0"/>
          <w:pgNumType w:start="28"/>
          <w:cols w:space="720"/>
          <w:titlePg w:val="0"/>
          <w:docGrid w:linePitch="360"/>
        </w:sectPr>
      </w:pPr>
      <w:r>
        <w:t>102、某项目预计年收益率为6%，某人拟在第10年年末获得本利和60万元，他现在应投入(</w:t>
      </w:r>
    </w:p>
    <w:p>
      <w:r>
        <w:t xml:space="preserve"> )本金。</w:t>
        <w:br/>
        <w:t>A.31.8</w:t>
        <w:br/>
        <w:t>B.33.5</w:t>
        <w:br/>
        <w:t>C.38.4</w:t>
        <w:br/>
        <w:t>D.40.1</w:t>
        <w:br/>
        <w:br/>
        <w:t>【答案】：B</w:t>
      </w:r>
      <w:r>
        <w:t xml:space="preserve"> </w:t>
      </w:r>
    </w:p>
    <w:p>
      <w:r>
        <w:t>103、下列方法中，属于经济费用效益比较的分析方法的是( )。</w:t>
        <w:br/>
        <w:t>A.风险效益分析方法</w:t>
        <w:br/>
        <w:t>B.总费用分析方法</w:t>
        <w:br/>
        <w:t>C.完全费用效益分析方法</w:t>
        <w:br/>
        <w:t>D.多目标分析方法</w:t>
        <w:br/>
        <w:br/>
        <w:t xml:space="preserve">【答案】：A </w:t>
      </w:r>
    </w:p>
    <w:p>
      <w:r>
        <w:t>104、国有单位和集体单位投资建设经营性项目必须首先落实( )才能进行建设。</w:t>
        <w:br/>
        <w:t>A.注册资金</w:t>
        <w:br/>
        <w:t>B.资本金</w:t>
        <w:br/>
        <w:t>C.资本公积</w:t>
        <w:br/>
        <w:t>D.准资本金</w:t>
        <w:br/>
        <w:br/>
        <w:t xml:space="preserve">【答案】：B </w:t>
      </w:r>
    </w:p>
    <w:p>
      <w:r>
        <w:t>105、项目节能评估的分类管理中，下列应单独编制节能评估报告表的固定资产投资项目是( )。</w:t>
        <w:br/>
        <w:t>A.年石油消费量100～500吨</w:t>
        <w:br/>
        <w:t>B.年电力消费量50万～500万千瓦</w:t>
        <w:br/>
        <w:t>C.年天然气消费量100万～200万立方米</w:t>
        <w:br/>
        <w:t>D.年综合能源消费量1000～3000吨标准煤</w:t>
        <w:br/>
        <w:br/>
        <w:t xml:space="preserve">【答案】：D </w:t>
      </w:r>
    </w:p>
    <w:p>
      <w:pPr>
        <w:sectPr w:rsidSect="00034616">
          <w:type w:val="nextPage"/>
          <w:pgSz w:w="12240" w:h="15840"/>
          <w:pgMar w:top="1440" w:right="1800" w:bottom="1440" w:left="1800" w:header="720" w:footer="720" w:gutter="0"/>
          <w:pgNumType w:start="29"/>
          <w:cols w:space="720"/>
          <w:titlePg w:val="0"/>
          <w:docGrid w:linePitch="360"/>
        </w:sectPr>
      </w:pPr>
      <w:r>
        <w:t>106、在拟定比较方案时，起决定作用的因素是(</w:t>
      </w:r>
    </w:p>
    <w:p>
      <w:r>
        <w:t xml:space="preserve"> )。</w:t>
        <w:br/>
        <w:t>A.效果比较</w:t>
        <w:br/>
        <w:t>B.技术水平</w:t>
        <w:br/>
        <w:t>C.规模大小</w:t>
        <w:br/>
        <w:t>D.设备能力</w:t>
        <w:br/>
        <w:br/>
        <w:t>【答案】：D</w:t>
      </w:r>
      <w:r>
        <w:t xml:space="preserve"> </w:t>
      </w:r>
    </w:p>
    <w:p>
      <w:r>
        <w:t>107、财务分析中其他资产的摊销一般采用( )，不计残值，其摊销年限应注意符合税法的要求。</w:t>
        <w:br/>
        <w:t>A.工作量法</w:t>
        <w:br/>
        <w:t>B.年限平均法</w:t>
        <w:br/>
        <w:t>C.年数总和法</w:t>
        <w:br/>
        <w:t>D.双倍余额递减法</w:t>
        <w:br/>
        <w:br/>
        <w:t xml:space="preserve">【答案】：B </w:t>
      </w:r>
    </w:p>
    <w:p>
      <w:r>
        <w:t>108、财务分析是对项目未来发生的效益与费用进行估算和分析，所以应采用以( )体系为基础的预测价格。</w:t>
        <w:br/>
        <w:t>A.市场价格</w:t>
        <w:br/>
        <w:t>B.固定价格</w:t>
        <w:br/>
        <w:t>C.实价</w:t>
        <w:br/>
        <w:t>D.时价</w:t>
        <w:br/>
        <w:br/>
        <w:t xml:space="preserve">【答案】：A </w:t>
      </w:r>
    </w:p>
    <w:p>
      <w:pPr>
        <w:sectPr w:rsidSect="00034616">
          <w:type w:val="nextPage"/>
          <w:pgSz w:w="12240" w:h="15840"/>
          <w:pgMar w:top="1440" w:right="1800" w:bottom="1440" w:left="1800" w:header="720" w:footer="720" w:gutter="0"/>
          <w:pgNumType w:start="30"/>
          <w:cols w:space="720"/>
          <w:titlePg w:val="0"/>
          <w:docGrid w:linePitch="360"/>
        </w:sectPr>
      </w:pPr>
      <w:r>
        <w:t>109、环保治理采用的技术方案，应具有( )，并对生产流程相关环节的污染进行全过程控制。</w:t>
        <w:br/>
        <w:t>A.客观性、科学性、可靠性</w:t>
        <w:br/>
        <w:t>B.先进性、适用性、可靠性</w:t>
        <w:br/>
        <w:t>C.科学性、适用性、可靠性</w:t>
        <w:br/>
        <w:t>D.经济性、客观性、可靠性</w:t>
        <w:br/>
        <w:br/>
        <w:t xml:space="preserve">【答案】：B </w:t>
      </w:r>
    </w:p>
    <w:p>
      <w:r>
        <w:t>110、下列关于融资方案的说法，正确的是( )。</w:t>
        <w:br/>
        <w:t>A.不同融资方案的财务分析结论，也是比选、确定融资方案的依据</w:t>
        <w:br/>
        <w:t>B.重点强调融资成本最低或融资风险最小的融资方案</w:t>
        <w:br/>
        <w:t>C.融资方案确定的项目资本金和项目债务资金的数额及相关融资条件又为进行项目资本金盈利能力分析、项目偿债能力分析，项目财务生存能力分析等财务分析提供可必需的基础数据</w:t>
        <w:br/>
        <w:t>D.融资方案必须满足投资估算确定的投资额及其使用计划对投资数额、时间和币种的要求</w:t>
        <w:br/>
        <w:br/>
        <w:t xml:space="preserve">【答案】：B </w:t>
      </w:r>
    </w:p>
    <w:p>
      <w:r>
        <w:t>111、( )是指能使项目计算期内各年净现金流量累计等于零时的折现率。</w:t>
        <w:br/>
        <w:t>A.财务内部收益率</w:t>
        <w:br/>
        <w:t>B.财务净现值</w:t>
        <w:br/>
        <w:t>C.项目资本金净利润率</w:t>
        <w:br/>
        <w:t>D.项目投资回收期</w:t>
        <w:br/>
        <w:br/>
        <w:t xml:space="preserve">【答案】：A </w:t>
      </w:r>
    </w:p>
    <w:p>
      <w:r>
        <w:t>112、商业银行的贷款是按( )计息的。</w:t>
        <w:br/>
        <w:t>A.单利</w:t>
        <w:br/>
        <w:t>B.复利</w:t>
        <w:br/>
        <w:t>C.名义利率</w:t>
        <w:br/>
        <w:t>D.有效利率</w:t>
        <w:br/>
        <w:br/>
        <w:t xml:space="preserve">【答案】：B </w:t>
      </w:r>
    </w:p>
    <w:p>
      <w:pPr>
        <w:sectPr w:rsidSect="00034616">
          <w:type w:val="nextPage"/>
          <w:pgSz w:w="12240" w:h="15840"/>
          <w:pgMar w:top="1440" w:right="1800" w:bottom="1440" w:left="1800" w:header="720" w:footer="720" w:gutter="0"/>
          <w:pgNumType w:start="31"/>
          <w:cols w:space="720"/>
          <w:titlePg w:val="0"/>
          <w:docGrid w:linePitch="360"/>
        </w:sectPr>
      </w:pPr>
    </w:p>
    <w:p>
      <w:r>
        <w:t>113、某项目需进口一套设备，离岸价(FOB价)为392万美元。其他有关费用参数为：国外运费费率6%，国外运输保险费费率0.35%，进口关税税率10%，不计算进口消费税，进口环节增值税税率17%，外贸手续费费率1.5%，银行财务费费率0.5%，国内运杂费费率2.6%，人民币外汇牌价为1美元=6.5元人民币，则这套进口设备的购置费估算为(</w:t>
      </w:r>
      <w:r>
        <w:t xml:space="preserve"> )万元。</w:t>
        <w:br/>
        <w:t>A.3007.81</w:t>
        <w:br/>
        <w:t>B.3607.81</w:t>
        <w:br/>
        <w:t>C.4007.86</w:t>
        <w:br/>
        <w:t>D.4607.86</w:t>
        <w:br/>
        <w:br/>
        <w:t>【答案】：B</w:t>
      </w:r>
      <w:r>
        <w:t xml:space="preserve"> </w:t>
      </w:r>
    </w:p>
    <w:p>
      <w:r>
        <w:t>114、某新建项目达产年份的设计生产能力为80万件，年固定成本为500万元，产品售价预计50元/件，销售税金及附加税率为6%，所得税税率为33%，产品可变成本为30元/件，要想获得年税后利润50万元的生产能力利用率为( )。</w:t>
        <w:br/>
        <w:t>A.42.25%</w:t>
        <w:br/>
        <w:t>B.68.48%</w:t>
        <w:br/>
        <w:t>C.78.12%</w:t>
        <w:br/>
        <w:t>D.40.55%</w:t>
        <w:br/>
        <w:br/>
        <w:t xml:space="preserve">【答案】：A </w:t>
      </w:r>
    </w:p>
    <w:p>
      <w:r>
        <w:t>115、社会( )的评价指标必须根据项目自身的特点与目标进行选取。</w:t>
        <w:br/>
        <w:t>A.可靠性</w:t>
        <w:br/>
        <w:t>B.完善性</w:t>
        <w:br/>
        <w:t>C.适应性</w:t>
        <w:br/>
        <w:t>D.系统性</w:t>
        <w:br/>
        <w:br/>
        <w:t xml:space="preserve">【答案】：C </w:t>
      </w:r>
    </w:p>
    <w:p>
      <w:pPr>
        <w:sectPr w:rsidSect="00034616">
          <w:type w:val="nextPage"/>
          <w:pgSz w:w="12240" w:h="15840"/>
          <w:pgMar w:top="1440" w:right="1800" w:bottom="1440" w:left="1800" w:header="720" w:footer="720" w:gutter="0"/>
          <w:pgNumType w:start="32"/>
          <w:cols w:space="720"/>
          <w:titlePg w:val="0"/>
          <w:docGrid w:linePitch="360"/>
        </w:sectPr>
      </w:pPr>
      <w:r>
        <w:t>116、下列选项中，(</w:t>
      </w:r>
    </w:p>
    <w:p>
      <w:r>
        <w:t xml:space="preserve"> )通常是由建设项目投资人为了提高主要贷款人对建设项目贷款的信心，提高建设项目的融资能力安排的"股东贷款"。</w:t>
        <w:br/>
        <w:t>A.责任贷款</w:t>
        <w:br/>
        <w:t>B.发行可转换贷款</w:t>
        <w:br/>
        <w:t>C.无担保贷款</w:t>
        <w:br/>
        <w:t>D.有担保贷款</w:t>
        <w:br/>
        <w:br/>
        <w:t>【答案】：C</w:t>
      </w:r>
      <w:r>
        <w:t xml:space="preserve"> </w:t>
      </w:r>
    </w:p>
    <w:p>
      <w:r>
        <w:t>117、以下不属于投资估算作用的是( )。</w:t>
        <w:br/>
        <w:t>A.是投资决策的依据</w:t>
        <w:br/>
        <w:t>B.将间接影响各类资金在币种、数量和时间要求上能否满足项目建设的需要</w:t>
        <w:br/>
        <w:t>C.是进行项目经济评价的基础</w:t>
        <w:br/>
        <w:t>D.是编制初步设计概算的依据</w:t>
        <w:br/>
        <w:br/>
        <w:t xml:space="preserve">【答案】：B </w:t>
      </w:r>
    </w:p>
    <w:p>
      <w:r>
        <w:t>118、( )贷款手续简单，成本较低，适用于有偿债能力的建设项目。</w:t>
        <w:br/>
        <w:t>A.国际金融组织</w:t>
        <w:br/>
        <w:t>B.外国政府</w:t>
        <w:br/>
        <w:t>C.政策性银行</w:t>
        <w:br/>
        <w:t>D.国内商业银行</w:t>
        <w:br/>
        <w:br/>
        <w:t xml:space="preserve">【答案】：D </w:t>
      </w:r>
    </w:p>
    <w:p>
      <w:pPr>
        <w:sectPr w:rsidSect="00034616">
          <w:type w:val="nextPage"/>
          <w:pgSz w:w="12240" w:h="15840"/>
          <w:pgMar w:top="1440" w:right="1800" w:bottom="1440" w:left="1800" w:header="720" w:footer="720" w:gutter="0"/>
          <w:pgNumType w:start="33"/>
          <w:cols w:space="720"/>
          <w:titlePg w:val="0"/>
          <w:docGrid w:linePitch="360"/>
        </w:sectPr>
      </w:pPr>
      <w:r>
        <w:t>119、建设项目的主要风险中，( )是指由于项目存在众多参与方，各方的动机和目的不一致将导致项目合作的风险，影响项目的进展和项目目标的实现。</w:t>
        <w:br/>
        <w:t>A.管理风险</w:t>
        <w:br/>
        <w:t>B.政策风险</w:t>
        <w:br/>
        <w:t>C.组织风险</w:t>
        <w:br/>
        <w:t>D.社会风险</w:t>
        <w:br/>
        <w:br/>
        <w:t xml:space="preserve">【答案】：C </w:t>
      </w:r>
    </w:p>
    <w:p>
      <w:r>
        <w:t>120、选择专业市场分析公司所要遵循的第一原则为( )。</w:t>
        <w:br/>
        <w:t>A.信誉</w:t>
        <w:br/>
        <w:t>B.能力</w:t>
        <w:br/>
        <w:t>C.费用</w:t>
        <w:br/>
        <w:t>D.时间</w:t>
        <w:br/>
        <w:br/>
        <w:t xml:space="preserve">【答案】：B </w:t>
      </w:r>
    </w:p>
    <w:p>
      <w:r>
        <w:t>121、下列选项中，( )是建设项目决策过程中的重要环节，其目的是帮助决策者更理性地思考，从而实现科学决策。</w:t>
        <w:br/>
        <w:t>A.风险控制</w:t>
        <w:br/>
        <w:t>B.风险分析</w:t>
        <w:br/>
        <w:t>C.风险识别</w:t>
        <w:br/>
        <w:t>D.风险评价</w:t>
        <w:br/>
        <w:br/>
        <w:t xml:space="preserve">【答案】：B </w:t>
      </w:r>
    </w:p>
    <w:p>
      <w:r>
        <w:t>122、下列选项中，( )是指项目投资建设对企业现金流量及企业价值的影响，以及对企业股东价值的影响。</w:t>
        <w:br/>
        <w:t>A.建设项目的经济影响</w:t>
        <w:br/>
        <w:t>B.建设项目对企业财务状况的影响</w:t>
        <w:br/>
        <w:t>C.建设项目对市场经济状况的影响</w:t>
        <w:br/>
        <w:t>D.建设项目对企业结构状况的影响</w:t>
        <w:br/>
        <w:br/>
        <w:t xml:space="preserve">【答案】：B </w:t>
      </w:r>
    </w:p>
    <w:p>
      <w:pPr>
        <w:sectPr w:rsidSect="00034616">
          <w:type w:val="nextPage"/>
          <w:pgSz w:w="12240" w:h="15840"/>
          <w:pgMar w:top="1440" w:right="1800" w:bottom="1440" w:left="1800" w:header="720" w:footer="720" w:gutter="0"/>
          <w:pgNumType w:start="34"/>
          <w:cols w:space="720"/>
          <w:titlePg w:val="0"/>
          <w:docGrid w:linePitch="360"/>
        </w:sectPr>
      </w:pPr>
      <w:r>
        <w:t>123、在行业竞争结构分析模型中，(</w:t>
      </w:r>
    </w:p>
    <w:p>
      <w:r>
        <w:t xml:space="preserve"> )的大小取决于行业的进入障碍和可能遇到的现有企业的反击。</w:t>
        <w:br/>
        <w:t>A.新进入者威胁</w:t>
        <w:br/>
        <w:t>B.替代品威胁</w:t>
        <w:br/>
        <w:t>C.供应商讨价还价能力</w:t>
        <w:br/>
        <w:t>D.购买者讨价还价能力</w:t>
        <w:br/>
        <w:br/>
        <w:t>【答案】：A</w:t>
      </w:r>
      <w:r>
        <w:t xml:space="preserve"> </w:t>
      </w:r>
    </w:p>
    <w:p>
      <w:r>
        <w:t>124、铺底流动资金占全部流动资金的( )。</w:t>
        <w:br/>
        <w:t>A.10%</w:t>
        <w:br/>
        <w:t>B.30%</w:t>
        <w:br/>
        <w:t>C.50%</w:t>
        <w:br/>
        <w:t>D.70%</w:t>
        <w:br/>
        <w:br/>
        <w:t xml:space="preserve">【答案】：B </w:t>
      </w:r>
    </w:p>
    <w:p>
      <w:r>
        <w:t>125、项目投资回收期所需的时间，一般以( )为单位。</w:t>
        <w:br/>
        <w:t>A.季度</w:t>
        <w:br/>
        <w:t>B.日</w:t>
        <w:br/>
        <w:t>C.年</w:t>
        <w:br/>
        <w:t>D.月</w:t>
        <w:br/>
        <w:br/>
        <w:t xml:space="preserve">【答案】：C </w:t>
      </w:r>
    </w:p>
    <w:p>
      <w:r>
        <w:t>126、在下列常用的市场预测方法中，仅适用于短期预测范围内的方法是( )。</w:t>
        <w:br/>
        <w:t>A.德尔菲法</w:t>
        <w:br/>
        <w:t>B.指数平滑法</w:t>
        <w:br/>
        <w:t>C.趋势外推法</w:t>
        <w:br/>
        <w:t>D.回归分析法</w:t>
        <w:br/>
        <w:br/>
        <w:t xml:space="preserve">【答案】：B </w:t>
      </w:r>
    </w:p>
    <w:p>
      <w:pPr>
        <w:sectPr w:rsidSect="00034616">
          <w:type w:val="nextPage"/>
          <w:pgSz w:w="12240" w:h="15840"/>
          <w:pgMar w:top="1440" w:right="1800" w:bottom="1440" w:left="1800" w:header="720" w:footer="720" w:gutter="0"/>
          <w:pgNumType w:start="35"/>
          <w:cols w:space="720"/>
          <w:titlePg w:val="0"/>
          <w:docGrid w:linePitch="360"/>
        </w:sectPr>
      </w:pPr>
      <w:r>
        <w:t>127、风险对策研究的要求中，风险对策研究应有很强的(</w:t>
      </w:r>
    </w:p>
    <w:p>
      <w:r>
        <w:t xml:space="preserve"> )，应结合行业特点，对特定项目主要的或关键的风险因素提出必要的措施，将其不利影响降低到最低程度。</w:t>
        <w:br/>
        <w:t>A.系统性</w:t>
        <w:br/>
        <w:t>B.针对性</w:t>
        <w:br/>
        <w:t>C.经济性</w:t>
        <w:br/>
        <w:t>D.可行性</w:t>
        <w:br/>
        <w:br/>
        <w:t>【答案】：B</w:t>
      </w:r>
      <w:r>
        <w:t xml:space="preserve"> </w:t>
      </w:r>
    </w:p>
    <w:p>
      <w:r>
        <w:t>128、能够迅速在市场上站稳脚跟，并能在消费者或用户心目中迅速树立起一种形象，这种定位方式被称为( )。</w:t>
        <w:br/>
        <w:t>A.避强定位</w:t>
        <w:br/>
        <w:t>B.迎头定位</w:t>
        <w:br/>
        <w:t>C.重新定位</w:t>
        <w:br/>
        <w:t>D.循环定位</w:t>
        <w:br/>
        <w:br/>
        <w:t xml:space="preserve">【答案】：A </w:t>
      </w:r>
    </w:p>
    <w:p>
      <w:r>
        <w:t>129、某项目建设期2年，建设期内每年年初贷款1000万元。若在运营期第1年末偿还800万元，在运营期第2年至第6年每年年末等额偿还剩余贷款。在贷款年利率为6%的情况下，运营期第2年至第6年每年年末应还本付息( )万元。</w:t>
        <w:br/>
        <w:t>A.454.0</w:t>
        <w:br/>
        <w:t>B.359.6</w:t>
        <w:br/>
        <w:t>C.328.5</w:t>
        <w:br/>
        <w:t>D.317.1</w:t>
        <w:br/>
        <w:br/>
        <w:t xml:space="preserve">【答案】：B </w:t>
      </w:r>
    </w:p>
    <w:p>
      <w:pPr>
        <w:sectPr w:rsidSect="00034616">
          <w:type w:val="nextPage"/>
          <w:pgSz w:w="12240" w:h="15840"/>
          <w:pgMar w:top="1440" w:right="1800" w:bottom="1440" w:left="1800" w:header="720" w:footer="720" w:gutter="0"/>
          <w:pgNumType w:start="36"/>
          <w:cols w:space="720"/>
          <w:titlePg w:val="0"/>
          <w:docGrid w:linePitch="360"/>
        </w:sectPr>
      </w:pPr>
      <w:r>
        <w:t>130、运用生产能力指数估算法估算项目投资的重要条件是( )。</w:t>
        <w:br/>
        <w:t>A.要有合理的生产能力指数</w:t>
        <w:br/>
        <w:t>B.类似项目的规模</w:t>
        <w:br/>
        <w:t>C.类似项目的可靠资料</w:t>
        <w:br/>
        <w:t>D.要有合理的规格设备的数量</w:t>
        <w:br/>
        <w:br/>
        <w:t xml:space="preserve">【答案】：A </w:t>
      </w:r>
    </w:p>
    <w:p>
      <w:r>
        <w:t>131、某公司贷款0000万元，年复利率i=10%，5年后连本带利一次需付( )万元。</w:t>
        <w:br/>
        <w:t>A.3002</w:t>
        <w:br/>
        <w:t>B.3302</w:t>
        <w:br/>
        <w:t>C.3222</w:t>
        <w:br/>
        <w:t>D.3422</w:t>
        <w:br/>
        <w:br/>
        <w:t xml:space="preserve">【答案】：C </w:t>
      </w:r>
    </w:p>
    <w:p>
      <w:r>
        <w:t>132、安置补助费中，每一个需要安置的农业人口的安置补助费标准，为该耕地被征收前三年平均年产值的( )倍。</w:t>
        <w:br/>
        <w:t>A.6～8</w:t>
        <w:br/>
        <w:t>B.4～8</w:t>
        <w:br/>
        <w:t>C.5～10</w:t>
        <w:br/>
        <w:t>D.4～6</w:t>
        <w:br/>
        <w:br/>
        <w:t xml:space="preserve">【答案】：D </w:t>
      </w:r>
    </w:p>
    <w:p>
      <w:r>
        <w:t>133、下列选项中，( )的评估结论是项目立项的依据。</w:t>
        <w:br/>
        <w:t>A.可行性研究报告</w:t>
        <w:br/>
        <w:t>B.项目建议书</w:t>
        <w:br/>
        <w:t>C.项目申请报告</w:t>
        <w:br/>
        <w:t>D.项目技术方案</w:t>
        <w:br/>
        <w:br/>
        <w:t xml:space="preserve">【答案】：B </w:t>
      </w:r>
    </w:p>
    <w:p>
      <w:pPr>
        <w:sectPr w:rsidSect="00034616">
          <w:type w:val="nextPage"/>
          <w:pgSz w:w="12240" w:h="15840"/>
          <w:pgMar w:top="1440" w:right="1800" w:bottom="1440" w:left="1800" w:header="720" w:footer="720" w:gutter="0"/>
          <w:pgNumType w:start="37"/>
          <w:cols w:space="720"/>
          <w:titlePg w:val="0"/>
          <w:docGrid w:linePitch="360"/>
        </w:sectPr>
      </w:pPr>
      <w:r>
        <w:t>134、社会评价一般以(</w:t>
      </w:r>
    </w:p>
    <w:p>
      <w:r>
        <w:t xml:space="preserve"> )为主，从而要求社会评价专业人员必须具有丰富的经验，对各种社会问题具有高度的敏感性，否则将难以胜任社会评价工作。</w:t>
        <w:br/>
        <w:t>A.定量分析</w:t>
        <w:br/>
        <w:t>B.客观分析</w:t>
        <w:br/>
        <w:t>C.定性分析</w:t>
        <w:br/>
        <w:t>D.科学分析</w:t>
        <w:br/>
        <w:br/>
        <w:t>【答案】：C</w:t>
      </w:r>
      <w:r>
        <w:t xml:space="preserve"> </w:t>
      </w:r>
    </w:p>
    <w:p>
      <w:r>
        <w:t>135、固定资产的折旧方法可在税法允许的范围内企业自行确定，一般采用直线法，包括年限平均法和( )。</w:t>
        <w:br/>
        <w:t>A.工作量法</w:t>
        <w:br/>
        <w:t>B.双倍余额递减法</w:t>
        <w:br/>
        <w:t>C.年数总和法</w:t>
        <w:br/>
        <w:t>D.年金法</w:t>
        <w:br/>
        <w:br/>
        <w:t xml:space="preserve">【答案】：A </w:t>
      </w:r>
    </w:p>
    <w:p>
      <w:r>
        <w:t>136、建设项目社会评价人员在应用参与式方法时应关注( )等问题，并重视倾听弱势人群的声音。</w:t>
        <w:br/>
        <w:t>A.科学、客观、公开</w:t>
        <w:br/>
        <w:t>B.客观、公正、系统</w:t>
        <w:br/>
        <w:t>C.系统、公正、公开</w:t>
        <w:br/>
        <w:t>D.公平、公正、公开</w:t>
        <w:br/>
        <w:br/>
        <w:t xml:space="preserve">【答案】：D </w:t>
      </w:r>
    </w:p>
    <w:p>
      <w:r>
        <w:t>137、下列选项中，( )主要是项目法人和企业内部决策的依据，是项目评估的重要基础和前提。</w:t>
        <w:br/>
        <w:t>A.初步可行性研究</w:t>
        <w:br/>
        <w:t>B.项目技术研究</w:t>
        <w:br/>
        <w:t>C.可行性研究</w:t>
        <w:br/>
        <w:t>D.项目评估</w:t>
        <w:br/>
        <w:br/>
        <w:t xml:space="preserve">【答案】：C </w:t>
      </w:r>
    </w:p>
    <w:p>
      <w:pPr>
        <w:sectPr w:rsidSect="00034616">
          <w:type w:val="nextPage"/>
          <w:pgSz w:w="12240" w:h="15840"/>
          <w:pgMar w:top="1440" w:right="1800" w:bottom="1440" w:left="1800" w:header="720" w:footer="720" w:gutter="0"/>
          <w:pgNumType w:start="38"/>
          <w:cols w:space="720"/>
          <w:titlePg w:val="0"/>
          <w:docGrid w:linePitch="360"/>
        </w:sectPr>
      </w:pPr>
      <w:r>
        <w:t>138、企业或机构投资者委托的评估项目，将重点评估项目本身的(</w:t>
      </w:r>
    </w:p>
    <w:p>
      <w:r>
        <w:t xml:space="preserve"> )等方面。</w:t>
        <w:br/>
        <w:t>A.生产能力、资金的回收性和供应风险</w:t>
        <w:br/>
        <w:t>B.需求能力、资金的流动性和市场风险</w:t>
        <w:br/>
        <w:t>C.盈利能力、资金的流动性和财务风险</w:t>
        <w:br/>
        <w:t>D.盈利能力、资金的回收性和供应风险</w:t>
        <w:br/>
        <w:br/>
        <w:t>【答案】：C</w:t>
      </w:r>
      <w:r>
        <w:t xml:space="preserve"> </w:t>
      </w:r>
    </w:p>
    <w:p>
      <w:r>
        <w:t>139、在环境质量变化所影响到的货物和服务具有直接交易市场的情况下，( )是评价项目环境影响的最易于操作的方法。</w:t>
        <w:br/>
        <w:t>A.直接市场评价法</w:t>
        <w:br/>
        <w:t>B.政府指导评价法</w:t>
        <w:br/>
        <w:t>C.虚拟市场评价法</w:t>
        <w:br/>
        <w:t>D.替代市场评价法</w:t>
        <w:br/>
        <w:br/>
        <w:t xml:space="preserve">【答案】：A </w:t>
      </w:r>
    </w:p>
    <w:p>
      <w:r>
        <w:t>140、当企业有较大的竞争优势，但市场机会不多的时候，企业适合采取( )，把企业带向有更大发展空间的市场。</w:t>
        <w:br/>
        <w:t>A.增长型战略</w:t>
        <w:br/>
        <w:t>B.多样化战略</w:t>
        <w:br/>
        <w:t>C.扭转型战略</w:t>
        <w:br/>
        <w:t>D.防御型战略</w:t>
        <w:br/>
        <w:br/>
        <w:t xml:space="preserve">【答案】：B </w:t>
      </w:r>
    </w:p>
    <w:p>
      <w:pPr>
        <w:sectPr w:rsidSect="00034616">
          <w:type w:val="nextPage"/>
          <w:pgSz w:w="12240" w:h="15840"/>
          <w:pgMar w:top="1440" w:right="1800" w:bottom="1440" w:left="1800" w:header="720" w:footer="720" w:gutter="0"/>
          <w:pgNumType w:start="39"/>
          <w:cols w:space="720"/>
          <w:titlePg w:val="0"/>
          <w:docGrid w:linePitch="360"/>
        </w:sectPr>
      </w:pPr>
      <w:r>
        <w:t>141、根据国务院的规定，关于建设项目资本金出资的方式不包括(</w:t>
      </w:r>
    </w:p>
    <w:p>
      <w:r>
        <w:t xml:space="preserve"> )。</w:t>
        <w:br/>
        <w:t>A.工业产权</w:t>
        <w:br/>
        <w:t>B.实物</w:t>
        <w:br/>
        <w:t>C.商誉</w:t>
        <w:br/>
        <w:t>D.资源开发权</w:t>
        <w:br/>
        <w:br/>
        <w:t>【答案】：C</w:t>
      </w:r>
      <w:r>
        <w:t xml:space="preserve"> </w:t>
      </w:r>
    </w:p>
    <w:p>
      <w:r>
        <w:t>142、在研究工艺设备配置时，应按( )的原则确定。</w:t>
        <w:br/>
        <w:t>A.经验丰富、科学管理</w:t>
        <w:br/>
        <w:t>B.科学完善、技术可靠</w:t>
        <w:br/>
        <w:t>C.技术可靠、经济合理</w:t>
        <w:br/>
        <w:t>D.技术先进、成熟可靠</w:t>
        <w:br/>
        <w:br/>
        <w:t xml:space="preserve">【答案】：D </w:t>
      </w:r>
    </w:p>
    <w:p>
      <w:r>
        <w:t>143、根据建设项目的性质、产品方案和生产规模的具体要求，研究确定项目的工艺技术路线、工艺流程、工艺参数、原材料和公用工程单耗、产品质量、主要设备选型和配置等指的是( )。</w:t>
        <w:br/>
        <w:t>A.技术比选</w:t>
        <w:br/>
        <w:t>B.技术经济综合比选</w:t>
        <w:br/>
        <w:t>C.经济比选</w:t>
        <w:br/>
        <w:t>D.价值比选</w:t>
        <w:br/>
        <w:br/>
        <w:t xml:space="preserve">【答案】：A </w:t>
      </w:r>
    </w:p>
    <w:p>
      <w:r>
        <w:t>144、( )是指在借款偿还期内的息税前利润与应付利息的比值，它从付息资金来源的充裕性角度反映项目偿付债务利息的保障程度。</w:t>
        <w:br/>
        <w:t>A.资产负债率</w:t>
        <w:br/>
        <w:t>B.偿债备付率</w:t>
        <w:br/>
        <w:t>C.利息备付率</w:t>
        <w:br/>
        <w:t>D.销售利润率</w:t>
        <w:br/>
        <w:br/>
        <w:t xml:space="preserve">【答案】：C </w:t>
      </w:r>
    </w:p>
    <w:p>
      <w:pPr>
        <w:sectPr w:rsidSect="00034616">
          <w:type w:val="nextPage"/>
          <w:pgSz w:w="12240" w:h="15840"/>
          <w:pgMar w:top="1440" w:right="1800" w:bottom="1440" w:left="1800" w:header="720" w:footer="720" w:gutter="0"/>
          <w:pgNumType w:start="40"/>
          <w:cols w:space="720"/>
          <w:titlePg w:val="0"/>
          <w:docGrid w:linePitch="360"/>
        </w:sectPr>
      </w:pPr>
      <w:r>
        <w:t>145、下列企业基本竞争战略中，(</w:t>
      </w:r>
    </w:p>
    <w:p>
      <w:r>
        <w:t xml:space="preserve"> )是围绕一个特定的目标进行密集型的生产经营活动，要求能够比竞争对手提供更为有效的服务。</w:t>
        <w:br/>
        <w:t>A.成本领先战略</w:t>
        <w:br/>
        <w:t>B.差别化战略</w:t>
        <w:br/>
        <w:t>C.集中化战略</w:t>
        <w:br/>
        <w:t>D.系统化战略</w:t>
        <w:br/>
        <w:br/>
        <w:t>【答案】：C</w:t>
      </w:r>
      <w:r>
        <w:t xml:space="preserve"> </w:t>
      </w:r>
    </w:p>
    <w:p>
      <w:r>
        <w:t>146、确定调查项目时，应根据调查( )而定。</w:t>
        <w:br/>
        <w:t>A.目标</w:t>
        <w:br/>
        <w:t xml:space="preserve">【答案】：C </w:t>
      </w:r>
    </w:p>
    <w:p>
      <w:r>
        <w:t>147、建设项目投资财务盈利能力分析属于( )，是从建设项目投资总获利能力角度，考察建设项目方案设计的合理性。</w:t>
        <w:br/>
        <w:t>A.融资前分析</w:t>
        <w:br/>
        <w:t>B.偿债能力分析</w:t>
        <w:br/>
        <w:t>C.融资后分析</w:t>
        <w:br/>
        <w:t>D.财务生存能力分析</w:t>
        <w:br/>
        <w:br/>
        <w:t xml:space="preserve">【答案】：A </w:t>
      </w:r>
    </w:p>
    <w:p>
      <w:r>
        <w:t>148、资源储量和品质的勘探深度应确保资源开发项目设定的( )得以实现。</w:t>
        <w:br/>
        <w:t>A.规模和开采年限</w:t>
        <w:br/>
        <w:t>B.开采方式和年限</w:t>
        <w:br/>
        <w:t>C.规模和利用方式</w:t>
        <w:br/>
        <w:t>D.开采方式和规模</w:t>
        <w:br/>
        <w:br/>
        <w:t xml:space="preserve">【答案】：A </w:t>
      </w:r>
    </w:p>
    <w:p>
      <w:pPr>
        <w:sectPr w:rsidSect="00034616">
          <w:type w:val="nextPage"/>
          <w:pgSz w:w="12240" w:h="15840"/>
          <w:pgMar w:top="1440" w:right="1800" w:bottom="1440" w:left="1800" w:header="720" w:footer="720" w:gutter="0"/>
          <w:pgNumType w:start="41"/>
          <w:cols w:space="720"/>
          <w:titlePg w:val="0"/>
          <w:docGrid w:linePitch="360"/>
        </w:sectPr>
      </w:pPr>
      <w:r>
        <w:t>149、某家庭估计儿子5年后上学需要一笔大约10万元的资金，从现在起每年年末要等额存入银行一笔款项，年利率为3%，每年要存入的金额是(</w:t>
      </w:r>
    </w:p>
    <w:p>
      <w:r>
        <w:t xml:space="preserve"> )元。</w:t>
        <w:br/>
        <w:t>A.3768</w:t>
        <w:br/>
        <w:t>B.2522</w:t>
        <w:br/>
        <w:t>C.18840</w:t>
        <w:br/>
        <w:t>D.14920</w:t>
        <w:br/>
        <w:br/>
        <w:t>【答案】：C</w:t>
      </w:r>
      <w:r>
        <w:t xml:space="preserve"> </w:t>
      </w:r>
    </w:p>
    <w:p>
      <w:r>
        <w:t>150、当某建设项目的计算期大于( )年时，可以把此建设项目近似当做计算期无限的建设项目进行经济比选。</w:t>
        <w:br/>
        <w:t>A.10</w:t>
        <w:br/>
        <w:t>B.20</w:t>
        <w:br/>
        <w:t>C.50</w:t>
        <w:br/>
        <w:t>D.80</w:t>
        <w:br/>
        <w:br/>
        <w:t xml:space="preserve">【答案】：C </w:t>
      </w:r>
    </w:p>
    <w:p>
      <w:r>
        <w:t>151、( )对于项目的成败具有决定性的作用。</w:t>
        <w:br/>
        <w:t>A.建设项目投资决策</w:t>
        <w:br/>
        <w:t>B.投资项目建设分析</w:t>
        <w:br/>
        <w:t>C.投资建设项目建设方案</w:t>
        <w:br/>
        <w:t>D.投资建设项目投资估算</w:t>
        <w:br/>
        <w:br/>
        <w:t xml:space="preserve">【答案】：A </w:t>
      </w:r>
    </w:p>
    <w:p>
      <w:r>
        <w:t>152、初步可行性研究的主要目的是判断项目( )。</w:t>
        <w:br/>
        <w:t>A.是否有安全性</w:t>
        <w:br/>
        <w:t>B.是否有可行性</w:t>
        <w:br/>
        <w:t>C.是否有操作性</w:t>
        <w:br/>
        <w:t>D.是否有生命力</w:t>
        <w:br/>
        <w:br/>
        <w:t xml:space="preserve">【答案】：D </w:t>
      </w:r>
    </w:p>
    <w:p>
      <w:pPr>
        <w:sectPr w:rsidSect="00034616">
          <w:type w:val="nextPage"/>
          <w:pgSz w:w="12240" w:h="15840"/>
          <w:pgMar w:top="1440" w:right="1800" w:bottom="1440" w:left="1800" w:header="720" w:footer="720" w:gutter="0"/>
          <w:pgNumType w:start="42"/>
          <w:cols w:space="720"/>
          <w:titlePg w:val="0"/>
          <w:docGrid w:linePitch="360"/>
        </w:sectPr>
      </w:pPr>
      <w:r>
        <w:t>153、相对于股本资金，准股本资金的主要特征不包括(</w:t>
      </w:r>
    </w:p>
    <w:p>
      <w:r>
        <w:t xml:space="preserve"> )。</w:t>
        <w:br/>
        <w:t>A.定期支付股息</w:t>
        <w:br/>
        <w:t>B.是一种债务资金，是不规定在某一特定时期强制要求建设项目公司偿还的从属债务</w:t>
        <w:br/>
        <w:t>C.当公司破产时在清偿所有贷款和其他高级债务前，不得偿还从属债务</w:t>
        <w:br/>
        <w:t>D.从属债务在偿债的优先顺序中，低于高级债务，但高于股本资金</w:t>
        <w:br/>
        <w:br/>
        <w:t>【答案】：A</w:t>
      </w:r>
      <w:r>
        <w:t xml:space="preserve"> </w:t>
      </w:r>
    </w:p>
    <w:p>
      <w:r>
        <w:t>154、若能合理判断未来市场价格变动趋势，投入物和产出物可采用相对变动价格，即采用( )。</w:t>
        <w:br/>
        <w:t>A.基价</w:t>
        <w:br/>
        <w:t>B.时价</w:t>
        <w:br/>
        <w:t>C.实价</w:t>
        <w:br/>
        <w:t>D.市价</w:t>
        <w:br/>
        <w:br/>
        <w:t xml:space="preserve">【答案】：C </w:t>
      </w:r>
    </w:p>
    <w:p>
      <w:r>
        <w:t>155、( )是解决我国资源相对紧缺问题的一项重要政策，在资源开发项目的方案设计中需充分考虑这一问题。</w:t>
        <w:br/>
        <w:t>A.可持续发展战略</w:t>
        <w:br/>
        <w:t>B.保护生态环境</w:t>
        <w:br/>
        <w:t>C.总体开发规划</w:t>
        <w:br/>
        <w:t>D.资源综合利用</w:t>
        <w:br/>
        <w:br/>
        <w:t xml:space="preserve">【答案】：D </w:t>
      </w:r>
    </w:p>
    <w:p>
      <w:pPr>
        <w:sectPr w:rsidSect="00034616">
          <w:type w:val="nextPage"/>
          <w:pgSz w:w="12240" w:h="15840"/>
          <w:pgMar w:top="1440" w:right="1800" w:bottom="1440" w:left="1800" w:header="720" w:footer="720" w:gutter="0"/>
          <w:pgNumType w:start="43"/>
          <w:cols w:space="720"/>
          <w:titlePg w:val="0"/>
          <w:docGrid w:linePitch="360"/>
        </w:sectPr>
      </w:pPr>
      <w:r>
        <w:t>156、下列定价方法中，(</w:t>
      </w:r>
    </w:p>
    <w:p>
      <w:r>
        <w:t xml:space="preserve"> )是企业根据对其竞争对手报价的估计确定的，其目的在于签订合同，所以它的报价应低于竞争对手的报价。</w:t>
        <w:br/>
        <w:t>A.成本加成定价法</w:t>
        <w:br/>
        <w:t>B.密封投标定价法</w:t>
        <w:br/>
        <w:t>C.主动竞争定价法</w:t>
        <w:br/>
        <w:t>D.习惯定价法</w:t>
        <w:br/>
        <w:br/>
        <w:t>【答案】：B</w:t>
      </w:r>
      <w:r>
        <w:t xml:space="preserve"> </w:t>
      </w:r>
    </w:p>
    <w:p>
      <w:r>
        <w:t>157、( )指在选择工艺方案时，应考虑建设项目对人员和环境的影响，主要是考虑所采用的生产工艺技术是否会对操作人员造成人身伤害，有无保护措施，“三废”的产生和治理情况，是否会破坏自然环境和生态平衡。</w:t>
        <w:br/>
        <w:t>A.先进性原则</w:t>
        <w:br/>
        <w:t>B.经济性原则</w:t>
        <w:br/>
        <w:t>C.安全性原则</w:t>
        <w:br/>
        <w:t>D.可靠性原则</w:t>
        <w:br/>
        <w:br/>
        <w:t xml:space="preserve">【答案】：C </w:t>
      </w:r>
    </w:p>
    <w:p>
      <w:r>
        <w:t>158、风险是否发生，风险事件的后果如何都是难以确定的，可以通过历史数据和经验，对风险发生的可能性和后果进行一定的分析预测，这体现的是风险的( )。</w:t>
        <w:br/>
        <w:t>A.层次性</w:t>
        <w:br/>
        <w:t>B.系统性</w:t>
        <w:br/>
        <w:t>C.可变性</w:t>
        <w:br/>
        <w:t>D.多样性</w:t>
        <w:br/>
        <w:br/>
        <w:t xml:space="preserve">【答案】：C </w:t>
      </w:r>
    </w:p>
    <w:p>
      <w:pPr>
        <w:sectPr w:rsidSect="00034616">
          <w:type w:val="nextPage"/>
          <w:pgSz w:w="12240" w:h="15840"/>
          <w:pgMar w:top="1440" w:right="1800" w:bottom="1440" w:left="1800" w:header="720" w:footer="720" w:gutter="0"/>
          <w:pgNumType w:start="44"/>
          <w:cols w:space="720"/>
          <w:titlePg w:val="0"/>
          <w:docGrid w:linePitch="360"/>
        </w:sectPr>
      </w:pPr>
      <w:r>
        <w:t>159、下列关于建设项目偿债能力指标的表述，错误的是( )。</w:t>
        <w:br/>
        <w:t>A.偿债备付率是反映项目负债水平和偿债能力的综合指标</w:t>
        <w:br/>
        <w:t>B.不能简单地用资产负债率的高或低来判断项目负债状况的优劣</w:t>
        <w:br/>
        <w:t>C.利息备付率高，表明利息偿付的保障程度高</w:t>
        <w:br/>
        <w:t>D.对项目利息备付率的具体判断应结合债权人的要求而定</w:t>
        <w:br/>
        <w:br/>
        <w:t xml:space="preserve">【答案】：A </w:t>
      </w:r>
    </w:p>
    <w:p>
      <w:r>
        <w:t>160、下列影响财务风险的主要因素中不包括的是( )。</w:t>
        <w:br/>
        <w:t>A.资金供求关系变化</w:t>
        <w:br/>
        <w:t>B.项目抗风险能力变化</w:t>
        <w:br/>
        <w:t>C.利率水平变化</w:t>
        <w:br/>
        <w:t>D.资本结构变化</w:t>
        <w:br/>
        <w:br/>
        <w:t xml:space="preserve">【答案】：B </w:t>
      </w:r>
    </w:p>
    <w:p>
      <w:r>
        <w:t>161、建设项目社会评价既有( )的宏观展望，注重分析建设项目对区域经济发展、关联产业带动、促进社会全面进步所产生的影响，又要有项目对推动当地经济社会的全面发展影响。</w:t>
        <w:br/>
        <w:t>A.指导性、准确性</w:t>
        <w:br/>
        <w:t>B.战略性、方向性</w:t>
        <w:br/>
        <w:t>C.方向性、系统性</w:t>
        <w:br/>
        <w:t>D.战略性、系统性</w:t>
        <w:br/>
        <w:br/>
        <w:t xml:space="preserve">【答案】：B </w:t>
      </w:r>
    </w:p>
    <w:p>
      <w:r>
        <w:t>162、有4个独立的投资方案，寿命期为75年，费用资料见表，设基金的利率为4%，利用效益/费用分析法选择相对最优的方案是( )。</w:t>
        <w:br/>
        <w:t>A.方案甲</w:t>
        <w:br/>
        <w:t>B.方案乙</w:t>
        <w:br/>
        <w:t>C.方案丙</w:t>
        <w:br/>
        <w:t>D.方案丁</w:t>
        <w:br/>
        <w:br/>
        <w:t xml:space="preserve">【答案】：D </w:t>
      </w:r>
    </w:p>
    <w:p>
      <w:r>
        <w:t>163、在下列指标中，不属于经济分析指标的是(</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https://d.book118.com/686122200222010044</w:t>
        </w:r>
      </w:hyperlink>
    </w:p>
    <w:p/>
    <w:sectPr w:rsidSect="00034616">
      <w:type w:val="nextPage"/>
      <w:pgSz w:w="12240" w:h="15840"/>
      <w:pgMar w:top="1440" w:right="1800" w:bottom="1440" w:left="1800" w:header="720" w:footer="720" w:gutter="0"/>
      <w:pgNumType w:start="45"/>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686122200222010044"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73</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