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231ED9">
        <w:rPr>
          <w:rFonts w:ascii="微软雅黑" w:eastAsia="微软雅黑" w:hAnsi="微软雅黑"/>
          <w:sz w:val="28"/>
          <w:szCs w:val="28"/>
        </w:rPr>
        <w:t>最新五年级数学教育教学随笔(14篇)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五年级数学教育教学随笔篇1</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现代教学内容丰富多彩，五花八门。教学的对象个性迥异，教学的观念也层出不穷。作为八年级的一名数学老师，针对教学的这一特点，本学期我加强了对“学、探、议、练”教学实践。</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其实数学是开启科学知识的一把钥匙，培养学生创新很重要。八年级学生的特点是求知欲强，特别是对新鲜事物接受快，但不喜欢抽象的乏味的知识，所以好多同学不喜欢数学，因为他们从课堂中感受到了乏味的计算、严密而难于理解的推理，缺乏创造性和趣味性的知识灌输，而创造性思维，发散性思维，逻辑性思维，提高学生智力的关键。然而传统的数学课的教法，使数学学习乏味无趣。</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那么怎样才能学生激发学生学习数学的兴趣呢?</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第一，走出从数学到数学的圈子，走进生活从生活中找数学，学生活中的数学，使学生感受到数学是生活中处处存在的，学数学是为了解决生活中的实际问题，增加学生兴趣，提高他们的学习积极性，产生数学和生活实际的需要是推动激发人的求知欲望的第一原动力，新教材数学知识的学习力求从生活实例出发，从他们熟悉的感兴趣的问题引入学习的主题，因此在上课时必须创设丰富的问题情境。</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第二，从生活实际中引入数学知识，有助于展现数学与理论及其他科学的联系，突出数学化的过程，有助于学生应用。</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231ED9">
        <w:rPr>
          <w:rFonts w:ascii="微软雅黑" w:eastAsia="微软雅黑" w:hAnsi="微软雅黑"/>
          <w:sz w:val="24"/>
          <w:szCs w:val="24"/>
        </w:rPr>
        <w:t xml:space="preserve"> 第三，注重知识的获得的过程，给予足够的时间和空间，为学生提供探索知识的机会。在学习中探究，让学生摸着石头过河，只有这样才能加深学生记忆，激发学生兴趣和求知欲，让他们觉得这些知识不是你教他的，而是自己探索发现的，有一种科学家创造发明解决新问题，发现新知识的成功感，故在新知识传播时用这种方法更有效。</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总之，充分调动学生自主参与意识，尤其要放手让学生自己解决问题，主动探究，使学生由原来受动者变成现在的主动参与者，学生的学习兴趣才会越来越浓厚，才更有利于学生更好地理解数学，应用数学，所以对课本中的做一做，想一想，议一议的栏目，不能只流于表面，流于形式，要做好、想透彻和议透彻给予学生充分时间，真正做到“做中学”和“学中做”。</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五年级数学教育教学随笔篇2</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不知不觉间，这个学期又过去一半了。中期考试刚刚结束，我所代的数学成绩虽然高于其他两班，其他两班的及格人数不及这一个班的及格人数，但回顾这半个学期来自己的数学教学工作，感觉无论是课堂教学效果还是学生的学习成绩都不容乐观。尤其是在本次期中考试中，成绩相比七年级时下滑较大，同时也暴露出学生运用数学知识特别是几何知识解决问题时所存在的缺陷：基础知识不够扎实，基本性质、定理定义掌握不牢，练习不够，运用知识点十分不熟练，思维缺乏想象能力和创造性。经过试卷对试卷进行了细致的分析，结合平时上课学生的表现与作业，发现自己在教学过程中存在以下几个误区。</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一、思想认识不够，过分相信学生的学习自觉性和学习能力。</w:t>
        <w:br/>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00231ED9">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https://d.book118.com/686124052214010030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231ED9"/>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686124052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3205</Words>
  <Characters>18270</Characters>
  <Application>Microsoft Office Word</Application>
  <DocSecurity>0</DocSecurity>
  <Lines>152</Lines>
  <Paragraphs>42</Paragraphs>
  <ScaleCrop>false</ScaleCrop>
  <Company/>
  <LinksUpToDate>false</LinksUpToDate>
  <CharactersWithSpaces>21433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2023-06-11T02:51:00Z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