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1" w:history="1">
        <w:r>
          <w:rPr>
            <w:rFonts w:ascii="仿宋" w:eastAsia="仿宋" w:hAnsi="仿宋" w:cs="仿宋" w:hint="eastAsia"/>
            <w:lang w:eastAsia="zh-CN"/>
          </w:rPr>
          <w:t>序言</w:t>
        </w:r>
        <w:r>
          <w:tab/>
        </w:r>
        <w:r>
          <w:fldChar w:fldCharType="begin"/>
        </w:r>
        <w:r>
          <w:instrText xml:space="preserve"> PAGEREF _Toc10001 \h </w:instrText>
        </w:r>
        <w:r>
          <w:fldChar w:fldCharType="separate"/>
        </w:r>
        <w:r>
          <w:t>3</w:t>
        </w:r>
        <w:r>
          <w:fldChar w:fldCharType="end"/>
        </w:r>
      </w:hyperlink>
    </w:p>
    <w:p>
      <w:pPr>
        <w:pStyle w:val="TOC1"/>
        <w:tabs>
          <w:tab w:val="right" w:leader="dot" w:pos="8306"/>
        </w:tabs>
      </w:pPr>
      <w:hyperlink w:anchor="_Toc12115" w:history="1">
        <w:r>
          <w:rPr>
            <w:rFonts w:ascii="仿宋" w:eastAsia="仿宋" w:hAnsi="仿宋" w:cs="仿宋" w:hint="eastAsia"/>
            <w:lang w:eastAsia="zh-CN"/>
          </w:rPr>
          <w:t>一、棉花加工机械项目绩效评估</w:t>
        </w:r>
        <w:r>
          <w:tab/>
        </w:r>
        <w:r>
          <w:fldChar w:fldCharType="begin"/>
        </w:r>
        <w:r>
          <w:instrText xml:space="preserve"> PAGEREF _Toc12115 \h </w:instrText>
        </w:r>
        <w:r>
          <w:fldChar w:fldCharType="separate"/>
        </w:r>
        <w:r>
          <w:t>3</w:t>
        </w:r>
        <w:r>
          <w:fldChar w:fldCharType="end"/>
        </w:r>
      </w:hyperlink>
    </w:p>
    <w:p>
      <w:pPr>
        <w:pStyle w:val="TOC2"/>
        <w:tabs>
          <w:tab w:val="right" w:leader="dot" w:pos="8306"/>
        </w:tabs>
      </w:pPr>
      <w:hyperlink w:anchor="_Toc9759" w:history="1">
        <w:r>
          <w:rPr>
            <w:rFonts w:ascii="仿宋" w:eastAsia="仿宋" w:hAnsi="仿宋" w:cs="仿宋" w:hint="eastAsia"/>
            <w:lang w:eastAsia="zh-CN"/>
          </w:rPr>
          <w:t>(一)、绩效评估指标</w:t>
        </w:r>
        <w:r>
          <w:tab/>
        </w:r>
        <w:r>
          <w:fldChar w:fldCharType="begin"/>
        </w:r>
        <w:r>
          <w:instrText xml:space="preserve"> PAGEREF _Toc9759 \h </w:instrText>
        </w:r>
        <w:r>
          <w:fldChar w:fldCharType="separate"/>
        </w:r>
        <w:r>
          <w:t>3</w:t>
        </w:r>
        <w:r>
          <w:fldChar w:fldCharType="end"/>
        </w:r>
      </w:hyperlink>
    </w:p>
    <w:p>
      <w:pPr>
        <w:pStyle w:val="TOC2"/>
        <w:tabs>
          <w:tab w:val="right" w:leader="dot" w:pos="8306"/>
        </w:tabs>
      </w:pPr>
      <w:hyperlink w:anchor="_Toc29358" w:history="1">
        <w:r>
          <w:rPr>
            <w:rFonts w:ascii="仿宋" w:eastAsia="仿宋" w:hAnsi="仿宋" w:cs="仿宋" w:hint="eastAsia"/>
            <w:lang w:eastAsia="zh-CN"/>
          </w:rPr>
          <w:t>(二)、绩效评估方法</w:t>
        </w:r>
        <w:r>
          <w:tab/>
        </w:r>
        <w:r>
          <w:fldChar w:fldCharType="begin"/>
        </w:r>
        <w:r>
          <w:instrText xml:space="preserve"> PAGEREF _Toc29358 \h </w:instrText>
        </w:r>
        <w:r>
          <w:fldChar w:fldCharType="separate"/>
        </w:r>
        <w:r>
          <w:t>4</w:t>
        </w:r>
        <w:r>
          <w:fldChar w:fldCharType="end"/>
        </w:r>
      </w:hyperlink>
    </w:p>
    <w:p>
      <w:pPr>
        <w:pStyle w:val="TOC2"/>
        <w:tabs>
          <w:tab w:val="right" w:leader="dot" w:pos="8306"/>
        </w:tabs>
      </w:pPr>
      <w:hyperlink w:anchor="_Toc6936" w:history="1">
        <w:r>
          <w:rPr>
            <w:rFonts w:ascii="仿宋" w:eastAsia="仿宋" w:hAnsi="仿宋" w:cs="仿宋" w:hint="eastAsia"/>
            <w:lang w:eastAsia="zh-CN"/>
          </w:rPr>
          <w:t>(三)、绩效评估周期</w:t>
        </w:r>
        <w:r>
          <w:tab/>
        </w:r>
        <w:r>
          <w:fldChar w:fldCharType="begin"/>
        </w:r>
        <w:r>
          <w:instrText xml:space="preserve"> PAGEREF _Toc6936 \h </w:instrText>
        </w:r>
        <w:r>
          <w:fldChar w:fldCharType="separate"/>
        </w:r>
        <w:r>
          <w:t>5</w:t>
        </w:r>
        <w:r>
          <w:fldChar w:fldCharType="end"/>
        </w:r>
      </w:hyperlink>
    </w:p>
    <w:p>
      <w:pPr>
        <w:pStyle w:val="TOC1"/>
        <w:tabs>
          <w:tab w:val="right" w:leader="dot" w:pos="8306"/>
        </w:tabs>
      </w:pPr>
      <w:hyperlink w:anchor="_Toc21706" w:history="1">
        <w:r>
          <w:rPr>
            <w:rFonts w:ascii="仿宋" w:eastAsia="仿宋" w:hAnsi="仿宋" w:cs="仿宋" w:hint="eastAsia"/>
            <w:lang w:eastAsia="zh-CN"/>
          </w:rPr>
          <w:t>二、棉花加工机械项目土建工程</w:t>
        </w:r>
        <w:r>
          <w:tab/>
        </w:r>
        <w:r>
          <w:fldChar w:fldCharType="begin"/>
        </w:r>
        <w:r>
          <w:instrText xml:space="preserve"> PAGEREF _Toc21706 \h </w:instrText>
        </w:r>
        <w:r>
          <w:fldChar w:fldCharType="separate"/>
        </w:r>
        <w:r>
          <w:t>6</w:t>
        </w:r>
        <w:r>
          <w:fldChar w:fldCharType="end"/>
        </w:r>
      </w:hyperlink>
    </w:p>
    <w:p>
      <w:pPr>
        <w:pStyle w:val="TOC2"/>
        <w:tabs>
          <w:tab w:val="right" w:leader="dot" w:pos="8306"/>
        </w:tabs>
      </w:pPr>
      <w:hyperlink w:anchor="_Toc14166" w:history="1">
        <w:r>
          <w:rPr>
            <w:rFonts w:ascii="仿宋" w:eastAsia="仿宋" w:hAnsi="仿宋" w:cs="仿宋" w:hint="eastAsia"/>
            <w:lang w:eastAsia="zh-CN"/>
          </w:rPr>
          <w:t>(一)、建筑工程设计原则</w:t>
        </w:r>
        <w:r>
          <w:tab/>
        </w:r>
        <w:r>
          <w:fldChar w:fldCharType="begin"/>
        </w:r>
        <w:r>
          <w:instrText xml:space="preserve"> PAGEREF _Toc14166 \h </w:instrText>
        </w:r>
        <w:r>
          <w:fldChar w:fldCharType="separate"/>
        </w:r>
        <w:r>
          <w:t>6</w:t>
        </w:r>
        <w:r>
          <w:fldChar w:fldCharType="end"/>
        </w:r>
      </w:hyperlink>
    </w:p>
    <w:p>
      <w:pPr>
        <w:pStyle w:val="TOC2"/>
        <w:tabs>
          <w:tab w:val="right" w:leader="dot" w:pos="8306"/>
        </w:tabs>
      </w:pPr>
      <w:hyperlink w:anchor="_Toc10107" w:history="1">
        <w:r>
          <w:rPr>
            <w:rFonts w:ascii="仿宋" w:eastAsia="仿宋" w:hAnsi="仿宋" w:cs="仿宋" w:hint="eastAsia"/>
            <w:lang w:eastAsia="zh-CN"/>
          </w:rPr>
          <w:t>(二)、土建工程设计年限及安全等级</w:t>
        </w:r>
        <w:r>
          <w:tab/>
        </w:r>
        <w:r>
          <w:fldChar w:fldCharType="begin"/>
        </w:r>
        <w:r>
          <w:instrText xml:space="preserve"> PAGEREF _Toc10107 \h </w:instrText>
        </w:r>
        <w:r>
          <w:fldChar w:fldCharType="separate"/>
        </w:r>
        <w:r>
          <w:t>7</w:t>
        </w:r>
        <w:r>
          <w:fldChar w:fldCharType="end"/>
        </w:r>
      </w:hyperlink>
    </w:p>
    <w:p>
      <w:pPr>
        <w:pStyle w:val="TOC2"/>
        <w:tabs>
          <w:tab w:val="right" w:leader="dot" w:pos="8306"/>
        </w:tabs>
      </w:pPr>
      <w:hyperlink w:anchor="_Toc31647" w:history="1">
        <w:r>
          <w:rPr>
            <w:rFonts w:ascii="仿宋" w:eastAsia="仿宋" w:hAnsi="仿宋" w:cs="仿宋" w:hint="eastAsia"/>
            <w:lang w:eastAsia="zh-CN"/>
          </w:rPr>
          <w:t>(三)、建筑工程设计总体要求</w:t>
        </w:r>
        <w:r>
          <w:tab/>
        </w:r>
        <w:r>
          <w:fldChar w:fldCharType="begin"/>
        </w:r>
        <w:r>
          <w:instrText xml:space="preserve"> PAGEREF _Toc31647 \h </w:instrText>
        </w:r>
        <w:r>
          <w:fldChar w:fldCharType="separate"/>
        </w:r>
        <w:r>
          <w:t>9</w:t>
        </w:r>
        <w:r>
          <w:fldChar w:fldCharType="end"/>
        </w:r>
      </w:hyperlink>
    </w:p>
    <w:p>
      <w:pPr>
        <w:pStyle w:val="TOC2"/>
        <w:tabs>
          <w:tab w:val="right" w:leader="dot" w:pos="8306"/>
        </w:tabs>
      </w:pPr>
      <w:hyperlink w:anchor="_Toc3503" w:history="1">
        <w:r>
          <w:rPr>
            <w:rFonts w:ascii="仿宋" w:eastAsia="仿宋" w:hAnsi="仿宋" w:cs="仿宋" w:hint="eastAsia"/>
            <w:lang w:eastAsia="zh-CN"/>
          </w:rPr>
          <w:t>(四)、土建工程建设指标</w:t>
        </w:r>
        <w:r>
          <w:tab/>
        </w:r>
        <w:r>
          <w:fldChar w:fldCharType="begin"/>
        </w:r>
        <w:r>
          <w:instrText xml:space="preserve"> PAGEREF _Toc3503 \h </w:instrText>
        </w:r>
        <w:r>
          <w:fldChar w:fldCharType="separate"/>
        </w:r>
        <w:r>
          <w:t>9</w:t>
        </w:r>
        <w:r>
          <w:fldChar w:fldCharType="end"/>
        </w:r>
      </w:hyperlink>
    </w:p>
    <w:p>
      <w:pPr>
        <w:pStyle w:val="TOC1"/>
        <w:tabs>
          <w:tab w:val="right" w:leader="dot" w:pos="8306"/>
        </w:tabs>
      </w:pPr>
      <w:hyperlink w:anchor="_Toc30585" w:history="1">
        <w:r>
          <w:rPr>
            <w:rFonts w:ascii="仿宋" w:eastAsia="仿宋" w:hAnsi="仿宋" w:cs="仿宋" w:hint="eastAsia"/>
            <w:lang w:eastAsia="zh-CN"/>
          </w:rPr>
          <w:t>三、市场分析、调研</w:t>
        </w:r>
        <w:r>
          <w:tab/>
        </w:r>
        <w:r>
          <w:fldChar w:fldCharType="begin"/>
        </w:r>
        <w:r>
          <w:instrText xml:space="preserve"> PAGEREF _Toc30585 \h </w:instrText>
        </w:r>
        <w:r>
          <w:fldChar w:fldCharType="separate"/>
        </w:r>
        <w:r>
          <w:t>9</w:t>
        </w:r>
        <w:r>
          <w:fldChar w:fldCharType="end"/>
        </w:r>
      </w:hyperlink>
    </w:p>
    <w:p>
      <w:pPr>
        <w:pStyle w:val="TOC2"/>
        <w:tabs>
          <w:tab w:val="right" w:leader="dot" w:pos="8306"/>
        </w:tabs>
      </w:pPr>
      <w:hyperlink w:anchor="_Toc14296" w:history="1">
        <w:r>
          <w:rPr>
            <w:rFonts w:ascii="仿宋" w:eastAsia="仿宋" w:hAnsi="仿宋" w:cs="仿宋" w:hint="eastAsia"/>
            <w:lang w:eastAsia="zh-CN"/>
          </w:rPr>
          <w:t>(一)、棉花加工机械行业分析</w:t>
        </w:r>
        <w:r>
          <w:tab/>
        </w:r>
        <w:r>
          <w:fldChar w:fldCharType="begin"/>
        </w:r>
        <w:r>
          <w:instrText xml:space="preserve"> PAGEREF _Toc14296 \h </w:instrText>
        </w:r>
        <w:r>
          <w:fldChar w:fldCharType="separate"/>
        </w:r>
        <w:r>
          <w:t>9</w:t>
        </w:r>
        <w:r>
          <w:fldChar w:fldCharType="end"/>
        </w:r>
      </w:hyperlink>
    </w:p>
    <w:p>
      <w:pPr>
        <w:pStyle w:val="TOC2"/>
        <w:tabs>
          <w:tab w:val="right" w:leader="dot" w:pos="8306"/>
        </w:tabs>
      </w:pPr>
      <w:hyperlink w:anchor="_Toc9332" w:history="1">
        <w:r>
          <w:rPr>
            <w:rFonts w:ascii="仿宋" w:eastAsia="仿宋" w:hAnsi="仿宋" w:cs="仿宋" w:hint="eastAsia"/>
            <w:lang w:eastAsia="zh-CN"/>
          </w:rPr>
          <w:t>(二)、棉花加工机械市场分析预测</w:t>
        </w:r>
        <w:r>
          <w:tab/>
        </w:r>
        <w:r>
          <w:fldChar w:fldCharType="begin"/>
        </w:r>
        <w:r>
          <w:instrText xml:space="preserve"> PAGEREF _Toc9332 \h </w:instrText>
        </w:r>
        <w:r>
          <w:fldChar w:fldCharType="separate"/>
        </w:r>
        <w:r>
          <w:t>10</w:t>
        </w:r>
        <w:r>
          <w:fldChar w:fldCharType="end"/>
        </w:r>
      </w:hyperlink>
    </w:p>
    <w:p>
      <w:pPr>
        <w:pStyle w:val="TOC1"/>
        <w:tabs>
          <w:tab w:val="right" w:leader="dot" w:pos="8306"/>
        </w:tabs>
      </w:pPr>
      <w:hyperlink w:anchor="_Toc8358" w:history="1">
        <w:r>
          <w:rPr>
            <w:rFonts w:ascii="仿宋" w:eastAsia="仿宋" w:hAnsi="仿宋" w:cs="仿宋" w:hint="eastAsia"/>
            <w:lang w:eastAsia="zh-CN"/>
          </w:rPr>
          <w:t>四、工艺说明</w:t>
        </w:r>
        <w:r>
          <w:tab/>
        </w:r>
        <w:r>
          <w:fldChar w:fldCharType="begin"/>
        </w:r>
        <w:r>
          <w:instrText xml:space="preserve"> PAGEREF _Toc8358 \h </w:instrText>
        </w:r>
        <w:r>
          <w:fldChar w:fldCharType="separate"/>
        </w:r>
        <w:r>
          <w:t>11</w:t>
        </w:r>
        <w:r>
          <w:fldChar w:fldCharType="end"/>
        </w:r>
      </w:hyperlink>
    </w:p>
    <w:p>
      <w:pPr>
        <w:pStyle w:val="TOC2"/>
        <w:tabs>
          <w:tab w:val="right" w:leader="dot" w:pos="8306"/>
        </w:tabs>
      </w:pPr>
      <w:hyperlink w:anchor="_Toc17521" w:history="1">
        <w:r>
          <w:rPr>
            <w:rFonts w:ascii="仿宋" w:eastAsia="仿宋" w:hAnsi="仿宋" w:cs="仿宋" w:hint="eastAsia"/>
            <w:lang w:eastAsia="zh-CN"/>
          </w:rPr>
          <w:t>(一)、技术管理特点</w:t>
        </w:r>
        <w:r>
          <w:tab/>
        </w:r>
        <w:r>
          <w:fldChar w:fldCharType="begin"/>
        </w:r>
        <w:r>
          <w:instrText xml:space="preserve"> PAGEREF _Toc17521 \h </w:instrText>
        </w:r>
        <w:r>
          <w:fldChar w:fldCharType="separate"/>
        </w:r>
        <w:r>
          <w:t>11</w:t>
        </w:r>
        <w:r>
          <w:fldChar w:fldCharType="end"/>
        </w:r>
      </w:hyperlink>
    </w:p>
    <w:p>
      <w:pPr>
        <w:pStyle w:val="TOC2"/>
        <w:tabs>
          <w:tab w:val="right" w:leader="dot" w:pos="8306"/>
        </w:tabs>
      </w:pPr>
      <w:hyperlink w:anchor="_Toc13466" w:history="1">
        <w:r>
          <w:rPr>
            <w:rFonts w:ascii="仿宋" w:eastAsia="仿宋" w:hAnsi="仿宋" w:cs="仿宋" w:hint="eastAsia"/>
            <w:lang w:eastAsia="zh-CN"/>
          </w:rPr>
          <w:t>(二)、棉花加工机械项目工艺技术设计方案</w:t>
        </w:r>
        <w:r>
          <w:tab/>
        </w:r>
        <w:r>
          <w:fldChar w:fldCharType="begin"/>
        </w:r>
        <w:r>
          <w:instrText xml:space="preserve"> PAGEREF _Toc13466 \h </w:instrText>
        </w:r>
        <w:r>
          <w:fldChar w:fldCharType="separate"/>
        </w:r>
        <w:r>
          <w:t>12</w:t>
        </w:r>
        <w:r>
          <w:fldChar w:fldCharType="end"/>
        </w:r>
      </w:hyperlink>
    </w:p>
    <w:p>
      <w:pPr>
        <w:pStyle w:val="TOC2"/>
        <w:tabs>
          <w:tab w:val="right" w:leader="dot" w:pos="8306"/>
        </w:tabs>
      </w:pPr>
      <w:hyperlink w:anchor="_Toc9068" w:history="1">
        <w:r>
          <w:rPr>
            <w:rFonts w:ascii="仿宋" w:eastAsia="仿宋" w:hAnsi="仿宋" w:cs="仿宋" w:hint="eastAsia"/>
            <w:lang w:eastAsia="zh-CN"/>
          </w:rPr>
          <w:t>(三)、设备选型方案</w:t>
        </w:r>
        <w:r>
          <w:tab/>
        </w:r>
        <w:r>
          <w:fldChar w:fldCharType="begin"/>
        </w:r>
        <w:r>
          <w:instrText xml:space="preserve"> PAGEREF _Toc9068 \h </w:instrText>
        </w:r>
        <w:r>
          <w:fldChar w:fldCharType="separate"/>
        </w:r>
        <w:r>
          <w:t>14</w:t>
        </w:r>
        <w:r>
          <w:fldChar w:fldCharType="end"/>
        </w:r>
      </w:hyperlink>
    </w:p>
    <w:p>
      <w:pPr>
        <w:pStyle w:val="TOC1"/>
        <w:tabs>
          <w:tab w:val="right" w:leader="dot" w:pos="8306"/>
        </w:tabs>
      </w:pPr>
      <w:hyperlink w:anchor="_Toc25408" w:history="1">
        <w:r>
          <w:rPr>
            <w:rFonts w:ascii="仿宋" w:eastAsia="仿宋" w:hAnsi="仿宋" w:cs="仿宋" w:hint="eastAsia"/>
            <w:lang w:eastAsia="zh-CN"/>
          </w:rPr>
          <w:t>五、棉花加工机械项目可持续发展</w:t>
        </w:r>
        <w:r>
          <w:tab/>
        </w:r>
        <w:r>
          <w:fldChar w:fldCharType="begin"/>
        </w:r>
        <w:r>
          <w:instrText xml:space="preserve"> PAGEREF _Toc25408 \h </w:instrText>
        </w:r>
        <w:r>
          <w:fldChar w:fldCharType="separate"/>
        </w:r>
        <w:r>
          <w:t>15</w:t>
        </w:r>
        <w:r>
          <w:fldChar w:fldCharType="end"/>
        </w:r>
      </w:hyperlink>
    </w:p>
    <w:p>
      <w:pPr>
        <w:pStyle w:val="TOC2"/>
        <w:tabs>
          <w:tab w:val="right" w:leader="dot" w:pos="8306"/>
        </w:tabs>
      </w:pPr>
      <w:hyperlink w:anchor="_Toc24664" w:history="1">
        <w:r>
          <w:rPr>
            <w:rFonts w:ascii="仿宋" w:eastAsia="仿宋" w:hAnsi="仿宋" w:cs="仿宋" w:hint="eastAsia"/>
            <w:lang w:eastAsia="zh-CN"/>
          </w:rPr>
          <w:t>(一)、可持续战略与实践</w:t>
        </w:r>
        <w:r>
          <w:tab/>
        </w:r>
        <w:r>
          <w:fldChar w:fldCharType="begin"/>
        </w:r>
        <w:r>
          <w:instrText xml:space="preserve"> PAGEREF _Toc24664 \h </w:instrText>
        </w:r>
        <w:r>
          <w:fldChar w:fldCharType="separate"/>
        </w:r>
        <w:r>
          <w:t>15</w:t>
        </w:r>
        <w:r>
          <w:fldChar w:fldCharType="end"/>
        </w:r>
      </w:hyperlink>
    </w:p>
    <w:p>
      <w:pPr>
        <w:pStyle w:val="TOC2"/>
        <w:tabs>
          <w:tab w:val="right" w:leader="dot" w:pos="8306"/>
        </w:tabs>
      </w:pPr>
      <w:hyperlink w:anchor="_Toc20231" w:history="1">
        <w:r>
          <w:rPr>
            <w:rFonts w:ascii="仿宋" w:eastAsia="仿宋" w:hAnsi="仿宋" w:cs="仿宋" w:hint="eastAsia"/>
            <w:lang w:eastAsia="zh-CN"/>
          </w:rPr>
          <w:t>(二)、环保与社会责任</w:t>
        </w:r>
        <w:r>
          <w:tab/>
        </w:r>
        <w:r>
          <w:fldChar w:fldCharType="begin"/>
        </w:r>
        <w:r>
          <w:instrText xml:space="preserve"> PAGEREF _Toc20231 \h </w:instrText>
        </w:r>
        <w:r>
          <w:fldChar w:fldCharType="separate"/>
        </w:r>
        <w:r>
          <w:t>16</w:t>
        </w:r>
        <w:r>
          <w:fldChar w:fldCharType="end"/>
        </w:r>
      </w:hyperlink>
    </w:p>
    <w:p>
      <w:pPr>
        <w:pStyle w:val="TOC1"/>
        <w:tabs>
          <w:tab w:val="right" w:leader="dot" w:pos="8306"/>
        </w:tabs>
      </w:pPr>
      <w:hyperlink w:anchor="_Toc15878" w:history="1">
        <w:r>
          <w:rPr>
            <w:rFonts w:ascii="仿宋" w:eastAsia="仿宋" w:hAnsi="仿宋" w:cs="仿宋" w:hint="eastAsia"/>
            <w:lang w:eastAsia="zh-CN"/>
          </w:rPr>
          <w:t>六、产品规划分析</w:t>
        </w:r>
        <w:r>
          <w:tab/>
        </w:r>
        <w:r>
          <w:fldChar w:fldCharType="begin"/>
        </w:r>
        <w:r>
          <w:instrText xml:space="preserve"> PAGEREF _Toc15878 \h </w:instrText>
        </w:r>
        <w:r>
          <w:fldChar w:fldCharType="separate"/>
        </w:r>
        <w:r>
          <w:t>17</w:t>
        </w:r>
        <w:r>
          <w:fldChar w:fldCharType="end"/>
        </w:r>
      </w:hyperlink>
    </w:p>
    <w:p>
      <w:pPr>
        <w:pStyle w:val="TOC2"/>
        <w:tabs>
          <w:tab w:val="right" w:leader="dot" w:pos="8306"/>
        </w:tabs>
      </w:pPr>
      <w:hyperlink w:anchor="_Toc14613" w:history="1">
        <w:r>
          <w:rPr>
            <w:rFonts w:ascii="仿宋" w:eastAsia="仿宋" w:hAnsi="仿宋" w:cs="仿宋" w:hint="eastAsia"/>
            <w:lang w:eastAsia="zh-CN"/>
          </w:rPr>
          <w:t>(一)、产品规划</w:t>
        </w:r>
        <w:r>
          <w:tab/>
        </w:r>
        <w:r>
          <w:fldChar w:fldCharType="begin"/>
        </w:r>
        <w:r>
          <w:instrText xml:space="preserve"> PAGEREF _Toc14613 \h </w:instrText>
        </w:r>
        <w:r>
          <w:fldChar w:fldCharType="separate"/>
        </w:r>
        <w:r>
          <w:t>17</w:t>
        </w:r>
        <w:r>
          <w:fldChar w:fldCharType="end"/>
        </w:r>
      </w:hyperlink>
    </w:p>
    <w:p>
      <w:pPr>
        <w:pStyle w:val="TOC2"/>
        <w:tabs>
          <w:tab w:val="right" w:leader="dot" w:pos="8306"/>
        </w:tabs>
      </w:pPr>
      <w:hyperlink w:anchor="_Toc17464" w:history="1">
        <w:r>
          <w:rPr>
            <w:rFonts w:ascii="仿宋" w:eastAsia="仿宋" w:hAnsi="仿宋" w:cs="仿宋" w:hint="eastAsia"/>
            <w:lang w:eastAsia="zh-CN"/>
          </w:rPr>
          <w:t>(二)、建设规模</w:t>
        </w:r>
        <w:r>
          <w:tab/>
        </w:r>
        <w:r>
          <w:fldChar w:fldCharType="begin"/>
        </w:r>
        <w:r>
          <w:instrText xml:space="preserve"> PAGEREF _Toc17464 \h </w:instrText>
        </w:r>
        <w:r>
          <w:fldChar w:fldCharType="separate"/>
        </w:r>
        <w:r>
          <w:t>17</w:t>
        </w:r>
        <w:r>
          <w:fldChar w:fldCharType="end"/>
        </w:r>
      </w:hyperlink>
    </w:p>
    <w:p>
      <w:pPr>
        <w:pStyle w:val="TOC1"/>
        <w:tabs>
          <w:tab w:val="right" w:leader="dot" w:pos="8306"/>
        </w:tabs>
      </w:pPr>
      <w:hyperlink w:anchor="_Toc28811" w:history="1">
        <w:r>
          <w:rPr>
            <w:rFonts w:ascii="仿宋" w:eastAsia="仿宋" w:hAnsi="仿宋" w:cs="仿宋" w:hint="eastAsia"/>
            <w:lang w:eastAsia="zh-CN"/>
          </w:rPr>
          <w:t>七、棉花加工机械项目技术管理</w:t>
        </w:r>
        <w:r>
          <w:tab/>
        </w:r>
        <w:r>
          <w:fldChar w:fldCharType="begin"/>
        </w:r>
        <w:r>
          <w:instrText xml:space="preserve"> PAGEREF _Toc28811 \h </w:instrText>
        </w:r>
        <w:r>
          <w:fldChar w:fldCharType="separate"/>
        </w:r>
        <w:r>
          <w:t>19</w:t>
        </w:r>
        <w:r>
          <w:fldChar w:fldCharType="end"/>
        </w:r>
      </w:hyperlink>
    </w:p>
    <w:p>
      <w:pPr>
        <w:pStyle w:val="TOC2"/>
        <w:tabs>
          <w:tab w:val="right" w:leader="dot" w:pos="8306"/>
        </w:tabs>
      </w:pPr>
      <w:hyperlink w:anchor="_Toc31307" w:history="1">
        <w:r>
          <w:rPr>
            <w:rFonts w:ascii="仿宋" w:eastAsia="仿宋" w:hAnsi="仿宋" w:cs="仿宋" w:hint="eastAsia"/>
            <w:lang w:eastAsia="zh-CN"/>
          </w:rPr>
          <w:t>(一)、技术方案选用方向</w:t>
        </w:r>
        <w:r>
          <w:tab/>
        </w:r>
        <w:r>
          <w:fldChar w:fldCharType="begin"/>
        </w:r>
        <w:r>
          <w:instrText xml:space="preserve"> PAGEREF _Toc31307 \h </w:instrText>
        </w:r>
        <w:r>
          <w:fldChar w:fldCharType="separate"/>
        </w:r>
        <w:r>
          <w:t>19</w:t>
        </w:r>
        <w:r>
          <w:fldChar w:fldCharType="end"/>
        </w:r>
      </w:hyperlink>
    </w:p>
    <w:p>
      <w:pPr>
        <w:pStyle w:val="TOC2"/>
        <w:tabs>
          <w:tab w:val="right" w:leader="dot" w:pos="8306"/>
        </w:tabs>
      </w:pPr>
      <w:hyperlink w:anchor="_Toc2323" w:history="1">
        <w:r>
          <w:rPr>
            <w:rFonts w:ascii="仿宋" w:eastAsia="仿宋" w:hAnsi="仿宋" w:cs="仿宋" w:hint="eastAsia"/>
            <w:lang w:eastAsia="zh-CN"/>
          </w:rPr>
          <w:t>(二)、工艺技术方案选用原则</w:t>
        </w:r>
        <w:r>
          <w:tab/>
        </w:r>
        <w:r>
          <w:fldChar w:fldCharType="begin"/>
        </w:r>
        <w:r>
          <w:instrText xml:space="preserve"> PAGEREF _Toc2323 \h </w:instrText>
        </w:r>
        <w:r>
          <w:fldChar w:fldCharType="separate"/>
        </w:r>
        <w:r>
          <w:t>20</w:t>
        </w:r>
        <w:r>
          <w:fldChar w:fldCharType="end"/>
        </w:r>
      </w:hyperlink>
    </w:p>
    <w:p>
      <w:pPr>
        <w:pStyle w:val="TOC2"/>
        <w:tabs>
          <w:tab w:val="right" w:leader="dot" w:pos="8306"/>
        </w:tabs>
      </w:pPr>
      <w:hyperlink w:anchor="_Toc4118" w:history="1">
        <w:r>
          <w:rPr>
            <w:rFonts w:ascii="仿宋" w:eastAsia="仿宋" w:hAnsi="仿宋" w:cs="仿宋" w:hint="eastAsia"/>
            <w:lang w:eastAsia="zh-CN"/>
          </w:rPr>
          <w:t>(三)、工艺技术方案要求</w:t>
        </w:r>
        <w:r>
          <w:tab/>
        </w:r>
        <w:r>
          <w:fldChar w:fldCharType="begin"/>
        </w:r>
        <w:r>
          <w:instrText xml:space="preserve"> PAGEREF _Toc4118 \h </w:instrText>
        </w:r>
        <w:r>
          <w:fldChar w:fldCharType="separate"/>
        </w:r>
        <w:r>
          <w:t>23</w:t>
        </w:r>
        <w:r>
          <w:fldChar w:fldCharType="end"/>
        </w:r>
      </w:hyperlink>
    </w:p>
    <w:p>
      <w:pPr>
        <w:pStyle w:val="TOC1"/>
        <w:tabs>
          <w:tab w:val="right" w:leader="dot" w:pos="8306"/>
        </w:tabs>
      </w:pPr>
      <w:hyperlink w:anchor="_Toc31405" w:history="1">
        <w:r>
          <w:rPr>
            <w:rFonts w:ascii="仿宋" w:eastAsia="仿宋" w:hAnsi="仿宋" w:cs="仿宋" w:hint="eastAsia"/>
            <w:lang w:eastAsia="zh-CN"/>
          </w:rPr>
          <w:t>八、棉花加工机械项目环境影响分析</w:t>
        </w:r>
        <w:r>
          <w:tab/>
        </w:r>
        <w:r>
          <w:fldChar w:fldCharType="begin"/>
        </w:r>
        <w:r>
          <w:instrText xml:space="preserve"> PAGEREF _Toc31405 \h </w:instrText>
        </w:r>
        <w:r>
          <w:fldChar w:fldCharType="separate"/>
        </w:r>
        <w:r>
          <w:t>25</w:t>
        </w:r>
        <w:r>
          <w:fldChar w:fldCharType="end"/>
        </w:r>
      </w:hyperlink>
    </w:p>
    <w:p>
      <w:pPr>
        <w:pStyle w:val="TOC2"/>
        <w:tabs>
          <w:tab w:val="right" w:leader="dot" w:pos="8306"/>
        </w:tabs>
      </w:pPr>
      <w:hyperlink w:anchor="_Toc12024" w:history="1">
        <w:r>
          <w:rPr>
            <w:rFonts w:ascii="仿宋" w:eastAsia="仿宋" w:hAnsi="仿宋" w:cs="仿宋" w:hint="eastAsia"/>
            <w:lang w:eastAsia="zh-CN"/>
          </w:rPr>
          <w:t>(一)、建设区域环境质量现状</w:t>
        </w:r>
        <w:r>
          <w:tab/>
        </w:r>
        <w:r>
          <w:fldChar w:fldCharType="begin"/>
        </w:r>
        <w:r>
          <w:instrText xml:space="preserve"> PAGEREF _Toc12024 \h </w:instrText>
        </w:r>
        <w:r>
          <w:fldChar w:fldCharType="separate"/>
        </w:r>
        <w:r>
          <w:t>25</w:t>
        </w:r>
        <w:r>
          <w:fldChar w:fldCharType="end"/>
        </w:r>
      </w:hyperlink>
    </w:p>
    <w:p>
      <w:pPr>
        <w:pStyle w:val="TOC2"/>
        <w:tabs>
          <w:tab w:val="right" w:leader="dot" w:pos="8306"/>
        </w:tabs>
      </w:pPr>
      <w:hyperlink w:anchor="_Toc7445" w:history="1">
        <w:r>
          <w:rPr>
            <w:rFonts w:ascii="仿宋" w:eastAsia="仿宋" w:hAnsi="仿宋" w:cs="仿宋" w:hint="eastAsia"/>
            <w:lang w:eastAsia="zh-CN"/>
          </w:rPr>
          <w:t>(二)、建设期环境保护</w:t>
        </w:r>
        <w:r>
          <w:tab/>
        </w:r>
        <w:r>
          <w:fldChar w:fldCharType="begin"/>
        </w:r>
        <w:r>
          <w:instrText xml:space="preserve"> PAGEREF _Toc7445 \h </w:instrText>
        </w:r>
        <w:r>
          <w:fldChar w:fldCharType="separate"/>
        </w:r>
        <w:r>
          <w:t>26</w:t>
        </w:r>
        <w:r>
          <w:fldChar w:fldCharType="end"/>
        </w:r>
      </w:hyperlink>
    </w:p>
    <w:p>
      <w:pPr>
        <w:pStyle w:val="TOC2"/>
        <w:tabs>
          <w:tab w:val="right" w:leader="dot" w:pos="8306"/>
        </w:tabs>
      </w:pPr>
      <w:hyperlink w:anchor="_Toc15407" w:history="1">
        <w:r>
          <w:rPr>
            <w:rFonts w:ascii="仿宋" w:eastAsia="仿宋" w:hAnsi="仿宋" w:cs="仿宋" w:hint="eastAsia"/>
            <w:lang w:eastAsia="zh-CN"/>
          </w:rPr>
          <w:t>(三)、运营期环境保护</w:t>
        </w:r>
        <w:r>
          <w:tab/>
        </w:r>
        <w:r>
          <w:fldChar w:fldCharType="begin"/>
        </w:r>
        <w:r>
          <w:instrText xml:space="preserve"> PAGEREF _Toc15407 \h </w:instrText>
        </w:r>
        <w:r>
          <w:fldChar w:fldCharType="separate"/>
        </w:r>
        <w:r>
          <w:t>28</w:t>
        </w:r>
        <w:r>
          <w:fldChar w:fldCharType="end"/>
        </w:r>
      </w:hyperlink>
    </w:p>
    <w:p>
      <w:pPr>
        <w:pStyle w:val="TOC2"/>
        <w:tabs>
          <w:tab w:val="right" w:leader="dot" w:pos="8306"/>
        </w:tabs>
      </w:pPr>
      <w:hyperlink w:anchor="_Toc17216" w:history="1">
        <w:r>
          <w:rPr>
            <w:rFonts w:ascii="仿宋" w:eastAsia="仿宋" w:hAnsi="仿宋" w:cs="仿宋" w:hint="eastAsia"/>
            <w:lang w:eastAsia="zh-CN"/>
          </w:rPr>
          <w:t>(四)、棉花加工机械项目建设对区域经济的影响</w:t>
        </w:r>
        <w:r>
          <w:tab/>
        </w:r>
        <w:r>
          <w:fldChar w:fldCharType="begin"/>
        </w:r>
        <w:r>
          <w:instrText xml:space="preserve"> PAGEREF _Toc17216 \h </w:instrText>
        </w:r>
        <w:r>
          <w:fldChar w:fldCharType="separate"/>
        </w:r>
        <w:r>
          <w:t>29</w:t>
        </w:r>
        <w:r>
          <w:fldChar w:fldCharType="end"/>
        </w:r>
      </w:hyperlink>
    </w:p>
    <w:p>
      <w:pPr>
        <w:pStyle w:val="TOC2"/>
        <w:tabs>
          <w:tab w:val="right" w:leader="dot" w:pos="8306"/>
        </w:tabs>
      </w:pPr>
      <w:hyperlink w:anchor="_Toc24287" w:history="1">
        <w:r>
          <w:rPr>
            <w:rFonts w:ascii="仿宋" w:eastAsia="仿宋" w:hAnsi="仿宋" w:cs="仿宋" w:hint="eastAsia"/>
            <w:lang w:eastAsia="zh-CN"/>
          </w:rPr>
          <w:t>(五)、废弃物处理</w:t>
        </w:r>
        <w:r>
          <w:tab/>
        </w:r>
        <w:r>
          <w:fldChar w:fldCharType="begin"/>
        </w:r>
        <w:r>
          <w:instrText xml:space="preserve"> PAGEREF _Toc24287 \h </w:instrText>
        </w:r>
        <w:r>
          <w:fldChar w:fldCharType="separate"/>
        </w:r>
        <w:r>
          <w:t>31</w:t>
        </w:r>
        <w:r>
          <w:fldChar w:fldCharType="end"/>
        </w:r>
      </w:hyperlink>
    </w:p>
    <w:p>
      <w:pPr>
        <w:pStyle w:val="TOC2"/>
        <w:tabs>
          <w:tab w:val="right" w:leader="dot" w:pos="8306"/>
        </w:tabs>
      </w:pPr>
      <w:hyperlink w:anchor="_Toc8119" w:history="1">
        <w:r>
          <w:rPr>
            <w:rFonts w:ascii="仿宋" w:eastAsia="仿宋" w:hAnsi="仿宋" w:cs="仿宋" w:hint="eastAsia"/>
            <w:lang w:eastAsia="zh-CN"/>
          </w:rPr>
          <w:t>(六)、特殊环境影响分析</w:t>
        </w:r>
        <w:r>
          <w:tab/>
        </w:r>
        <w:r>
          <w:fldChar w:fldCharType="begin"/>
        </w:r>
        <w:r>
          <w:instrText xml:space="preserve"> PAGEREF _Toc8119 \h </w:instrText>
        </w:r>
        <w:r>
          <w:fldChar w:fldCharType="separate"/>
        </w:r>
        <w:r>
          <w:t>32</w:t>
        </w:r>
        <w:r>
          <w:fldChar w:fldCharType="end"/>
        </w:r>
      </w:hyperlink>
    </w:p>
    <w:p>
      <w:pPr>
        <w:pStyle w:val="TOC2"/>
        <w:tabs>
          <w:tab w:val="right" w:leader="dot" w:pos="8306"/>
        </w:tabs>
      </w:pPr>
      <w:hyperlink w:anchor="_Toc28545" w:history="1">
        <w:r>
          <w:rPr>
            <w:rFonts w:ascii="仿宋" w:eastAsia="仿宋" w:hAnsi="仿宋" w:cs="仿宋" w:hint="eastAsia"/>
            <w:lang w:eastAsia="zh-CN"/>
          </w:rPr>
          <w:t>(七)、清洁生产</w:t>
        </w:r>
        <w:r>
          <w:tab/>
        </w:r>
        <w:r>
          <w:fldChar w:fldCharType="begin"/>
        </w:r>
        <w:r>
          <w:instrText xml:space="preserve"> PAGEREF _Toc28545 \h </w:instrText>
        </w:r>
        <w:r>
          <w:fldChar w:fldCharType="separate"/>
        </w:r>
        <w:r>
          <w:t>33</w:t>
        </w:r>
        <w:r>
          <w:fldChar w:fldCharType="end"/>
        </w:r>
      </w:hyperlink>
    </w:p>
    <w:p>
      <w:pPr>
        <w:pStyle w:val="TOC2"/>
        <w:tabs>
          <w:tab w:val="right" w:leader="dot" w:pos="8306"/>
        </w:tabs>
      </w:pPr>
      <w:hyperlink w:anchor="_Toc8414" w:history="1">
        <w:r>
          <w:rPr>
            <w:rFonts w:ascii="仿宋" w:eastAsia="仿宋" w:hAnsi="仿宋" w:cs="仿宋" w:hint="eastAsia"/>
            <w:lang w:eastAsia="zh-CN"/>
          </w:rPr>
          <w:t>(八)、环境保护综合评价</w:t>
        </w:r>
        <w:r>
          <w:tab/>
        </w:r>
        <w:r>
          <w:fldChar w:fldCharType="begin"/>
        </w:r>
        <w:r>
          <w:instrText xml:space="preserve"> PAGEREF _Toc8414 \h </w:instrText>
        </w:r>
        <w:r>
          <w:fldChar w:fldCharType="separate"/>
        </w:r>
        <w:r>
          <w:t>34</w:t>
        </w:r>
        <w:r>
          <w:fldChar w:fldCharType="end"/>
        </w:r>
      </w:hyperlink>
    </w:p>
    <w:p>
      <w:pPr>
        <w:pStyle w:val="TOC1"/>
        <w:tabs>
          <w:tab w:val="right" w:leader="dot" w:pos="8306"/>
        </w:tabs>
      </w:pPr>
      <w:hyperlink w:anchor="_Toc25483" w:history="1">
        <w:r>
          <w:rPr>
            <w:rFonts w:ascii="仿宋" w:eastAsia="仿宋" w:hAnsi="仿宋" w:cs="仿宋" w:hint="eastAsia"/>
            <w:lang w:eastAsia="zh-CN"/>
          </w:rPr>
          <w:t>九、棉花加工机械项目财务管理</w:t>
        </w:r>
        <w:r>
          <w:tab/>
        </w:r>
        <w:r>
          <w:fldChar w:fldCharType="begin"/>
        </w:r>
        <w:r>
          <w:instrText xml:space="preserve"> PAGEREF _Toc25483 \h </w:instrText>
        </w:r>
        <w:r>
          <w:fldChar w:fldCharType="separate"/>
        </w:r>
        <w:r>
          <w:t>36</w:t>
        </w:r>
        <w:r>
          <w:fldChar w:fldCharType="end"/>
        </w:r>
      </w:hyperlink>
    </w:p>
    <w:p>
      <w:pPr>
        <w:pStyle w:val="TOC2"/>
        <w:tabs>
          <w:tab w:val="right" w:leader="dot" w:pos="8306"/>
        </w:tabs>
      </w:pPr>
      <w:hyperlink w:anchor="_Toc11369" w:history="1">
        <w:r>
          <w:rPr>
            <w:rFonts w:ascii="仿宋" w:eastAsia="仿宋" w:hAnsi="仿宋" w:cs="仿宋" w:hint="eastAsia"/>
            <w:lang w:eastAsia="zh-CN"/>
          </w:rPr>
          <w:t>(一)、资金需求大</w:t>
        </w:r>
        <w:r>
          <w:tab/>
        </w:r>
        <w:r>
          <w:fldChar w:fldCharType="begin"/>
        </w:r>
        <w:r>
          <w:instrText xml:space="preserve"> PAGEREF _Toc11369 \h </w:instrText>
        </w:r>
        <w:r>
          <w:fldChar w:fldCharType="separate"/>
        </w:r>
        <w:r>
          <w:t>36</w:t>
        </w:r>
        <w:r>
          <w:fldChar w:fldCharType="end"/>
        </w:r>
      </w:hyperlink>
    </w:p>
    <w:p>
      <w:pPr>
        <w:pStyle w:val="TOC2"/>
        <w:tabs>
          <w:tab w:val="right" w:leader="dot" w:pos="8306"/>
        </w:tabs>
      </w:pPr>
      <w:hyperlink w:anchor="_Toc8077" w:history="1">
        <w:r>
          <w:rPr>
            <w:rFonts w:ascii="仿宋" w:eastAsia="仿宋" w:hAnsi="仿宋" w:cs="仿宋" w:hint="eastAsia"/>
            <w:lang w:eastAsia="zh-CN"/>
          </w:rPr>
          <w:t>(二)、研发周期长</w:t>
        </w:r>
        <w:r>
          <w:tab/>
        </w:r>
        <w:r>
          <w:fldChar w:fldCharType="begin"/>
        </w:r>
        <w:r>
          <w:instrText xml:space="preserve"> PAGEREF _Toc8077 \h </w:instrText>
        </w:r>
        <w:r>
          <w:fldChar w:fldCharType="separate"/>
        </w:r>
        <w:r>
          <w:t>37</w:t>
        </w:r>
        <w:r>
          <w:fldChar w:fldCharType="end"/>
        </w:r>
      </w:hyperlink>
    </w:p>
    <w:p>
      <w:pPr>
        <w:pStyle w:val="TOC2"/>
        <w:tabs>
          <w:tab w:val="right" w:leader="dot" w:pos="8306"/>
        </w:tabs>
      </w:pPr>
      <w:hyperlink w:anchor="_Toc7058" w:history="1">
        <w:r>
          <w:rPr>
            <w:rFonts w:ascii="仿宋" w:eastAsia="仿宋" w:hAnsi="仿宋" w:cs="仿宋" w:hint="eastAsia"/>
            <w:lang w:eastAsia="zh-CN"/>
          </w:rPr>
          <w:t>(三)、市场风险大</w:t>
        </w:r>
        <w:r>
          <w:tab/>
        </w:r>
        <w:r>
          <w:fldChar w:fldCharType="begin"/>
        </w:r>
        <w:r>
          <w:instrText xml:space="preserve"> PAGEREF _Toc7058 \h </w:instrText>
        </w:r>
        <w:r>
          <w:fldChar w:fldCharType="separate"/>
        </w:r>
        <w:r>
          <w:t>38</w:t>
        </w:r>
        <w:r>
          <w:fldChar w:fldCharType="end"/>
        </w:r>
      </w:hyperlink>
    </w:p>
    <w:p>
      <w:pPr>
        <w:pStyle w:val="TOC2"/>
        <w:tabs>
          <w:tab w:val="right" w:leader="dot" w:pos="8306"/>
        </w:tabs>
      </w:pPr>
      <w:hyperlink w:anchor="_Toc11043" w:history="1">
        <w:r>
          <w:rPr>
            <w:rFonts w:ascii="仿宋" w:eastAsia="仿宋" w:hAnsi="仿宋" w:cs="仿宋" w:hint="eastAsia"/>
            <w:lang w:eastAsia="zh-CN"/>
          </w:rPr>
          <w:t>(四)、利润率高</w:t>
        </w:r>
        <w:r>
          <w:tab/>
        </w:r>
        <w:r>
          <w:fldChar w:fldCharType="begin"/>
        </w:r>
        <w:r>
          <w:instrText xml:space="preserve"> PAGEREF _Toc11043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7" w:history="1">
        <w:r>
          <w:rPr>
            <w:rFonts w:ascii="仿宋" w:eastAsia="仿宋" w:hAnsi="仿宋" w:cs="仿宋" w:hint="eastAsia"/>
            <w:lang w:eastAsia="zh-CN"/>
          </w:rPr>
          <w:t>十、棉花加工机械项目风险管理</w:t>
        </w:r>
        <w:r>
          <w:tab/>
        </w:r>
        <w:r>
          <w:fldChar w:fldCharType="begin"/>
        </w:r>
        <w:r>
          <w:instrText xml:space="preserve"> PAGEREF _Toc9667 \h </w:instrText>
        </w:r>
        <w:r>
          <w:fldChar w:fldCharType="separate"/>
        </w:r>
        <w:r>
          <w:t>43</w:t>
        </w:r>
        <w:r>
          <w:fldChar w:fldCharType="end"/>
        </w:r>
      </w:hyperlink>
    </w:p>
    <w:p>
      <w:pPr>
        <w:pStyle w:val="TOC2"/>
        <w:tabs>
          <w:tab w:val="right" w:leader="dot" w:pos="8306"/>
        </w:tabs>
      </w:pPr>
      <w:hyperlink w:anchor="_Toc23900" w:history="1">
        <w:r>
          <w:rPr>
            <w:rFonts w:ascii="仿宋" w:eastAsia="仿宋" w:hAnsi="仿宋" w:cs="仿宋" w:hint="eastAsia"/>
            <w:lang w:eastAsia="zh-CN"/>
          </w:rPr>
          <w:t>(一)、风险识别与评估</w:t>
        </w:r>
        <w:r>
          <w:tab/>
        </w:r>
        <w:r>
          <w:fldChar w:fldCharType="begin"/>
        </w:r>
        <w:r>
          <w:instrText xml:space="preserve"> PAGEREF _Toc23900 \h </w:instrText>
        </w:r>
        <w:r>
          <w:fldChar w:fldCharType="separate"/>
        </w:r>
        <w:r>
          <w:t>43</w:t>
        </w:r>
        <w:r>
          <w:fldChar w:fldCharType="end"/>
        </w:r>
      </w:hyperlink>
    </w:p>
    <w:p>
      <w:pPr>
        <w:pStyle w:val="TOC2"/>
        <w:tabs>
          <w:tab w:val="right" w:leader="dot" w:pos="8306"/>
        </w:tabs>
      </w:pPr>
      <w:hyperlink w:anchor="_Toc5589" w:history="1">
        <w:r>
          <w:rPr>
            <w:rFonts w:ascii="仿宋" w:eastAsia="仿宋" w:hAnsi="仿宋" w:cs="仿宋" w:hint="eastAsia"/>
            <w:lang w:eastAsia="zh-CN"/>
          </w:rPr>
          <w:t>(二)、风险应对策略</w:t>
        </w:r>
        <w:r>
          <w:tab/>
        </w:r>
        <w:r>
          <w:fldChar w:fldCharType="begin"/>
        </w:r>
        <w:r>
          <w:instrText xml:space="preserve"> PAGEREF _Toc5589 \h </w:instrText>
        </w:r>
        <w:r>
          <w:fldChar w:fldCharType="separate"/>
        </w:r>
        <w:r>
          <w:t>44</w:t>
        </w:r>
        <w:r>
          <w:fldChar w:fldCharType="end"/>
        </w:r>
      </w:hyperlink>
    </w:p>
    <w:p>
      <w:pPr>
        <w:pStyle w:val="TOC2"/>
        <w:tabs>
          <w:tab w:val="right" w:leader="dot" w:pos="8306"/>
        </w:tabs>
      </w:pPr>
      <w:hyperlink w:anchor="_Toc3472" w:history="1">
        <w:r>
          <w:rPr>
            <w:rFonts w:ascii="仿宋" w:eastAsia="仿宋" w:hAnsi="仿宋" w:cs="仿宋" w:hint="eastAsia"/>
            <w:lang w:eastAsia="zh-CN"/>
          </w:rPr>
          <w:t>(三)、风险监控与控制</w:t>
        </w:r>
        <w:r>
          <w:tab/>
        </w:r>
        <w:r>
          <w:fldChar w:fldCharType="begin"/>
        </w:r>
        <w:r>
          <w:instrText xml:space="preserve"> PAGEREF _Toc3472 \h </w:instrText>
        </w:r>
        <w:r>
          <w:fldChar w:fldCharType="separate"/>
        </w:r>
        <w:r>
          <w:t>46</w:t>
        </w:r>
        <w:r>
          <w:fldChar w:fldCharType="end"/>
        </w:r>
      </w:hyperlink>
    </w:p>
    <w:p>
      <w:pPr>
        <w:pStyle w:val="TOC1"/>
        <w:tabs>
          <w:tab w:val="right" w:leader="dot" w:pos="8306"/>
        </w:tabs>
      </w:pPr>
      <w:hyperlink w:anchor="_Toc17945" w:history="1">
        <w:r>
          <w:rPr>
            <w:rFonts w:ascii="仿宋" w:eastAsia="仿宋" w:hAnsi="仿宋" w:cs="仿宋" w:hint="eastAsia"/>
            <w:lang w:eastAsia="zh-CN"/>
          </w:rPr>
          <w:t>十一、棉花加工机械项目经营效益</w:t>
        </w:r>
        <w:r>
          <w:tab/>
        </w:r>
        <w:r>
          <w:fldChar w:fldCharType="begin"/>
        </w:r>
        <w:r>
          <w:instrText xml:space="preserve"> PAGEREF _Toc17945 \h </w:instrText>
        </w:r>
        <w:r>
          <w:fldChar w:fldCharType="separate"/>
        </w:r>
        <w:r>
          <w:t>47</w:t>
        </w:r>
        <w:r>
          <w:fldChar w:fldCharType="end"/>
        </w:r>
      </w:hyperlink>
    </w:p>
    <w:p>
      <w:pPr>
        <w:pStyle w:val="TOC2"/>
        <w:tabs>
          <w:tab w:val="right" w:leader="dot" w:pos="8306"/>
        </w:tabs>
      </w:pPr>
      <w:hyperlink w:anchor="_Toc29632" w:history="1">
        <w:r>
          <w:rPr>
            <w:rFonts w:ascii="仿宋" w:eastAsia="仿宋" w:hAnsi="仿宋" w:cs="仿宋" w:hint="eastAsia"/>
            <w:lang w:eastAsia="zh-CN"/>
          </w:rPr>
          <w:t>(一)、经济评价财务测算</w:t>
        </w:r>
        <w:r>
          <w:tab/>
        </w:r>
        <w:r>
          <w:fldChar w:fldCharType="begin"/>
        </w:r>
        <w:r>
          <w:instrText xml:space="preserve"> PAGEREF _Toc29632 \h </w:instrText>
        </w:r>
        <w:r>
          <w:fldChar w:fldCharType="separate"/>
        </w:r>
        <w:r>
          <w:t>47</w:t>
        </w:r>
        <w:r>
          <w:fldChar w:fldCharType="end"/>
        </w:r>
      </w:hyperlink>
    </w:p>
    <w:p>
      <w:pPr>
        <w:pStyle w:val="TOC2"/>
        <w:tabs>
          <w:tab w:val="right" w:leader="dot" w:pos="8306"/>
        </w:tabs>
      </w:pPr>
      <w:hyperlink w:anchor="_Toc444" w:history="1">
        <w:r>
          <w:rPr>
            <w:rFonts w:ascii="仿宋" w:eastAsia="仿宋" w:hAnsi="仿宋" w:cs="仿宋" w:hint="eastAsia"/>
            <w:lang w:eastAsia="zh-CN"/>
          </w:rPr>
          <w:t>(二)、棉花加工机械项目盈利能力分析</w:t>
        </w:r>
        <w:r>
          <w:tab/>
        </w:r>
        <w:r>
          <w:fldChar w:fldCharType="begin"/>
        </w:r>
        <w:r>
          <w:instrText xml:space="preserve"> PAGEREF _Toc444 \h </w:instrText>
        </w:r>
        <w:r>
          <w:fldChar w:fldCharType="separate"/>
        </w:r>
        <w:r>
          <w:t>48</w:t>
        </w:r>
        <w:r>
          <w:fldChar w:fldCharType="end"/>
        </w:r>
      </w:hyperlink>
    </w:p>
    <w:p>
      <w:pPr>
        <w:pStyle w:val="TOC1"/>
        <w:tabs>
          <w:tab w:val="right" w:leader="dot" w:pos="8306"/>
        </w:tabs>
      </w:pPr>
      <w:hyperlink w:anchor="_Toc31970" w:history="1">
        <w:r>
          <w:rPr>
            <w:rFonts w:ascii="仿宋" w:eastAsia="仿宋" w:hAnsi="仿宋" w:cs="仿宋" w:hint="eastAsia"/>
            <w:lang w:eastAsia="zh-CN"/>
          </w:rPr>
          <w:t>十二、棉花加工机械项目创新与研发</w:t>
        </w:r>
        <w:r>
          <w:tab/>
        </w:r>
        <w:r>
          <w:fldChar w:fldCharType="begin"/>
        </w:r>
        <w:r>
          <w:instrText xml:space="preserve"> PAGEREF _Toc31970 \h </w:instrText>
        </w:r>
        <w:r>
          <w:fldChar w:fldCharType="separate"/>
        </w:r>
        <w:r>
          <w:t>49</w:t>
        </w:r>
        <w:r>
          <w:fldChar w:fldCharType="end"/>
        </w:r>
      </w:hyperlink>
    </w:p>
    <w:p>
      <w:pPr>
        <w:pStyle w:val="TOC2"/>
        <w:tabs>
          <w:tab w:val="right" w:leader="dot" w:pos="8306"/>
        </w:tabs>
      </w:pPr>
      <w:hyperlink w:anchor="_Toc7758" w:history="1">
        <w:r>
          <w:rPr>
            <w:rFonts w:ascii="仿宋" w:eastAsia="仿宋" w:hAnsi="仿宋" w:cs="仿宋" w:hint="eastAsia"/>
            <w:lang w:eastAsia="zh-CN"/>
          </w:rPr>
          <w:t>(一)、创新策略与方向</w:t>
        </w:r>
        <w:r>
          <w:tab/>
        </w:r>
        <w:r>
          <w:fldChar w:fldCharType="begin"/>
        </w:r>
        <w:r>
          <w:instrText xml:space="preserve"> PAGEREF _Toc7758 \h </w:instrText>
        </w:r>
        <w:r>
          <w:fldChar w:fldCharType="separate"/>
        </w:r>
        <w:r>
          <w:t>49</w:t>
        </w:r>
        <w:r>
          <w:fldChar w:fldCharType="end"/>
        </w:r>
      </w:hyperlink>
    </w:p>
    <w:p>
      <w:pPr>
        <w:pStyle w:val="TOC2"/>
        <w:tabs>
          <w:tab w:val="right" w:leader="dot" w:pos="8306"/>
        </w:tabs>
      </w:pPr>
      <w:hyperlink w:anchor="_Toc15068" w:history="1">
        <w:r>
          <w:rPr>
            <w:rFonts w:ascii="仿宋" w:eastAsia="仿宋" w:hAnsi="仿宋" w:cs="仿宋" w:hint="eastAsia"/>
            <w:lang w:eastAsia="zh-CN"/>
          </w:rPr>
          <w:t>(二)、研发规划与投入</w:t>
        </w:r>
        <w:r>
          <w:tab/>
        </w:r>
        <w:r>
          <w:fldChar w:fldCharType="begin"/>
        </w:r>
        <w:r>
          <w:instrText xml:space="preserve"> PAGEREF _Toc15068 \h </w:instrText>
        </w:r>
        <w:r>
          <w:fldChar w:fldCharType="separate"/>
        </w:r>
        <w:r>
          <w:t>50</w:t>
        </w:r>
        <w:r>
          <w:fldChar w:fldCharType="end"/>
        </w:r>
      </w:hyperlink>
    </w:p>
    <w:p>
      <w:pPr>
        <w:pStyle w:val="TOC1"/>
        <w:tabs>
          <w:tab w:val="right" w:leader="dot" w:pos="8306"/>
        </w:tabs>
      </w:pPr>
      <w:hyperlink w:anchor="_Toc30319" w:history="1">
        <w:r>
          <w:rPr>
            <w:rFonts w:ascii="仿宋" w:eastAsia="仿宋" w:hAnsi="仿宋" w:cs="仿宋" w:hint="eastAsia"/>
            <w:lang w:eastAsia="zh-CN"/>
          </w:rPr>
          <w:t>十三、棉花加工机械项目实施时间节点</w:t>
        </w:r>
        <w:r>
          <w:tab/>
        </w:r>
        <w:r>
          <w:fldChar w:fldCharType="begin"/>
        </w:r>
        <w:r>
          <w:instrText xml:space="preserve"> PAGEREF _Toc30319 \h </w:instrText>
        </w:r>
        <w:r>
          <w:fldChar w:fldCharType="separate"/>
        </w:r>
        <w:r>
          <w:t>52</w:t>
        </w:r>
        <w:r>
          <w:fldChar w:fldCharType="end"/>
        </w:r>
      </w:hyperlink>
    </w:p>
    <w:p>
      <w:pPr>
        <w:pStyle w:val="TOC2"/>
        <w:tabs>
          <w:tab w:val="right" w:leader="dot" w:pos="8306"/>
        </w:tabs>
      </w:pPr>
      <w:hyperlink w:anchor="_Toc5360" w:history="1">
        <w:r>
          <w:rPr>
            <w:rFonts w:ascii="仿宋" w:eastAsia="仿宋" w:hAnsi="仿宋" w:cs="仿宋" w:hint="eastAsia"/>
            <w:lang w:eastAsia="zh-CN"/>
          </w:rPr>
          <w:t>(一)、棉花加工机械项目启动阶段时间节点</w:t>
        </w:r>
        <w:r>
          <w:tab/>
        </w:r>
        <w:r>
          <w:fldChar w:fldCharType="begin"/>
        </w:r>
        <w:r>
          <w:instrText xml:space="preserve"> PAGEREF _Toc5360 \h </w:instrText>
        </w:r>
        <w:r>
          <w:fldChar w:fldCharType="separate"/>
        </w:r>
        <w:r>
          <w:t>52</w:t>
        </w:r>
        <w:r>
          <w:fldChar w:fldCharType="end"/>
        </w:r>
      </w:hyperlink>
    </w:p>
    <w:p>
      <w:pPr>
        <w:pStyle w:val="TOC2"/>
        <w:tabs>
          <w:tab w:val="right" w:leader="dot" w:pos="8306"/>
        </w:tabs>
      </w:pPr>
      <w:hyperlink w:anchor="_Toc30445" w:history="1">
        <w:r>
          <w:rPr>
            <w:rFonts w:ascii="仿宋" w:eastAsia="仿宋" w:hAnsi="仿宋" w:cs="仿宋" w:hint="eastAsia"/>
            <w:lang w:eastAsia="zh-CN"/>
          </w:rPr>
          <w:t>(二)、棉花加工机械项目执行阶段时间节点</w:t>
        </w:r>
        <w:r>
          <w:tab/>
        </w:r>
        <w:r>
          <w:fldChar w:fldCharType="begin"/>
        </w:r>
        <w:r>
          <w:instrText xml:space="preserve"> PAGEREF _Toc30445 \h </w:instrText>
        </w:r>
        <w:r>
          <w:fldChar w:fldCharType="separate"/>
        </w:r>
        <w:r>
          <w:t>53</w:t>
        </w:r>
        <w:r>
          <w:fldChar w:fldCharType="end"/>
        </w:r>
      </w:hyperlink>
    </w:p>
    <w:p>
      <w:pPr>
        <w:pStyle w:val="TOC2"/>
        <w:tabs>
          <w:tab w:val="right" w:leader="dot" w:pos="8306"/>
        </w:tabs>
      </w:pPr>
      <w:hyperlink w:anchor="_Toc17638" w:history="1">
        <w:r>
          <w:rPr>
            <w:rFonts w:ascii="仿宋" w:eastAsia="仿宋" w:hAnsi="仿宋" w:cs="仿宋" w:hint="eastAsia"/>
            <w:lang w:eastAsia="zh-CN"/>
          </w:rPr>
          <w:t>(三)、棉花加工机械项目完成阶段时间节点</w:t>
        </w:r>
        <w:r>
          <w:tab/>
        </w:r>
        <w:r>
          <w:fldChar w:fldCharType="begin"/>
        </w:r>
        <w:r>
          <w:instrText xml:space="preserve"> PAGEREF _Toc17638 \h </w:instrText>
        </w:r>
        <w:r>
          <w:fldChar w:fldCharType="separate"/>
        </w:r>
        <w:r>
          <w:t>54</w:t>
        </w:r>
        <w:r>
          <w:fldChar w:fldCharType="end"/>
        </w:r>
      </w:hyperlink>
    </w:p>
    <w:p>
      <w:pPr>
        <w:pStyle w:val="TOC1"/>
        <w:tabs>
          <w:tab w:val="right" w:leader="dot" w:pos="8306"/>
        </w:tabs>
      </w:pPr>
      <w:hyperlink w:anchor="_Toc14813" w:history="1">
        <w:r>
          <w:rPr>
            <w:rFonts w:ascii="仿宋" w:eastAsia="仿宋" w:hAnsi="仿宋" w:cs="仿宋" w:hint="eastAsia"/>
            <w:lang w:eastAsia="zh-CN"/>
          </w:rPr>
          <w:t>十四、风险识别与分类</w:t>
        </w:r>
        <w:r>
          <w:tab/>
        </w:r>
        <w:r>
          <w:fldChar w:fldCharType="begin"/>
        </w:r>
        <w:r>
          <w:instrText xml:space="preserve"> PAGEREF _Toc14813 \h </w:instrText>
        </w:r>
        <w:r>
          <w:fldChar w:fldCharType="separate"/>
        </w:r>
        <w:r>
          <w:t>55</w:t>
        </w:r>
        <w:r>
          <w:fldChar w:fldCharType="end"/>
        </w:r>
      </w:hyperlink>
    </w:p>
    <w:p>
      <w:pPr>
        <w:pStyle w:val="TOC2"/>
        <w:tabs>
          <w:tab w:val="right" w:leader="dot" w:pos="8306"/>
        </w:tabs>
      </w:pPr>
      <w:hyperlink w:anchor="_Toc20031" w:history="1">
        <w:r>
          <w:rPr>
            <w:rFonts w:ascii="仿宋" w:eastAsia="仿宋" w:hAnsi="仿宋" w:cs="仿宋" w:hint="eastAsia"/>
            <w:lang w:eastAsia="zh-CN"/>
          </w:rPr>
          <w:t>(一)、风险识别</w:t>
        </w:r>
        <w:r>
          <w:tab/>
        </w:r>
        <w:r>
          <w:fldChar w:fldCharType="begin"/>
        </w:r>
        <w:r>
          <w:instrText xml:space="preserve"> PAGEREF _Toc20031 \h </w:instrText>
        </w:r>
        <w:r>
          <w:fldChar w:fldCharType="separate"/>
        </w:r>
        <w:r>
          <w:t>55</w:t>
        </w:r>
        <w:r>
          <w:fldChar w:fldCharType="end"/>
        </w:r>
      </w:hyperlink>
    </w:p>
    <w:p>
      <w:pPr>
        <w:pStyle w:val="TOC2"/>
        <w:tabs>
          <w:tab w:val="right" w:leader="dot" w:pos="8306"/>
        </w:tabs>
      </w:pPr>
      <w:hyperlink w:anchor="_Toc18293" w:history="1">
        <w:r>
          <w:rPr>
            <w:rFonts w:ascii="仿宋" w:eastAsia="仿宋" w:hAnsi="仿宋" w:cs="仿宋" w:hint="eastAsia"/>
            <w:lang w:eastAsia="zh-CN"/>
          </w:rPr>
          <w:t>(二)、风险分类</w:t>
        </w:r>
        <w:r>
          <w:tab/>
        </w:r>
        <w:r>
          <w:fldChar w:fldCharType="begin"/>
        </w:r>
        <w:r>
          <w:instrText xml:space="preserve"> PAGEREF _Toc18293 \h </w:instrText>
        </w:r>
        <w:r>
          <w:fldChar w:fldCharType="separate"/>
        </w:r>
        <w:r>
          <w:t>56</w:t>
        </w:r>
        <w:r>
          <w:fldChar w:fldCharType="end"/>
        </w:r>
      </w:hyperlink>
    </w:p>
    <w:p>
      <w:pPr>
        <w:pStyle w:val="TOC1"/>
        <w:tabs>
          <w:tab w:val="right" w:leader="dot" w:pos="8306"/>
        </w:tabs>
      </w:pPr>
      <w:hyperlink w:anchor="_Toc18476" w:history="1">
        <w:r>
          <w:rPr>
            <w:rFonts w:ascii="仿宋" w:eastAsia="仿宋" w:hAnsi="仿宋" w:cs="仿宋" w:hint="eastAsia"/>
            <w:lang w:eastAsia="zh-CN"/>
          </w:rPr>
          <w:t>十五、棉花加工机械项目实施保障措施</w:t>
        </w:r>
        <w:r>
          <w:tab/>
        </w:r>
        <w:r>
          <w:fldChar w:fldCharType="begin"/>
        </w:r>
        <w:r>
          <w:instrText xml:space="preserve"> PAGEREF _Toc18476 \h </w:instrText>
        </w:r>
        <w:r>
          <w:fldChar w:fldCharType="separate"/>
        </w:r>
        <w:r>
          <w:t>58</w:t>
        </w:r>
        <w:r>
          <w:fldChar w:fldCharType="end"/>
        </w:r>
      </w:hyperlink>
    </w:p>
    <w:p>
      <w:pPr>
        <w:pStyle w:val="TOC2"/>
        <w:tabs>
          <w:tab w:val="right" w:leader="dot" w:pos="8306"/>
        </w:tabs>
      </w:pPr>
      <w:hyperlink w:anchor="_Toc4782" w:history="1">
        <w:r>
          <w:rPr>
            <w:rFonts w:ascii="仿宋" w:eastAsia="仿宋" w:hAnsi="仿宋" w:cs="仿宋" w:hint="eastAsia"/>
            <w:lang w:eastAsia="zh-CN"/>
          </w:rPr>
          <w:t>(一)、棉花加工机械项目实施保障机制</w:t>
        </w:r>
        <w:r>
          <w:tab/>
        </w:r>
        <w:r>
          <w:fldChar w:fldCharType="begin"/>
        </w:r>
        <w:r>
          <w:instrText xml:space="preserve"> PAGEREF _Toc4782 \h </w:instrText>
        </w:r>
        <w:r>
          <w:fldChar w:fldCharType="separate"/>
        </w:r>
        <w:r>
          <w:t>58</w:t>
        </w:r>
        <w:r>
          <w:fldChar w:fldCharType="end"/>
        </w:r>
      </w:hyperlink>
    </w:p>
    <w:p>
      <w:pPr>
        <w:pStyle w:val="TOC2"/>
        <w:tabs>
          <w:tab w:val="right" w:leader="dot" w:pos="8306"/>
        </w:tabs>
      </w:pPr>
      <w:hyperlink w:anchor="_Toc22566" w:history="1">
        <w:r>
          <w:rPr>
            <w:rFonts w:ascii="仿宋" w:eastAsia="仿宋" w:hAnsi="仿宋" w:cs="仿宋" w:hint="eastAsia"/>
            <w:lang w:eastAsia="zh-CN"/>
          </w:rPr>
          <w:t>(二)、棉花加工机械项目法律合规要求</w:t>
        </w:r>
        <w:r>
          <w:tab/>
        </w:r>
        <w:r>
          <w:fldChar w:fldCharType="begin"/>
        </w:r>
        <w:r>
          <w:instrText xml:space="preserve"> PAGEREF _Toc22566 \h </w:instrText>
        </w:r>
        <w:r>
          <w:fldChar w:fldCharType="separate"/>
        </w:r>
        <w:r>
          <w:t>62</w:t>
        </w:r>
        <w:r>
          <w:fldChar w:fldCharType="end"/>
        </w:r>
      </w:hyperlink>
    </w:p>
    <w:p>
      <w:pPr>
        <w:pStyle w:val="TOC2"/>
        <w:tabs>
          <w:tab w:val="right" w:leader="dot" w:pos="8306"/>
        </w:tabs>
      </w:pPr>
      <w:hyperlink w:anchor="_Toc14325" w:history="1">
        <w:r>
          <w:rPr>
            <w:rFonts w:ascii="仿宋" w:eastAsia="仿宋" w:hAnsi="仿宋" w:cs="仿宋" w:hint="eastAsia"/>
            <w:lang w:eastAsia="zh-CN"/>
          </w:rPr>
          <w:t>(三)、棉花加工机械项目合同管理与法律事务</w:t>
        </w:r>
        <w:r>
          <w:tab/>
        </w:r>
        <w:r>
          <w:fldChar w:fldCharType="begin"/>
        </w:r>
        <w:r>
          <w:instrText xml:space="preserve"> PAGEREF _Toc14325 \h </w:instrText>
        </w:r>
        <w:r>
          <w:fldChar w:fldCharType="separate"/>
        </w:r>
        <w:r>
          <w:t>66</w:t>
        </w:r>
        <w:r>
          <w:fldChar w:fldCharType="end"/>
        </w:r>
      </w:hyperlink>
    </w:p>
    <w:p>
      <w:pPr>
        <w:pStyle w:val="TOC2"/>
        <w:tabs>
          <w:tab w:val="right" w:leader="dot" w:pos="8306"/>
        </w:tabs>
      </w:pPr>
      <w:hyperlink w:anchor="_Toc27221" w:history="1">
        <w:r>
          <w:rPr>
            <w:rFonts w:ascii="仿宋" w:eastAsia="仿宋" w:hAnsi="仿宋" w:cs="仿宋" w:hint="eastAsia"/>
            <w:lang w:eastAsia="zh-CN"/>
          </w:rPr>
          <w:t>(四)、棉花加工机械项目知识产权保护策略</w:t>
        </w:r>
        <w:r>
          <w:tab/>
        </w:r>
        <w:r>
          <w:fldChar w:fldCharType="begin"/>
        </w:r>
        <w:r>
          <w:instrText xml:space="preserve"> PAGEREF _Toc27221 \h </w:instrText>
        </w:r>
        <w:r>
          <w:fldChar w:fldCharType="separate"/>
        </w:r>
        <w:r>
          <w:t>73</w:t>
        </w:r>
        <w:r>
          <w:fldChar w:fldCharType="end"/>
        </w:r>
      </w:hyperlink>
    </w:p>
    <w:p>
      <w:pPr>
        <w:pStyle w:val="TOC1"/>
        <w:tabs>
          <w:tab w:val="right" w:leader="dot" w:pos="8306"/>
        </w:tabs>
      </w:pPr>
      <w:hyperlink w:anchor="_Toc30329" w:history="1">
        <w:r>
          <w:rPr>
            <w:rFonts w:ascii="仿宋" w:eastAsia="仿宋" w:hAnsi="仿宋" w:cs="仿宋" w:hint="eastAsia"/>
            <w:lang w:eastAsia="zh-CN"/>
          </w:rPr>
          <w:t>十六、棉花加工机械项目变更管理</w:t>
        </w:r>
        <w:r>
          <w:tab/>
        </w:r>
        <w:r>
          <w:fldChar w:fldCharType="begin"/>
        </w:r>
        <w:r>
          <w:instrText xml:space="preserve"> PAGEREF _Toc30329 \h </w:instrText>
        </w:r>
        <w:r>
          <w:fldChar w:fldCharType="separate"/>
        </w:r>
        <w:r>
          <w:t>75</w:t>
        </w:r>
        <w:r>
          <w:fldChar w:fldCharType="end"/>
        </w:r>
      </w:hyperlink>
    </w:p>
    <w:p>
      <w:pPr>
        <w:pStyle w:val="TOC2"/>
        <w:tabs>
          <w:tab w:val="right" w:leader="dot" w:pos="8306"/>
        </w:tabs>
      </w:pPr>
      <w:hyperlink w:anchor="_Toc24111" w:history="1">
        <w:r>
          <w:rPr>
            <w:rFonts w:ascii="仿宋" w:eastAsia="仿宋" w:hAnsi="仿宋" w:cs="仿宋" w:hint="eastAsia"/>
            <w:lang w:eastAsia="zh-CN"/>
          </w:rPr>
          <w:t>(一)、变更申请与评估</w:t>
        </w:r>
        <w:r>
          <w:tab/>
        </w:r>
        <w:r>
          <w:fldChar w:fldCharType="begin"/>
        </w:r>
        <w:r>
          <w:instrText xml:space="preserve"> PAGEREF _Toc24111 \h </w:instrText>
        </w:r>
        <w:r>
          <w:fldChar w:fldCharType="separate"/>
        </w:r>
        <w:r>
          <w:t>75</w:t>
        </w:r>
        <w:r>
          <w:fldChar w:fldCharType="end"/>
        </w:r>
      </w:hyperlink>
    </w:p>
    <w:p>
      <w:pPr>
        <w:pStyle w:val="TOC2"/>
        <w:tabs>
          <w:tab w:val="right" w:leader="dot" w:pos="8306"/>
        </w:tabs>
      </w:pPr>
      <w:hyperlink w:anchor="_Toc24793" w:history="1">
        <w:r>
          <w:rPr>
            <w:rFonts w:ascii="仿宋" w:eastAsia="仿宋" w:hAnsi="仿宋" w:cs="仿宋" w:hint="eastAsia"/>
            <w:lang w:eastAsia="zh-CN"/>
          </w:rPr>
          <w:t>(二)、变更实施与控制</w:t>
        </w:r>
        <w:r>
          <w:tab/>
        </w:r>
        <w:r>
          <w:fldChar w:fldCharType="begin"/>
        </w:r>
        <w:r>
          <w:instrText xml:space="preserve"> PAGEREF _Toc24793 \h </w:instrText>
        </w:r>
        <w:r>
          <w:fldChar w:fldCharType="separate"/>
        </w:r>
        <w:r>
          <w:t>76</w:t>
        </w:r>
        <w:r>
          <w:fldChar w:fldCharType="end"/>
        </w:r>
      </w:hyperlink>
    </w:p>
    <w:p>
      <w:pPr>
        <w:pStyle w:val="TOC1"/>
        <w:tabs>
          <w:tab w:val="right" w:leader="dot" w:pos="8306"/>
        </w:tabs>
      </w:pPr>
      <w:hyperlink w:anchor="_Toc20714" w:history="1">
        <w:r>
          <w:rPr>
            <w:rFonts w:ascii="仿宋" w:eastAsia="仿宋" w:hAnsi="仿宋" w:cs="仿宋" w:hint="eastAsia"/>
            <w:lang w:eastAsia="zh-CN"/>
          </w:rPr>
          <w:t>十七、棉花加工机械项目治理与监督</w:t>
        </w:r>
        <w:r>
          <w:tab/>
        </w:r>
        <w:r>
          <w:fldChar w:fldCharType="begin"/>
        </w:r>
        <w:r>
          <w:instrText xml:space="preserve"> PAGEREF _Toc20714 \h </w:instrText>
        </w:r>
        <w:r>
          <w:fldChar w:fldCharType="separate"/>
        </w:r>
        <w:r>
          <w:t>76</w:t>
        </w:r>
        <w:r>
          <w:fldChar w:fldCharType="end"/>
        </w:r>
      </w:hyperlink>
    </w:p>
    <w:p>
      <w:pPr>
        <w:pStyle w:val="TOC2"/>
        <w:tabs>
          <w:tab w:val="right" w:leader="dot" w:pos="8306"/>
        </w:tabs>
      </w:pPr>
      <w:hyperlink w:anchor="_Toc26680" w:history="1">
        <w:r>
          <w:rPr>
            <w:rFonts w:ascii="仿宋" w:eastAsia="仿宋" w:hAnsi="仿宋" w:cs="仿宋" w:hint="eastAsia"/>
            <w:lang w:eastAsia="zh-CN"/>
          </w:rPr>
          <w:t>(一)、棉花加工机械项目治理结构</w:t>
        </w:r>
        <w:r>
          <w:tab/>
        </w:r>
        <w:r>
          <w:fldChar w:fldCharType="begin"/>
        </w:r>
        <w:r>
          <w:instrText xml:space="preserve"> PAGEREF _Toc26680 \h </w:instrText>
        </w:r>
        <w:r>
          <w:fldChar w:fldCharType="separate"/>
        </w:r>
        <w:r>
          <w:t>76</w:t>
        </w:r>
        <w:r>
          <w:fldChar w:fldCharType="end"/>
        </w:r>
      </w:hyperlink>
    </w:p>
    <w:p>
      <w:pPr>
        <w:pStyle w:val="TOC2"/>
        <w:tabs>
          <w:tab w:val="right" w:leader="dot" w:pos="8306"/>
        </w:tabs>
      </w:pPr>
      <w:hyperlink w:anchor="_Toc15551" w:history="1">
        <w:r>
          <w:rPr>
            <w:rFonts w:ascii="仿宋" w:eastAsia="仿宋" w:hAnsi="仿宋" w:cs="仿宋" w:hint="eastAsia"/>
            <w:lang w:eastAsia="zh-CN"/>
          </w:rPr>
          <w:t>(二)、监督与审计</w:t>
        </w:r>
        <w:r>
          <w:tab/>
        </w:r>
        <w:r>
          <w:fldChar w:fldCharType="begin"/>
        </w:r>
        <w:r>
          <w:instrText xml:space="preserve"> PAGEREF _Toc15551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15"/>
      <w:r>
        <w:rPr>
          <w:rFonts w:ascii="仿宋" w:eastAsia="仿宋" w:hAnsi="仿宋" w:cs="仿宋" w:hint="eastAsia"/>
          <w:sz w:val="28"/>
          <w:lang w:eastAsia="zh-CN"/>
        </w:rPr>
        <w:t>一、棉花加工机械项目绩效评估</w:t>
      </w:r>
      <w:bookmarkEnd w:id="2"/>
    </w:p>
    <w:p>
      <w:pPr>
        <w:pStyle w:val="Heading2"/>
        <w:rPr>
          <w:rFonts w:ascii="仿宋" w:eastAsia="仿宋" w:hAnsi="仿宋" w:cs="仿宋" w:hint="eastAsia"/>
          <w:lang w:eastAsia="zh-CN"/>
        </w:rPr>
      </w:pPr>
      <w:bookmarkStart w:id="3" w:name="_Toc97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机械项目中，我们设计了一套全面的绩效评估指标，以确保棉花加工机械项目的可控和成功交付。这些指标跨足棉花加工机械项目目标、成本、进度和质量等多个维度，为我们提供了全面洞察棉花加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目标达成率是我们关注的首要指标。我们设定了明确的目标，并通过定期监测和评估，迅速发现并应对潜在的目标偏差。这为棉花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成本绩效是另一个核心关注点。通过实际成本与预算成本的对比分析，我们深入了解成本差异的原因，及时调整资源分配，保持棉花加工机械项目在经济效益方面的合理水平。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进度作为关键的绩效指标之一，得到了精心的关注。我们制定了详细的棉花加工机械项目进度计划，并设立了进度符合度指标，确保实际进度与计划进度保持一致。这使我们能够快速发现和解决潜在的进度问题，保持棉花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棉花加工机械项目绩效的不可或缺的一环。我们引入了一系列的质量标准和客户满意度指标，以确保棉花加工机械项目交付的成果在质量上达到或超越预期水平。通过持续监测这些指标，我们努力提升棉花加工机械项目整体质量水平，为棉花加工机械项目的成功交付提供有力保障。通过这些科学且全面的绩效评估，我们能够更好地引导棉花加工机械项目的持续改进，确保棉花加工机械项目目标的顺利达成。</w:t>
      </w:r>
    </w:p>
    <w:p>
      <w:pPr>
        <w:pStyle w:val="Heading2"/>
        <w:ind w:firstLine="560" w:firstLineChars="200"/>
        <w:rPr>
          <w:rFonts w:ascii="仿宋" w:eastAsia="仿宋" w:hAnsi="仿宋" w:cs="仿宋" w:hint="eastAsia"/>
          <w:sz w:val="28"/>
          <w:lang w:eastAsia="zh-CN"/>
        </w:rPr>
      </w:pPr>
      <w:bookmarkStart w:id="4" w:name="_Toc293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绩效评估是棉花加工机械项目中的关键环节，为确保棉花加工机械项目达到预期目标，我们采用了多层次、多维度的绩效评估方法。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棉花加工机械项目的战略目标对齐，确保每个决策和行动都与棉花加工机械项目整体目标保持一致。团队会定期召开战略对齐会议，审视当前工作与棉花加工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棉花加工机械项目进度、质量、成本和风险等方面。这些指标通过数据收集和分析，为棉花加工机械项目管理团队提供了客观的评估依据。例如，我们通过棉花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绩效评估不仅仅停留在棉花加工机械项目内部，还考虑了棉花加工机械项目对外部环境的影响。我们定期进行干系人满意度调查，以了解各利益相关方对棉花加工机械项目的期望和满意度，并及时做出调整。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这种多层次、多角度的绩效评估方法，使得我们能够全面了解棉花加工机械项目的运行状态，及时做出调整，确保棉花加工机械项目在不断变化的环境中保持稳健前行。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69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为了确保棉花加工机械项目的有效管理和不断优化，我们采用了精心设计的绩效评估周期。这个周期旨在实现灵活、实时和全面的评估，以适应棉花加工机械项目执行中的各种挑战。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棉花加工机械项目的不同需求，分为短期、中期和长期。短期评估关注每个迭代或工作周期，以及时发现和解决当前任务中的问题。中期评估涵盖几个迭代，深入了解整体棉花加工机械项目的趋势和性能。长期评估则着眼于整个棉花加工机械项目阶段，确保棉花加工机械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棉花加工机械项目管理工具和协作平台，团队成员能够随时更新和分享棉花加工机械项目数据。这种实时性的反馈机制使我们能够及时察觉潜在问题，快速调整，保持棉花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棉花加工机械项目的决策制定密不可分。每个周期的棉花加工机械项目回顾会议成为集体总结经验、识别问题深层次原因并找到创新解决方案的平台。这种定期的反思与调整机制使棉花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06"/>
      <w:r>
        <w:rPr>
          <w:rFonts w:ascii="仿宋" w:eastAsia="仿宋" w:hAnsi="仿宋" w:cs="仿宋" w:hint="eastAsia"/>
          <w:sz w:val="28"/>
          <w:lang w:eastAsia="zh-CN"/>
        </w:rPr>
        <w:t>二、棉花加工机械项目土建工程</w:t>
      </w:r>
      <w:bookmarkEnd w:id="6"/>
    </w:p>
    <w:p>
      <w:pPr>
        <w:pStyle w:val="Heading2"/>
        <w:rPr>
          <w:rFonts w:ascii="仿宋" w:eastAsia="仿宋" w:hAnsi="仿宋" w:cs="仿宋" w:hint="eastAsia"/>
          <w:lang w:eastAsia="zh-CN"/>
        </w:rPr>
      </w:pPr>
      <w:bookmarkStart w:id="7" w:name="_Toc1416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在棉花加工机械项目的建筑工程设计中，我们将秉承一系列重要的设计原则，以确保棉花加工机械项目建筑在功能、美观、可持续性等方面达到最佳效果。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首要原则是确保建筑的功能性得到最大化的发挥。我们将充分理解棉花加工机械项目的实际需求，合理布局各个功能区域，保证建筑在满足业务需求的同时，提供高效的工作环境。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在建筑设计中，我们将综合考虑建设和运营成本。通过精细的经济效益分析，确保设计方案在高效利用资源的同时，对棉花加工机械项目的长期盈利能力有积极的贡献。</w:t>
      </w:r>
    </w:p>
    <w:p>
      <w:pPr>
        <w:pStyle w:val="Heading2"/>
        <w:ind w:firstLine="560" w:firstLineChars="200"/>
        <w:rPr>
          <w:rFonts w:ascii="仿宋" w:eastAsia="仿宋" w:hAnsi="仿宋" w:cs="仿宋" w:hint="eastAsia"/>
          <w:sz w:val="28"/>
          <w:lang w:eastAsia="zh-CN"/>
        </w:rPr>
      </w:pPr>
      <w:bookmarkStart w:id="8" w:name="_Toc1010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机械项目的土建工程设计中，我们将精准设定设计年限，结合棉花加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棉花加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64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棉花加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棉花加工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棉花加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5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本期工程棉花加工机械项目预计总建筑面积XXX平方米，其中：计容建筑面积XXX平方米，计划建筑工程投资XX万元，占棉花加工机械项目总投资的XX%。</w:t>
      </w:r>
    </w:p>
    <w:p>
      <w:pPr>
        <w:pStyle w:val="Heading1"/>
        <w:ind w:firstLine="560" w:firstLineChars="200"/>
        <w:rPr>
          <w:rFonts w:ascii="仿宋" w:eastAsia="仿宋" w:hAnsi="仿宋" w:cs="仿宋" w:hint="eastAsia"/>
          <w:sz w:val="28"/>
          <w:lang w:eastAsia="zh-CN"/>
        </w:rPr>
      </w:pPr>
      <w:bookmarkStart w:id="11" w:name="_Toc3058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296"/>
      <w:r>
        <w:rPr>
          <w:rFonts w:ascii="仿宋" w:eastAsia="仿宋" w:hAnsi="仿宋" w:cs="仿宋" w:hint="eastAsia"/>
          <w:lang w:eastAsia="zh-CN"/>
        </w:rPr>
        <w:t>(一)、棉花加工机械行业分析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行业一直以来都是市场的关注焦点。行业内的发展趋势、竞争态势以及潜在机会都对棉花加工机械项目的推进产生深远的影响。通过深入研究行业的整体概貌，我们将更好地理解行业的核心特征，为棉花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机械行业，技术一直是推动创新和发展的关键因素。我们将对当前技术趋势进行详尽分析，包括但不限于人工智能、大数据应用、先进制造技术等。这有助于棉花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棉花加工机械项目成功的基础。我们将对主要竞争对手进行深入研究，包括其市场份额、产品特点、市场定位等。通过全面了解竞争对手的优势和劣势，棉花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332"/>
      <w:r>
        <w:rPr>
          <w:rFonts w:ascii="仿宋" w:eastAsia="仿宋" w:hAnsi="仿宋" w:cs="仿宋" w:hint="eastAsia"/>
          <w:sz w:val="28"/>
          <w:lang w:eastAsia="zh-CN"/>
        </w:rPr>
        <w:t>(二)、棉花加工机械市场分析预测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棉花加工机械市场未来的增长趋势。这包括市场的整体规模、各细分领域的发展趋势等。棉花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棉花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棉花加工机械项目实施过程中需要充分考虑的因素。我们将对市场风险进行全面评估，包括但不限于政策法规风险、市场竞争风险、技术变革风险等。通过对潜在风险的深入分析，棉花加工机械项目可以制定相应的风险缓解策略，降低不确定性对棉花加工机械项目的影响。</w:t>
      </w:r>
    </w:p>
    <w:p>
      <w:pPr>
        <w:pStyle w:val="Heading1"/>
        <w:ind w:firstLine="560" w:firstLineChars="200"/>
        <w:rPr>
          <w:rFonts w:ascii="仿宋" w:eastAsia="仿宋" w:hAnsi="仿宋" w:cs="仿宋" w:hint="eastAsia"/>
          <w:sz w:val="28"/>
          <w:lang w:eastAsia="zh-CN"/>
        </w:rPr>
      </w:pPr>
      <w:bookmarkStart w:id="14" w:name="_Toc835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52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的技术管理特点体现在其创新导向。通过引入最先进的技术趋势和解决方案，棉花加工机械项目致力于提升科技含量、提高质量和效率水平。这意味着我们将采用最新的工具和方法，确保棉花加工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棉花加工机械项目技术管理的显著特征。通过整合不同领域的技术资源，我们实现了跨学科的协同工作。这有助于优化技术架构，提高整体效能。此外，整合性策略还促进了不同技术团队之间的紧密沟通和高效合作，确保棉花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棉花加工机械项目所采用的技术。通过不断优化技术方案，棉花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棉花加工机械项目团队将在棉花加工机械项目初期识别可能的技术风险，并采取相应的预防和应对措施。通过建立健全的风险评估机制，棉花加工机械项目能够在实施过程中及时发现并解决潜在的技术问题，保障棉花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棉花加工机械项目中，技术将成为棉花加工机械项目成功的有力支持。这一深度剖析揭示了技术管理在棉花加工机械项目实施中的关键作用，为棉花加工机械项目的技术基础奠定了坚实的基础。</w:t>
      </w:r>
    </w:p>
    <w:p>
      <w:pPr>
        <w:pStyle w:val="Heading2"/>
        <w:ind w:firstLine="560" w:firstLineChars="200"/>
        <w:rPr>
          <w:rFonts w:ascii="仿宋" w:eastAsia="仿宋" w:hAnsi="仿宋" w:cs="仿宋" w:hint="eastAsia"/>
          <w:sz w:val="28"/>
          <w:lang w:eastAsia="zh-CN"/>
        </w:rPr>
      </w:pPr>
      <w:bookmarkStart w:id="16" w:name="_Toc13466"/>
      <w:r>
        <w:rPr>
          <w:rFonts w:ascii="仿宋" w:eastAsia="仿宋" w:hAnsi="仿宋" w:cs="仿宋" w:hint="eastAsia"/>
          <w:sz w:val="28"/>
          <w:lang w:eastAsia="zh-CN"/>
        </w:rPr>
        <w:t>(二)、棉花加工机械项目工艺技术设计方案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棉花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棉花加工机械项目将严格按照相关行业规范要求进行组织。通过有效控制产品质量，棉花加工机械项目将致力于为顾客提供优质的棉花加工机械项目产品和良好的服务。这体现了棉花加工机械项目对于生产活动合规性和质量标准的高度重视，为棉花加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棉花加工机械项目注重生态效益和清洁生产原则。棉花加工机械项目建设将紧密结合地方特色经济发展，与社会经济发展规划和区域环境保护规划方案相协调一致。通过与当地区域自然生态系统的结合，棉花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棉花加工机械项目产品具有多样化的客户需求和个性化的特点。因此，棉花加工机械项目产品规格品种多样，且单批生产数量较小。为满足这一特点，棉花加工机械项目承办单位将建设先进的柔性制造生产线。通过广泛应用柔性制造技术，棉花加工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棉花加工机械项目采用的技术具有较高的技术含量和自动化水平，处于国内先进水平。这一技术选用不仅体现了对生产效率、质量和环境友好性的高标准要求，同时为棉花加工机械项目的可持续发展奠定了坚实的基础。</w:t>
      </w:r>
    </w:p>
    <w:p>
      <w:pPr>
        <w:pStyle w:val="Heading2"/>
        <w:ind w:firstLine="560" w:firstLineChars="200"/>
        <w:rPr>
          <w:rFonts w:ascii="仿宋" w:eastAsia="仿宋" w:hAnsi="仿宋" w:cs="仿宋" w:hint="eastAsia"/>
          <w:sz w:val="28"/>
          <w:lang w:eastAsia="zh-CN"/>
        </w:rPr>
      </w:pPr>
      <w:bookmarkStart w:id="17" w:name="_Toc90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为确保棉花加工机械项目的高效生产和技术实施，我们制定了一套精心设计的设备选型方案，以满足棉花加工机械项目生产、质量和环保的要求。该方案的主要特点如下：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棉花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针对棉花加工机械项目产品的多样性和小批量生产的特点，我们将建设柔性制造生产线。通过在设备选型中考虑柔性制造技术，可以灵活应对不同产品规格和生产需求，实现生产线的高度灵活性和适应性。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408"/>
      <w:r>
        <w:rPr>
          <w:rFonts w:ascii="仿宋" w:eastAsia="仿宋" w:hAnsi="仿宋" w:cs="仿宋" w:hint="eastAsia"/>
          <w:sz w:val="28"/>
          <w:lang w:eastAsia="zh-CN"/>
        </w:rPr>
        <w:t>五、棉花加工机械项目可持续发展</w:t>
      </w:r>
      <w:bookmarkEnd w:id="18"/>
    </w:p>
    <w:p>
      <w:pPr>
        <w:pStyle w:val="Heading2"/>
        <w:rPr>
          <w:rFonts w:ascii="仿宋" w:eastAsia="仿宋" w:hAnsi="仿宋" w:cs="仿宋" w:hint="eastAsia"/>
          <w:lang w:eastAsia="zh-CN"/>
        </w:rPr>
      </w:pPr>
      <w:bookmarkStart w:id="19" w:name="_Toc2466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机械项目中，棉花加工机械项目团队着眼于未来，明确了可持续发展的战略方向。制定的具体可持续发展目标包括降低资源使用、采用环保技术、最大化社会效益等。这一步骤不仅有助于棉花加工机械项目在环保和社会责任方面达到最高标准，也为未来提供了明确的指引，确保棉花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可持续实践的融入棉花加工机械项目管理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棉花加工机械项目管理周期。从棉花加工机械项目规划开始，棉花加工机械项目团队就考虑了环境和社会的因素。在执行阶段，棉花加工机械项目团队积极推动绿色技术的应用，优化资源利用。此外，关注员工的社会责任，通过培训和沟通活动提高员工对可持续发展的认知，使他们能够在日常工作中践行可持续实践。这些举措不仅为棉花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023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扎根于棉花加工机械项目的可持续发展理念，我们深信环保与社会责任是棉花加工机械项目成功的关键支柱。在棉花加工机械项目的每一步，我们都致力于通过创新和实践，履行对环境和社会的坚定责任。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团队通过引入先进的环保技术、建立高效的废物处理系统以及推动能源节约措施，积极履行环保责任。定期的环保监测和评估确保棉花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不仅致力于自身可持续发展，还注重对社会的回馈。通过支持社区棉花加工机械项目、参与慈善事业、提供培训机会等方式，棉花加工机械项目积极履行社会责任。与当地社区建立积极互动，关注员工的工作与生活平衡，以及员工的身心健康，是棉花加工机械项目在社会责任层面的关键举措。这样的实践不仅增强了棉花加工机械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https://d.book118.com/686125152104010033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41FA7"/>
    <w:rsid w:val="69741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251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2024-01-09T08:59:00Z</dcterms:created>
  <dcterms:modified xsi:type="dcterms:W3CDTF">2024-01-09T08:59:50Z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04EDCF798BCE409DBA9480832D6979B5_11</vt:lpwstr>
  </property>
  <property fmtid="{D5CDD505-2E9C-101B-9397-08002B2CF9AE}" pid="3" name="KSOProductBuildVer">
    <vt:lpwstr>2052-12.1.0.16120</vt:lpwstr>
  </property>
</Properties>
</file>