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line="608" w:lineRule="exact"/>
        <w:ind w:left="0" w:right="158" w:firstLine="0"/>
        <w:jc w:val="center"/>
        <w:rPr>
          <w:rFonts w:ascii="幼圆" w:eastAsia="幼圆" w:hint="eastAsia"/>
          <w:sz w:val="48"/>
        </w:rPr>
      </w:pPr>
      <w:r>
        <w:rPr>
          <w:rFonts w:ascii="幼圆" w:eastAsia="幼圆" w:hint="eastAsia"/>
          <w:sz w:val="48"/>
        </w:rPr>
        <w:t>前言</w:t>
      </w:r>
    </w:p>
    <w:p>
      <w:pPr>
        <w:pStyle w:val="BodyText"/>
        <w:rPr>
          <w:rFonts w:ascii="幼圆"/>
          <w:sz w:val="48"/>
        </w:rPr>
      </w:pPr>
    </w:p>
    <w:p>
      <w:pPr>
        <w:pStyle w:val="BodyText"/>
        <w:rPr>
          <w:rFonts w:ascii="幼圆"/>
          <w:sz w:val="48"/>
        </w:rPr>
      </w:pPr>
    </w:p>
    <w:p>
      <w:pPr>
        <w:pStyle w:val="BodyText"/>
        <w:spacing w:before="1"/>
        <w:rPr>
          <w:rFonts w:ascii="幼圆"/>
          <w:sz w:val="65"/>
        </w:rPr>
      </w:pPr>
    </w:p>
    <w:p>
      <w:pPr>
        <w:spacing w:before="1" w:line="266" w:lineRule="auto"/>
        <w:ind w:left="910" w:right="202" w:firstLine="838"/>
        <w:jc w:val="left"/>
        <w:rPr>
          <w:rFonts w:ascii="新宋体" w:eastAsia="新宋体" w:hint="eastAsia"/>
          <w:sz w:val="42"/>
        </w:rPr>
      </w:pPr>
      <w:r>
        <w:rPr>
          <w:rFonts w:ascii="新宋体" w:eastAsia="新宋体" w:hint="eastAsia"/>
          <w:spacing w:val="2"/>
          <w:sz w:val="42"/>
        </w:rPr>
        <w:t xml:space="preserve">感您选用 </w:t>
      </w:r>
      <w:r>
        <w:rPr>
          <w:rFonts w:ascii="新宋体" w:eastAsia="新宋体" w:hint="eastAsia"/>
          <w:sz w:val="42"/>
        </w:rPr>
        <w:t>DV610</w:t>
      </w:r>
      <w:r>
        <w:rPr>
          <w:rFonts w:ascii="新宋体" w:eastAsia="新宋体" w:hint="eastAsia"/>
          <w:spacing w:val="-13"/>
          <w:sz w:val="42"/>
        </w:rPr>
        <w:t xml:space="preserve"> 系列变频器，本手册包括有变频器使用时的</w:t>
      </w:r>
      <w:r>
        <w:rPr>
          <w:rFonts w:ascii="新宋体" w:eastAsia="新宋体" w:hint="eastAsia"/>
          <w:spacing w:val="-17"/>
          <w:sz w:val="42"/>
        </w:rPr>
        <w:t xml:space="preserve">操作说明和注意事项，不正确的使用可能会发生意想不到的事故， </w:t>
      </w:r>
      <w:r>
        <w:rPr>
          <w:rFonts w:ascii="新宋体" w:eastAsia="新宋体" w:hint="eastAsia"/>
          <w:sz w:val="42"/>
        </w:rPr>
        <w:t>故使用变频器前，请仔细阅读本手册，正确地使用变频器并将此手册交给最终用户。</w:t>
      </w:r>
    </w:p>
    <w:p>
      <w:pPr>
        <w:spacing w:before="8" w:line="268" w:lineRule="auto"/>
        <w:ind w:left="910" w:right="478" w:firstLine="838"/>
        <w:jc w:val="left"/>
        <w:rPr>
          <w:rFonts w:ascii="新宋体" w:eastAsia="新宋体" w:hint="eastAsia"/>
          <w:sz w:val="42"/>
        </w:rPr>
      </w:pPr>
      <w:r>
        <w:rPr>
          <w:rFonts w:ascii="新宋体" w:eastAsia="新宋体" w:hint="eastAsia"/>
          <w:sz w:val="42"/>
        </w:rPr>
        <w:t>在仔细阅读本使用手册及附属数据并能正确使用前，请不要安装，操作，维护或检查变频器。</w:t>
      </w:r>
    </w:p>
    <w:p>
      <w:pPr>
        <w:spacing w:before="0" w:line="266" w:lineRule="auto"/>
        <w:ind w:left="910" w:right="478" w:firstLine="838"/>
        <w:jc w:val="left"/>
        <w:rPr>
          <w:rFonts w:ascii="新宋体" w:eastAsia="新宋体" w:hint="eastAsia"/>
          <w:sz w:val="42"/>
        </w:rPr>
      </w:pPr>
      <w:r>
        <w:rPr>
          <w:rFonts w:ascii="新宋体" w:eastAsia="新宋体" w:hint="eastAsia"/>
          <w:sz w:val="42"/>
        </w:rPr>
        <w:t>在熟悉机器的知识，安全信息以及全部有关注意事项以后使用。</w:t>
      </w:r>
    </w:p>
    <w:p>
      <w:pPr>
        <w:spacing w:after="0" w:line="266" w:lineRule="auto"/>
        <w:jc w:val="left"/>
        <w:rPr>
          <w:rFonts w:ascii="新宋体" w:eastAsia="新宋体" w:hint="eastAsia"/>
          <w:sz w:val="42"/>
        </w:rPr>
        <w:sectPr>
          <w:type w:val="continuous"/>
          <w:pgSz w:w="17860" w:h="25260"/>
          <w:pgMar w:top="1900" w:right="2260" w:bottom="280" w:left="2420" w:header="708" w:footer="708"/>
          <w:cols w:space="708"/>
        </w:sectPr>
      </w:pPr>
    </w:p>
    <w:p>
      <w:pPr>
        <w:pStyle w:val="Heading1"/>
        <w:ind w:right="158"/>
      </w:pPr>
      <w:r>
        <w:t>目录</w:t>
      </w:r>
    </w:p>
    <w:p>
      <w:pPr>
        <w:spacing w:after="0"/>
        <w:sectPr>
          <w:pgSz w:w="17860" w:h="25260"/>
          <w:pgMar w:top="1920" w:right="2260" w:bottom="2786" w:left="2420" w:header="708" w:footer="708"/>
          <w:pgNumType w:start="2"/>
          <w:cols w:space="708"/>
        </w:sectPr>
      </w:pPr>
    </w:p>
    <w:sdt>
      <w:sdtPr>
        <w:id w:val="655536452"/>
        <w:docPartObj>
          <w:docPartGallery w:val="Table of Contents"/>
          <w:docPartUnique/>
        </w:docPartObj>
      </w:sdtPr>
      <w:sdtContent>
        <w:p>
          <w:pPr>
            <w:pStyle w:val="TOC1"/>
            <w:tabs>
              <w:tab w:val="left" w:leader="dot" w:pos="12288"/>
            </w:tabs>
            <w:spacing w:before="333"/>
            <w:rPr>
              <w:rFonts w:ascii="Arial" w:eastAsia="Arial"/>
            </w:rPr>
          </w:pPr>
          <w:hyperlink w:anchor="_TOC_250059" w:history="1">
            <w:r>
              <w:t>第一章</w:t>
            </w:r>
            <w:r>
              <w:rPr>
                <w:spacing w:val="13"/>
              </w:rPr>
              <w:t xml:space="preserve"> </w:t>
            </w:r>
            <w:r>
              <w:t>概述</w:t>
              <w:tab/>
            </w:r>
            <w:r>
              <w:rPr>
                <w:rFonts w:ascii="Arial" w:eastAsia="Arial"/>
              </w:rPr>
              <w:t>1</w:t>
            </w:r>
          </w:hyperlink>
        </w:p>
        <w:p>
          <w:pPr>
            <w:pStyle w:val="TOC3"/>
            <w:numPr>
              <w:ilvl w:val="1"/>
              <w:numId w:val="52"/>
            </w:numPr>
            <w:tabs>
              <w:tab w:val="left" w:pos="1465"/>
              <w:tab w:val="left" w:leader="dot" w:pos="12569"/>
            </w:tabs>
            <w:spacing w:before="71" w:after="0" w:line="240" w:lineRule="auto"/>
            <w:ind w:left="1465" w:right="0" w:hanging="555"/>
            <w:jc w:val="left"/>
            <w:rPr>
              <w:rFonts w:ascii="Arial" w:eastAsia="Arial"/>
            </w:rPr>
          </w:pPr>
          <w:hyperlink w:anchor="_TOC_250058" w:history="1">
            <w:r>
              <w:t>相关说明</w:t>
              <w:tab/>
            </w:r>
            <w:r>
              <w:rPr>
                <w:rFonts w:ascii="Arial" w:eastAsia="Arial"/>
              </w:rPr>
              <w:t>1</w:t>
            </w:r>
          </w:hyperlink>
        </w:p>
        <w:p>
          <w:pPr>
            <w:pStyle w:val="TOC4"/>
            <w:numPr>
              <w:ilvl w:val="2"/>
              <w:numId w:val="52"/>
            </w:numPr>
            <w:tabs>
              <w:tab w:val="left" w:pos="2329"/>
              <w:tab w:val="left" w:leader="dot" w:pos="12569"/>
            </w:tabs>
            <w:spacing w:before="71" w:after="0" w:line="240" w:lineRule="auto"/>
            <w:ind w:left="2329" w:right="0" w:hanging="789"/>
            <w:jc w:val="left"/>
            <w:rPr>
              <w:rFonts w:ascii="Arial" w:eastAsia="Arial"/>
            </w:rPr>
          </w:pPr>
          <w:hyperlink w:anchor="_TOC_250057" w:history="1">
            <w:r>
              <w:t>铭牌说明</w:t>
              <w:tab/>
            </w:r>
            <w:r>
              <w:rPr>
                <w:rFonts w:ascii="Arial" w:eastAsia="Arial"/>
              </w:rPr>
              <w:t>1</w:t>
            </w:r>
          </w:hyperlink>
        </w:p>
        <w:p>
          <w:pPr>
            <w:pStyle w:val="TOC4"/>
            <w:numPr>
              <w:ilvl w:val="2"/>
              <w:numId w:val="52"/>
            </w:numPr>
            <w:tabs>
              <w:tab w:val="left" w:pos="2329"/>
              <w:tab w:val="left" w:leader="dot" w:pos="12569"/>
            </w:tabs>
            <w:spacing w:before="71" w:after="0" w:line="240" w:lineRule="auto"/>
            <w:ind w:left="2329" w:right="0" w:hanging="789"/>
            <w:jc w:val="left"/>
            <w:rPr>
              <w:rFonts w:ascii="Arial" w:eastAsia="Arial"/>
            </w:rPr>
          </w:pPr>
          <w:hyperlink w:anchor="_TOC_250056" w:history="1">
            <w:r>
              <w:t>型号说明</w:t>
              <w:tab/>
            </w:r>
            <w:r>
              <w:rPr>
                <w:rFonts w:ascii="Arial" w:eastAsia="Arial"/>
              </w:rPr>
              <w:t>1</w:t>
            </w:r>
          </w:hyperlink>
        </w:p>
        <w:p>
          <w:pPr>
            <w:pStyle w:val="TOC3"/>
            <w:numPr>
              <w:ilvl w:val="1"/>
              <w:numId w:val="52"/>
            </w:numPr>
            <w:tabs>
              <w:tab w:val="left" w:pos="1465"/>
              <w:tab w:val="left" w:leader="dot" w:pos="12569"/>
            </w:tabs>
            <w:spacing w:before="70" w:after="0" w:line="240" w:lineRule="auto"/>
            <w:ind w:left="1465" w:right="0" w:hanging="555"/>
            <w:jc w:val="left"/>
            <w:rPr>
              <w:rFonts w:ascii="Arial" w:eastAsia="Arial"/>
            </w:rPr>
          </w:pPr>
          <w:hyperlink w:anchor="_TOC_250055" w:history="1">
            <w:r>
              <w:t>开箱检查</w:t>
              <w:tab/>
            </w:r>
            <w:r>
              <w:rPr>
                <w:rFonts w:ascii="Arial" w:eastAsia="Arial"/>
              </w:rPr>
              <w:t>1</w:t>
            </w:r>
          </w:hyperlink>
        </w:p>
        <w:p>
          <w:pPr>
            <w:pStyle w:val="TOC1"/>
            <w:tabs>
              <w:tab w:val="left" w:leader="dot" w:pos="12288"/>
            </w:tabs>
            <w:rPr>
              <w:rFonts w:ascii="Arial" w:eastAsia="Arial"/>
            </w:rPr>
          </w:pPr>
          <w:hyperlink w:anchor="_TOC_250054" w:history="1">
            <w:r>
              <w:t>第二章</w:t>
            </w:r>
            <w:r>
              <w:rPr>
                <w:spacing w:val="18"/>
              </w:rPr>
              <w:t xml:space="preserve"> </w:t>
            </w:r>
            <w:r>
              <w:t>注意事项</w:t>
              <w:tab/>
            </w:r>
            <w:r>
              <w:rPr>
                <w:rFonts w:ascii="Arial" w:eastAsia="Arial"/>
              </w:rPr>
              <w:t>2</w:t>
            </w:r>
          </w:hyperlink>
        </w:p>
        <w:p>
          <w:pPr>
            <w:pStyle w:val="TOC3"/>
            <w:numPr>
              <w:ilvl w:val="1"/>
              <w:numId w:val="50"/>
            </w:numPr>
            <w:tabs>
              <w:tab w:val="left" w:pos="1465"/>
              <w:tab w:val="left" w:leader="dot" w:pos="12569"/>
            </w:tabs>
            <w:spacing w:before="71" w:after="0" w:line="240" w:lineRule="auto"/>
            <w:ind w:left="1465" w:right="0" w:hanging="555"/>
            <w:jc w:val="left"/>
            <w:rPr>
              <w:rFonts w:ascii="Arial" w:eastAsia="Arial"/>
            </w:rPr>
          </w:pPr>
          <w:r>
            <w:t>安全注意事项</w:t>
            <w:tab/>
          </w:r>
          <w:r>
            <w:rPr>
              <w:rFonts w:ascii="Arial" w:eastAsia="Arial"/>
            </w:rPr>
            <w:t>2</w:t>
          </w:r>
        </w:p>
        <w:p>
          <w:pPr>
            <w:pStyle w:val="TOC4"/>
            <w:numPr>
              <w:ilvl w:val="2"/>
              <w:numId w:val="50"/>
            </w:numPr>
            <w:tabs>
              <w:tab w:val="left" w:pos="2329"/>
              <w:tab w:val="left" w:leader="dot" w:pos="12569"/>
            </w:tabs>
            <w:spacing w:before="71" w:after="0" w:line="240" w:lineRule="auto"/>
            <w:ind w:left="2329" w:right="0" w:hanging="789"/>
            <w:jc w:val="left"/>
            <w:rPr>
              <w:rFonts w:ascii="Arial" w:eastAsia="Arial"/>
            </w:rPr>
          </w:pPr>
          <w:hyperlink w:anchor="_TOC_250053" w:history="1">
            <w:r>
              <w:t>防止触电</w:t>
              <w:tab/>
            </w:r>
            <w:r>
              <w:rPr>
                <w:rFonts w:ascii="Arial" w:eastAsia="Arial"/>
              </w:rPr>
              <w:t>2</w:t>
            </w:r>
          </w:hyperlink>
        </w:p>
        <w:p>
          <w:pPr>
            <w:pStyle w:val="TOC4"/>
            <w:numPr>
              <w:ilvl w:val="2"/>
              <w:numId w:val="50"/>
            </w:numPr>
            <w:tabs>
              <w:tab w:val="left" w:pos="2329"/>
              <w:tab w:val="left" w:leader="dot" w:pos="12569"/>
            </w:tabs>
            <w:spacing w:before="71" w:after="0" w:line="240" w:lineRule="auto"/>
            <w:ind w:left="2329" w:right="0" w:hanging="789"/>
            <w:jc w:val="left"/>
            <w:rPr>
              <w:rFonts w:ascii="Arial" w:eastAsia="Arial"/>
            </w:rPr>
          </w:pPr>
          <w:hyperlink w:anchor="_TOC_250052" w:history="1">
            <w:r>
              <w:t>防止火灾</w:t>
              <w:tab/>
            </w:r>
            <w:r>
              <w:rPr>
                <w:rFonts w:ascii="Arial" w:eastAsia="Arial"/>
              </w:rPr>
              <w:t>3</w:t>
            </w:r>
          </w:hyperlink>
        </w:p>
        <w:p>
          <w:pPr>
            <w:pStyle w:val="TOC4"/>
            <w:numPr>
              <w:ilvl w:val="2"/>
              <w:numId w:val="50"/>
            </w:numPr>
            <w:tabs>
              <w:tab w:val="left" w:pos="2329"/>
              <w:tab w:val="left" w:leader="dot" w:pos="12569"/>
            </w:tabs>
            <w:spacing w:before="70" w:after="0" w:line="240" w:lineRule="auto"/>
            <w:ind w:left="2329" w:right="0" w:hanging="789"/>
            <w:jc w:val="left"/>
            <w:rPr>
              <w:rFonts w:ascii="Arial" w:eastAsia="Arial"/>
            </w:rPr>
          </w:pPr>
          <w:hyperlink w:anchor="_TOC_250051" w:history="1">
            <w:r>
              <w:t>防止损伤</w:t>
              <w:tab/>
            </w:r>
            <w:r>
              <w:rPr>
                <w:rFonts w:ascii="Arial" w:eastAsia="Arial"/>
              </w:rPr>
              <w:t>3</w:t>
            </w:r>
          </w:hyperlink>
        </w:p>
        <w:p>
          <w:pPr>
            <w:pStyle w:val="TOC4"/>
            <w:numPr>
              <w:ilvl w:val="2"/>
              <w:numId w:val="50"/>
            </w:numPr>
            <w:tabs>
              <w:tab w:val="left" w:pos="2329"/>
              <w:tab w:val="left" w:leader="dot" w:pos="12569"/>
            </w:tabs>
            <w:spacing w:before="72" w:after="0" w:line="240" w:lineRule="auto"/>
            <w:ind w:left="2329" w:right="0" w:hanging="789"/>
            <w:jc w:val="left"/>
            <w:rPr>
              <w:rFonts w:ascii="Arial" w:eastAsia="Arial"/>
            </w:rPr>
          </w:pPr>
          <w:hyperlink w:anchor="_TOC_250050" w:history="1">
            <w:r>
              <w:t>搬运和安装</w:t>
              <w:tab/>
            </w:r>
            <w:r>
              <w:rPr>
                <w:rFonts w:ascii="Arial" w:eastAsia="Arial"/>
              </w:rPr>
              <w:t>3</w:t>
            </w:r>
          </w:hyperlink>
        </w:p>
        <w:p>
          <w:pPr>
            <w:pStyle w:val="TOC4"/>
            <w:numPr>
              <w:ilvl w:val="2"/>
              <w:numId w:val="50"/>
            </w:numPr>
            <w:tabs>
              <w:tab w:val="left" w:pos="2329"/>
              <w:tab w:val="left" w:leader="dot" w:pos="12569"/>
            </w:tabs>
            <w:spacing w:before="71" w:after="0" w:line="240" w:lineRule="auto"/>
            <w:ind w:left="2329" w:right="0" w:hanging="789"/>
            <w:jc w:val="left"/>
            <w:rPr>
              <w:rFonts w:ascii="Arial" w:eastAsia="Arial"/>
            </w:rPr>
          </w:pPr>
          <w:hyperlink w:anchor="_TOC_250049" w:history="1">
            <w:r>
              <w:t>布</w:t>
            </w:r>
            <w:r>
              <w:rPr>
                <w:spacing w:val="8"/>
              </w:rPr>
              <w:t xml:space="preserve"> </w:t>
            </w:r>
            <w:r>
              <w:t>线</w:t>
              <w:tab/>
            </w:r>
            <w:r>
              <w:rPr>
                <w:rFonts w:ascii="Arial" w:eastAsia="Arial"/>
              </w:rPr>
              <w:t>4</w:t>
            </w:r>
          </w:hyperlink>
        </w:p>
        <w:p>
          <w:pPr>
            <w:pStyle w:val="TOC4"/>
            <w:numPr>
              <w:ilvl w:val="2"/>
              <w:numId w:val="50"/>
            </w:numPr>
            <w:tabs>
              <w:tab w:val="left" w:pos="2329"/>
              <w:tab w:val="left" w:leader="dot" w:pos="12569"/>
            </w:tabs>
            <w:spacing w:before="71" w:after="0" w:line="240" w:lineRule="auto"/>
            <w:ind w:left="2329" w:right="0" w:hanging="789"/>
            <w:jc w:val="left"/>
            <w:rPr>
              <w:rFonts w:ascii="Arial" w:eastAsia="Arial"/>
            </w:rPr>
          </w:pPr>
          <w:hyperlink w:anchor="_TOC_250048" w:history="1">
            <w:r>
              <w:t>运</w:t>
            </w:r>
            <w:r>
              <w:rPr>
                <w:spacing w:val="8"/>
              </w:rPr>
              <w:t xml:space="preserve"> </w:t>
            </w:r>
            <w:r>
              <w:t>行</w:t>
              <w:tab/>
            </w:r>
            <w:r>
              <w:rPr>
                <w:rFonts w:ascii="Arial" w:eastAsia="Arial"/>
              </w:rPr>
              <w:t>4</w:t>
            </w:r>
          </w:hyperlink>
        </w:p>
        <w:p>
          <w:pPr>
            <w:pStyle w:val="TOC4"/>
            <w:numPr>
              <w:ilvl w:val="2"/>
              <w:numId w:val="50"/>
            </w:numPr>
            <w:tabs>
              <w:tab w:val="left" w:pos="2329"/>
              <w:tab w:val="left" w:leader="dot" w:pos="12569"/>
            </w:tabs>
            <w:spacing w:before="71" w:after="0" w:line="240" w:lineRule="auto"/>
            <w:ind w:left="2329" w:right="0" w:hanging="789"/>
            <w:jc w:val="left"/>
            <w:rPr>
              <w:rFonts w:ascii="Arial" w:eastAsia="Arial"/>
            </w:rPr>
          </w:pPr>
          <w:hyperlink w:anchor="_TOC_250047" w:history="1">
            <w:r>
              <w:t>操</w:t>
            </w:r>
            <w:r>
              <w:rPr>
                <w:spacing w:val="8"/>
              </w:rPr>
              <w:t xml:space="preserve"> </w:t>
            </w:r>
            <w:r>
              <w:t>作</w:t>
              <w:tab/>
            </w:r>
            <w:r>
              <w:rPr>
                <w:rFonts w:ascii="Arial" w:eastAsia="Arial"/>
              </w:rPr>
              <w:t>4</w:t>
            </w:r>
          </w:hyperlink>
        </w:p>
        <w:p>
          <w:pPr>
            <w:pStyle w:val="TOC4"/>
            <w:numPr>
              <w:ilvl w:val="2"/>
              <w:numId w:val="50"/>
            </w:numPr>
            <w:tabs>
              <w:tab w:val="left" w:pos="2329"/>
              <w:tab w:val="left" w:leader="dot" w:pos="12569"/>
            </w:tabs>
            <w:spacing w:before="71" w:after="0" w:line="240" w:lineRule="auto"/>
            <w:ind w:left="2329" w:right="0" w:hanging="789"/>
            <w:jc w:val="left"/>
            <w:rPr>
              <w:rFonts w:ascii="Arial" w:eastAsia="Arial"/>
            </w:rPr>
          </w:pPr>
          <w:hyperlink w:anchor="_TOC_250046" w:history="1">
            <w:r>
              <w:t>紧急停止</w:t>
              <w:tab/>
            </w:r>
            <w:r>
              <w:rPr>
                <w:rFonts w:ascii="Arial" w:eastAsia="Arial"/>
              </w:rPr>
              <w:t>4</w:t>
            </w:r>
          </w:hyperlink>
        </w:p>
        <w:p>
          <w:pPr>
            <w:pStyle w:val="TOC4"/>
            <w:numPr>
              <w:ilvl w:val="2"/>
              <w:numId w:val="50"/>
            </w:numPr>
            <w:tabs>
              <w:tab w:val="left" w:pos="2329"/>
              <w:tab w:val="left" w:leader="dot" w:pos="12569"/>
            </w:tabs>
            <w:spacing w:before="70" w:after="0" w:line="240" w:lineRule="auto"/>
            <w:ind w:left="2329" w:right="0" w:hanging="789"/>
            <w:jc w:val="left"/>
            <w:rPr>
              <w:rFonts w:ascii="Arial" w:eastAsia="Arial"/>
            </w:rPr>
          </w:pPr>
          <w:hyperlink w:anchor="_TOC_250045" w:history="1">
            <w:r>
              <w:t>维</w:t>
            </w:r>
            <w:r>
              <w:rPr>
                <w:spacing w:val="8"/>
              </w:rPr>
              <w:t xml:space="preserve"> </w:t>
            </w:r>
            <w:r>
              <w:t>护</w:t>
              <w:tab/>
            </w:r>
            <w:r>
              <w:rPr>
                <w:rFonts w:ascii="Arial" w:eastAsia="Arial"/>
              </w:rPr>
              <w:t>4</w:t>
            </w:r>
          </w:hyperlink>
        </w:p>
        <w:p>
          <w:pPr>
            <w:pStyle w:val="TOC4"/>
            <w:numPr>
              <w:ilvl w:val="2"/>
              <w:numId w:val="50"/>
            </w:numPr>
            <w:tabs>
              <w:tab w:val="left" w:pos="2488"/>
              <w:tab w:val="left" w:leader="dot" w:pos="12569"/>
            </w:tabs>
            <w:spacing w:before="71" w:after="0" w:line="240" w:lineRule="auto"/>
            <w:ind w:left="2487" w:right="0" w:hanging="948"/>
            <w:jc w:val="left"/>
            <w:rPr>
              <w:rFonts w:ascii="Arial" w:eastAsia="Arial"/>
            </w:rPr>
          </w:pPr>
          <w:hyperlink w:anchor="_TOC_250044" w:history="1">
            <w:r>
              <w:t>报废后的处理</w:t>
              <w:tab/>
            </w:r>
            <w:r>
              <w:rPr>
                <w:rFonts w:ascii="Arial" w:eastAsia="Arial"/>
              </w:rPr>
              <w:t>5</w:t>
            </w:r>
          </w:hyperlink>
        </w:p>
        <w:p>
          <w:pPr>
            <w:pStyle w:val="TOC3"/>
            <w:numPr>
              <w:ilvl w:val="1"/>
              <w:numId w:val="50"/>
            </w:numPr>
            <w:tabs>
              <w:tab w:val="left" w:pos="1465"/>
              <w:tab w:val="left" w:leader="dot" w:pos="12569"/>
            </w:tabs>
            <w:spacing w:before="71" w:after="0" w:line="240" w:lineRule="auto"/>
            <w:ind w:left="1465" w:right="0" w:hanging="555"/>
            <w:jc w:val="left"/>
            <w:rPr>
              <w:rFonts w:ascii="Arial" w:eastAsia="Arial"/>
            </w:rPr>
          </w:pPr>
          <w:hyperlink w:anchor="_TOC_250043" w:history="1">
            <w:r>
              <w:t>使用环境要求</w:t>
              <w:tab/>
            </w:r>
            <w:r>
              <w:rPr>
                <w:rFonts w:ascii="Arial" w:eastAsia="Arial"/>
              </w:rPr>
              <w:t>5</w:t>
            </w:r>
          </w:hyperlink>
        </w:p>
        <w:p>
          <w:pPr>
            <w:pStyle w:val="TOC1"/>
            <w:tabs>
              <w:tab w:val="left" w:leader="dot" w:pos="12288"/>
            </w:tabs>
            <w:rPr>
              <w:rFonts w:ascii="Arial" w:eastAsia="Arial"/>
            </w:rPr>
          </w:pPr>
          <w:hyperlink w:anchor="_TOC_250042" w:history="1">
            <w:r>
              <w:t>第三章</w:t>
            </w:r>
            <w:r>
              <w:rPr>
                <w:spacing w:val="21"/>
              </w:rPr>
              <w:t xml:space="preserve"> </w:t>
            </w:r>
            <w:r>
              <w:t>安装和接线</w:t>
              <w:tab/>
            </w:r>
            <w:r>
              <w:rPr>
                <w:rFonts w:ascii="Arial" w:eastAsia="Arial"/>
              </w:rPr>
              <w:t>6</w:t>
            </w:r>
          </w:hyperlink>
        </w:p>
        <w:p>
          <w:pPr>
            <w:pStyle w:val="TOC3"/>
            <w:numPr>
              <w:ilvl w:val="1"/>
              <w:numId w:val="49"/>
            </w:numPr>
            <w:tabs>
              <w:tab w:val="left" w:pos="1465"/>
              <w:tab w:val="left" w:leader="dot" w:pos="12569"/>
            </w:tabs>
            <w:spacing w:before="71" w:after="0" w:line="240" w:lineRule="auto"/>
            <w:ind w:left="1465" w:right="0" w:hanging="555"/>
            <w:jc w:val="left"/>
            <w:rPr>
              <w:rFonts w:ascii="Arial" w:eastAsia="Arial"/>
            </w:rPr>
          </w:pPr>
          <w:hyperlink w:anchor="_TOC_250041" w:history="1">
            <w:r>
              <w:t>安装要求</w:t>
              <w:tab/>
            </w:r>
            <w:r>
              <w:rPr>
                <w:rFonts w:ascii="Arial" w:eastAsia="Arial"/>
              </w:rPr>
              <w:t>6</w:t>
            </w:r>
          </w:hyperlink>
        </w:p>
        <w:p>
          <w:pPr>
            <w:pStyle w:val="TOC3"/>
            <w:numPr>
              <w:ilvl w:val="1"/>
              <w:numId w:val="49"/>
            </w:numPr>
            <w:tabs>
              <w:tab w:val="left" w:pos="1465"/>
              <w:tab w:val="left" w:leader="dot" w:pos="12569"/>
            </w:tabs>
            <w:spacing w:before="70" w:after="0" w:line="240" w:lineRule="auto"/>
            <w:ind w:left="1465" w:right="0" w:hanging="555"/>
            <w:jc w:val="left"/>
            <w:rPr>
              <w:rFonts w:ascii="Arial" w:eastAsia="Arial"/>
            </w:rPr>
          </w:pPr>
          <w:hyperlink w:anchor="_TOC_250040" w:history="1">
            <w:r>
              <w:t>接线要求</w:t>
              <w:tab/>
            </w:r>
            <w:r>
              <w:rPr>
                <w:rFonts w:ascii="Arial" w:eastAsia="Arial"/>
              </w:rPr>
              <w:t>7</w:t>
            </w:r>
          </w:hyperlink>
        </w:p>
        <w:p>
          <w:pPr>
            <w:pStyle w:val="TOC3"/>
            <w:numPr>
              <w:ilvl w:val="1"/>
              <w:numId w:val="49"/>
            </w:numPr>
            <w:tabs>
              <w:tab w:val="left" w:pos="1465"/>
              <w:tab w:val="left" w:leader="dot" w:pos="12569"/>
            </w:tabs>
            <w:spacing w:before="71" w:after="0" w:line="240" w:lineRule="auto"/>
            <w:ind w:left="1465" w:right="0" w:hanging="555"/>
            <w:jc w:val="left"/>
            <w:rPr>
              <w:rFonts w:ascii="Arial" w:eastAsia="Arial"/>
            </w:rPr>
          </w:pPr>
          <w:hyperlink w:anchor="_TOC_250039" w:history="1">
            <w:r>
              <w:t>接线说明</w:t>
              <w:tab/>
            </w:r>
            <w:r>
              <w:rPr>
                <w:rFonts w:ascii="Arial" w:eastAsia="Arial"/>
              </w:rPr>
              <w:t>8</w:t>
            </w:r>
          </w:hyperlink>
        </w:p>
        <w:p>
          <w:pPr>
            <w:pStyle w:val="TOC4"/>
            <w:numPr>
              <w:ilvl w:val="2"/>
              <w:numId w:val="49"/>
            </w:numPr>
            <w:tabs>
              <w:tab w:val="left" w:pos="2329"/>
              <w:tab w:val="left" w:leader="dot" w:pos="12569"/>
            </w:tabs>
            <w:spacing w:before="72" w:after="0" w:line="240" w:lineRule="auto"/>
            <w:ind w:left="2329" w:right="0" w:hanging="789"/>
            <w:jc w:val="left"/>
            <w:rPr>
              <w:rFonts w:ascii="Arial" w:eastAsia="Arial"/>
            </w:rPr>
          </w:pPr>
          <w:hyperlink w:anchor="_TOC_250038" w:history="1">
            <w:r>
              <w:t>标准接线图</w:t>
              <w:tab/>
            </w:r>
            <w:r>
              <w:rPr>
                <w:rFonts w:ascii="Arial" w:eastAsia="Arial"/>
              </w:rPr>
              <w:t>8</w:t>
            </w:r>
          </w:hyperlink>
        </w:p>
        <w:p>
          <w:pPr>
            <w:pStyle w:val="TOC4"/>
            <w:numPr>
              <w:ilvl w:val="2"/>
              <w:numId w:val="49"/>
            </w:numPr>
            <w:tabs>
              <w:tab w:val="left" w:pos="2329"/>
              <w:tab w:val="left" w:leader="dot" w:pos="12411"/>
            </w:tabs>
            <w:spacing w:before="70" w:after="0" w:line="240" w:lineRule="auto"/>
            <w:ind w:left="2329" w:right="0" w:hanging="789"/>
            <w:jc w:val="left"/>
            <w:rPr>
              <w:rFonts w:ascii="Arial" w:eastAsia="Arial"/>
            </w:rPr>
          </w:pPr>
          <w:r>
            <w:t>变频器主回路端子排列</w:t>
            <w:tab/>
          </w:r>
          <w:r>
            <w:rPr>
              <w:rFonts w:ascii="Arial" w:eastAsia="Arial"/>
            </w:rPr>
            <w:t>12</w:t>
          </w:r>
        </w:p>
        <w:p>
          <w:pPr>
            <w:pStyle w:val="TOC4"/>
            <w:numPr>
              <w:ilvl w:val="2"/>
              <w:numId w:val="49"/>
            </w:numPr>
            <w:tabs>
              <w:tab w:val="left" w:pos="2329"/>
              <w:tab w:val="left" w:leader="dot" w:pos="12411"/>
            </w:tabs>
            <w:spacing w:before="71" w:after="0" w:line="240" w:lineRule="auto"/>
            <w:ind w:left="2329" w:right="0" w:hanging="789"/>
            <w:jc w:val="left"/>
            <w:rPr>
              <w:rFonts w:ascii="Arial" w:eastAsia="Arial"/>
            </w:rPr>
          </w:pPr>
          <w:hyperlink w:anchor="_TOC_250037" w:history="1">
            <w:r>
              <w:t>主回路端子说明</w:t>
              <w:tab/>
            </w:r>
            <w:r>
              <w:rPr>
                <w:rFonts w:ascii="Arial" w:eastAsia="Arial"/>
              </w:rPr>
              <w:t>12</w:t>
            </w:r>
          </w:hyperlink>
        </w:p>
        <w:p>
          <w:pPr>
            <w:pStyle w:val="TOC4"/>
            <w:numPr>
              <w:ilvl w:val="2"/>
              <w:numId w:val="49"/>
            </w:numPr>
            <w:tabs>
              <w:tab w:val="left" w:pos="2329"/>
              <w:tab w:val="left" w:leader="dot" w:pos="12411"/>
            </w:tabs>
            <w:spacing w:before="71" w:after="0" w:line="240" w:lineRule="auto"/>
            <w:ind w:left="2329" w:right="0" w:hanging="789"/>
            <w:jc w:val="left"/>
            <w:rPr>
              <w:rFonts w:ascii="Arial" w:eastAsia="Arial"/>
            </w:rPr>
          </w:pPr>
          <w:r>
            <w:t>主回路接线说明</w:t>
            <w:tab/>
          </w:r>
          <w:r>
            <w:rPr>
              <w:rFonts w:ascii="Arial" w:eastAsia="Arial"/>
            </w:rPr>
            <w:t>12</w:t>
          </w:r>
        </w:p>
        <w:p>
          <w:pPr>
            <w:pStyle w:val="TOC4"/>
            <w:numPr>
              <w:ilvl w:val="2"/>
              <w:numId w:val="49"/>
            </w:numPr>
            <w:tabs>
              <w:tab w:val="left" w:pos="2329"/>
              <w:tab w:val="left" w:leader="dot" w:pos="12411"/>
            </w:tabs>
            <w:spacing w:before="71" w:after="0" w:line="240" w:lineRule="auto"/>
            <w:ind w:left="2329" w:right="0" w:hanging="789"/>
            <w:jc w:val="left"/>
            <w:rPr>
              <w:rFonts w:ascii="Arial" w:eastAsia="Arial"/>
            </w:rPr>
          </w:pPr>
          <w:hyperlink w:anchor="_TOC_250036" w:history="1">
            <w:r>
              <w:t>变频器控制回路端子排列</w:t>
              <w:tab/>
            </w:r>
            <w:r>
              <w:rPr>
                <w:rFonts w:ascii="Arial" w:eastAsia="Arial"/>
              </w:rPr>
              <w:t>13</w:t>
            </w:r>
          </w:hyperlink>
        </w:p>
        <w:p>
          <w:pPr>
            <w:pStyle w:val="TOC4"/>
            <w:numPr>
              <w:ilvl w:val="2"/>
              <w:numId w:val="49"/>
            </w:numPr>
            <w:tabs>
              <w:tab w:val="left" w:pos="2329"/>
              <w:tab w:val="left" w:leader="dot" w:pos="12411"/>
            </w:tabs>
            <w:spacing w:before="71" w:after="0" w:line="240" w:lineRule="auto"/>
            <w:ind w:left="2329" w:right="0" w:hanging="789"/>
            <w:jc w:val="left"/>
            <w:rPr>
              <w:rFonts w:ascii="Arial" w:eastAsia="Arial"/>
            </w:rPr>
          </w:pPr>
          <w:hyperlink w:anchor="_TOC_250035" w:history="1">
            <w:r>
              <w:rPr>
                <w:rFonts w:ascii="MS Gothic" w:eastAsia="MS Gothic" w:hint="eastAsia"/>
              </w:rPr>
              <w:t>控制回路端</w:t>
            </w:r>
            <w:r>
              <w:rPr>
                <w:rFonts w:ascii="MS Gothic" w:eastAsia="MS Gothic" w:hint="eastAsia"/>
                <w:spacing w:val="-10"/>
              </w:rPr>
              <w:t>子</w:t>
            </w:r>
            <w:r>
              <w:t>说</w:t>
            </w:r>
            <w:r>
              <w:rPr>
                <w:rFonts w:ascii="MS Gothic" w:eastAsia="MS Gothic" w:hint="eastAsia"/>
              </w:rPr>
              <w:t>明</w:t>
              <w:tab/>
            </w:r>
            <w:r>
              <w:rPr>
                <w:rFonts w:ascii="Arial" w:eastAsia="Arial"/>
              </w:rPr>
              <w:t>14</w:t>
            </w:r>
          </w:hyperlink>
        </w:p>
        <w:p>
          <w:pPr>
            <w:pStyle w:val="TOC1"/>
            <w:tabs>
              <w:tab w:val="left" w:leader="dot" w:pos="12130"/>
            </w:tabs>
            <w:spacing w:before="70"/>
            <w:rPr>
              <w:rFonts w:ascii="Arial" w:eastAsia="Arial"/>
            </w:rPr>
          </w:pPr>
          <w:hyperlink w:anchor="_TOC_250034" w:history="1">
            <w:r>
              <w:t>第四章</w:t>
            </w:r>
            <w:r>
              <w:rPr>
                <w:spacing w:val="18"/>
              </w:rPr>
              <w:t xml:space="preserve"> </w:t>
            </w:r>
            <w:r>
              <w:t>运行操作</w:t>
              <w:tab/>
            </w:r>
            <w:r>
              <w:rPr>
                <w:rFonts w:ascii="Arial" w:eastAsia="Arial"/>
              </w:rPr>
              <w:t>15</w:t>
            </w:r>
          </w:hyperlink>
        </w:p>
        <w:p>
          <w:pPr>
            <w:pStyle w:val="TOC3"/>
            <w:numPr>
              <w:ilvl w:val="1"/>
              <w:numId w:val="48"/>
            </w:numPr>
            <w:tabs>
              <w:tab w:val="left" w:pos="1465"/>
              <w:tab w:val="left" w:leader="dot" w:pos="12411"/>
            </w:tabs>
            <w:spacing w:before="71" w:after="0" w:line="240" w:lineRule="auto"/>
            <w:ind w:left="1465" w:right="0" w:hanging="555"/>
            <w:jc w:val="left"/>
            <w:rPr>
              <w:rFonts w:ascii="Arial" w:eastAsia="Arial"/>
            </w:rPr>
          </w:pPr>
          <w:hyperlink w:anchor="_TOC_250033" w:history="1">
            <w:r>
              <w:t>操作面板</w:t>
              <w:tab/>
            </w:r>
            <w:r>
              <w:rPr>
                <w:rFonts w:ascii="Arial" w:eastAsia="Arial"/>
              </w:rPr>
              <w:t>15</w:t>
            </w:r>
          </w:hyperlink>
        </w:p>
        <w:p>
          <w:pPr>
            <w:pStyle w:val="TOC4"/>
            <w:numPr>
              <w:ilvl w:val="2"/>
              <w:numId w:val="48"/>
            </w:numPr>
            <w:tabs>
              <w:tab w:val="left" w:pos="2329"/>
              <w:tab w:val="left" w:leader="dot" w:pos="12411"/>
            </w:tabs>
            <w:spacing w:before="71" w:after="0" w:line="240" w:lineRule="auto"/>
            <w:ind w:left="2329" w:right="0" w:hanging="789"/>
            <w:jc w:val="left"/>
            <w:rPr>
              <w:rFonts w:ascii="Arial" w:eastAsia="Arial"/>
            </w:rPr>
          </w:pPr>
          <w:hyperlink w:anchor="_TOC_250032" w:history="1">
            <w:r>
              <w:rPr>
                <w:rFonts w:ascii="MS Gothic" w:eastAsia="MS Gothic" w:hint="eastAsia"/>
              </w:rPr>
              <w:t>按</w:t>
            </w:r>
            <w:r>
              <w:rPr>
                <w:spacing w:val="-4"/>
              </w:rPr>
              <w:t>键</w:t>
            </w:r>
            <w:r>
              <w:rPr>
                <w:rFonts w:ascii="MS Gothic" w:eastAsia="MS Gothic" w:hint="eastAsia"/>
              </w:rPr>
              <w:t>功</w:t>
            </w:r>
            <w:r>
              <w:rPr>
                <w:rFonts w:ascii="MS Gothic" w:eastAsia="MS Gothic" w:hint="eastAsia"/>
                <w:spacing w:val="-3"/>
              </w:rPr>
              <w:t>能</w:t>
            </w:r>
            <w:r>
              <w:t>说</w:t>
            </w:r>
            <w:r>
              <w:rPr>
                <w:rFonts w:ascii="MS Gothic" w:eastAsia="MS Gothic" w:hint="eastAsia"/>
              </w:rPr>
              <w:t>明</w:t>
              <w:tab/>
            </w:r>
            <w:r>
              <w:rPr>
                <w:rFonts w:ascii="Arial" w:eastAsia="Arial"/>
              </w:rPr>
              <w:t>16</w:t>
            </w:r>
          </w:hyperlink>
        </w:p>
        <w:p>
          <w:pPr>
            <w:pStyle w:val="TOC4"/>
            <w:numPr>
              <w:ilvl w:val="2"/>
              <w:numId w:val="48"/>
            </w:numPr>
            <w:tabs>
              <w:tab w:val="left" w:pos="2329"/>
              <w:tab w:val="left" w:leader="dot" w:pos="12411"/>
            </w:tabs>
            <w:spacing w:before="71" w:after="0" w:line="240" w:lineRule="auto"/>
            <w:ind w:left="2329" w:right="0" w:hanging="789"/>
            <w:jc w:val="left"/>
            <w:rPr>
              <w:rFonts w:ascii="Arial" w:eastAsia="Arial"/>
            </w:rPr>
          </w:pPr>
          <w:hyperlink w:anchor="_TOC_250031" w:history="1">
            <w:r>
              <w:rPr>
                <w:rFonts w:ascii="MS Gothic" w:eastAsia="MS Gothic" w:hint="eastAsia"/>
              </w:rPr>
              <w:t>指示</w:t>
            </w:r>
            <w:r>
              <w:rPr>
                <w:rFonts w:ascii="MS Gothic" w:eastAsia="MS Gothic" w:hint="eastAsia"/>
                <w:spacing w:val="-3"/>
              </w:rPr>
              <w:t>灯</w:t>
            </w:r>
            <w:r>
              <w:rPr>
                <w:spacing w:val="-4"/>
              </w:rPr>
              <w:t>说</w:t>
            </w:r>
            <w:r>
              <w:rPr>
                <w:rFonts w:ascii="MS Gothic" w:eastAsia="MS Gothic" w:hint="eastAsia"/>
              </w:rPr>
              <w:t>明</w:t>
              <w:tab/>
            </w:r>
            <w:r>
              <w:rPr>
                <w:rFonts w:ascii="Arial" w:eastAsia="Arial"/>
              </w:rPr>
              <w:t>16</w:t>
            </w:r>
          </w:hyperlink>
        </w:p>
        <w:p>
          <w:pPr>
            <w:pStyle w:val="TOC4"/>
            <w:numPr>
              <w:ilvl w:val="2"/>
              <w:numId w:val="48"/>
            </w:numPr>
            <w:tabs>
              <w:tab w:val="left" w:pos="2329"/>
              <w:tab w:val="left" w:leader="dot" w:pos="12411"/>
            </w:tabs>
            <w:spacing w:before="71" w:after="0" w:line="240" w:lineRule="auto"/>
            <w:ind w:left="2329" w:right="0" w:hanging="789"/>
            <w:jc w:val="left"/>
            <w:rPr>
              <w:rFonts w:ascii="Arial" w:eastAsia="Arial"/>
            </w:rPr>
          </w:pPr>
          <w:r>
            <w:rPr>
              <w:rFonts w:ascii="MS Gothic" w:eastAsia="MS Gothic" w:hint="eastAsia"/>
            </w:rPr>
            <w:t>数</w:t>
          </w:r>
          <w:r>
            <w:rPr>
              <w:spacing w:val="-4"/>
            </w:rPr>
            <w:t>码</w:t>
          </w:r>
          <w:r>
            <w:rPr>
              <w:rFonts w:ascii="MS Gothic" w:eastAsia="MS Gothic" w:hint="eastAsia"/>
            </w:rPr>
            <w:t>管</w:t>
          </w:r>
          <w:r>
            <w:rPr>
              <w:spacing w:val="-4"/>
            </w:rPr>
            <w:t>显</w:t>
          </w:r>
          <w:r>
            <w:rPr>
              <w:rFonts w:ascii="MS Gothic" w:eastAsia="MS Gothic" w:hint="eastAsia"/>
            </w:rPr>
            <w:t>示</w:t>
          </w:r>
          <w:r>
            <w:rPr>
              <w:rFonts w:ascii="MS Gothic" w:eastAsia="MS Gothic" w:hint="eastAsia"/>
              <w:spacing w:val="-4"/>
            </w:rPr>
            <w:t>容</w:t>
          </w:r>
          <w:r>
            <w:t>说</w:t>
          </w:r>
          <w:r>
            <w:rPr>
              <w:rFonts w:ascii="MS Gothic" w:eastAsia="MS Gothic" w:hint="eastAsia"/>
            </w:rPr>
            <w:t>明</w:t>
            <w:tab/>
          </w:r>
          <w:r>
            <w:rPr>
              <w:rFonts w:ascii="Arial" w:eastAsia="Arial"/>
            </w:rPr>
            <w:t>17</w:t>
          </w:r>
        </w:p>
        <w:p>
          <w:pPr>
            <w:pStyle w:val="TOC3"/>
            <w:numPr>
              <w:ilvl w:val="1"/>
              <w:numId w:val="48"/>
            </w:numPr>
            <w:tabs>
              <w:tab w:val="left" w:pos="1465"/>
              <w:tab w:val="left" w:leader="dot" w:pos="12411"/>
            </w:tabs>
            <w:spacing w:before="71" w:after="0" w:line="240" w:lineRule="auto"/>
            <w:ind w:left="1465" w:right="0" w:hanging="555"/>
            <w:jc w:val="left"/>
            <w:rPr>
              <w:rFonts w:ascii="Arial" w:eastAsia="Arial"/>
            </w:rPr>
          </w:pPr>
          <w:hyperlink w:anchor="_TOC_250030" w:history="1">
            <w:r>
              <w:t>参数修改方法</w:t>
              <w:tab/>
            </w:r>
            <w:r>
              <w:rPr>
                <w:rFonts w:ascii="Arial" w:eastAsia="Arial"/>
              </w:rPr>
              <w:t>17</w:t>
            </w:r>
          </w:hyperlink>
        </w:p>
        <w:p>
          <w:pPr>
            <w:pStyle w:val="TOC2"/>
            <w:tabs>
              <w:tab w:val="left" w:leader="dot" w:pos="12411"/>
            </w:tabs>
            <w:rPr>
              <w:rFonts w:ascii="Arial" w:eastAsia="Arial"/>
            </w:rPr>
          </w:pPr>
          <w:hyperlink w:anchor="_TOC_250029" w:history="1">
            <w:r>
              <w:t>第五章</w:t>
            </w:r>
            <w:r>
              <w:rPr>
                <w:spacing w:val="27"/>
              </w:rPr>
              <w:t xml:space="preserve"> </w:t>
            </w:r>
            <w:r>
              <w:t>功能参数一览表</w:t>
              <w:tab/>
            </w:r>
            <w:r>
              <w:rPr>
                <w:rFonts w:ascii="Arial" w:eastAsia="Arial"/>
              </w:rPr>
              <w:t>18</w:t>
            </w:r>
          </w:hyperlink>
        </w:p>
        <w:p>
          <w:pPr>
            <w:pStyle w:val="TOC2"/>
            <w:tabs>
              <w:tab w:val="left" w:leader="dot" w:pos="12411"/>
            </w:tabs>
            <w:rPr>
              <w:rFonts w:ascii="Arial" w:eastAsia="Arial"/>
            </w:rPr>
          </w:pPr>
          <w:hyperlink w:anchor="_TOC_250028" w:history="1">
            <w:r>
              <w:t>第六章</w:t>
            </w:r>
            <w:r>
              <w:rPr>
                <w:spacing w:val="24"/>
              </w:rPr>
              <w:t xml:space="preserve"> </w:t>
            </w:r>
            <w:r>
              <w:t>功能参数</w:t>
            </w:r>
            <w:r>
              <w:rPr>
                <w:spacing w:val="-11"/>
              </w:rPr>
              <w:t>详</w:t>
            </w:r>
            <w:r>
              <w:rPr>
                <w:rFonts w:ascii="MS Gothic" w:eastAsia="MS Gothic" w:hint="eastAsia"/>
              </w:rPr>
              <w:t>解</w:t>
              <w:tab/>
            </w:r>
            <w:r>
              <w:rPr>
                <w:rFonts w:ascii="Arial" w:eastAsia="Arial"/>
              </w:rPr>
              <w:t>29</w:t>
            </w:r>
          </w:hyperlink>
        </w:p>
        <w:p>
          <w:pPr>
            <w:pStyle w:val="TOC2"/>
            <w:tabs>
              <w:tab w:val="left" w:pos="1544"/>
              <w:tab w:val="left" w:leader="dot" w:pos="12411"/>
            </w:tabs>
            <w:rPr>
              <w:rFonts w:ascii="Arial" w:eastAsia="Arial"/>
            </w:rPr>
          </w:pPr>
          <w:hyperlink w:anchor="_TOC_250027" w:history="1">
            <w:r>
              <w:t>第七章</w:t>
              <w:tab/>
              <w:t>故障定</w:t>
            </w:r>
            <w:r>
              <w:rPr>
                <w:spacing w:val="-8"/>
              </w:rPr>
              <w:t>义</w:t>
            </w:r>
            <w:r>
              <w:rPr>
                <w:rFonts w:ascii="MS Gothic" w:eastAsia="MS Gothic" w:hint="eastAsia"/>
              </w:rPr>
              <w:t>及故</w:t>
            </w:r>
            <w:r>
              <w:rPr>
                <w:rFonts w:ascii="MS Gothic" w:eastAsia="MS Gothic" w:hint="eastAsia"/>
                <w:spacing w:val="-7"/>
              </w:rPr>
              <w:t>障</w:t>
            </w:r>
            <w:r>
              <w:t>处</w:t>
            </w:r>
            <w:r>
              <w:rPr>
                <w:rFonts w:ascii="MS Gothic" w:eastAsia="MS Gothic" w:hint="eastAsia"/>
              </w:rPr>
              <w:t>理</w:t>
            </w:r>
            <w:r>
              <w:rPr>
                <w:spacing w:val="-4"/>
              </w:rPr>
              <w:t>办</w:t>
            </w:r>
            <w:r>
              <w:rPr>
                <w:rFonts w:ascii="MS Gothic" w:eastAsia="MS Gothic" w:hint="eastAsia"/>
              </w:rPr>
              <w:t>法</w:t>
              <w:tab/>
            </w:r>
            <w:r>
              <w:rPr>
                <w:rFonts w:ascii="Arial" w:eastAsia="Arial"/>
              </w:rPr>
              <w:t>56</w:t>
            </w:r>
          </w:hyperlink>
        </w:p>
        <w:p>
          <w:pPr>
            <w:pStyle w:val="TOC3"/>
            <w:numPr>
              <w:ilvl w:val="1"/>
              <w:numId w:val="47"/>
            </w:numPr>
            <w:tabs>
              <w:tab w:val="left" w:pos="1465"/>
              <w:tab w:val="left" w:leader="dot" w:pos="12411"/>
            </w:tabs>
            <w:spacing w:before="71" w:after="0" w:line="240" w:lineRule="auto"/>
            <w:ind w:left="1465" w:right="0" w:hanging="555"/>
            <w:jc w:val="left"/>
            <w:rPr>
              <w:rFonts w:ascii="Arial" w:eastAsia="Arial"/>
            </w:rPr>
          </w:pPr>
          <w:hyperlink w:anchor="_TOC_250026" w:history="1">
            <w:r>
              <w:t>故障信息及排除方法</w:t>
              <w:tab/>
            </w:r>
            <w:r>
              <w:rPr>
                <w:rFonts w:ascii="Arial" w:eastAsia="Arial"/>
              </w:rPr>
              <w:t>56</w:t>
            </w:r>
          </w:hyperlink>
        </w:p>
        <w:p>
          <w:pPr>
            <w:pStyle w:val="TOC3"/>
            <w:numPr>
              <w:ilvl w:val="1"/>
              <w:numId w:val="47"/>
            </w:numPr>
            <w:tabs>
              <w:tab w:val="left" w:pos="1465"/>
              <w:tab w:val="left" w:leader="dot" w:pos="12411"/>
            </w:tabs>
            <w:spacing w:before="70" w:after="0" w:line="240" w:lineRule="auto"/>
            <w:ind w:left="1465" w:right="0" w:hanging="555"/>
            <w:jc w:val="left"/>
            <w:rPr>
              <w:rFonts w:ascii="Arial" w:eastAsia="Arial"/>
            </w:rPr>
          </w:pPr>
          <w:hyperlink w:anchor="_TOC_250025" w:history="1">
            <w:r>
              <w:t>常见故障及其处理方法</w:t>
              <w:tab/>
            </w:r>
            <w:r>
              <w:rPr>
                <w:rFonts w:ascii="Arial" w:eastAsia="Arial"/>
              </w:rPr>
              <w:t>57</w:t>
            </w:r>
          </w:hyperlink>
        </w:p>
        <w:p>
          <w:pPr>
            <w:pStyle w:val="TOC2"/>
            <w:tabs>
              <w:tab w:val="left" w:pos="1544"/>
              <w:tab w:val="left" w:pos="3766"/>
              <w:tab w:val="left" w:leader="dot" w:pos="12411"/>
            </w:tabs>
            <w:rPr>
              <w:rFonts w:ascii="Arial" w:eastAsia="Arial"/>
            </w:rPr>
          </w:pPr>
          <w:hyperlink w:anchor="_TOC_250024" w:history="1">
            <w:r>
              <w:t>第八章</w:t>
              <w:tab/>
              <w:t>变</w:t>
            </w:r>
            <w:r>
              <w:rPr>
                <w:spacing w:val="-4"/>
              </w:rPr>
              <w:t>频</w:t>
            </w:r>
            <w:r>
              <w:rPr>
                <w:rFonts w:ascii="MS Gothic" w:eastAsia="MS Gothic" w:hint="eastAsia"/>
              </w:rPr>
              <w:t>器</w:t>
            </w:r>
            <w:r>
              <w:rPr>
                <w:rFonts w:ascii="MS Gothic" w:eastAsia="MS Gothic" w:hint="eastAsia"/>
                <w:spacing w:val="11"/>
              </w:rPr>
              <w:t xml:space="preserve"> </w:t>
            </w:r>
            <w:r>
              <w:rPr>
                <w:rFonts w:ascii="幼圆" w:eastAsia="幼圆" w:hint="eastAsia"/>
              </w:rPr>
              <w:t>RS485</w:t>
              <w:tab/>
            </w:r>
            <w:r>
              <w:t>通讯协议</w:t>
              <w:tab/>
            </w:r>
            <w:r>
              <w:rPr>
                <w:rFonts w:ascii="Arial" w:eastAsia="Arial"/>
              </w:rPr>
              <w:t>58</w:t>
            </w:r>
          </w:hyperlink>
        </w:p>
        <w:p>
          <w:pPr>
            <w:pStyle w:val="TOC3"/>
            <w:numPr>
              <w:ilvl w:val="1"/>
              <w:numId w:val="46"/>
            </w:numPr>
            <w:tabs>
              <w:tab w:val="left" w:pos="1386"/>
              <w:tab w:val="left" w:leader="dot" w:pos="12411"/>
            </w:tabs>
            <w:spacing w:before="71" w:after="0" w:line="240" w:lineRule="auto"/>
            <w:ind w:left="1385" w:right="0" w:hanging="476"/>
            <w:jc w:val="left"/>
            <w:rPr>
              <w:rFonts w:ascii="Arial" w:eastAsia="Arial"/>
            </w:rPr>
            <w:sectPr>
              <w:type w:val="continuous"/>
              <w:pgSz w:w="17860" w:h="25260"/>
              <w:pgMar w:top="1860" w:right="2260" w:bottom="2786" w:left="2420" w:header="708" w:footer="708"/>
              <w:pgNumType w:start="3"/>
              <w:cols w:space="708"/>
            </w:sectPr>
          </w:pPr>
          <w:hyperlink w:anchor="_TOC_250023" w:history="1">
            <w:r>
              <w:t>协议容</w:t>
              <w:tab/>
            </w:r>
            <w:r>
              <w:rPr>
                <w:rFonts w:ascii="Arial" w:eastAsia="Arial"/>
              </w:rPr>
              <w:t>58</w:t>
            </w:r>
          </w:hyperlink>
        </w:p>
      </w:sdtContent>
    </w:sdt>
    <w:sdt>
      <w:sdtPr>
        <w:id w:val="713077183"/>
        <w:docPartObj>
          <w:docPartGallery w:val="Table of Contents"/>
          <w:docPartUnique/>
        </w:docPartObj>
      </w:sdtPr>
      <w:sdtContent>
        <w:p>
          <w:pPr>
            <w:pStyle w:val="TOC3"/>
            <w:numPr>
              <w:ilvl w:val="1"/>
              <w:numId w:val="46"/>
            </w:numPr>
            <w:tabs>
              <w:tab w:val="left" w:pos="1386"/>
              <w:tab w:val="left" w:leader="dot" w:pos="12411"/>
            </w:tabs>
            <w:spacing w:before="71" w:after="20" w:line="240" w:lineRule="auto"/>
            <w:ind w:left="1385" w:right="0" w:hanging="476"/>
            <w:jc w:val="left"/>
            <w:rPr>
              <w:rFonts w:ascii="Arial" w:eastAsia="Arial"/>
            </w:rPr>
          </w:pPr>
          <w:hyperlink w:anchor="_TOC_250022" w:history="1">
            <w:r>
              <w:t>应用方式</w:t>
              <w:tab/>
            </w:r>
            <w:r>
              <w:rPr>
                <w:rFonts w:ascii="Arial" w:eastAsia="Arial"/>
              </w:rPr>
              <w:t>58</w:t>
            </w:r>
          </w:hyperlink>
        </w:p>
        <w:p>
          <w:pPr>
            <w:pStyle w:val="TOC3"/>
            <w:numPr>
              <w:ilvl w:val="1"/>
              <w:numId w:val="46"/>
            </w:numPr>
            <w:tabs>
              <w:tab w:val="left" w:pos="1386"/>
              <w:tab w:val="right" w:leader="dot" w:pos="12728"/>
            </w:tabs>
            <w:spacing w:before="69" w:after="0" w:line="240" w:lineRule="auto"/>
            <w:ind w:left="1385" w:right="0" w:hanging="476"/>
            <w:jc w:val="left"/>
            <w:rPr>
              <w:rFonts w:ascii="Times New Roman" w:eastAsia="Times New Roman"/>
            </w:rPr>
          </w:pPr>
          <w:hyperlink w:anchor="_TOC_250021" w:history="1">
            <w:r>
              <w:t>总线结构</w:t>
              <w:tab/>
            </w:r>
            <w:r>
              <w:rPr>
                <w:rFonts w:ascii="Times New Roman" w:eastAsia="Times New Roman"/>
              </w:rPr>
              <w:t>58</w:t>
            </w:r>
          </w:hyperlink>
        </w:p>
        <w:p>
          <w:pPr>
            <w:pStyle w:val="TOC3"/>
            <w:numPr>
              <w:ilvl w:val="1"/>
              <w:numId w:val="46"/>
            </w:numPr>
            <w:tabs>
              <w:tab w:val="left" w:pos="1386"/>
              <w:tab w:val="right" w:leader="dot" w:pos="12728"/>
            </w:tabs>
            <w:spacing w:before="72" w:after="0" w:line="240" w:lineRule="auto"/>
            <w:ind w:left="1385" w:right="0" w:hanging="476"/>
            <w:jc w:val="left"/>
            <w:rPr>
              <w:rFonts w:ascii="Times New Roman" w:eastAsia="Times New Roman"/>
            </w:rPr>
          </w:pPr>
          <w:hyperlink w:anchor="_TOC_250020" w:history="1">
            <w:r>
              <w:t>协议说明</w:t>
              <w:tab/>
            </w:r>
            <w:r>
              <w:rPr>
                <w:rFonts w:ascii="Times New Roman" w:eastAsia="Times New Roman"/>
              </w:rPr>
              <w:t>58</w:t>
            </w:r>
          </w:hyperlink>
        </w:p>
        <w:p>
          <w:pPr>
            <w:pStyle w:val="TOC3"/>
            <w:numPr>
              <w:ilvl w:val="1"/>
              <w:numId w:val="46"/>
            </w:numPr>
            <w:tabs>
              <w:tab w:val="left" w:pos="1386"/>
              <w:tab w:val="right" w:leader="dot" w:pos="12728"/>
            </w:tabs>
            <w:spacing w:before="70" w:after="0" w:line="240" w:lineRule="auto"/>
            <w:ind w:left="1385" w:right="0" w:hanging="476"/>
            <w:jc w:val="left"/>
            <w:rPr>
              <w:rFonts w:ascii="Times New Roman" w:eastAsia="Times New Roman"/>
            </w:rPr>
          </w:pPr>
          <w:hyperlink w:anchor="_TOC_250019" w:history="1">
            <w:r>
              <w:t>通讯帧结构</w:t>
              <w:tab/>
            </w:r>
            <w:r>
              <w:rPr>
                <w:rFonts w:ascii="Times New Roman" w:eastAsia="Times New Roman"/>
              </w:rPr>
              <w:t>58</w:t>
            </w:r>
          </w:hyperlink>
        </w:p>
        <w:p>
          <w:pPr>
            <w:pStyle w:val="TOC3"/>
            <w:numPr>
              <w:ilvl w:val="1"/>
              <w:numId w:val="46"/>
            </w:numPr>
            <w:tabs>
              <w:tab w:val="left" w:pos="1386"/>
              <w:tab w:val="right" w:leader="dot" w:pos="12728"/>
            </w:tabs>
            <w:spacing w:before="71" w:after="0" w:line="240" w:lineRule="auto"/>
            <w:ind w:left="1385" w:right="0" w:hanging="476"/>
            <w:jc w:val="left"/>
            <w:rPr>
              <w:rFonts w:ascii="Times New Roman" w:eastAsia="Times New Roman"/>
            </w:rPr>
          </w:pPr>
          <w:hyperlink w:anchor="_TOC_250018" w:history="1">
            <w:r>
              <w:t>命令码及通讯数据描述</w:t>
              <w:tab/>
            </w:r>
            <w:r>
              <w:rPr>
                <w:rFonts w:ascii="Times New Roman" w:eastAsia="Times New Roman"/>
              </w:rPr>
              <w:t>60</w:t>
            </w:r>
          </w:hyperlink>
        </w:p>
        <w:p>
          <w:pPr>
            <w:pStyle w:val="TOC4"/>
            <w:tabs>
              <w:tab w:val="right" w:leader="dot" w:pos="12728"/>
            </w:tabs>
            <w:ind w:left="1540" w:firstLine="0"/>
            <w:rPr>
              <w:rFonts w:ascii="Times New Roman" w:eastAsia="Times New Roman"/>
            </w:rPr>
          </w:pPr>
          <w:hyperlink w:anchor="_TOC_250017" w:history="1">
            <w:r>
              <w:rPr>
                <w:rFonts w:ascii="Times New Roman" w:eastAsia="Times New Roman"/>
              </w:rPr>
              <w:t>8.6.1</w:t>
            </w:r>
            <w:r>
              <w:rPr>
                <w:rFonts w:ascii="Times New Roman" w:eastAsia="Times New Roman"/>
                <w:spacing w:val="-1"/>
              </w:rPr>
              <w:t xml:space="preserve"> </w:t>
            </w:r>
            <w:r>
              <w:t>命令码：</w:t>
            </w:r>
            <w:r>
              <w:rPr>
                <w:rFonts w:ascii="Times New Roman" w:eastAsia="Times New Roman"/>
              </w:rPr>
              <w:t>03H</w:t>
            </w:r>
            <w:r>
              <w:t>（</w:t>
            </w:r>
            <w:r>
              <w:rPr>
                <w:rFonts w:ascii="Times New Roman" w:eastAsia="Times New Roman"/>
              </w:rPr>
              <w:t>0000</w:t>
            </w:r>
            <w:r>
              <w:rPr>
                <w:rFonts w:ascii="Times New Roman" w:eastAsia="Times New Roman"/>
                <w:spacing w:val="2"/>
              </w:rPr>
              <w:t xml:space="preserve"> </w:t>
            </w:r>
            <w:r>
              <w:rPr>
                <w:rFonts w:ascii="Times New Roman" w:eastAsia="Times New Roman"/>
                <w:spacing w:val="-5"/>
              </w:rPr>
              <w:t>0011</w:t>
            </w:r>
            <w:r>
              <w:rPr>
                <w:spacing w:val="-5"/>
              </w:rPr>
              <w:t>）</w:t>
              <w:tab/>
            </w:r>
            <w:r>
              <w:rPr>
                <w:rFonts w:ascii="Times New Roman" w:eastAsia="Times New Roman"/>
              </w:rPr>
              <w:t>60</w:t>
            </w:r>
          </w:hyperlink>
        </w:p>
        <w:p>
          <w:pPr>
            <w:pStyle w:val="TOC4"/>
            <w:tabs>
              <w:tab w:val="left" w:leader="dot" w:pos="12411"/>
            </w:tabs>
            <w:ind w:left="1540" w:firstLine="0"/>
            <w:rPr>
              <w:rFonts w:ascii="Times New Roman" w:eastAsia="Times New Roman"/>
            </w:rPr>
          </w:pPr>
          <w:r>
            <w:rPr>
              <w:rFonts w:ascii="Times New Roman" w:eastAsia="Times New Roman"/>
            </w:rPr>
            <w:t>8.6.2</w:t>
          </w:r>
          <w:r>
            <w:rPr>
              <w:rFonts w:ascii="Times New Roman" w:eastAsia="Times New Roman"/>
              <w:spacing w:val="16"/>
            </w:rPr>
            <w:t xml:space="preserve"> </w:t>
          </w:r>
          <w:r>
            <w:t>命令码：</w:t>
          </w:r>
          <w:r>
            <w:rPr>
              <w:rFonts w:ascii="Times New Roman" w:eastAsia="Times New Roman"/>
            </w:rPr>
            <w:t>06H</w:t>
          </w:r>
          <w:r>
            <w:t>（</w:t>
          </w:r>
          <w:r>
            <w:rPr>
              <w:rFonts w:ascii="Times New Roman" w:eastAsia="Times New Roman"/>
            </w:rPr>
            <w:t>0000</w:t>
          </w:r>
          <w:r>
            <w:rPr>
              <w:rFonts w:ascii="Times New Roman" w:eastAsia="Times New Roman"/>
              <w:spacing w:val="19"/>
            </w:rPr>
            <w:t xml:space="preserve"> </w:t>
          </w:r>
          <w:r>
            <w:rPr>
              <w:rFonts w:ascii="Times New Roman" w:eastAsia="Times New Roman"/>
              <w:spacing w:val="-5"/>
            </w:rPr>
            <w:t>0110</w:t>
          </w:r>
          <w:r>
            <w:rPr>
              <w:spacing w:val="-5"/>
            </w:rPr>
            <w:t>）</w:t>
            <w:tab/>
          </w:r>
          <w:r>
            <w:rPr>
              <w:rFonts w:ascii="Times New Roman" w:eastAsia="Times New Roman"/>
            </w:rPr>
            <w:t>59</w:t>
          </w:r>
        </w:p>
        <w:p>
          <w:pPr>
            <w:pStyle w:val="TOC3"/>
            <w:numPr>
              <w:ilvl w:val="1"/>
              <w:numId w:val="46"/>
            </w:numPr>
            <w:tabs>
              <w:tab w:val="left" w:pos="1386"/>
              <w:tab w:val="right" w:leader="dot" w:pos="12728"/>
            </w:tabs>
            <w:spacing w:before="71" w:after="0" w:line="240" w:lineRule="auto"/>
            <w:ind w:left="1385" w:right="0" w:hanging="476"/>
            <w:jc w:val="left"/>
            <w:rPr>
              <w:rFonts w:ascii="Times New Roman" w:eastAsia="Times New Roman"/>
            </w:rPr>
          </w:pPr>
          <w:hyperlink w:anchor="_TOC_250016" w:history="1">
            <w:r>
              <w:t>通讯帧错误校验方式</w:t>
              <w:tab/>
            </w:r>
            <w:r>
              <w:rPr>
                <w:rFonts w:ascii="Times New Roman" w:eastAsia="Times New Roman"/>
              </w:rPr>
              <w:t>62</w:t>
            </w:r>
          </w:hyperlink>
        </w:p>
        <w:p>
          <w:pPr>
            <w:pStyle w:val="TOC2"/>
            <w:tabs>
              <w:tab w:val="left" w:pos="1544"/>
              <w:tab w:val="right" w:leader="dot" w:pos="12728"/>
            </w:tabs>
            <w:spacing w:before="70"/>
            <w:rPr>
              <w:rFonts w:ascii="Times New Roman" w:eastAsia="Times New Roman"/>
            </w:rPr>
          </w:pPr>
          <w:hyperlink w:anchor="_TOC_250015" w:history="1">
            <w:r>
              <w:t>第九章</w:t>
              <w:tab/>
            </w:r>
            <w:r>
              <w:rPr>
                <w:spacing w:val="-4"/>
              </w:rPr>
              <w:t>标</w:t>
            </w:r>
            <w:r>
              <w:rPr>
                <w:rFonts w:ascii="MS Gothic" w:eastAsia="MS Gothic" w:hint="eastAsia"/>
              </w:rPr>
              <w:t>准</w:t>
            </w:r>
            <w:r>
              <w:t>规</w:t>
              <w:tab/>
            </w:r>
            <w:r>
              <w:rPr>
                <w:rFonts w:ascii="Times New Roman" w:eastAsia="Times New Roman"/>
              </w:rPr>
              <w:t>66</w:t>
            </w:r>
          </w:hyperlink>
        </w:p>
        <w:p>
          <w:pPr>
            <w:pStyle w:val="TOC3"/>
            <w:numPr>
              <w:ilvl w:val="1"/>
              <w:numId w:val="45"/>
            </w:numPr>
            <w:tabs>
              <w:tab w:val="left" w:pos="1465"/>
              <w:tab w:val="right" w:leader="dot" w:pos="12728"/>
            </w:tabs>
            <w:spacing w:before="71" w:after="0" w:line="240" w:lineRule="auto"/>
            <w:ind w:left="1465" w:right="0" w:hanging="555"/>
            <w:jc w:val="left"/>
            <w:rPr>
              <w:rFonts w:ascii="Times New Roman" w:eastAsia="Times New Roman"/>
            </w:rPr>
          </w:pPr>
          <w:hyperlink w:anchor="_TOC_250014" w:history="1">
            <w:r>
              <w:rPr>
                <w:spacing w:val="-4"/>
              </w:rPr>
              <w:t>规</w:t>
            </w:r>
            <w:r>
              <w:rPr>
                <w:rFonts w:ascii="MS Gothic" w:eastAsia="MS Gothic" w:hint="eastAsia"/>
              </w:rPr>
              <w:t>格型号</w:t>
              <w:tab/>
            </w:r>
            <w:r>
              <w:rPr>
                <w:rFonts w:ascii="Times New Roman" w:eastAsia="Times New Roman"/>
              </w:rPr>
              <w:t>66</w:t>
            </w:r>
          </w:hyperlink>
        </w:p>
        <w:p>
          <w:pPr>
            <w:pStyle w:val="TOC3"/>
            <w:numPr>
              <w:ilvl w:val="1"/>
              <w:numId w:val="45"/>
            </w:numPr>
            <w:tabs>
              <w:tab w:val="left" w:pos="1465"/>
              <w:tab w:val="right" w:leader="dot" w:pos="12728"/>
            </w:tabs>
            <w:spacing w:before="71" w:after="0" w:line="240" w:lineRule="auto"/>
            <w:ind w:left="1465" w:right="0" w:hanging="555"/>
            <w:jc w:val="left"/>
            <w:rPr>
              <w:rFonts w:ascii="Times New Roman" w:eastAsia="Times New Roman"/>
            </w:rPr>
          </w:pPr>
          <w:hyperlink w:anchor="_TOC_250013" w:history="1">
            <w:r>
              <w:t>标准技术规</w:t>
              <w:tab/>
            </w:r>
            <w:r>
              <w:rPr>
                <w:rFonts w:ascii="Times New Roman" w:eastAsia="Times New Roman"/>
              </w:rPr>
              <w:t>67</w:t>
            </w:r>
          </w:hyperlink>
        </w:p>
        <w:p>
          <w:pPr>
            <w:pStyle w:val="TOC2"/>
            <w:tabs>
              <w:tab w:val="right" w:leader="dot" w:pos="12728"/>
            </w:tabs>
            <w:rPr>
              <w:rFonts w:ascii="Times New Roman" w:eastAsia="Times New Roman"/>
            </w:rPr>
          </w:pPr>
          <w:hyperlink w:anchor="_TOC_250012" w:history="1">
            <w:r>
              <w:t>第十章</w:t>
            </w:r>
            <w:r>
              <w:rPr>
                <w:spacing w:val="-1"/>
              </w:rPr>
              <w:t xml:space="preserve"> </w:t>
            </w:r>
            <w:r>
              <w:rPr>
                <w:spacing w:val="-4"/>
              </w:rPr>
              <w:t>选</w:t>
            </w:r>
            <w:r>
              <w:rPr>
                <w:rFonts w:ascii="MS Gothic" w:eastAsia="MS Gothic" w:hint="eastAsia"/>
              </w:rPr>
              <w:t>件</w:t>
              <w:tab/>
            </w:r>
            <w:r>
              <w:rPr>
                <w:rFonts w:ascii="Times New Roman" w:eastAsia="Times New Roman"/>
              </w:rPr>
              <w:t>68</w:t>
            </w:r>
          </w:hyperlink>
        </w:p>
        <w:p>
          <w:pPr>
            <w:pStyle w:val="TOC3"/>
            <w:numPr>
              <w:ilvl w:val="1"/>
              <w:numId w:val="44"/>
            </w:numPr>
            <w:tabs>
              <w:tab w:val="left" w:pos="1620"/>
              <w:tab w:val="right" w:leader="dot" w:pos="12728"/>
            </w:tabs>
            <w:spacing w:before="71" w:after="0" w:line="240" w:lineRule="auto"/>
            <w:ind w:left="1619" w:right="0" w:hanging="710"/>
            <w:jc w:val="left"/>
            <w:rPr>
              <w:rFonts w:ascii="Times New Roman" w:eastAsia="Times New Roman"/>
            </w:rPr>
          </w:pPr>
          <w:hyperlink w:anchor="_TOC_250011" w:history="1">
            <w:r>
              <w:t>选</w:t>
            </w:r>
            <w:r>
              <w:rPr>
                <w:rFonts w:ascii="MS Gothic" w:eastAsia="MS Gothic" w:hint="eastAsia"/>
              </w:rPr>
              <w:t>件表</w:t>
              <w:tab/>
            </w:r>
            <w:r>
              <w:rPr>
                <w:rFonts w:ascii="Times New Roman" w:eastAsia="Times New Roman"/>
              </w:rPr>
              <w:t>68</w:t>
            </w:r>
          </w:hyperlink>
        </w:p>
        <w:p>
          <w:pPr>
            <w:pStyle w:val="TOC3"/>
            <w:numPr>
              <w:ilvl w:val="1"/>
              <w:numId w:val="44"/>
            </w:numPr>
            <w:tabs>
              <w:tab w:val="left" w:pos="1620"/>
              <w:tab w:val="right" w:leader="dot" w:pos="12728"/>
            </w:tabs>
            <w:spacing w:before="71" w:after="0" w:line="240" w:lineRule="auto"/>
            <w:ind w:left="1619" w:right="0" w:hanging="710"/>
            <w:jc w:val="left"/>
            <w:rPr>
              <w:rFonts w:ascii="Times New Roman" w:eastAsia="Times New Roman"/>
            </w:rPr>
          </w:pPr>
          <w:hyperlink w:anchor="_TOC_250010" w:history="1">
            <w:r>
              <w:t>外围选件与变频器的连接图</w:t>
              <w:tab/>
            </w:r>
            <w:r>
              <w:rPr>
                <w:rFonts w:ascii="Times New Roman" w:eastAsia="Times New Roman"/>
              </w:rPr>
              <w:t>69</w:t>
            </w:r>
          </w:hyperlink>
        </w:p>
        <w:p>
          <w:pPr>
            <w:pStyle w:val="TOC3"/>
            <w:numPr>
              <w:ilvl w:val="1"/>
              <w:numId w:val="44"/>
            </w:numPr>
            <w:tabs>
              <w:tab w:val="left" w:pos="1620"/>
              <w:tab w:val="right" w:leader="dot" w:pos="12728"/>
            </w:tabs>
            <w:spacing w:before="71" w:after="0" w:line="240" w:lineRule="auto"/>
            <w:ind w:left="1619" w:right="0" w:hanging="710"/>
            <w:jc w:val="left"/>
            <w:rPr>
              <w:rFonts w:ascii="Times New Roman" w:eastAsia="Times New Roman"/>
            </w:rPr>
          </w:pPr>
          <w:hyperlink w:anchor="_TOC_250009" w:history="1">
            <w:r>
              <w:rPr>
                <w:rFonts w:ascii="MS Gothic" w:eastAsia="MS Gothic" w:hint="eastAsia"/>
              </w:rPr>
              <w:t>制</w:t>
            </w:r>
            <w:r>
              <w:t>动</w:t>
            </w:r>
            <w:r>
              <w:rPr>
                <w:spacing w:val="-4"/>
              </w:rPr>
              <w:t>电</w:t>
            </w:r>
            <w:r>
              <w:rPr>
                <w:rFonts w:ascii="MS Gothic" w:eastAsia="MS Gothic" w:hint="eastAsia"/>
                <w:spacing w:val="-4"/>
              </w:rPr>
              <w:t>阻</w:t>
            </w:r>
            <w:r>
              <w:t>选</w:t>
            </w:r>
            <w:r>
              <w:rPr>
                <w:rFonts w:ascii="MS Gothic" w:eastAsia="MS Gothic" w:hint="eastAsia"/>
              </w:rPr>
              <w:t>型</w:t>
              <w:tab/>
            </w:r>
            <w:r>
              <w:rPr>
                <w:rFonts w:ascii="Times New Roman" w:eastAsia="Times New Roman"/>
              </w:rPr>
              <w:t>70</w:t>
            </w:r>
          </w:hyperlink>
        </w:p>
        <w:p>
          <w:pPr>
            <w:pStyle w:val="TOC3"/>
            <w:numPr>
              <w:ilvl w:val="1"/>
              <w:numId w:val="44"/>
            </w:numPr>
            <w:tabs>
              <w:tab w:val="left" w:pos="1620"/>
              <w:tab w:val="right" w:leader="dot" w:pos="12728"/>
            </w:tabs>
            <w:spacing w:before="71" w:after="0" w:line="240" w:lineRule="auto"/>
            <w:ind w:left="1619" w:right="0" w:hanging="710"/>
            <w:jc w:val="left"/>
            <w:rPr>
              <w:rFonts w:ascii="Times New Roman" w:eastAsia="Times New Roman"/>
            </w:rPr>
          </w:pPr>
          <w:r>
            <w:t>漏电保护器</w:t>
            <w:tab/>
          </w:r>
          <w:r>
            <w:rPr>
              <w:rFonts w:ascii="Times New Roman" w:eastAsia="Times New Roman"/>
            </w:rPr>
            <w:t>70</w:t>
          </w:r>
        </w:p>
        <w:p>
          <w:pPr>
            <w:pStyle w:val="TOC2"/>
            <w:tabs>
              <w:tab w:val="left" w:leader="dot" w:pos="12411"/>
            </w:tabs>
            <w:rPr>
              <w:rFonts w:ascii="Times New Roman" w:eastAsia="Times New Roman"/>
            </w:rPr>
          </w:pPr>
          <w:r>
            <w:t>第十一章</w:t>
          </w:r>
          <w:r>
            <w:rPr>
              <w:spacing w:val="24"/>
            </w:rPr>
            <w:t xml:space="preserve"> </w:t>
          </w:r>
          <w:r>
            <w:t>变</w:t>
          </w:r>
          <w:r>
            <w:rPr>
              <w:spacing w:val="-4"/>
            </w:rPr>
            <w:t>频</w:t>
          </w:r>
          <w:r>
            <w:rPr>
              <w:rFonts w:ascii="MS Gothic" w:eastAsia="MS Gothic" w:hint="eastAsia"/>
            </w:rPr>
            <w:t>器</w:t>
          </w:r>
          <w:r>
            <w:rPr>
              <w:rFonts w:ascii="MS Gothic" w:eastAsia="MS Gothic" w:hint="eastAsia"/>
              <w:spacing w:val="-4"/>
            </w:rPr>
            <w:t>的</w:t>
          </w:r>
          <w:r>
            <w:t>维护</w:t>
            <w:tab/>
          </w:r>
          <w:r>
            <w:rPr>
              <w:rFonts w:ascii="Times New Roman" w:eastAsia="Times New Roman"/>
            </w:rPr>
            <w:t>68</w:t>
          </w:r>
        </w:p>
        <w:p>
          <w:pPr>
            <w:pStyle w:val="TOC3"/>
            <w:numPr>
              <w:ilvl w:val="1"/>
              <w:numId w:val="43"/>
            </w:numPr>
            <w:tabs>
              <w:tab w:val="left" w:pos="1609"/>
              <w:tab w:val="left" w:leader="dot" w:pos="12411"/>
            </w:tabs>
            <w:spacing w:before="71" w:after="0" w:line="240" w:lineRule="auto"/>
            <w:ind w:left="1609" w:right="0" w:hanging="699"/>
            <w:jc w:val="left"/>
            <w:rPr>
              <w:rFonts w:ascii="Times New Roman" w:eastAsia="Times New Roman"/>
            </w:rPr>
          </w:pPr>
          <w:r>
            <w:t>检查项目</w:t>
            <w:tab/>
          </w:r>
          <w:r>
            <w:rPr>
              <w:rFonts w:ascii="Times New Roman" w:eastAsia="Times New Roman"/>
            </w:rPr>
            <w:t>68</w:t>
          </w:r>
        </w:p>
        <w:p>
          <w:pPr>
            <w:pStyle w:val="TOC4"/>
            <w:numPr>
              <w:ilvl w:val="2"/>
              <w:numId w:val="43"/>
            </w:numPr>
            <w:tabs>
              <w:tab w:val="left" w:pos="2477"/>
              <w:tab w:val="left" w:leader="dot" w:pos="12411"/>
            </w:tabs>
            <w:spacing w:before="71" w:after="0" w:line="240" w:lineRule="auto"/>
            <w:ind w:left="2476" w:right="0" w:hanging="937"/>
            <w:jc w:val="left"/>
            <w:rPr>
              <w:rFonts w:ascii="Times New Roman" w:eastAsia="Times New Roman"/>
            </w:rPr>
          </w:pPr>
          <w:r>
            <w:t>日常检查</w:t>
            <w:tab/>
          </w:r>
          <w:r>
            <w:rPr>
              <w:rFonts w:ascii="Times New Roman" w:eastAsia="Times New Roman"/>
            </w:rPr>
            <w:t>68</w:t>
          </w:r>
        </w:p>
        <w:p>
          <w:pPr>
            <w:pStyle w:val="TOC4"/>
            <w:numPr>
              <w:ilvl w:val="2"/>
              <w:numId w:val="43"/>
            </w:numPr>
            <w:tabs>
              <w:tab w:val="left" w:pos="2477"/>
              <w:tab w:val="right" w:leader="dot" w:pos="12728"/>
            </w:tabs>
            <w:spacing w:before="70" w:after="0" w:line="240" w:lineRule="auto"/>
            <w:ind w:left="2476" w:right="0" w:hanging="937"/>
            <w:jc w:val="left"/>
            <w:rPr>
              <w:rFonts w:ascii="Times New Roman" w:eastAsia="Times New Roman"/>
            </w:rPr>
          </w:pPr>
          <w:hyperlink w:anchor="_TOC_250008" w:history="1">
            <w:r>
              <w:t>定期检查</w:t>
              <w:tab/>
            </w:r>
            <w:r>
              <w:rPr>
                <w:rFonts w:ascii="Times New Roman" w:eastAsia="Times New Roman"/>
              </w:rPr>
              <w:t>68</w:t>
            </w:r>
          </w:hyperlink>
        </w:p>
        <w:p>
          <w:pPr>
            <w:pStyle w:val="TOC3"/>
            <w:tabs>
              <w:tab w:val="right" w:leader="dot" w:pos="12728"/>
            </w:tabs>
            <w:ind w:left="910" w:firstLine="0"/>
            <w:rPr>
              <w:rFonts w:ascii="Times New Roman" w:eastAsia="Times New Roman"/>
            </w:rPr>
          </w:pPr>
          <w:hyperlink w:anchor="_TOC_250007" w:history="1">
            <w:r>
              <w:rPr>
                <w:rFonts w:ascii="Times New Roman" w:eastAsia="Times New Roman"/>
              </w:rPr>
              <w:t>11.2</w:t>
            </w:r>
            <w:r>
              <w:rPr>
                <w:rFonts w:ascii="Times New Roman" w:eastAsia="Times New Roman"/>
                <w:spacing w:val="66"/>
              </w:rPr>
              <w:t xml:space="preserve"> </w:t>
            </w:r>
            <w:r>
              <w:t>除尘</w:t>
              <w:tab/>
            </w:r>
            <w:r>
              <w:rPr>
                <w:rFonts w:ascii="Times New Roman" w:eastAsia="Times New Roman"/>
              </w:rPr>
              <w:t>68</w:t>
            </w:r>
          </w:hyperlink>
        </w:p>
        <w:p>
          <w:pPr>
            <w:pStyle w:val="TOC3"/>
            <w:numPr>
              <w:ilvl w:val="1"/>
              <w:numId w:val="42"/>
            </w:numPr>
            <w:tabs>
              <w:tab w:val="left" w:pos="1609"/>
              <w:tab w:val="right" w:leader="dot" w:pos="12728"/>
            </w:tabs>
            <w:spacing w:before="71" w:after="0" w:line="240" w:lineRule="auto"/>
            <w:ind w:left="1609" w:right="0" w:hanging="699"/>
            <w:jc w:val="left"/>
            <w:rPr>
              <w:rFonts w:ascii="Times New Roman" w:eastAsia="Times New Roman"/>
            </w:rPr>
          </w:pPr>
          <w:hyperlink w:anchor="_TOC_250006" w:history="1">
            <w:r>
              <w:t>零部件的更换</w:t>
              <w:tab/>
            </w:r>
            <w:r>
              <w:rPr>
                <w:rFonts w:ascii="Times New Roman" w:eastAsia="Times New Roman"/>
              </w:rPr>
              <w:t>68</w:t>
            </w:r>
          </w:hyperlink>
        </w:p>
        <w:p>
          <w:pPr>
            <w:pStyle w:val="TOC4"/>
            <w:numPr>
              <w:ilvl w:val="2"/>
              <w:numId w:val="42"/>
            </w:numPr>
            <w:tabs>
              <w:tab w:val="left" w:pos="2477"/>
              <w:tab w:val="right" w:leader="dot" w:pos="12728"/>
            </w:tabs>
            <w:spacing w:before="71" w:after="0" w:line="240" w:lineRule="auto"/>
            <w:ind w:left="2476" w:right="0" w:hanging="937"/>
            <w:jc w:val="left"/>
            <w:rPr>
              <w:rFonts w:ascii="Times New Roman" w:eastAsia="Times New Roman"/>
            </w:rPr>
          </w:pPr>
          <w:hyperlink w:anchor="_TOC_250005" w:history="1">
            <w:r>
              <w:t>冷却风扇</w:t>
              <w:tab/>
            </w:r>
            <w:r>
              <w:rPr>
                <w:rFonts w:ascii="Times New Roman" w:eastAsia="Times New Roman"/>
              </w:rPr>
              <w:t>68</w:t>
            </w:r>
          </w:hyperlink>
        </w:p>
        <w:p>
          <w:pPr>
            <w:pStyle w:val="TOC4"/>
            <w:numPr>
              <w:ilvl w:val="2"/>
              <w:numId w:val="42"/>
            </w:numPr>
            <w:tabs>
              <w:tab w:val="left" w:pos="2477"/>
              <w:tab w:val="right" w:leader="dot" w:pos="12728"/>
            </w:tabs>
            <w:spacing w:before="71" w:after="0" w:line="240" w:lineRule="auto"/>
            <w:ind w:left="2476" w:right="0" w:hanging="937"/>
            <w:jc w:val="left"/>
            <w:rPr>
              <w:rFonts w:ascii="Times New Roman" w:eastAsia="Times New Roman"/>
            </w:rPr>
          </w:pPr>
          <w:hyperlink w:anchor="_TOC_250004" w:history="1">
            <w:r>
              <w:t>直流滤波电容</w:t>
              <w:tab/>
            </w:r>
            <w:r>
              <w:rPr>
                <w:rFonts w:ascii="Times New Roman" w:eastAsia="Times New Roman"/>
              </w:rPr>
              <w:t>68</w:t>
            </w:r>
          </w:hyperlink>
        </w:p>
        <w:p>
          <w:pPr>
            <w:pStyle w:val="TOC4"/>
            <w:numPr>
              <w:ilvl w:val="2"/>
              <w:numId w:val="42"/>
            </w:numPr>
            <w:tabs>
              <w:tab w:val="left" w:pos="2477"/>
              <w:tab w:val="right" w:leader="dot" w:pos="12728"/>
            </w:tabs>
            <w:spacing w:before="70" w:after="0" w:line="240" w:lineRule="auto"/>
            <w:ind w:left="2476" w:right="0" w:hanging="937"/>
            <w:jc w:val="left"/>
            <w:rPr>
              <w:rFonts w:ascii="Times New Roman" w:eastAsia="Times New Roman"/>
            </w:rPr>
          </w:pPr>
          <w:hyperlink w:anchor="_TOC_250003" w:history="1">
            <w:r>
              <w:t>继电器</w:t>
              <w:tab/>
            </w:r>
            <w:r>
              <w:rPr>
                <w:rFonts w:ascii="Times New Roman" w:eastAsia="Times New Roman"/>
              </w:rPr>
              <w:t>68</w:t>
            </w:r>
          </w:hyperlink>
        </w:p>
        <w:p>
          <w:pPr>
            <w:pStyle w:val="TOC2"/>
            <w:tabs>
              <w:tab w:val="left" w:pos="1857"/>
              <w:tab w:val="right" w:leader="dot" w:pos="12728"/>
            </w:tabs>
            <w:spacing w:before="72"/>
            <w:rPr>
              <w:rFonts w:ascii="Times New Roman" w:eastAsia="Times New Roman"/>
            </w:rPr>
          </w:pPr>
          <w:hyperlink w:anchor="_TOC_250002" w:history="1">
            <w:r>
              <w:t>第十二章</w:t>
              <w:tab/>
              <w:t>品质承诺</w:t>
              <w:tab/>
            </w:r>
            <w:r>
              <w:rPr>
                <w:rFonts w:ascii="Times New Roman" w:eastAsia="Times New Roman"/>
              </w:rPr>
              <w:t>69</w:t>
            </w:r>
          </w:hyperlink>
        </w:p>
        <w:p>
          <w:pPr>
            <w:pStyle w:val="TOC2"/>
            <w:tabs>
              <w:tab w:val="right" w:leader="dot" w:pos="12728"/>
            </w:tabs>
            <w:rPr>
              <w:rFonts w:ascii="Times New Roman" w:eastAsia="Times New Roman"/>
            </w:rPr>
          </w:pPr>
          <w:hyperlink w:anchor="_TOC_250001" w:history="1">
            <w:r>
              <w:t>保修</w:t>
            </w:r>
            <w:r>
              <w:rPr>
                <w:spacing w:val="75"/>
              </w:rPr>
              <w:t>卡</w:t>
            </w:r>
            <w:r>
              <w:rPr>
                <w:rFonts w:ascii="Times New Roman" w:eastAsia="Times New Roman"/>
              </w:rPr>
              <w:t>I</w:t>
              <w:tab/>
              <w:t>73</w:t>
            </w:r>
          </w:hyperlink>
        </w:p>
        <w:p>
          <w:pPr>
            <w:pStyle w:val="TOC2"/>
            <w:tabs>
              <w:tab w:val="right" w:leader="dot" w:pos="12728"/>
            </w:tabs>
            <w:spacing w:before="70"/>
            <w:rPr>
              <w:rFonts w:ascii="Times New Roman" w:eastAsia="Times New Roman"/>
            </w:rPr>
          </w:pPr>
          <w:hyperlink w:anchor="_TOC_250000" w:history="1">
            <w:r>
              <w:t>保修</w:t>
            </w:r>
            <w:r>
              <w:rPr>
                <w:spacing w:val="75"/>
              </w:rPr>
              <w:t>卡</w:t>
            </w:r>
            <w:r>
              <w:rPr>
                <w:rFonts w:ascii="Times New Roman" w:eastAsia="Times New Roman"/>
              </w:rPr>
              <w:t>II</w:t>
              <w:tab/>
              <w:t>74</w:t>
            </w:r>
          </w:hyperlink>
        </w:p>
      </w:sdtContent>
    </w:sdt>
    <w:p>
      <w:pPr>
        <w:spacing w:after="0"/>
        <w:rPr>
          <w:rFonts w:ascii="Times New Roman" w:eastAsia="Times New Roman"/>
        </w:rPr>
        <w:sectPr>
          <w:type w:val="nextPage"/>
          <w:pgSz w:w="17860" w:h="25260"/>
          <w:pgMar w:top="1860" w:right="2260" w:bottom="2786" w:left="2420" w:header="708" w:footer="708"/>
          <w:pgNumType w:start="4"/>
          <w:cols w:space="708"/>
          <w:titlePg w:val="0"/>
        </w:sectPr>
      </w:pPr>
    </w:p>
    <w:p>
      <w:pPr>
        <w:pStyle w:val="Heading1"/>
        <w:ind w:right="162"/>
      </w:pPr>
      <w:bookmarkStart w:id="0" w:name="_TOC_250059"/>
      <w:bookmarkEnd w:id="0"/>
      <w:r>
        <w:t>第一章 概述</w:t>
      </w:r>
    </w:p>
    <w:p>
      <w:pPr>
        <w:pStyle w:val="Heading2"/>
        <w:numPr>
          <w:ilvl w:val="1"/>
          <w:numId w:val="53"/>
        </w:numPr>
        <w:tabs>
          <w:tab w:val="left" w:pos="911"/>
        </w:tabs>
        <w:spacing w:before="729" w:after="0" w:line="240" w:lineRule="auto"/>
        <w:ind w:left="910" w:right="0" w:hanging="631"/>
        <w:jc w:val="left"/>
      </w:pPr>
      <w:bookmarkStart w:id="1" w:name="_TOC_250058"/>
      <w:bookmarkEnd w:id="1"/>
      <w:r>
        <w:t>相关说明</w:t>
      </w:r>
    </w:p>
    <w:p>
      <w:pPr>
        <w:pStyle w:val="Heading3"/>
        <w:numPr>
          <w:ilvl w:val="2"/>
          <w:numId w:val="53"/>
        </w:numPr>
        <w:tabs>
          <w:tab w:val="left" w:pos="1069"/>
        </w:tabs>
        <w:spacing w:before="79" w:after="0" w:line="240" w:lineRule="auto"/>
        <w:ind w:left="1069" w:right="0" w:hanging="789"/>
        <w:jc w:val="left"/>
      </w:pPr>
      <w:bookmarkStart w:id="2" w:name="_TOC_250057"/>
      <w:bookmarkEnd w:id="2"/>
      <w:r>
        <w:t>铭牌说明</w:t>
      </w:r>
    </w:p>
    <w:p>
      <w:pPr>
        <w:pStyle w:val="BodyText"/>
        <w:ind w:left="2820"/>
        <w:rPr>
          <w:sz w:val="20"/>
        </w:rPr>
      </w:pPr>
      <w:r>
        <w:rPr>
          <w:sz w:val="20"/>
        </w:rPr>
        <w:pict>
          <v:group id="_x0000_i1025" style="width:226pt;height:121pt;mso-position-horizontal-relative:char;mso-position-vertical-relative:line" coordorigin="0,0" coordsize="4520,2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520;height:2420;position:absolute" stroked="f">
              <v:imagedata r:id="rId4" o:title=""/>
            </v:shape>
            <v:shapetype id="_x0000_t202" coordsize="21600,21600" o:spt="202" path="m,l,21600r21600,l21600,xe">
              <v:stroke joinstyle="miter"/>
              <v:path gradientshapeok="t" o:connecttype="rect"/>
            </v:shapetype>
            <v:shape id="_x0000_s1027" type="#_x0000_t202" style="width:4520;height:2420;position:absolute" filled="f" stroked="f">
              <v:textbox inset="0,0,0,0">
                <w:txbxContent>
                  <w:p>
                    <w:pPr>
                      <w:spacing w:before="97"/>
                      <w:ind w:left="175" w:right="0" w:firstLine="0"/>
                      <w:jc w:val="left"/>
                      <w:rPr>
                        <w:rFonts w:ascii="Times New Roman" w:eastAsia="Times New Roman"/>
                        <w:sz w:val="31"/>
                      </w:rPr>
                    </w:pPr>
                    <w:r>
                      <w:rPr>
                        <w:sz w:val="31"/>
                      </w:rPr>
                      <w:t>型号：</w:t>
                    </w:r>
                    <w:r>
                      <w:rPr>
                        <w:rFonts w:ascii="Times New Roman" w:eastAsia="Times New Roman"/>
                        <w:sz w:val="31"/>
                      </w:rPr>
                      <w:t>DV610-4T11G/15P</w:t>
                    </w:r>
                  </w:p>
                  <w:p>
                    <w:pPr>
                      <w:tabs>
                        <w:tab w:val="left" w:pos="3004"/>
                        <w:tab w:val="left" w:pos="3148"/>
                      </w:tabs>
                      <w:spacing w:before="71" w:line="283" w:lineRule="auto"/>
                      <w:ind w:left="175" w:right="190" w:firstLine="0"/>
                      <w:jc w:val="left"/>
                      <w:rPr>
                        <w:rFonts w:ascii="Times New Roman" w:eastAsia="Times New Roman"/>
                        <w:sz w:val="31"/>
                      </w:rPr>
                    </w:pPr>
                    <w:r>
                      <w:rPr>
                        <w:sz w:val="31"/>
                      </w:rPr>
                      <w:t>输入：三相</w:t>
                    </w:r>
                    <w:r>
                      <w:rPr>
                        <w:spacing w:val="-71"/>
                        <w:sz w:val="31"/>
                      </w:rPr>
                      <w:t xml:space="preserve"> </w:t>
                    </w:r>
                    <w:r>
                      <w:rPr>
                        <w:rFonts w:ascii="Times New Roman" w:eastAsia="Times New Roman"/>
                        <w:sz w:val="31"/>
                      </w:rPr>
                      <w:t>380V</w:t>
                      <w:tab/>
                      <w:t xml:space="preserve">50/60Hz </w:t>
                    </w:r>
                    <w:r>
                      <w:rPr>
                        <w:sz w:val="31"/>
                      </w:rPr>
                      <w:t>输出：三</w:t>
                    </w:r>
                    <w:r>
                      <w:rPr>
                        <w:spacing w:val="44"/>
                        <w:sz w:val="31"/>
                      </w:rPr>
                      <w:t>相</w:t>
                    </w:r>
                    <w:r>
                      <w:rPr>
                        <w:rFonts w:ascii="Times New Roman" w:eastAsia="Times New Roman"/>
                        <w:sz w:val="31"/>
                      </w:rPr>
                      <w:t>0~380V</w:t>
                      <w:tab/>
                      <w:tab/>
                    </w:r>
                    <w:r>
                      <w:rPr>
                        <w:rFonts w:ascii="Times New Roman" w:eastAsia="Times New Roman"/>
                        <w:spacing w:val="-3"/>
                        <w:sz w:val="31"/>
                      </w:rPr>
                      <w:t xml:space="preserve">25A/32A </w:t>
                    </w:r>
                    <w:r>
                      <w:rPr>
                        <w:sz w:val="31"/>
                      </w:rPr>
                      <w:t>功率：</w:t>
                    </w:r>
                    <w:r>
                      <w:rPr>
                        <w:rFonts w:ascii="Times New Roman" w:eastAsia="Times New Roman"/>
                        <w:sz w:val="31"/>
                      </w:rPr>
                      <w:t>11KW/15KW</w:t>
                    </w:r>
                  </w:p>
                  <w:p>
                    <w:pPr>
                      <w:spacing w:before="0" w:line="395" w:lineRule="exact"/>
                      <w:ind w:left="175" w:right="0" w:firstLine="0"/>
                      <w:jc w:val="left"/>
                      <w:rPr>
                        <w:sz w:val="31"/>
                      </w:rPr>
                    </w:pPr>
                    <w:r>
                      <w:rPr>
                        <w:sz w:val="31"/>
                      </w:rPr>
                      <w:t>德弗电气技术</w:t>
                    </w:r>
                  </w:p>
                </w:txbxContent>
              </v:textbox>
            </v:shape>
            <w10:wrap type="none"/>
          </v:group>
        </w:pict>
      </w:r>
    </w:p>
    <w:p>
      <w:pPr>
        <w:pStyle w:val="BodyText"/>
        <w:spacing w:before="3"/>
        <w:rPr>
          <w:b/>
          <w:sz w:val="37"/>
        </w:rPr>
      </w:pPr>
    </w:p>
    <w:p>
      <w:pPr>
        <w:pStyle w:val="Heading3"/>
        <w:numPr>
          <w:ilvl w:val="2"/>
          <w:numId w:val="53"/>
        </w:numPr>
        <w:tabs>
          <w:tab w:val="left" w:pos="1069"/>
        </w:tabs>
        <w:spacing w:before="0" w:after="0" w:line="240" w:lineRule="auto"/>
        <w:ind w:left="1069" w:right="0" w:hanging="789"/>
        <w:jc w:val="left"/>
      </w:pPr>
      <w:bookmarkStart w:id="3" w:name="_TOC_250056"/>
      <w:bookmarkEnd w:id="3"/>
      <w:r>
        <w:t>型号说明</w:t>
      </w:r>
    </w:p>
    <w:p>
      <w:pPr>
        <w:pStyle w:val="BodyText"/>
        <w:rPr>
          <w:b/>
          <w:sz w:val="20"/>
        </w:rPr>
      </w:pPr>
    </w:p>
    <w:p>
      <w:pPr>
        <w:pStyle w:val="BodyText"/>
        <w:rPr>
          <w:b/>
          <w:sz w:val="20"/>
        </w:rPr>
      </w:pPr>
    </w:p>
    <w:p>
      <w:pPr>
        <w:pStyle w:val="BodyText"/>
        <w:spacing w:before="1"/>
        <w:rPr>
          <w:b/>
          <w:sz w:val="27"/>
        </w:rPr>
      </w:pPr>
      <w:r>
        <w:pict>
          <v:group id="_x0000_s1028" style="width:531pt;height:166pt;margin-top:19.33pt;margin-left:3in;mso-position-horizontal-relative:page;mso-wrap-distance-left:0;mso-wrap-distance-right:0;position:absolute;z-index:-251658240" coordorigin="4320,387" coordsize="10620,3320">
            <v:shape id="_x0000_s1029" type="#_x0000_t75" style="width:10620;height:3320;left:4320;position:absolute;top:386" stroked="f">
              <v:imagedata r:id="rId5" o:title=""/>
            </v:shape>
            <v:shape id="_x0000_s1030" type="#_x0000_t202" style="width:4125;height:480;left:6812;position:absolute;top:667" filled="f" stroked="f">
              <v:textbox inset="0,0,0,0">
                <w:txbxContent>
                  <w:p>
                    <w:pPr>
                      <w:spacing w:before="0" w:line="480" w:lineRule="exact"/>
                      <w:ind w:left="0" w:right="0" w:firstLine="0"/>
                      <w:jc w:val="left"/>
                      <w:rPr>
                        <w:rFonts w:ascii="Times New Roman" w:hAnsi="Times New Roman"/>
                        <w:sz w:val="45"/>
                      </w:rPr>
                    </w:pPr>
                    <w:r>
                      <w:rPr>
                        <w:rFonts w:ascii="Times New Roman" w:hAnsi="Times New Roman"/>
                        <w:sz w:val="45"/>
                      </w:rPr>
                      <w:t xml:space="preserve">DV610 </w:t>
                    </w:r>
                    <w:r>
                      <w:rPr>
                        <w:rFonts w:ascii="幼圆" w:hAnsi="幼圆"/>
                        <w:spacing w:val="-56"/>
                        <w:sz w:val="45"/>
                      </w:rPr>
                      <w:t>–</w:t>
                    </w:r>
                    <w:r>
                      <w:rPr>
                        <w:rFonts w:ascii="Times New Roman" w:hAnsi="Times New Roman"/>
                        <w:spacing w:val="-56"/>
                        <w:sz w:val="45"/>
                      </w:rPr>
                      <w:t xml:space="preserve">4 </w:t>
                    </w:r>
                    <w:r>
                      <w:rPr>
                        <w:rFonts w:ascii="Times New Roman" w:hAnsi="Times New Roman"/>
                        <w:sz w:val="45"/>
                      </w:rPr>
                      <w:t>T 11G/15P</w:t>
                    </w:r>
                  </w:p>
                </w:txbxContent>
              </v:textbox>
            </v:shape>
            <v:shape id="_x0000_s1031" type="#_x0000_t202" style="width:1604;height:1729;left:4561;position:absolute;top:1563" filled="f" stroked="f">
              <v:textbox inset="0,0,0,0">
                <w:txbxContent>
                  <w:p>
                    <w:pPr>
                      <w:spacing w:before="0" w:line="359" w:lineRule="exact"/>
                      <w:ind w:left="0" w:right="0" w:firstLine="0"/>
                      <w:jc w:val="left"/>
                      <w:rPr>
                        <w:sz w:val="31"/>
                      </w:rPr>
                    </w:pPr>
                    <w:r>
                      <w:rPr>
                        <w:sz w:val="31"/>
                      </w:rPr>
                      <w:t>产品系列号</w:t>
                    </w:r>
                  </w:p>
                  <w:p>
                    <w:pPr>
                      <w:spacing w:before="0" w:line="240" w:lineRule="auto"/>
                      <w:rPr>
                        <w:sz w:val="42"/>
                      </w:rPr>
                    </w:pPr>
                  </w:p>
                  <w:p>
                    <w:pPr>
                      <w:spacing w:before="0"/>
                      <w:ind w:left="316" w:right="0" w:firstLine="0"/>
                      <w:jc w:val="left"/>
                      <w:rPr>
                        <w:rFonts w:ascii="Times New Roman" w:eastAsia="Times New Roman"/>
                        <w:sz w:val="31"/>
                      </w:rPr>
                    </w:pPr>
                    <w:r>
                      <w:rPr>
                        <w:rFonts w:ascii="Times New Roman" w:eastAsia="Times New Roman"/>
                        <w:sz w:val="31"/>
                      </w:rPr>
                      <w:t>2</w:t>
                    </w:r>
                    <w:r>
                      <w:rPr>
                        <w:sz w:val="31"/>
                      </w:rPr>
                      <w:t>：</w:t>
                    </w:r>
                    <w:r>
                      <w:rPr>
                        <w:rFonts w:ascii="Times New Roman" w:eastAsia="Times New Roman"/>
                        <w:sz w:val="31"/>
                      </w:rPr>
                      <w:t>220V</w:t>
                    </w:r>
                  </w:p>
                  <w:p>
                    <w:pPr>
                      <w:spacing w:before="68" w:line="366" w:lineRule="exact"/>
                      <w:ind w:left="316" w:right="0" w:firstLine="0"/>
                      <w:jc w:val="left"/>
                      <w:rPr>
                        <w:rFonts w:ascii="Times New Roman" w:eastAsia="Times New Roman"/>
                        <w:sz w:val="31"/>
                      </w:rPr>
                    </w:pPr>
                    <w:r>
                      <w:rPr>
                        <w:rFonts w:ascii="Times New Roman" w:eastAsia="Times New Roman"/>
                        <w:sz w:val="31"/>
                      </w:rPr>
                      <w:t>4</w:t>
                    </w:r>
                    <w:r>
                      <w:rPr>
                        <w:sz w:val="31"/>
                      </w:rPr>
                      <w:t>：</w:t>
                    </w:r>
                    <w:r>
                      <w:rPr>
                        <w:rFonts w:ascii="Times New Roman" w:eastAsia="Times New Roman"/>
                        <w:sz w:val="31"/>
                      </w:rPr>
                      <w:t>380V</w:t>
                    </w:r>
                  </w:p>
                </w:txbxContent>
              </v:textbox>
            </v:shape>
            <v:shape id="_x0000_s1032" type="#_x0000_t202" style="width:3380;height:1738;left:11338;position:absolute;top:1554" filled="f" stroked="f">
              <v:textbox inset="0,0,0,0">
                <w:txbxContent>
                  <w:p>
                    <w:pPr>
                      <w:spacing w:before="0" w:line="368" w:lineRule="exact"/>
                      <w:ind w:left="0" w:right="0" w:firstLine="0"/>
                      <w:jc w:val="left"/>
                      <w:rPr>
                        <w:sz w:val="31"/>
                      </w:rPr>
                    </w:pPr>
                    <w:r>
                      <w:rPr>
                        <w:rFonts w:ascii="Times New Roman" w:eastAsia="Times New Roman"/>
                        <w:spacing w:val="-10"/>
                        <w:sz w:val="31"/>
                      </w:rPr>
                      <w:t>11G</w:t>
                    </w:r>
                    <w:r>
                      <w:rPr>
                        <w:spacing w:val="-10"/>
                        <w:sz w:val="31"/>
                      </w:rPr>
                      <w:t>：</w:t>
                    </w:r>
                    <w:r>
                      <w:rPr>
                        <w:rFonts w:ascii="Times New Roman" w:eastAsia="Times New Roman"/>
                        <w:spacing w:val="-10"/>
                        <w:sz w:val="31"/>
                      </w:rPr>
                      <w:t xml:space="preserve">11KW </w:t>
                    </w:r>
                    <w:r>
                      <w:rPr>
                        <w:spacing w:val="-1"/>
                        <w:sz w:val="31"/>
                      </w:rPr>
                      <w:t>恒转矩</w:t>
                    </w:r>
                    <w:r>
                      <w:rPr>
                        <w:rFonts w:ascii="Times New Roman" w:eastAsia="Times New Roman"/>
                        <w:sz w:val="31"/>
                      </w:rPr>
                      <w:t>/</w:t>
                    </w:r>
                    <w:r>
                      <w:rPr>
                        <w:sz w:val="31"/>
                      </w:rPr>
                      <w:t>重载</w:t>
                    </w:r>
                  </w:p>
                  <w:p>
                    <w:pPr>
                      <w:spacing w:before="71" w:line="283" w:lineRule="auto"/>
                      <w:ind w:left="54" w:right="21" w:hanging="54"/>
                      <w:jc w:val="left"/>
                      <w:rPr>
                        <w:sz w:val="31"/>
                      </w:rPr>
                    </w:pPr>
                    <w:r>
                      <w:rPr>
                        <w:rFonts w:ascii="Times New Roman" w:eastAsia="Times New Roman"/>
                        <w:spacing w:val="-5"/>
                        <w:sz w:val="31"/>
                      </w:rPr>
                      <w:t>15P</w:t>
                    </w:r>
                    <w:r>
                      <w:rPr>
                        <w:spacing w:val="-5"/>
                        <w:sz w:val="31"/>
                      </w:rPr>
                      <w:t>：</w:t>
                    </w:r>
                    <w:r>
                      <w:rPr>
                        <w:rFonts w:ascii="Times New Roman" w:eastAsia="Times New Roman"/>
                        <w:spacing w:val="-5"/>
                        <w:sz w:val="31"/>
                      </w:rPr>
                      <w:t>15KW</w:t>
                    </w:r>
                    <w:r>
                      <w:rPr>
                        <w:rFonts w:ascii="Times New Roman" w:eastAsia="Times New Roman"/>
                        <w:spacing w:val="49"/>
                        <w:sz w:val="31"/>
                      </w:rPr>
                      <w:t xml:space="preserve"> </w:t>
                    </w:r>
                    <w:r>
                      <w:rPr>
                        <w:spacing w:val="-1"/>
                        <w:sz w:val="31"/>
                      </w:rPr>
                      <w:t>变转矩</w:t>
                    </w:r>
                    <w:r>
                      <w:rPr>
                        <w:rFonts w:ascii="Times New Roman" w:eastAsia="Times New Roman"/>
                        <w:sz w:val="31"/>
                      </w:rPr>
                      <w:t>/</w:t>
                    </w:r>
                    <w:r>
                      <w:rPr>
                        <w:spacing w:val="-8"/>
                        <w:sz w:val="31"/>
                      </w:rPr>
                      <w:t>轻载</w:t>
                    </w:r>
                    <w:r>
                      <w:rPr>
                        <w:rFonts w:ascii="Times New Roman" w:eastAsia="Times New Roman"/>
                        <w:spacing w:val="3"/>
                        <w:sz w:val="31"/>
                      </w:rPr>
                      <w:t>S</w:t>
                    </w:r>
                    <w:r>
                      <w:rPr>
                        <w:sz w:val="31"/>
                      </w:rPr>
                      <w:t>：单相</w:t>
                    </w:r>
                  </w:p>
                  <w:p>
                    <w:pPr>
                      <w:spacing w:before="0" w:line="361" w:lineRule="exact"/>
                      <w:ind w:left="54" w:right="0" w:firstLine="0"/>
                      <w:jc w:val="left"/>
                      <w:rPr>
                        <w:sz w:val="31"/>
                      </w:rPr>
                    </w:pPr>
                    <w:r>
                      <w:rPr>
                        <w:rFonts w:ascii="Times New Roman" w:eastAsia="Times New Roman"/>
                        <w:spacing w:val="4"/>
                        <w:sz w:val="31"/>
                      </w:rPr>
                      <w:t>T</w:t>
                    </w:r>
                    <w:r>
                      <w:rPr>
                        <w:spacing w:val="1"/>
                        <w:sz w:val="31"/>
                      </w:rPr>
                      <w:t>：三相</w:t>
                    </w:r>
                  </w:p>
                </w:txbxContent>
              </v:textbox>
            </v:shape>
            <w10:wrap type="topAndBottom"/>
          </v:group>
        </w:pic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19"/>
        </w:rPr>
      </w:pPr>
    </w:p>
    <w:p>
      <w:pPr>
        <w:pStyle w:val="Heading2"/>
        <w:numPr>
          <w:ilvl w:val="1"/>
          <w:numId w:val="53"/>
        </w:numPr>
        <w:tabs>
          <w:tab w:val="left" w:pos="911"/>
        </w:tabs>
        <w:spacing w:before="95" w:after="0" w:line="240" w:lineRule="auto"/>
        <w:ind w:left="910" w:right="0" w:hanging="631"/>
        <w:jc w:val="left"/>
      </w:pPr>
      <w:bookmarkStart w:id="4" w:name="_TOC_250055"/>
      <w:bookmarkEnd w:id="4"/>
      <w:r>
        <w:t>开箱检查</w:t>
      </w:r>
    </w:p>
    <w:p>
      <w:pPr>
        <w:spacing w:before="80" w:line="283" w:lineRule="auto"/>
        <w:ind w:left="280" w:right="224" w:firstLine="316"/>
        <w:jc w:val="left"/>
        <w:rPr>
          <w:sz w:val="31"/>
        </w:rPr>
      </w:pPr>
      <w:r>
        <w:rPr>
          <w:sz w:val="31"/>
        </w:rPr>
        <w:t>本变频器在出厂前经过了严格的质量检验和各项功能测试</w:t>
      </w:r>
      <w:r>
        <w:rPr>
          <w:spacing w:val="-17"/>
          <w:sz w:val="31"/>
        </w:rPr>
        <w:t>，并做防振动和防撞击等包装处 理，但在运输途中有可能发生意外，致使产品受损。因此，在您收到产品后，请立即开箱检</w:t>
      </w:r>
      <w:r>
        <w:rPr>
          <w:sz w:val="31"/>
        </w:rPr>
        <w:t>查。若以下所列出的任何一项有误，请及时与经销商或本公司联系。</w:t>
      </w:r>
    </w:p>
    <w:p>
      <w:pPr>
        <w:pStyle w:val="ListParagraph"/>
        <w:numPr>
          <w:ilvl w:val="0"/>
          <w:numId w:val="40"/>
        </w:numPr>
        <w:tabs>
          <w:tab w:val="left" w:pos="836"/>
        </w:tabs>
        <w:spacing w:before="0" w:after="0" w:line="395" w:lineRule="exact"/>
        <w:ind w:left="836" w:right="0" w:hanging="239"/>
        <w:jc w:val="left"/>
        <w:rPr>
          <w:sz w:val="31"/>
        </w:rPr>
      </w:pPr>
      <w:r>
        <w:rPr>
          <w:sz w:val="31"/>
        </w:rPr>
        <w:t>检查变频器在运输途中是否造成损坏或螺丝松动；</w:t>
      </w:r>
    </w:p>
    <w:p>
      <w:pPr>
        <w:pStyle w:val="ListParagraph"/>
        <w:numPr>
          <w:ilvl w:val="0"/>
          <w:numId w:val="40"/>
        </w:numPr>
        <w:tabs>
          <w:tab w:val="left" w:pos="836"/>
        </w:tabs>
        <w:spacing w:before="71" w:after="0" w:line="240" w:lineRule="auto"/>
        <w:ind w:left="836" w:right="0" w:hanging="239"/>
        <w:jc w:val="left"/>
        <w:rPr>
          <w:sz w:val="31"/>
        </w:rPr>
      </w:pPr>
      <w:r>
        <w:rPr>
          <w:spacing w:val="-2"/>
          <w:sz w:val="31"/>
        </w:rPr>
        <w:t>箱变频器一台附使用说明书一本</w:t>
      </w:r>
      <w:r>
        <w:rPr>
          <w:rFonts w:ascii="Times New Roman" w:eastAsia="Times New Roman"/>
          <w:sz w:val="31"/>
        </w:rPr>
        <w:t>(</w:t>
      </w:r>
      <w:r>
        <w:rPr>
          <w:spacing w:val="-2"/>
          <w:sz w:val="31"/>
        </w:rPr>
        <w:t>附保修单一份</w:t>
      </w:r>
      <w:r>
        <w:rPr>
          <w:rFonts w:ascii="Times New Roman" w:eastAsia="Times New Roman"/>
          <w:sz w:val="31"/>
        </w:rPr>
        <w:t>)</w:t>
      </w:r>
      <w:r>
        <w:rPr>
          <w:sz w:val="31"/>
        </w:rPr>
        <w:t>、合格证一；</w:t>
      </w:r>
    </w:p>
    <w:p>
      <w:pPr>
        <w:pStyle w:val="ListParagraph"/>
        <w:numPr>
          <w:ilvl w:val="0"/>
          <w:numId w:val="40"/>
        </w:numPr>
        <w:tabs>
          <w:tab w:val="left" w:pos="836"/>
        </w:tabs>
        <w:spacing w:before="71" w:after="0" w:line="240" w:lineRule="auto"/>
        <w:ind w:left="836" w:right="0" w:hanging="239"/>
        <w:jc w:val="left"/>
        <w:rPr>
          <w:sz w:val="31"/>
        </w:rPr>
      </w:pPr>
      <w:r>
        <w:rPr>
          <w:sz w:val="31"/>
        </w:rPr>
        <w:t>检查变频器的铭牌是否与您所订购产品一致；</w:t>
      </w:r>
    </w:p>
    <w:p>
      <w:pPr>
        <w:pStyle w:val="ListParagraph"/>
        <w:numPr>
          <w:ilvl w:val="0"/>
          <w:numId w:val="40"/>
        </w:numPr>
        <w:tabs>
          <w:tab w:val="left" w:pos="836"/>
        </w:tabs>
        <w:spacing w:before="70" w:after="0" w:line="240" w:lineRule="auto"/>
        <w:ind w:left="836" w:right="0" w:hanging="239"/>
        <w:jc w:val="left"/>
        <w:rPr>
          <w:sz w:val="31"/>
        </w:rPr>
      </w:pPr>
      <w:r>
        <w:rPr>
          <w:sz w:val="31"/>
        </w:rPr>
        <w:t>检查有无异物在变频器。</w:t>
      </w:r>
    </w:p>
    <w:p>
      <w:pPr>
        <w:spacing w:after="0" w:line="240" w:lineRule="auto"/>
        <w:jc w:val="left"/>
        <w:rPr>
          <w:sz w:val="31"/>
        </w:rPr>
        <w:sectPr>
          <w:pgSz w:w="17860" w:h="25260"/>
          <w:pgMar w:top="1920" w:right="2260" w:bottom="280" w:left="2420" w:header="708" w:footer="708"/>
          <w:pgNumType w:start="5"/>
          <w:cols w:space="708"/>
        </w:sectPr>
      </w:pPr>
    </w:p>
    <w:p>
      <w:pPr>
        <w:pStyle w:val="BodyText"/>
        <w:rPr>
          <w:sz w:val="40"/>
        </w:rPr>
      </w:pPr>
    </w:p>
    <w:p>
      <w:pPr>
        <w:pStyle w:val="ListParagraph"/>
        <w:numPr>
          <w:ilvl w:val="1"/>
          <w:numId w:val="39"/>
        </w:numPr>
        <w:tabs>
          <w:tab w:val="left" w:pos="911"/>
        </w:tabs>
        <w:spacing w:before="341" w:after="0" w:line="240" w:lineRule="auto"/>
        <w:ind w:left="910" w:right="0" w:hanging="631"/>
        <w:jc w:val="left"/>
        <w:rPr>
          <w:rFonts w:ascii="Arial" w:eastAsia="Arial"/>
          <w:b/>
          <w:sz w:val="36"/>
        </w:rPr>
      </w:pPr>
      <w:r>
        <w:rPr>
          <w:b/>
          <w:sz w:val="36"/>
        </w:rPr>
        <w:t>安全注意事项</w:t>
      </w:r>
    </w:p>
    <w:p>
      <w:pPr>
        <w:pStyle w:val="Heading1"/>
        <w:ind w:left="280"/>
        <w:jc w:val="left"/>
      </w:pPr>
      <w:bookmarkStart w:id="5" w:name="_TOC_250054"/>
      <w:r>
        <w:rPr>
          <w:b w:val="0"/>
        </w:rPr>
        <w:br w:type="column"/>
      </w:r>
      <w:bookmarkEnd w:id="5"/>
      <w:r>
        <w:t>第二章 注意事项</w:t>
      </w:r>
    </w:p>
    <w:p>
      <w:pPr>
        <w:spacing w:after="0"/>
        <w:jc w:val="left"/>
        <w:sectPr>
          <w:pgSz w:w="17860" w:h="25260"/>
          <w:pgMar w:top="1920" w:right="2260" w:bottom="280" w:left="2420" w:header="708" w:footer="708"/>
          <w:pgNumType w:start="6"/>
          <w:cols w:num="2" w:space="708" w:equalWidth="0">
            <w:col w:w="3111" w:space="1426"/>
            <w:col w:w="8643" w:space="0"/>
          </w:cols>
        </w:sectPr>
      </w:pPr>
    </w:p>
    <w:p>
      <w:pPr>
        <w:spacing w:before="79"/>
        <w:ind w:left="280" w:right="0" w:firstLine="0"/>
        <w:jc w:val="left"/>
        <w:rPr>
          <w:sz w:val="31"/>
        </w:rPr>
      </w:pPr>
      <w:r>
        <w:rPr>
          <w:sz w:val="31"/>
        </w:rPr>
        <w:t>在本手册中，将安全等级分为“危险”和“注意”。</w:t>
      </w:r>
    </w:p>
    <w:p>
      <w:pPr>
        <w:pStyle w:val="BodyText"/>
        <w:rPr>
          <w:sz w:val="42"/>
        </w:rPr>
      </w:pPr>
    </w:p>
    <w:p>
      <w:pPr>
        <w:spacing w:before="1"/>
        <w:ind w:left="280" w:right="0" w:firstLine="0"/>
        <w:jc w:val="left"/>
        <w:rPr>
          <w:sz w:val="31"/>
        </w:rPr>
      </w:pPr>
      <w:r>
        <w:rPr>
          <w:sz w:val="31"/>
        </w:rPr>
        <w:t>不正确的操作造成的危险情况将导致死亡或重伤的发生。</w:t>
      </w:r>
    </w:p>
    <w:p>
      <w:pPr>
        <w:pStyle w:val="BodyText"/>
        <w:rPr>
          <w:sz w:val="42"/>
        </w:rPr>
      </w:pPr>
    </w:p>
    <w:p>
      <w:pPr>
        <w:spacing w:before="0" w:line="283" w:lineRule="auto"/>
        <w:ind w:left="280" w:right="424" w:firstLine="0"/>
        <w:jc w:val="both"/>
        <w:rPr>
          <w:sz w:val="31"/>
        </w:rPr>
      </w:pPr>
      <w:r>
        <w:rPr>
          <w:spacing w:val="-1"/>
          <w:sz w:val="31"/>
        </w:rPr>
        <w:t>不正确的操作造成的危险情况将导致一般或轻微的伤害或造成物体的硬件损坏。 注意：根</w:t>
      </w:r>
      <w:r>
        <w:rPr>
          <w:spacing w:val="-14"/>
          <w:sz w:val="31"/>
        </w:rPr>
        <w:t>据情况的不同，“注意”等级的事项也可能造成严重后果。请遵循两个等级的诸事项，因为</w:t>
      </w:r>
      <w:r>
        <w:rPr>
          <w:sz w:val="31"/>
        </w:rPr>
        <w:t>它们对于个人安全都是重要的。</w:t>
      </w:r>
    </w:p>
    <w:p>
      <w:pPr>
        <w:pStyle w:val="Heading3"/>
        <w:numPr>
          <w:ilvl w:val="2"/>
          <w:numId w:val="39"/>
        </w:numPr>
        <w:tabs>
          <w:tab w:val="left" w:pos="1069"/>
        </w:tabs>
        <w:spacing w:before="0" w:after="0" w:line="395" w:lineRule="exact"/>
        <w:ind w:left="1069" w:right="0" w:hanging="789"/>
        <w:jc w:val="left"/>
      </w:pPr>
      <w:bookmarkStart w:id="6" w:name="_TOC_250053"/>
      <w:bookmarkEnd w:id="6"/>
      <w:r>
        <w:t>防止触电</w:t>
      </w:r>
    </w:p>
    <w:p>
      <w:pPr>
        <w:pStyle w:val="BodyText"/>
        <w:ind w:left="100"/>
        <w:rPr>
          <w:sz w:val="20"/>
        </w:rPr>
      </w:pPr>
      <w:r>
        <w:rPr>
          <w:sz w:val="20"/>
        </w:rPr>
        <w:pict>
          <v:group id="_x0000_i1033" style="width:642pt;height:319pt;mso-position-horizontal-relative:char;mso-position-vertical-relative:line" coordorigin="0,0" coordsize="12840,6380">
            <v:shape id="_x0000_s1034" type="#_x0000_t75" style="width:12840;height:6380;position:absolute" stroked="f">
              <v:imagedata r:id="rId6" o:title=""/>
            </v:shape>
            <v:shape id="_x0000_s1035" type="#_x0000_t202" style="width:12840;height:6380;position:absolute" filled="f" stroked="f">
              <v:textbox inset="0,0,0,0">
                <w:txbxContent>
                  <w:p>
                    <w:pPr>
                      <w:spacing w:before="0" w:line="240" w:lineRule="auto"/>
                      <w:rPr>
                        <w:b/>
                        <w:sz w:val="32"/>
                      </w:rPr>
                    </w:pPr>
                  </w:p>
                  <w:p>
                    <w:pPr>
                      <w:spacing w:before="6" w:line="240" w:lineRule="auto"/>
                      <w:rPr>
                        <w:b/>
                        <w:sz w:val="28"/>
                      </w:rPr>
                    </w:pPr>
                  </w:p>
                  <w:p>
                    <w:pPr>
                      <w:numPr>
                        <w:ilvl w:val="0"/>
                        <w:numId w:val="38"/>
                      </w:numPr>
                      <w:tabs>
                        <w:tab w:val="left" w:pos="657"/>
                      </w:tabs>
                      <w:spacing w:before="0"/>
                      <w:ind w:left="657" w:right="0" w:hanging="477"/>
                      <w:jc w:val="left"/>
                      <w:rPr>
                        <w:sz w:val="31"/>
                      </w:rPr>
                    </w:pPr>
                    <w:r>
                      <w:rPr>
                        <w:sz w:val="31"/>
                      </w:rPr>
                      <w:t>当通电或正在运行时，请不要打开盖板，否则会发生触电。</w:t>
                    </w:r>
                  </w:p>
                  <w:p>
                    <w:pPr>
                      <w:numPr>
                        <w:ilvl w:val="0"/>
                        <w:numId w:val="38"/>
                      </w:numPr>
                      <w:tabs>
                        <w:tab w:val="left" w:pos="657"/>
                      </w:tabs>
                      <w:spacing w:before="71" w:line="283" w:lineRule="auto"/>
                      <w:ind w:left="180" w:right="143" w:firstLine="0"/>
                      <w:jc w:val="left"/>
                      <w:rPr>
                        <w:sz w:val="31"/>
                      </w:rPr>
                    </w:pPr>
                    <w:r>
                      <w:rPr>
                        <w:sz w:val="31"/>
                      </w:rPr>
                      <w:t>在盖板拆下时请不要运行变频器，否则可能会接触到高电压端子和充电部分而造成触电事                                    故                                   。</w:t>
                    </w:r>
                    <w:r>
                      <w:rPr>
                        <w:spacing w:val="-1"/>
                        <w:sz w:val="31"/>
                      </w:rPr>
                      <w:t>3）即使电源处于断开时，除布线，定期检查外，请不要拆下盖板。否则，由于接触变频器充电回路可能造成触电事故。</w:t>
                    </w:r>
                  </w:p>
                  <w:p>
                    <w:pPr>
                      <w:numPr>
                        <w:ilvl w:val="0"/>
                        <w:numId w:val="37"/>
                      </w:numPr>
                      <w:tabs>
                        <w:tab w:val="left" w:pos="657"/>
                      </w:tabs>
                      <w:spacing w:before="0" w:line="394" w:lineRule="exact"/>
                      <w:ind w:left="657" w:right="0" w:hanging="477"/>
                      <w:jc w:val="left"/>
                      <w:rPr>
                        <w:sz w:val="31"/>
                      </w:rPr>
                    </w:pPr>
                    <w:r>
                      <w:rPr>
                        <w:sz w:val="31"/>
                      </w:rPr>
                      <w:t>布线或检查，请在断开电源 10 分钟以后，用万用表等检查剩余电压消失以后进行。</w:t>
                    </w:r>
                  </w:p>
                  <w:p>
                    <w:pPr>
                      <w:numPr>
                        <w:ilvl w:val="0"/>
                        <w:numId w:val="37"/>
                      </w:numPr>
                      <w:tabs>
                        <w:tab w:val="left" w:pos="657"/>
                      </w:tabs>
                      <w:spacing w:before="71"/>
                      <w:ind w:left="657" w:right="0" w:hanging="477"/>
                      <w:jc w:val="left"/>
                      <w:rPr>
                        <w:sz w:val="31"/>
                      </w:rPr>
                    </w:pPr>
                    <w:r>
                      <w:rPr>
                        <w:sz w:val="31"/>
                      </w:rPr>
                      <w:t>变频器请进行接地处理。（</w:t>
                    </w:r>
                    <w:r>
                      <w:rPr>
                        <w:spacing w:val="-4"/>
                        <w:sz w:val="31"/>
                      </w:rPr>
                      <w:t xml:space="preserve">如不接地可能有 </w:t>
                    </w:r>
                    <w:r>
                      <w:rPr>
                        <w:sz w:val="31"/>
                      </w:rPr>
                      <w:t>30-150V 感应电）</w:t>
                    </w:r>
                  </w:p>
                  <w:p>
                    <w:pPr>
                      <w:numPr>
                        <w:ilvl w:val="0"/>
                        <w:numId w:val="37"/>
                      </w:numPr>
                      <w:tabs>
                        <w:tab w:val="left" w:pos="657"/>
                      </w:tabs>
                      <w:spacing w:before="70"/>
                      <w:ind w:left="657" w:right="0" w:hanging="477"/>
                      <w:jc w:val="left"/>
                      <w:rPr>
                        <w:sz w:val="31"/>
                      </w:rPr>
                    </w:pPr>
                    <w:r>
                      <w:rPr>
                        <w:sz w:val="31"/>
                      </w:rPr>
                      <w:t>包括操作或检查在的工作都应由专业技术人员进行。</w:t>
                    </w:r>
                  </w:p>
                  <w:p>
                    <w:pPr>
                      <w:numPr>
                        <w:ilvl w:val="0"/>
                        <w:numId w:val="37"/>
                      </w:numPr>
                      <w:tabs>
                        <w:tab w:val="left" w:pos="657"/>
                      </w:tabs>
                      <w:spacing w:before="71"/>
                      <w:ind w:left="657" w:right="0" w:hanging="477"/>
                      <w:jc w:val="left"/>
                      <w:rPr>
                        <w:sz w:val="31"/>
                      </w:rPr>
                    </w:pPr>
                    <w:r>
                      <w:rPr>
                        <w:sz w:val="31"/>
                      </w:rPr>
                      <w:t>应在安装后进行布线，否则会造成触电或受伤。</w:t>
                    </w:r>
                  </w:p>
                  <w:p>
                    <w:pPr>
                      <w:numPr>
                        <w:ilvl w:val="0"/>
                        <w:numId w:val="37"/>
                      </w:numPr>
                      <w:tabs>
                        <w:tab w:val="left" w:pos="657"/>
                      </w:tabs>
                      <w:spacing w:before="71"/>
                      <w:ind w:left="657" w:right="0" w:hanging="477"/>
                      <w:jc w:val="left"/>
                      <w:rPr>
                        <w:sz w:val="31"/>
                      </w:rPr>
                    </w:pPr>
                    <w:r>
                      <w:rPr>
                        <w:sz w:val="31"/>
                      </w:rPr>
                      <w:t>请不要用湿手操作变频器，以防止触电。</w:t>
                    </w:r>
                  </w:p>
                  <w:p>
                    <w:pPr>
                      <w:numPr>
                        <w:ilvl w:val="0"/>
                        <w:numId w:val="37"/>
                      </w:numPr>
                      <w:tabs>
                        <w:tab w:val="left" w:pos="657"/>
                      </w:tabs>
                      <w:spacing w:before="71"/>
                      <w:ind w:left="657" w:right="0" w:hanging="477"/>
                      <w:jc w:val="left"/>
                      <w:rPr>
                        <w:sz w:val="31"/>
                      </w:rPr>
                    </w:pPr>
                    <w:r>
                      <w:rPr>
                        <w:sz w:val="31"/>
                      </w:rPr>
                      <w:t>对于电缆，请不要损伤它，使它承载重物或对它钳压，否则会短路或触电。</w:t>
                    </w:r>
                  </w:p>
                  <w:p>
                    <w:pPr>
                      <w:numPr>
                        <w:ilvl w:val="0"/>
                        <w:numId w:val="37"/>
                      </w:numPr>
                      <w:tabs>
                        <w:tab w:val="left" w:pos="816"/>
                      </w:tabs>
                      <w:spacing w:before="71"/>
                      <w:ind w:left="815" w:right="0" w:hanging="636"/>
                      <w:jc w:val="left"/>
                      <w:rPr>
                        <w:sz w:val="31"/>
                      </w:rPr>
                    </w:pPr>
                    <w:r>
                      <w:rPr>
                        <w:sz w:val="31"/>
                      </w:rPr>
                      <w:t>请勿在通电中进行风扇更换，否则会发生危险。</w:t>
                    </w:r>
                  </w:p>
                </w:txbxContent>
              </v:textbox>
            </v:shape>
            <w10:wrap type="none"/>
          </v:group>
        </w:pict>
      </w:r>
    </w:p>
    <w:p>
      <w:pPr>
        <w:pStyle w:val="Heading3"/>
        <w:numPr>
          <w:ilvl w:val="2"/>
          <w:numId w:val="39"/>
        </w:numPr>
        <w:tabs>
          <w:tab w:val="left" w:pos="1069"/>
        </w:tabs>
        <w:spacing w:before="22" w:after="0" w:line="240" w:lineRule="auto"/>
        <w:ind w:left="1069" w:right="0" w:hanging="789"/>
        <w:jc w:val="left"/>
      </w:pPr>
      <w:bookmarkStart w:id="7" w:name="_TOC_250052"/>
      <w:bookmarkEnd w:id="7"/>
      <w:r>
        <w:t>防止火灾</w:t>
      </w:r>
    </w:p>
    <w:p>
      <w:pPr>
        <w:pStyle w:val="BodyText"/>
        <w:ind w:left="100"/>
        <w:rPr>
          <w:sz w:val="20"/>
        </w:rPr>
      </w:pPr>
      <w:r>
        <w:rPr>
          <w:sz w:val="20"/>
        </w:rPr>
        <w:pict>
          <v:group id="_x0000_i1036" style="width:647pt;height:155pt;mso-position-horizontal-relative:char;mso-position-vertical-relative:line" coordorigin="0,0" coordsize="12940,3100">
            <v:shape id="_x0000_s1037" type="#_x0000_t75" style="width:12940;height:3100;position:absolute" stroked="f">
              <v:imagedata r:id="rId7" o:title=""/>
            </v:shape>
            <v:shape id="_x0000_s1038" type="#_x0000_t202" style="width:12940;height:3100;position:absolute" filled="f" stroked="f">
              <v:textbox inset="0,0,0,0">
                <w:txbxContent>
                  <w:p>
                    <w:pPr>
                      <w:spacing w:before="0" w:line="240" w:lineRule="auto"/>
                      <w:rPr>
                        <w:b/>
                        <w:sz w:val="32"/>
                      </w:rPr>
                    </w:pPr>
                  </w:p>
                  <w:p>
                    <w:pPr>
                      <w:spacing w:before="5" w:line="240" w:lineRule="auto"/>
                      <w:rPr>
                        <w:b/>
                        <w:sz w:val="29"/>
                      </w:rPr>
                    </w:pPr>
                  </w:p>
                  <w:p>
                    <w:pPr>
                      <w:spacing w:before="0"/>
                      <w:ind w:left="180" w:right="0" w:firstLine="0"/>
                      <w:jc w:val="left"/>
                      <w:rPr>
                        <w:sz w:val="31"/>
                      </w:rPr>
                    </w:pPr>
                    <w:r>
                      <w:rPr>
                        <w:sz w:val="31"/>
                      </w:rPr>
                      <w:t>变频器请安装在不可燃物体上，直接安装在易燃物上或靠近易燃物品，会导致火灾。</w:t>
                    </w:r>
                  </w:p>
                  <w:p>
                    <w:pPr>
                      <w:spacing w:before="71" w:line="283" w:lineRule="auto"/>
                      <w:ind w:left="180" w:right="27" w:firstLine="0"/>
                      <w:jc w:val="left"/>
                      <w:rPr>
                        <w:sz w:val="31"/>
                      </w:rPr>
                    </w:pPr>
                    <w:r>
                      <w:rPr>
                        <w:sz w:val="31"/>
                      </w:rPr>
                      <w:t>变频器发生故障时，请在变频器的输入电源侧断开电源，否则，持续的大电流通过，会导致火灾。</w:t>
                    </w:r>
                  </w:p>
                  <w:p>
                    <w:pPr>
                      <w:spacing w:before="0" w:line="396" w:lineRule="exact"/>
                      <w:ind w:left="180" w:right="0" w:firstLine="0"/>
                      <w:jc w:val="left"/>
                      <w:rPr>
                        <w:sz w:val="31"/>
                      </w:rPr>
                    </w:pPr>
                    <w:r>
                      <w:rPr>
                        <w:sz w:val="31"/>
                      </w:rPr>
                      <w:t>请不要再直流端子DC+，直流端子DC-上直接连接电阻，否则，会导致火灾。</w:t>
                    </w:r>
                  </w:p>
                </w:txbxContent>
              </v:textbox>
            </v:shape>
            <w10:wrap type="none"/>
          </v:group>
        </w:pict>
      </w:r>
    </w:p>
    <w:p>
      <w:pPr>
        <w:pStyle w:val="Heading3"/>
        <w:numPr>
          <w:ilvl w:val="2"/>
          <w:numId w:val="39"/>
        </w:numPr>
        <w:tabs>
          <w:tab w:val="left" w:pos="1069"/>
        </w:tabs>
        <w:spacing w:before="18" w:after="0" w:line="240" w:lineRule="auto"/>
        <w:ind w:left="1069" w:right="0" w:hanging="789"/>
        <w:jc w:val="left"/>
      </w:pPr>
      <w:bookmarkStart w:id="8" w:name="_TOC_250051"/>
      <w:bookmarkEnd w:id="8"/>
      <w:r>
        <w:t>防止损伤</w:t>
      </w:r>
    </w:p>
    <w:p>
      <w:pPr>
        <w:pStyle w:val="BodyText"/>
        <w:ind w:left="100"/>
        <w:rPr>
          <w:sz w:val="20"/>
        </w:rPr>
      </w:pPr>
      <w:r>
        <w:rPr>
          <w:sz w:val="20"/>
        </w:rPr>
        <w:pict>
          <v:group id="_x0000_i1039" style="width:646pt;height:130pt;mso-position-horizontal-relative:char;mso-position-vertical-relative:line" coordorigin="0,0" coordsize="12920,2600">
            <v:shape id="_x0000_s1040" type="#_x0000_t75" style="width:12920;height:2600;position:absolute" stroked="f">
              <v:imagedata r:id="rId8" o:title=""/>
            </v:shape>
            <v:shape id="_x0000_s1041" type="#_x0000_t202" style="width:12920;height:2600;position:absolute" filled="f" stroked="f">
              <v:textbox inset="0,0,0,0">
                <w:txbxContent>
                  <w:p>
                    <w:pPr>
                      <w:spacing w:before="0" w:line="240" w:lineRule="auto"/>
                      <w:rPr>
                        <w:b/>
                        <w:sz w:val="32"/>
                      </w:rPr>
                    </w:pPr>
                  </w:p>
                  <w:p>
                    <w:pPr>
                      <w:spacing w:before="3" w:line="240" w:lineRule="auto"/>
                      <w:rPr>
                        <w:b/>
                        <w:sz w:val="26"/>
                      </w:rPr>
                    </w:pPr>
                  </w:p>
                  <w:p>
                    <w:pPr>
                      <w:numPr>
                        <w:ilvl w:val="0"/>
                        <w:numId w:val="36"/>
                      </w:numPr>
                      <w:tabs>
                        <w:tab w:val="left" w:pos="657"/>
                      </w:tabs>
                      <w:spacing w:before="0"/>
                      <w:ind w:left="657" w:right="0" w:hanging="477"/>
                      <w:jc w:val="left"/>
                      <w:rPr>
                        <w:sz w:val="31"/>
                      </w:rPr>
                    </w:pPr>
                    <w:r>
                      <w:rPr>
                        <w:spacing w:val="-4"/>
                        <w:sz w:val="31"/>
                      </w:rPr>
                      <w:t>各个端子上加的电压只能是使用手册上所规定的电压(以防止爆裂，损坏等等)。</w:t>
                    </w:r>
                  </w:p>
                  <w:p>
                    <w:pPr>
                      <w:numPr>
                        <w:ilvl w:val="0"/>
                        <w:numId w:val="36"/>
                      </w:numPr>
                      <w:tabs>
                        <w:tab w:val="left" w:pos="657"/>
                      </w:tabs>
                      <w:spacing w:before="72"/>
                      <w:ind w:left="657" w:right="0" w:hanging="477"/>
                      <w:jc w:val="left"/>
                      <w:rPr>
                        <w:sz w:val="31"/>
                      </w:rPr>
                    </w:pPr>
                    <w:r>
                      <w:rPr>
                        <w:sz w:val="31"/>
                      </w:rPr>
                      <w:t>确认电缆与正确的端子相连接，否则会发生爆裂，损坏等事故。</w:t>
                    </w:r>
                  </w:p>
                  <w:p>
                    <w:pPr>
                      <w:numPr>
                        <w:ilvl w:val="0"/>
                        <w:numId w:val="36"/>
                      </w:numPr>
                      <w:tabs>
                        <w:tab w:val="left" w:pos="657"/>
                      </w:tabs>
                      <w:spacing w:before="71"/>
                      <w:ind w:left="657" w:right="0" w:hanging="477"/>
                      <w:jc w:val="left"/>
                      <w:rPr>
                        <w:sz w:val="31"/>
                      </w:rPr>
                    </w:pPr>
                    <w:r>
                      <w:rPr>
                        <w:sz w:val="31"/>
                      </w:rPr>
                      <w:t>始终应保证正负极性的正确以防止爆裂，损坏等。</w:t>
                    </w:r>
                  </w:p>
                  <w:p>
                    <w:pPr>
                      <w:numPr>
                        <w:ilvl w:val="0"/>
                        <w:numId w:val="36"/>
                      </w:numPr>
                      <w:tabs>
                        <w:tab w:val="left" w:pos="657"/>
                      </w:tabs>
                      <w:spacing w:before="70"/>
                      <w:ind w:left="657" w:right="0" w:hanging="477"/>
                      <w:jc w:val="left"/>
                      <w:rPr>
                        <w:sz w:val="31"/>
                      </w:rPr>
                    </w:pPr>
                    <w:r>
                      <w:rPr>
                        <w:sz w:val="31"/>
                      </w:rPr>
                      <w:t>正在通电或断电后不久，请不要接触它，因为变频器温度高，会引起烫伤。</w:t>
                    </w:r>
                  </w:p>
                </w:txbxContent>
              </v:textbox>
            </v:shape>
            <w10:wrap type="none"/>
          </v:group>
        </w:pict>
      </w:r>
    </w:p>
    <w:p>
      <w:pPr>
        <w:spacing w:after="0"/>
        <w:rPr>
          <w:sz w:val="20"/>
        </w:rPr>
        <w:sectPr>
          <w:type w:val="continuous"/>
          <w:pgSz w:w="17860" w:h="25260"/>
          <w:pgMar w:top="1900" w:right="2260" w:bottom="280" w:left="2420" w:header="708" w:footer="708"/>
          <w:pgNumType w:start="7"/>
          <w:cols w:space="708"/>
        </w:sectPr>
      </w:pPr>
    </w:p>
    <w:p>
      <w:pPr>
        <w:pStyle w:val="Heading3"/>
        <w:numPr>
          <w:ilvl w:val="2"/>
          <w:numId w:val="39"/>
        </w:numPr>
        <w:tabs>
          <w:tab w:val="left" w:pos="1069"/>
        </w:tabs>
        <w:spacing w:before="89" w:after="0" w:line="240" w:lineRule="auto"/>
        <w:ind w:left="1069" w:right="0" w:hanging="789"/>
        <w:jc w:val="left"/>
      </w:pPr>
      <w:bookmarkStart w:id="9" w:name="_TOC_250050"/>
      <w:bookmarkEnd w:id="9"/>
      <w:r>
        <w:t>搬运和安装</w:t>
      </w:r>
    </w:p>
    <w:p>
      <w:pPr>
        <w:pStyle w:val="BodyText"/>
        <w:ind w:left="100"/>
        <w:rPr>
          <w:sz w:val="20"/>
        </w:rPr>
      </w:pPr>
      <w:r>
        <w:rPr>
          <w:sz w:val="20"/>
        </w:rPr>
        <w:pict>
          <v:group id="_x0000_i1042" style="width:642pt;height:278pt;mso-position-horizontal-relative:char;mso-position-vertical-relative:line" coordorigin="0,0" coordsize="12840,5560">
            <v:shape id="_x0000_s1043" type="#_x0000_t75" style="width:12840;height:5560;position:absolute" stroked="f">
              <v:imagedata r:id="rId9" o:title=""/>
            </v:shape>
            <v:shape id="_x0000_s1044" type="#_x0000_t202" style="width:12840;height:5560;position:absolute" filled="f" stroked="f">
              <v:textbox inset="0,0,0,0">
                <w:txbxContent>
                  <w:p>
                    <w:pPr>
                      <w:spacing w:before="0" w:line="240" w:lineRule="auto"/>
                      <w:rPr>
                        <w:b/>
                        <w:sz w:val="32"/>
                      </w:rPr>
                    </w:pPr>
                  </w:p>
                  <w:p>
                    <w:pPr>
                      <w:spacing w:before="12" w:line="240" w:lineRule="auto"/>
                      <w:rPr>
                        <w:b/>
                        <w:sz w:val="46"/>
                      </w:rPr>
                    </w:pPr>
                  </w:p>
                  <w:p>
                    <w:pPr>
                      <w:numPr>
                        <w:ilvl w:val="0"/>
                        <w:numId w:val="35"/>
                      </w:numPr>
                      <w:tabs>
                        <w:tab w:val="left" w:pos="657"/>
                      </w:tabs>
                      <w:spacing w:before="0"/>
                      <w:ind w:left="657" w:right="0" w:hanging="477"/>
                      <w:jc w:val="left"/>
                      <w:rPr>
                        <w:sz w:val="31"/>
                      </w:rPr>
                    </w:pPr>
                    <w:r>
                      <w:rPr>
                        <w:sz w:val="31"/>
                      </w:rPr>
                      <w:t>当搬运产品时,请使用正确的升降工具以防止损伤。</w:t>
                    </w:r>
                  </w:p>
                  <w:p>
                    <w:pPr>
                      <w:numPr>
                        <w:ilvl w:val="0"/>
                        <w:numId w:val="35"/>
                      </w:numPr>
                      <w:tabs>
                        <w:tab w:val="left" w:pos="657"/>
                      </w:tabs>
                      <w:spacing w:before="71"/>
                      <w:ind w:left="657" w:right="0" w:hanging="477"/>
                      <w:jc w:val="left"/>
                      <w:rPr>
                        <w:sz w:val="31"/>
                      </w:rPr>
                    </w:pPr>
                    <w:r>
                      <w:rPr>
                        <w:sz w:val="31"/>
                      </w:rPr>
                      <w:t>变频器堆叠层次不要高于限定的层次。</w:t>
                    </w:r>
                  </w:p>
                  <w:p>
                    <w:pPr>
                      <w:numPr>
                        <w:ilvl w:val="0"/>
                        <w:numId w:val="35"/>
                      </w:numPr>
                      <w:tabs>
                        <w:tab w:val="left" w:pos="657"/>
                      </w:tabs>
                      <w:spacing w:before="71"/>
                      <w:ind w:left="657" w:right="0" w:hanging="477"/>
                      <w:jc w:val="left"/>
                      <w:rPr>
                        <w:sz w:val="31"/>
                      </w:rPr>
                    </w:pPr>
                    <w:r>
                      <w:rPr>
                        <w:sz w:val="31"/>
                      </w:rPr>
                      <w:t>确认安装位置和物体能经得起变频器的重量。安装时应按照使用手册的说明。</w:t>
                    </w:r>
                  </w:p>
                  <w:p>
                    <w:pPr>
                      <w:numPr>
                        <w:ilvl w:val="0"/>
                        <w:numId w:val="35"/>
                      </w:numPr>
                      <w:tabs>
                        <w:tab w:val="left" w:pos="657"/>
                      </w:tabs>
                      <w:spacing w:before="70"/>
                      <w:ind w:left="657" w:right="0" w:hanging="477"/>
                      <w:jc w:val="left"/>
                      <w:rPr>
                        <w:sz w:val="31"/>
                      </w:rPr>
                    </w:pPr>
                    <w:r>
                      <w:rPr>
                        <w:sz w:val="31"/>
                      </w:rPr>
                      <w:t>如果变频器被损坏或缺少元件，请不要运行。</w:t>
                    </w:r>
                  </w:p>
                  <w:p>
                    <w:pPr>
                      <w:numPr>
                        <w:ilvl w:val="0"/>
                        <w:numId w:val="35"/>
                      </w:numPr>
                      <w:tabs>
                        <w:tab w:val="left" w:pos="657"/>
                      </w:tabs>
                      <w:spacing w:before="71"/>
                      <w:ind w:left="657" w:right="0" w:hanging="477"/>
                      <w:jc w:val="left"/>
                      <w:rPr>
                        <w:sz w:val="31"/>
                      </w:rPr>
                    </w:pPr>
                    <w:r>
                      <w:rPr>
                        <w:sz w:val="31"/>
                      </w:rPr>
                      <w:t>搬运时不要握住盖板。这样会造成脱落。</w:t>
                    </w:r>
                  </w:p>
                  <w:p>
                    <w:pPr>
                      <w:numPr>
                        <w:ilvl w:val="0"/>
                        <w:numId w:val="35"/>
                      </w:numPr>
                      <w:tabs>
                        <w:tab w:val="left" w:pos="657"/>
                      </w:tabs>
                      <w:spacing w:before="71"/>
                      <w:ind w:left="657" w:right="0" w:hanging="477"/>
                      <w:jc w:val="left"/>
                      <w:rPr>
                        <w:sz w:val="31"/>
                      </w:rPr>
                    </w:pPr>
                    <w:r>
                      <w:rPr>
                        <w:sz w:val="31"/>
                      </w:rPr>
                      <w:t>在变频器上不要压上重物。</w:t>
                    </w:r>
                  </w:p>
                  <w:p>
                    <w:pPr>
                      <w:numPr>
                        <w:ilvl w:val="0"/>
                        <w:numId w:val="35"/>
                      </w:numPr>
                      <w:tabs>
                        <w:tab w:val="left" w:pos="657"/>
                      </w:tabs>
                      <w:spacing w:before="71"/>
                      <w:ind w:left="657" w:right="0" w:hanging="477"/>
                      <w:jc w:val="left"/>
                      <w:rPr>
                        <w:sz w:val="31"/>
                      </w:rPr>
                    </w:pPr>
                    <w:r>
                      <w:rPr>
                        <w:sz w:val="31"/>
                      </w:rPr>
                      <w:t>检查变频器安装方向是否正确。</w:t>
                    </w:r>
                  </w:p>
                  <w:p>
                    <w:pPr>
                      <w:numPr>
                        <w:ilvl w:val="0"/>
                        <w:numId w:val="35"/>
                      </w:numPr>
                      <w:tabs>
                        <w:tab w:val="left" w:pos="657"/>
                      </w:tabs>
                      <w:spacing w:before="71"/>
                      <w:ind w:left="657" w:right="0" w:hanging="477"/>
                      <w:jc w:val="left"/>
                      <w:rPr>
                        <w:sz w:val="31"/>
                      </w:rPr>
                    </w:pPr>
                    <w:r>
                      <w:rPr>
                        <w:sz w:val="31"/>
                      </w:rPr>
                      <w:t>防止螺丝等金属器件或油漆等可燃物体进入变频器。</w:t>
                    </w:r>
                  </w:p>
                  <w:p>
                    <w:pPr>
                      <w:numPr>
                        <w:ilvl w:val="0"/>
                        <w:numId w:val="35"/>
                      </w:numPr>
                      <w:tabs>
                        <w:tab w:val="left" w:pos="657"/>
                      </w:tabs>
                      <w:spacing w:before="70"/>
                      <w:ind w:left="657" w:right="0" w:hanging="477"/>
                      <w:jc w:val="left"/>
                      <w:rPr>
                        <w:sz w:val="31"/>
                      </w:rPr>
                    </w:pPr>
                    <w:r>
                      <w:rPr>
                        <w:sz w:val="31"/>
                      </w:rPr>
                      <w:t>不要使变频器跌落，或受到强烈碰撞。</w:t>
                    </w:r>
                  </w:p>
                </w:txbxContent>
              </v:textbox>
            </v:shape>
            <w10:wrap type="none"/>
          </v:group>
        </w:pict>
      </w:r>
    </w:p>
    <w:p>
      <w:pPr>
        <w:pStyle w:val="Heading3"/>
        <w:numPr>
          <w:ilvl w:val="2"/>
          <w:numId w:val="39"/>
        </w:numPr>
        <w:tabs>
          <w:tab w:val="left" w:pos="1069"/>
        </w:tabs>
        <w:spacing w:before="32" w:after="0" w:line="240" w:lineRule="auto"/>
        <w:ind w:left="1069" w:right="0" w:hanging="789"/>
        <w:jc w:val="left"/>
      </w:pPr>
      <w:bookmarkStart w:id="10" w:name="_TOC_250049"/>
      <w:bookmarkEnd w:id="10"/>
      <w:r>
        <w:rPr>
          <w:spacing w:val="4"/>
        </w:rPr>
        <w:t>布 线</w:t>
      </w:r>
    </w:p>
    <w:p>
      <w:pPr>
        <w:pStyle w:val="BodyText"/>
        <w:ind w:left="100"/>
        <w:rPr>
          <w:sz w:val="20"/>
        </w:rPr>
      </w:pPr>
      <w:r>
        <w:rPr>
          <w:sz w:val="20"/>
        </w:rPr>
        <w:pict>
          <v:group id="_x0000_i1045" style="width:633pt;height:109pt;mso-position-horizontal-relative:char;mso-position-vertical-relative:line" coordorigin="0,0" coordsize="12660,2180">
            <v:shape id="_x0000_s1046" type="#_x0000_t75" style="width:12660;height:2180;position:absolute" stroked="f">
              <v:imagedata r:id="rId10" o:title=""/>
            </v:shape>
            <v:shape id="_x0000_s1047" type="#_x0000_t202" style="width:12660;height:2180;position:absolute" filled="f" stroked="f">
              <v:textbox inset="0,0,0,0">
                <w:txbxContent>
                  <w:p>
                    <w:pPr>
                      <w:spacing w:before="0" w:line="240" w:lineRule="auto"/>
                      <w:rPr>
                        <w:b/>
                        <w:sz w:val="32"/>
                      </w:rPr>
                    </w:pPr>
                  </w:p>
                  <w:p>
                    <w:pPr>
                      <w:spacing w:before="10" w:line="240" w:lineRule="auto"/>
                      <w:rPr>
                        <w:b/>
                        <w:sz w:val="30"/>
                      </w:rPr>
                    </w:pPr>
                  </w:p>
                  <w:p>
                    <w:pPr>
                      <w:numPr>
                        <w:ilvl w:val="0"/>
                        <w:numId w:val="34"/>
                      </w:numPr>
                      <w:tabs>
                        <w:tab w:val="left" w:pos="657"/>
                      </w:tabs>
                      <w:spacing w:before="0"/>
                      <w:ind w:left="657" w:right="0" w:hanging="477"/>
                      <w:jc w:val="left"/>
                      <w:rPr>
                        <w:sz w:val="31"/>
                      </w:rPr>
                    </w:pPr>
                    <w:r>
                      <w:rPr>
                        <w:sz w:val="31"/>
                      </w:rPr>
                      <w:t>非专业人士请勿操作布线。</w:t>
                    </w:r>
                  </w:p>
                  <w:p>
                    <w:pPr>
                      <w:numPr>
                        <w:ilvl w:val="0"/>
                        <w:numId w:val="34"/>
                      </w:numPr>
                      <w:tabs>
                        <w:tab w:val="left" w:pos="657"/>
                      </w:tabs>
                      <w:spacing w:before="71"/>
                      <w:ind w:left="657" w:right="0" w:hanging="477"/>
                      <w:jc w:val="left"/>
                      <w:rPr>
                        <w:sz w:val="31"/>
                      </w:rPr>
                    </w:pPr>
                    <w:r>
                      <w:rPr>
                        <w:sz w:val="31"/>
                      </w:rPr>
                      <w:t>变频器的输出端不要安装移相电容，噪声滤波器或浪涌吸收器，勿接阻性负载。</w:t>
                    </w:r>
                  </w:p>
                  <w:p>
                    <w:pPr>
                      <w:numPr>
                        <w:ilvl w:val="0"/>
                        <w:numId w:val="34"/>
                      </w:numPr>
                      <w:tabs>
                        <w:tab w:val="left" w:pos="657"/>
                      </w:tabs>
                      <w:spacing w:before="71"/>
                      <w:ind w:left="657" w:right="0" w:hanging="477"/>
                      <w:jc w:val="left"/>
                      <w:rPr>
                        <w:sz w:val="31"/>
                      </w:rPr>
                    </w:pPr>
                    <w:r>
                      <w:rPr>
                        <w:spacing w:val="-1"/>
                        <w:sz w:val="31"/>
                      </w:rPr>
                      <w:t xml:space="preserve">请正确连接输出端与电机之间电缆 </w:t>
                    </w:r>
                    <w:r>
                      <w:rPr>
                        <w:sz w:val="31"/>
                      </w:rPr>
                      <w:t>U</w:t>
                    </w:r>
                    <w:r>
                      <w:rPr>
                        <w:spacing w:val="7"/>
                        <w:sz w:val="31"/>
                      </w:rPr>
                      <w:t xml:space="preserve"> 、</w:t>
                    </w:r>
                    <w:r>
                      <w:rPr>
                        <w:sz w:val="31"/>
                      </w:rPr>
                      <w:t>V</w:t>
                    </w:r>
                    <w:r>
                      <w:rPr>
                        <w:spacing w:val="6"/>
                        <w:sz w:val="31"/>
                      </w:rPr>
                      <w:t xml:space="preserve"> 、</w:t>
                    </w:r>
                    <w:r>
                      <w:rPr>
                        <w:sz w:val="31"/>
                      </w:rPr>
                      <w:t>W</w:t>
                    </w:r>
                    <w:r>
                      <w:rPr>
                        <w:spacing w:val="-1"/>
                        <w:sz w:val="31"/>
                      </w:rPr>
                      <w:t xml:space="preserve"> ，这将决定电机的旋转方向。</w:t>
                    </w:r>
                  </w:p>
                </w:txbxContent>
              </v:textbox>
            </v:shape>
            <w10:wrap type="none"/>
          </v:group>
        </w:pict>
      </w:r>
    </w:p>
    <w:p>
      <w:pPr>
        <w:pStyle w:val="Heading3"/>
        <w:numPr>
          <w:ilvl w:val="2"/>
          <w:numId w:val="39"/>
        </w:numPr>
        <w:tabs>
          <w:tab w:val="left" w:pos="1069"/>
        </w:tabs>
        <w:spacing w:before="30" w:after="0" w:line="240" w:lineRule="auto"/>
        <w:ind w:left="1069" w:right="0" w:hanging="789"/>
        <w:jc w:val="left"/>
      </w:pPr>
      <w:bookmarkStart w:id="11" w:name="_TOC_250048"/>
      <w:bookmarkEnd w:id="11"/>
      <w:r>
        <w:rPr>
          <w:spacing w:val="4"/>
        </w:rPr>
        <w:t>运 行</w:t>
      </w:r>
    </w:p>
    <w:p>
      <w:pPr>
        <w:pStyle w:val="BodyText"/>
        <w:ind w:left="100"/>
        <w:rPr>
          <w:sz w:val="20"/>
        </w:rPr>
      </w:pPr>
      <w:r>
        <w:rPr>
          <w:sz w:val="20"/>
        </w:rPr>
        <w:pict>
          <v:group id="_x0000_i1048" style="width:632pt;height:115pt;mso-position-horizontal-relative:char;mso-position-vertical-relative:line" coordorigin="0,0" coordsize="12640,2300">
            <v:shape id="_x0000_s1049" type="#_x0000_t75" style="width:12640;height:2300;position:absolute" stroked="f">
              <v:imagedata r:id="rId11" o:title=""/>
            </v:shape>
            <v:shape id="_x0000_s1050" type="#_x0000_t202" style="width:12640;height:2300;position:absolute" filled="f" stroked="f">
              <v:textbox inset="0,0,0,0">
                <w:txbxContent>
                  <w:p>
                    <w:pPr>
                      <w:spacing w:before="0" w:line="240" w:lineRule="auto"/>
                      <w:rPr>
                        <w:b/>
                        <w:sz w:val="32"/>
                      </w:rPr>
                    </w:pPr>
                  </w:p>
                  <w:p>
                    <w:pPr>
                      <w:spacing w:before="3" w:line="240" w:lineRule="auto"/>
                      <w:rPr>
                        <w:b/>
                        <w:sz w:val="38"/>
                      </w:rPr>
                    </w:pPr>
                  </w:p>
                  <w:p>
                    <w:pPr>
                      <w:numPr>
                        <w:ilvl w:val="0"/>
                        <w:numId w:val="33"/>
                      </w:numPr>
                      <w:tabs>
                        <w:tab w:val="left" w:pos="657"/>
                      </w:tabs>
                      <w:spacing w:before="0"/>
                      <w:ind w:left="657" w:right="0" w:hanging="477"/>
                      <w:jc w:val="left"/>
                      <w:rPr>
                        <w:sz w:val="31"/>
                      </w:rPr>
                    </w:pPr>
                    <w:r>
                      <w:rPr>
                        <w:sz w:val="31"/>
                      </w:rPr>
                      <w:t>检查所有参数并确认突然启动时不会造成机械损坏。</w:t>
                    </w:r>
                  </w:p>
                  <w:p>
                    <w:pPr>
                      <w:numPr>
                        <w:ilvl w:val="0"/>
                        <w:numId w:val="33"/>
                      </w:numPr>
                      <w:tabs>
                        <w:tab w:val="left" w:pos="661"/>
                      </w:tabs>
                      <w:spacing w:before="71" w:line="283" w:lineRule="auto"/>
                      <w:ind w:left="180" w:right="256" w:firstLine="0"/>
                      <w:jc w:val="left"/>
                      <w:rPr>
                        <w:sz w:val="31"/>
                      </w:rPr>
                    </w:pPr>
                    <w:r>
                      <w:rPr>
                        <w:sz w:val="31"/>
                      </w:rPr>
                      <w:t>在变频器拆开了盖板或部分打开，请不要在这样情况下运行变频器。必须恢复盖板并按使用手册的规定运行变频器。</w:t>
                    </w:r>
                  </w:p>
                </w:txbxContent>
              </v:textbox>
            </v:shape>
            <w10:wrap type="none"/>
          </v:group>
        </w:pict>
      </w:r>
    </w:p>
    <w:p>
      <w:pPr>
        <w:pStyle w:val="Heading3"/>
        <w:numPr>
          <w:ilvl w:val="2"/>
          <w:numId w:val="39"/>
        </w:numPr>
        <w:tabs>
          <w:tab w:val="left" w:pos="1069"/>
        </w:tabs>
        <w:spacing w:before="15" w:after="0" w:line="240" w:lineRule="auto"/>
        <w:ind w:left="1069" w:right="0" w:hanging="789"/>
        <w:jc w:val="left"/>
      </w:pPr>
      <w:bookmarkStart w:id="12" w:name="_TOC_250047"/>
      <w:bookmarkEnd w:id="12"/>
      <w:r>
        <w:rPr>
          <w:spacing w:val="4"/>
        </w:rPr>
        <w:t>操 作</w:t>
      </w:r>
    </w:p>
    <w:p>
      <w:pPr>
        <w:pStyle w:val="BodyText"/>
        <w:ind w:left="100"/>
        <w:rPr>
          <w:sz w:val="20"/>
        </w:rPr>
      </w:pPr>
      <w:r>
        <w:rPr>
          <w:sz w:val="20"/>
        </w:rPr>
        <w:pict>
          <v:group id="_x0000_i1051" style="width:632pt;height:6in;mso-position-horizontal-relative:char;mso-position-vertical-relative:line" coordorigin="0,0" coordsize="12640,8640">
            <v:shape id="_x0000_s1052" type="#_x0000_t75" style="width:12640;height:8640;position:absolute" stroked="f">
              <v:imagedata r:id="rId12" o:title=""/>
            </v:shape>
            <v:shape id="_x0000_s1053" type="#_x0000_t202" style="width:12640;height:8640;position:absolute" filled="f" stroked="f">
              <v:textbox inset="0,0,0,0">
                <w:txbxContent>
                  <w:p>
                    <w:pPr>
                      <w:spacing w:before="0" w:line="240" w:lineRule="auto"/>
                      <w:rPr>
                        <w:b/>
                        <w:sz w:val="32"/>
                      </w:rPr>
                    </w:pPr>
                  </w:p>
                  <w:p>
                    <w:pPr>
                      <w:spacing w:before="11" w:line="240" w:lineRule="auto"/>
                      <w:rPr>
                        <w:b/>
                        <w:sz w:val="22"/>
                      </w:rPr>
                    </w:pPr>
                  </w:p>
                  <w:p>
                    <w:pPr>
                      <w:numPr>
                        <w:ilvl w:val="0"/>
                        <w:numId w:val="32"/>
                      </w:numPr>
                      <w:tabs>
                        <w:tab w:val="left" w:pos="657"/>
                      </w:tabs>
                      <w:spacing w:before="0"/>
                      <w:ind w:left="657" w:right="0" w:hanging="477"/>
                      <w:jc w:val="left"/>
                      <w:rPr>
                        <w:sz w:val="31"/>
                      </w:rPr>
                    </w:pPr>
                    <w:r>
                      <w:rPr>
                        <w:sz w:val="31"/>
                      </w:rPr>
                      <w:t>当选择使用再启动功能时，由于报警停止后会突然再启动，请远离设备。</w:t>
                    </w:r>
                  </w:p>
                  <w:p>
                    <w:pPr>
                      <w:numPr>
                        <w:ilvl w:val="0"/>
                        <w:numId w:val="32"/>
                      </w:numPr>
                      <w:tabs>
                        <w:tab w:val="left" w:pos="657"/>
                      </w:tabs>
                      <w:spacing w:before="71"/>
                      <w:ind w:left="657" w:right="0" w:hanging="477"/>
                      <w:jc w:val="left"/>
                      <w:rPr>
                        <w:sz w:val="31"/>
                      </w:rPr>
                    </w:pPr>
                    <w:r>
                      <w:rPr>
                        <w:sz w:val="31"/>
                      </w:rPr>
                      <w:t>复位变频器报警前请确认启动信号断开。否则电机会突然恢复启动。</w:t>
                    </w:r>
                  </w:p>
                  <w:p>
                    <w:pPr>
                      <w:numPr>
                        <w:ilvl w:val="0"/>
                        <w:numId w:val="32"/>
                      </w:numPr>
                      <w:tabs>
                        <w:tab w:val="left" w:pos="661"/>
                      </w:tabs>
                      <w:spacing w:before="71" w:line="283" w:lineRule="auto"/>
                      <w:ind w:left="180" w:right="256" w:firstLine="0"/>
                      <w:jc w:val="left"/>
                      <w:rPr>
                        <w:sz w:val="31"/>
                      </w:rPr>
                    </w:pPr>
                    <w:r>
                      <w:rPr>
                        <w:sz w:val="31"/>
                      </w:rPr>
                      <w:t>使用负荷仅仅是三相鼠笼电机。连接其它电器设备到变频器的输出，可能会造成设备的损坏。</w:t>
                    </w:r>
                  </w:p>
                  <w:p>
                    <w:pPr>
                      <w:numPr>
                        <w:ilvl w:val="0"/>
                        <w:numId w:val="32"/>
                      </w:numPr>
                      <w:tabs>
                        <w:tab w:val="left" w:pos="657"/>
                      </w:tabs>
                      <w:spacing w:before="0" w:line="396" w:lineRule="exact"/>
                      <w:ind w:left="657" w:right="0" w:hanging="477"/>
                      <w:jc w:val="left"/>
                      <w:rPr>
                        <w:sz w:val="31"/>
                      </w:rPr>
                    </w:pPr>
                    <w:r>
                      <w:rPr>
                        <w:sz w:val="31"/>
                      </w:rPr>
                      <w:t>不要对变频器进行改造。</w:t>
                    </w:r>
                  </w:p>
                  <w:p>
                    <w:pPr>
                      <w:numPr>
                        <w:ilvl w:val="0"/>
                        <w:numId w:val="32"/>
                      </w:numPr>
                      <w:tabs>
                        <w:tab w:val="left" w:pos="657"/>
                      </w:tabs>
                      <w:spacing w:before="71"/>
                      <w:ind w:left="657" w:right="0" w:hanging="477"/>
                      <w:jc w:val="left"/>
                      <w:rPr>
                        <w:sz w:val="31"/>
                      </w:rPr>
                    </w:pPr>
                    <w:r>
                      <w:rPr>
                        <w:sz w:val="31"/>
                      </w:rPr>
                      <w:t>电子过电流保护不能完全确保对电机的过热保护。</w:t>
                    </w:r>
                  </w:p>
                  <w:p>
                    <w:pPr>
                      <w:numPr>
                        <w:ilvl w:val="0"/>
                        <w:numId w:val="32"/>
                      </w:numPr>
                      <w:tabs>
                        <w:tab w:val="left" w:pos="657"/>
                      </w:tabs>
                      <w:spacing w:before="71"/>
                      <w:ind w:left="657" w:right="0" w:hanging="477"/>
                      <w:jc w:val="left"/>
                      <w:rPr>
                        <w:sz w:val="31"/>
                      </w:rPr>
                    </w:pPr>
                    <w:r>
                      <w:rPr>
                        <w:sz w:val="31"/>
                      </w:rPr>
                      <w:t>不要频繁使用交流接触器起</w:t>
                    </w:r>
                    <w:r>
                      <w:rPr>
                        <w:spacing w:val="-4"/>
                        <w:sz w:val="31"/>
                      </w:rPr>
                      <w:t>/</w:t>
                    </w:r>
                    <w:r>
                      <w:rPr>
                        <w:sz w:val="31"/>
                      </w:rPr>
                      <w:t>停变频器。</w:t>
                    </w:r>
                  </w:p>
                  <w:p>
                    <w:pPr>
                      <w:numPr>
                        <w:ilvl w:val="0"/>
                        <w:numId w:val="32"/>
                      </w:numPr>
                      <w:tabs>
                        <w:tab w:val="left" w:pos="657"/>
                      </w:tabs>
                      <w:spacing w:before="70"/>
                      <w:ind w:left="657" w:right="0" w:hanging="477"/>
                      <w:jc w:val="left"/>
                      <w:rPr>
                        <w:sz w:val="31"/>
                      </w:rPr>
                    </w:pPr>
                    <w:r>
                      <w:rPr>
                        <w:sz w:val="31"/>
                      </w:rPr>
                      <w:t>用噪声滤波器减少电磁干扰的影响。否则，有可能影响变频器附近使用的电子设备。</w:t>
                    </w:r>
                  </w:p>
                  <w:p>
                    <w:pPr>
                      <w:numPr>
                        <w:ilvl w:val="0"/>
                        <w:numId w:val="32"/>
                      </w:numPr>
                      <w:tabs>
                        <w:tab w:val="left" w:pos="661"/>
                      </w:tabs>
                      <w:spacing w:before="71" w:line="283" w:lineRule="auto"/>
                      <w:ind w:left="180" w:right="256" w:firstLine="0"/>
                      <w:jc w:val="left"/>
                      <w:rPr>
                        <w:sz w:val="31"/>
                      </w:rPr>
                    </w:pPr>
                    <w:r>
                      <w:rPr>
                        <w:sz w:val="31"/>
                      </w:rPr>
                      <w:t>采取相应的措施抑制谐波，否则，由于变频器产生的电源谐波，使电力电容和发电设备过热及损坏。</w:t>
                    </w:r>
                  </w:p>
                  <w:p>
                    <w:pPr>
                      <w:numPr>
                        <w:ilvl w:val="0"/>
                        <w:numId w:val="32"/>
                      </w:numPr>
                      <w:tabs>
                        <w:tab w:val="left" w:pos="661"/>
                      </w:tabs>
                      <w:spacing w:before="0" w:line="283" w:lineRule="auto"/>
                      <w:ind w:left="180" w:right="102" w:firstLine="0"/>
                      <w:jc w:val="left"/>
                      <w:rPr>
                        <w:sz w:val="31"/>
                      </w:rPr>
                    </w:pPr>
                    <w:r>
                      <w:rPr>
                        <w:spacing w:val="15"/>
                        <w:sz w:val="31"/>
                      </w:rPr>
                      <w:t xml:space="preserve">当变频器驱动 </w:t>
                    </w:r>
                    <w:r>
                      <w:rPr>
                        <w:sz w:val="31"/>
                      </w:rPr>
                      <w:t>380V 系列电机时，必须增强电机绝缘或抑制浪涌电压。由于布线常数引起的浪涌电压发生于电机的端子，使电机的绝缘恶化。                          10）当进行参数初始化后，各参数返回到出厂设定值，在运行前请再次设定必要的参数。</w:t>
                    </w:r>
                  </w:p>
                  <w:p>
                    <w:pPr>
                      <w:spacing w:before="0" w:line="283" w:lineRule="auto"/>
                      <w:ind w:left="180" w:right="102" w:firstLine="0"/>
                      <w:jc w:val="left"/>
                      <w:rPr>
                        <w:sz w:val="31"/>
                      </w:rPr>
                    </w:pPr>
                    <w:r>
                      <w:rPr>
                        <w:sz w:val="31"/>
                      </w:rPr>
                      <w:t>11）变频器可以很容易地进行高速运行的设定，更改设定前，检查电机和机械性能有充分的能力。</w:t>
                    </w:r>
                  </w:p>
                  <w:p>
                    <w:pPr>
                      <w:numPr>
                        <w:ilvl w:val="0"/>
                        <w:numId w:val="31"/>
                      </w:numPr>
                      <w:tabs>
                        <w:tab w:val="left" w:pos="657"/>
                      </w:tabs>
                      <w:spacing w:before="0" w:line="396" w:lineRule="exact"/>
                      <w:ind w:left="657" w:right="0" w:hanging="477"/>
                      <w:jc w:val="left"/>
                      <w:rPr>
                        <w:sz w:val="31"/>
                      </w:rPr>
                    </w:pPr>
                    <w:r>
                      <w:rPr>
                        <w:sz w:val="31"/>
                      </w:rPr>
                      <w:t>请增加变频器的保护功能，安装保护设备以确保安全。</w:t>
                    </w:r>
                  </w:p>
                  <w:p>
                    <w:pPr>
                      <w:numPr>
                        <w:ilvl w:val="0"/>
                        <w:numId w:val="31"/>
                      </w:numPr>
                      <w:tabs>
                        <w:tab w:val="left" w:pos="657"/>
                      </w:tabs>
                      <w:spacing w:before="69"/>
                      <w:ind w:left="657" w:right="0" w:hanging="477"/>
                      <w:jc w:val="left"/>
                      <w:rPr>
                        <w:sz w:val="31"/>
                      </w:rPr>
                    </w:pPr>
                    <w:r>
                      <w:rPr>
                        <w:sz w:val="31"/>
                      </w:rPr>
                      <w:t>变频器长时间保存后再使用，使用前必须进行检查和试运行。</w:t>
                    </w:r>
                  </w:p>
                </w:txbxContent>
              </v:textbox>
            </v:shape>
            <w10:wrap type="none"/>
          </v:group>
        </w:pict>
      </w:r>
    </w:p>
    <w:p>
      <w:pPr>
        <w:pStyle w:val="Heading3"/>
        <w:numPr>
          <w:ilvl w:val="2"/>
          <w:numId w:val="39"/>
        </w:numPr>
        <w:tabs>
          <w:tab w:val="left" w:pos="1069"/>
        </w:tabs>
        <w:spacing w:before="22" w:after="0" w:line="240" w:lineRule="auto"/>
        <w:ind w:left="1069" w:right="0" w:hanging="789"/>
        <w:jc w:val="left"/>
      </w:pPr>
      <w:bookmarkStart w:id="13" w:name="_TOC_250046"/>
      <w:bookmarkEnd w:id="13"/>
      <w:r>
        <w:t>紧急停止</w:t>
      </w:r>
    </w:p>
    <w:p>
      <w:pPr>
        <w:spacing w:after="0" w:line="240" w:lineRule="auto"/>
        <w:jc w:val="left"/>
        <w:sectPr>
          <w:pgSz w:w="17860" w:h="25260"/>
          <w:pgMar w:top="1820" w:right="2260" w:bottom="280" w:left="2420" w:header="708" w:footer="708"/>
          <w:pgNumType w:start="8"/>
          <w:cols w:space="708"/>
        </w:sectPr>
      </w:pPr>
    </w:p>
    <w:p>
      <w:pPr>
        <w:pStyle w:val="BodyText"/>
        <w:ind w:left="100"/>
        <w:rPr>
          <w:sz w:val="20"/>
        </w:rPr>
      </w:pPr>
      <w:r>
        <w:rPr>
          <w:sz w:val="20"/>
        </w:rPr>
        <w:pict>
          <v:group id="_x0000_i1054" style="width:633pt;height:74pt;mso-position-horizontal-relative:char;mso-position-vertical-relative:line" coordorigin="0,0" coordsize="12660,1480">
            <v:shape id="_x0000_s1055" type="#_x0000_t75" style="width:12660;height:1480;position:absolute" stroked="f">
              <v:imagedata r:id="rId13" o:title=""/>
            </v:shape>
            <v:shape id="_x0000_s1056" type="#_x0000_t202" style="width:12660;height:1480;position:absolute" filled="f" stroked="f">
              <v:textbox inset="0,0,0,0">
                <w:txbxContent>
                  <w:p>
                    <w:pPr>
                      <w:spacing w:before="0" w:line="240" w:lineRule="auto"/>
                      <w:rPr>
                        <w:b/>
                        <w:sz w:val="32"/>
                      </w:rPr>
                    </w:pPr>
                  </w:p>
                  <w:p>
                    <w:pPr>
                      <w:spacing w:before="8" w:line="240" w:lineRule="auto"/>
                      <w:rPr>
                        <w:b/>
                        <w:sz w:val="39"/>
                      </w:rPr>
                    </w:pPr>
                  </w:p>
                  <w:p>
                    <w:pPr>
                      <w:spacing w:before="0"/>
                      <w:ind w:left="180" w:right="0" w:firstLine="0"/>
                      <w:jc w:val="left"/>
                      <w:rPr>
                        <w:sz w:val="31"/>
                      </w:rPr>
                    </w:pPr>
                    <w:r>
                      <w:rPr>
                        <w:sz w:val="31"/>
                      </w:rPr>
                      <w:t>如果变频器发生故障，为防止机械和设备处于危险状态，请设置如紧急制动等安全装置。</w:t>
                    </w:r>
                  </w:p>
                </w:txbxContent>
              </v:textbox>
            </v:shape>
            <w10:wrap type="none"/>
          </v:group>
        </w:pict>
      </w:r>
    </w:p>
    <w:p>
      <w:pPr>
        <w:pStyle w:val="Heading3"/>
        <w:numPr>
          <w:ilvl w:val="2"/>
          <w:numId w:val="54"/>
        </w:numPr>
        <w:tabs>
          <w:tab w:val="left" w:pos="1069"/>
        </w:tabs>
        <w:spacing w:before="22" w:after="0" w:line="240" w:lineRule="auto"/>
        <w:ind w:left="1069" w:right="0" w:hanging="789"/>
        <w:jc w:val="left"/>
      </w:pPr>
      <w:bookmarkStart w:id="14" w:name="_TOC_250045"/>
      <w:bookmarkEnd w:id="14"/>
      <w:r>
        <w:t>维 护</w:t>
      </w:r>
    </w:p>
    <w:p>
      <w:pPr>
        <w:pStyle w:val="BodyText"/>
        <w:ind w:left="100"/>
        <w:rPr>
          <w:sz w:val="20"/>
        </w:rPr>
      </w:pPr>
      <w:r>
        <w:rPr>
          <w:sz w:val="20"/>
        </w:rPr>
        <w:pict>
          <v:group id="_x0000_i1057" style="width:632pt;height:3in;mso-position-horizontal-relative:char;mso-position-vertical-relative:line" coordorigin="0,0" coordsize="12640,4320">
            <v:shape id="_x0000_s1058" type="#_x0000_t75" style="width:12640;height:4320;position:absolute" stroked="f">
              <v:imagedata r:id="rId14" o:title=""/>
            </v:shape>
            <v:shape id="_x0000_s1059" type="#_x0000_t202" style="width:12640;height:4320;position:absolute" filled="f" stroked="f">
              <v:textbox inset="0,0,0,0">
                <w:txbxContent>
                  <w:p>
                    <w:pPr>
                      <w:spacing w:before="0" w:line="240" w:lineRule="auto"/>
                      <w:rPr>
                        <w:b/>
                        <w:sz w:val="32"/>
                      </w:rPr>
                    </w:pPr>
                  </w:p>
                  <w:p>
                    <w:pPr>
                      <w:spacing w:before="0" w:line="240" w:lineRule="auto"/>
                      <w:rPr>
                        <w:b/>
                        <w:sz w:val="32"/>
                      </w:rPr>
                    </w:pPr>
                  </w:p>
                  <w:p>
                    <w:pPr>
                      <w:spacing w:before="254" w:line="283" w:lineRule="auto"/>
                      <w:ind w:left="180" w:right="256" w:firstLine="0"/>
                      <w:jc w:val="left"/>
                      <w:rPr>
                        <w:sz w:val="31"/>
                      </w:rPr>
                    </w:pPr>
                    <w:r>
                      <w:rPr>
                        <w:sz w:val="31"/>
                      </w:rPr>
                      <w:t>1）用兆欧表测量外部电路的绝缘电阻前拆下变频器所有端子上的电线，这样测量电压不会加到变频器上。                                                            2）控制回路的通断测试请使用万用表（高阻档）不要用兆欧表或蜂鸣器。</w:t>
                    </w:r>
                  </w:p>
                  <w:p>
                    <w:pPr>
                      <w:spacing w:before="0" w:line="283" w:lineRule="auto"/>
                      <w:ind w:left="180" w:right="256" w:firstLine="0"/>
                      <w:jc w:val="left"/>
                      <w:rPr>
                        <w:sz w:val="31"/>
                      </w:rPr>
                    </w:pPr>
                    <w:r>
                      <w:rPr>
                        <w:sz w:val="31"/>
                      </w:rPr>
                      <w:t>3）对于变频器进行绝缘电阻的测量时请谨对主回路实施不要对控制回路用兆欧表进行测试 。 （ 请 使 用 直 流                        500V             兆 欧 表 ） 4）不要对变频器实施耐压测试。（变频器主回路使用的是半导体，如果实施耐压测试可</w:t>
                    </w:r>
                  </w:p>
                  <w:p>
                    <w:pPr>
                      <w:spacing w:before="0" w:line="396" w:lineRule="exact"/>
                      <w:ind w:left="180" w:right="0" w:firstLine="0"/>
                      <w:jc w:val="left"/>
                      <w:rPr>
                        <w:sz w:val="31"/>
                      </w:rPr>
                    </w:pPr>
                    <w:r>
                      <w:rPr>
                        <w:sz w:val="31"/>
                      </w:rPr>
                      <w:t>能会使半导体损坏。）</w:t>
                    </w:r>
                  </w:p>
                </w:txbxContent>
              </v:textbox>
            </v:shape>
            <w10:wrap type="none"/>
          </v:group>
        </w:pict>
      </w:r>
    </w:p>
    <w:p>
      <w:pPr>
        <w:pStyle w:val="Heading3"/>
        <w:numPr>
          <w:ilvl w:val="2"/>
          <w:numId w:val="54"/>
        </w:numPr>
        <w:tabs>
          <w:tab w:val="left" w:pos="1228"/>
        </w:tabs>
        <w:spacing w:before="29" w:after="0" w:line="240" w:lineRule="auto"/>
        <w:ind w:left="1227" w:right="0" w:hanging="948"/>
        <w:jc w:val="left"/>
      </w:pPr>
      <w:bookmarkStart w:id="15" w:name="_TOC_250044"/>
      <w:bookmarkEnd w:id="15"/>
      <w:r>
        <w:t>报废后的处理</w:t>
      </w:r>
    </w:p>
    <w:p>
      <w:pPr>
        <w:pStyle w:val="BodyText"/>
        <w:ind w:left="100"/>
        <w:rPr>
          <w:sz w:val="20"/>
        </w:rPr>
      </w:pPr>
      <w:r>
        <w:rPr>
          <w:sz w:val="20"/>
        </w:rPr>
        <w:pict>
          <v:group id="_x0000_i1060" style="width:632pt;height:75pt;mso-position-horizontal-relative:char;mso-position-vertical-relative:line" coordorigin="0,0" coordsize="12640,1500">
            <v:shape id="_x0000_s1061" type="#_x0000_t75" style="width:12640;height:1500;position:absolute" stroked="f">
              <v:imagedata r:id="rId15" o:title=""/>
            </v:shape>
            <v:shape id="_x0000_s1062" type="#_x0000_t202" style="width:2872;height:317;left:180;position:absolute;top:1004" filled="f" stroked="f">
              <v:textbox inset="0,0,0,0">
                <w:txbxContent>
                  <w:p>
                    <w:pPr>
                      <w:spacing w:before="0" w:line="317" w:lineRule="exact"/>
                      <w:ind w:left="0" w:right="0" w:firstLine="0"/>
                      <w:jc w:val="left"/>
                      <w:rPr>
                        <w:sz w:val="31"/>
                      </w:rPr>
                    </w:pPr>
                    <w:r>
                      <w:rPr>
                        <w:sz w:val="31"/>
                      </w:rPr>
                      <w:t>请作为工业废物处理</w:t>
                    </w:r>
                  </w:p>
                </w:txbxContent>
              </v:textbox>
            </v:shape>
            <w10:wrap type="none"/>
          </v:group>
        </w:pict>
      </w:r>
    </w:p>
    <w:p>
      <w:pPr>
        <w:spacing w:after="0"/>
        <w:rPr>
          <w:sz w:val="20"/>
        </w:rPr>
        <w:sectPr>
          <w:pgSz w:w="17860" w:h="25260"/>
          <w:pgMar w:top="1820" w:right="2260" w:bottom="280" w:left="2420" w:header="708" w:footer="708"/>
          <w:pgNumType w:start="9"/>
          <w:cols w:space="708"/>
        </w:sectPr>
      </w:pPr>
    </w:p>
    <w:p>
      <w:pPr>
        <w:pStyle w:val="Heading2"/>
        <w:numPr>
          <w:ilvl w:val="1"/>
          <w:numId w:val="39"/>
        </w:numPr>
        <w:tabs>
          <w:tab w:val="left" w:pos="911"/>
        </w:tabs>
        <w:spacing w:before="76" w:after="0" w:line="240" w:lineRule="auto"/>
        <w:ind w:left="910" w:right="0" w:hanging="631"/>
        <w:jc w:val="left"/>
        <w:rPr>
          <w:rFonts w:ascii="Arial" w:eastAsia="Arial"/>
        </w:rPr>
      </w:pPr>
      <w:bookmarkStart w:id="16" w:name="_TOC_250043"/>
      <w:bookmarkEnd w:id="16"/>
      <w:r>
        <w:t>使用环境要求</w:t>
      </w:r>
    </w:p>
    <w:p>
      <w:pPr>
        <w:spacing w:before="80" w:line="283" w:lineRule="auto"/>
        <w:ind w:left="280" w:right="7065" w:firstLine="0"/>
        <w:jc w:val="left"/>
        <w:rPr>
          <w:sz w:val="31"/>
        </w:rPr>
      </w:pPr>
      <w:r>
        <w:rPr>
          <w:sz w:val="31"/>
        </w:rPr>
        <w:t>工作环境温度：-10 ℃至 +45 ℃(不结冰) 工作环境湿度：90% RH 以下(不结露)</w:t>
      </w:r>
    </w:p>
    <w:p>
      <w:pPr>
        <w:spacing w:before="0" w:line="283" w:lineRule="auto"/>
        <w:ind w:left="280" w:right="442" w:firstLine="0"/>
        <w:jc w:val="left"/>
        <w:rPr>
          <w:sz w:val="31"/>
        </w:rPr>
      </w:pPr>
      <w:r>
        <w:rPr>
          <w:sz w:val="31"/>
        </w:rPr>
        <w:t>海拔高度与振动强度:海拔 1000 米以下， 0.5G 以下， 1000 米以上，每增高 100米降额3%,2000 米以上每增高 100 米降额 5% 使用。其它要求（见附图）</w:t>
      </w:r>
    </w:p>
    <w:p>
      <w:pPr>
        <w:spacing w:before="0" w:line="396" w:lineRule="exact"/>
        <w:ind w:left="280" w:right="0" w:firstLine="0"/>
        <w:jc w:val="left"/>
        <w:rPr>
          <w:sz w:val="31"/>
        </w:rPr>
      </w:pPr>
      <w:r>
        <w:rPr>
          <w:sz w:val="31"/>
        </w:rPr>
        <w:t>附图：请避免在以下场合使用：</w:t>
      </w:r>
    </w:p>
    <w:p>
      <w:pPr>
        <w:pStyle w:val="BodyText"/>
        <w:rPr>
          <w:sz w:val="20"/>
        </w:rPr>
      </w:pPr>
    </w:p>
    <w:p>
      <w:pPr>
        <w:pStyle w:val="BodyText"/>
        <w:rPr>
          <w:sz w:val="20"/>
        </w:rPr>
      </w:pPr>
    </w:p>
    <w:p>
      <w:pPr>
        <w:pStyle w:val="BodyText"/>
        <w:rPr>
          <w:sz w:val="20"/>
        </w:rPr>
      </w:pPr>
    </w:p>
    <w:p>
      <w:pPr>
        <w:pStyle w:val="BodyText"/>
        <w:spacing w:before="10"/>
        <w:rPr>
          <w:sz w:val="15"/>
        </w:rPr>
      </w:pPr>
    </w:p>
    <w:p>
      <w:pPr>
        <w:pStyle w:val="BodyText"/>
        <w:ind w:left="5283"/>
        <w:rPr>
          <w:sz w:val="20"/>
        </w:rPr>
      </w:pPr>
      <w:r>
        <w:rPr>
          <w:sz w:val="20"/>
        </w:rPr>
        <w:drawing>
          <wp:inline distT="0" distB="0" distL="0" distR="0">
            <wp:extent cx="1628728" cy="576072"/>
            <wp:effectExtent l="0" t="0" r="0" b="0"/>
            <wp:docPr id="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3.png"/>
                    <pic:cNvPicPr/>
                  </pic:nvPicPr>
                  <pic:blipFill>
                    <a:blip xmlns:r="http://schemas.openxmlformats.org/officeDocument/2006/relationships" r:embed="rId16" cstate="print"/>
                    <a:stretch>
                      <a:fillRect/>
                    </a:stretch>
                  </pic:blipFill>
                  <pic:spPr>
                    <a:xfrm>
                      <a:off x="0" y="0"/>
                      <a:ext cx="1628728" cy="576072"/>
                    </a:xfrm>
                    <a:prstGeom prst="rect">
                      <a:avLst/>
                    </a:prstGeom>
                  </pic:spPr>
                </pic:pic>
              </a:graphicData>
            </a:graphic>
          </wp:inline>
        </w:drawing>
      </w:r>
    </w:p>
    <w:p>
      <w:pPr>
        <w:spacing w:after="0"/>
        <w:rPr>
          <w:sz w:val="20"/>
        </w:rPr>
        <w:sectPr>
          <w:pgSz w:w="17860" w:h="25260"/>
          <w:pgMar w:top="1760" w:right="2260" w:bottom="280" w:left="2420" w:header="708" w:footer="708"/>
          <w:pgNumType w:start="10"/>
          <w:cols w:space="708"/>
        </w:sectPr>
      </w:pPr>
    </w:p>
    <w:p>
      <w:pPr>
        <w:tabs>
          <w:tab w:val="left" w:pos="7736"/>
        </w:tabs>
        <w:spacing w:before="0" w:line="702" w:lineRule="exact"/>
        <w:ind w:left="5319" w:right="0" w:firstLine="0"/>
        <w:jc w:val="center"/>
        <w:rPr>
          <w:sz w:val="60"/>
        </w:rPr>
      </w:pPr>
      <w:r>
        <w:pict>
          <v:group id="_x0000_s1063" style="width:131.65pt;height:111.4pt;margin-top:-45.04pt;margin-left:223.61pt;mso-position-horizontal-relative:page;position:absolute;z-index:251659264" coordorigin="4472,-901" coordsize="2633,2228">
            <v:shape id="_x0000_s1064" type="#_x0000_t75" style="width:2633;height:2228;left:4472;position:absolute;top:-901" stroked="f">
              <v:imagedata r:id="rId17" o:title=""/>
            </v:shape>
            <v:shape id="_x0000_s1065" type="#_x0000_t202" style="width:2633;height:2228;left:4472;position:absolute;top:-901" filled="f" stroked="f">
              <v:textbox inset="0,0,0,0">
                <w:txbxContent>
                  <w:p>
                    <w:pPr>
                      <w:spacing w:before="0" w:line="240" w:lineRule="auto"/>
                      <w:rPr>
                        <w:sz w:val="26"/>
                      </w:rPr>
                    </w:pPr>
                  </w:p>
                  <w:p>
                    <w:pPr>
                      <w:spacing w:before="0" w:line="240" w:lineRule="auto"/>
                      <w:rPr>
                        <w:sz w:val="26"/>
                      </w:rPr>
                    </w:pPr>
                  </w:p>
                  <w:p>
                    <w:pPr>
                      <w:spacing w:before="0" w:line="240" w:lineRule="auto"/>
                      <w:rPr>
                        <w:sz w:val="26"/>
                      </w:rPr>
                    </w:pPr>
                  </w:p>
                  <w:p>
                    <w:pPr>
                      <w:spacing w:before="0" w:line="240" w:lineRule="auto"/>
                      <w:rPr>
                        <w:sz w:val="26"/>
                      </w:rPr>
                    </w:pPr>
                  </w:p>
                  <w:p>
                    <w:pPr>
                      <w:spacing w:before="0" w:line="240" w:lineRule="auto"/>
                      <w:rPr>
                        <w:sz w:val="26"/>
                      </w:rPr>
                    </w:pPr>
                  </w:p>
                  <w:p>
                    <w:pPr>
                      <w:spacing w:before="179"/>
                      <w:ind w:left="363" w:right="0" w:firstLine="0"/>
                      <w:jc w:val="left"/>
                      <w:rPr>
                        <w:sz w:val="26"/>
                      </w:rPr>
                    </w:pPr>
                    <w:r>
                      <w:rPr>
                        <w:color w:val="494948"/>
                        <w:sz w:val="26"/>
                      </w:rPr>
                      <w:t>日光宜汁的坻肝</w:t>
                    </w:r>
                  </w:p>
                </w:txbxContent>
              </v:textbox>
            </v:shape>
          </v:group>
        </w:pict>
      </w:r>
      <w:r>
        <w:pict>
          <v:shape id="_x0000_s1066" type="#_x0000_t202" style="width:53.55pt;height:8.05pt;margin-top:-2.55pt;margin-left:409.09pt;mso-position-horizontal-relative:page;position:absolute;z-index:-251655168" filled="f" stroked="f">
            <v:textbox inset="0,0,0,0">
              <w:txbxContent>
                <w:p>
                  <w:pPr>
                    <w:tabs>
                      <w:tab w:val="left" w:pos="924"/>
                    </w:tabs>
                    <w:spacing w:before="0" w:line="160" w:lineRule="exact"/>
                    <w:ind w:left="0" w:right="0" w:firstLine="0"/>
                    <w:jc w:val="left"/>
                    <w:rPr>
                      <w:sz w:val="16"/>
                    </w:rPr>
                  </w:pPr>
                  <w:r>
                    <w:rPr>
                      <w:color w:val="242321"/>
                      <w:sz w:val="16"/>
                    </w:rPr>
                    <w:t>-</w:t>
                    <w:tab/>
                  </w:r>
                  <w:r>
                    <w:rPr>
                      <w:color w:val="494948"/>
                      <w:spacing w:val="-20"/>
                      <w:sz w:val="16"/>
                    </w:rPr>
                    <w:t>飞</w:t>
                  </w:r>
                </w:p>
              </w:txbxContent>
            </v:textbox>
          </v:shape>
        </w:pict>
      </w:r>
      <w:r>
        <w:rPr>
          <w:color w:val="494948"/>
          <w:spacing w:val="43"/>
          <w:w w:val="100"/>
          <w:sz w:val="60"/>
          <w:u w:val="thick" w:color="000000"/>
        </w:rPr>
        <w:t xml:space="preserve"> </w:t>
      </w:r>
      <w:r>
        <w:rPr>
          <w:color w:val="494948"/>
          <w:w w:val="80"/>
          <w:sz w:val="60"/>
          <w:u w:val="thick" w:color="000000"/>
        </w:rPr>
        <w:t>注令＄</w:t>
      </w:r>
      <w:r>
        <w:rPr>
          <w:color w:val="494948"/>
          <w:sz w:val="60"/>
          <w:u w:val="thick" w:color="000000"/>
        </w:rPr>
        <w:tab/>
      </w:r>
    </w:p>
    <w:p>
      <w:pPr>
        <w:spacing w:before="98"/>
        <w:ind w:left="5296" w:right="0" w:firstLine="0"/>
        <w:jc w:val="center"/>
        <w:rPr>
          <w:sz w:val="23"/>
        </w:rPr>
      </w:pPr>
      <w:r>
        <w:rPr>
          <w:color w:val="383838"/>
          <w:w w:val="110"/>
          <w:sz w:val="23"/>
        </w:rPr>
        <w:t>商性生气霞</w:t>
      </w:r>
    </w:p>
    <w:p>
      <w:pPr>
        <w:pStyle w:val="BodyText"/>
        <w:spacing w:before="4"/>
        <w:ind w:left="5319"/>
        <w:jc w:val="center"/>
      </w:pPr>
      <w:r>
        <w:rPr>
          <w:color w:val="494948"/>
          <w:w w:val="115"/>
        </w:rPr>
        <w:t>及液憾的氓舫</w:t>
      </w:r>
    </w:p>
    <w:p>
      <w:pPr>
        <w:pStyle w:val="BodyText"/>
        <w:rPr>
          <w:sz w:val="24"/>
        </w:rPr>
      </w:pPr>
      <w:r>
        <w:br w:type="column"/>
      </w:r>
    </w:p>
    <w:p>
      <w:pPr>
        <w:pStyle w:val="BodyText"/>
        <w:rPr>
          <w:sz w:val="24"/>
        </w:rPr>
      </w:pPr>
    </w:p>
    <w:p>
      <w:pPr>
        <w:pStyle w:val="BodyText"/>
        <w:rPr>
          <w:sz w:val="21"/>
        </w:rPr>
      </w:pPr>
    </w:p>
    <w:p>
      <w:pPr>
        <w:spacing w:before="0"/>
        <w:ind w:left="1319" w:right="0" w:firstLine="0"/>
        <w:jc w:val="left"/>
        <w:rPr>
          <w:sz w:val="24"/>
        </w:rPr>
      </w:pPr>
      <w:r>
        <w:pict>
          <v:group id="_x0000_s1067" style="width:129.15pt;height:80.75pt;margin-top:-89.28pt;margin-left:546.75pt;mso-position-horizontal-relative:page;position:absolute;z-index:251660288" coordorigin="10935,-1786" coordsize="2583,1615">
            <v:shape id="_x0000_s1068" type="#_x0000_t75" style="width:2583;height:1615;left:10935;position:absolute;top:-1786" stroked="f">
              <v:imagedata r:id="rId18" o:title=""/>
            </v:shape>
            <v:shape id="_x0000_s1069" type="#_x0000_t202" style="width:194;height:241;left:12918;position:absolute;top:-428" filled="f" stroked="f">
              <v:textbox inset="0,0,0,0">
                <w:txbxContent>
                  <w:p>
                    <w:pPr>
                      <w:spacing w:before="0" w:line="240" w:lineRule="exact"/>
                      <w:ind w:left="0" w:right="0" w:firstLine="0"/>
                      <w:jc w:val="left"/>
                      <w:rPr>
                        <w:sz w:val="24"/>
                      </w:rPr>
                    </w:pPr>
                    <w:r>
                      <w:rPr>
                        <w:color w:val="5B5B59"/>
                        <w:w w:val="72"/>
                        <w:sz w:val="24"/>
                      </w:rPr>
                      <w:t>｀</w:t>
                    </w:r>
                  </w:p>
                </w:txbxContent>
              </v:textbox>
            </v:shape>
          </v:group>
        </w:pict>
      </w:r>
      <w:r>
        <w:rPr>
          <w:color w:val="5B5B59"/>
          <w:w w:val="105"/>
          <w:sz w:val="24"/>
        </w:rPr>
        <w:t>有补</w:t>
      </w:r>
      <w:r>
        <w:rPr>
          <w:color w:val="383838"/>
          <w:w w:val="105"/>
          <w:sz w:val="24"/>
        </w:rPr>
        <w:t>友的坦旷</w:t>
      </w:r>
    </w:p>
    <w:p>
      <w:pPr>
        <w:spacing w:after="0"/>
        <w:jc w:val="left"/>
        <w:rPr>
          <w:sz w:val="24"/>
        </w:rPr>
        <w:sectPr>
          <w:type w:val="continuous"/>
          <w:pgSz w:w="17860" w:h="25260"/>
          <w:pgMar w:top="1900" w:right="2260" w:bottom="280" w:left="2420" w:header="708" w:footer="708"/>
          <w:pgNumType w:start="11"/>
          <w:cols w:num="2" w:space="708" w:equalWidth="0">
            <w:col w:w="7737" w:space="40"/>
            <w:col w:w="5403" w:space="0"/>
          </w:cols>
        </w:sectPr>
      </w:pPr>
    </w:p>
    <w:p>
      <w:pPr>
        <w:pStyle w:val="BodyText"/>
        <w:rPr>
          <w:sz w:val="3"/>
        </w:rPr>
      </w:pPr>
    </w:p>
    <w:p>
      <w:pPr>
        <w:tabs>
          <w:tab w:val="left" w:pos="5312"/>
          <w:tab w:val="left" w:pos="8557"/>
        </w:tabs>
        <w:spacing w:line="108" w:lineRule="exact"/>
        <w:ind w:left="2426" w:right="0" w:firstLine="0"/>
        <w:rPr>
          <w:sz w:val="3"/>
        </w:rPr>
      </w:pPr>
      <w:r>
        <w:rPr>
          <w:position w:val="2"/>
          <w:sz w:val="4"/>
        </w:rPr>
        <w:pict>
          <v:group id="_x0000_i1070" style="width:112.55pt;height:2.2pt;mso-position-horizontal-relative:char;mso-position-vertical-relative:line" coordorigin="0,0" coordsize="2251,44">
            <v:line id="_x0000_s1071" style="position:absolute" from="0,22" to="2250,22" stroked="t" strokecolor="black" strokeweight="2.16pt">
              <v:stroke dashstyle="solid"/>
            </v:line>
            <w10:wrap type="none"/>
          </v:group>
        </w:pict>
      </w:r>
      <w:r>
        <w:rPr>
          <w:position w:val="2"/>
          <w:sz w:val="4"/>
        </w:rPr>
        <w:tab/>
      </w:r>
      <w:r>
        <w:rPr>
          <w:position w:val="-1"/>
          <w:sz w:val="10"/>
        </w:rPr>
        <w:pict>
          <v:group id="_x0000_i1072" style="width:129.85pt;height:5.45pt;mso-position-horizontal-relative:char;mso-position-vertical-relative:line" coordorigin="0,0" coordsize="2597,109">
            <v:shape id="_x0000_s1073" type="#_x0000_t75" style="width:628;height:109;position:absolute" stroked="f">
              <v:imagedata r:id="rId19" o:title=""/>
            </v:shape>
            <v:line id="_x0000_s1074" style="position:absolute" from="22,43" to="2597,43" stroked="t" strokecolor="black" strokeweight="1.44pt">
              <v:stroke dashstyle="solid"/>
            </v:line>
            <w10:wrap type="none"/>
          </v:group>
        </w:pict>
      </w:r>
      <w:r>
        <w:rPr>
          <w:position w:val="-1"/>
          <w:sz w:val="10"/>
        </w:rPr>
        <w:tab/>
      </w:r>
      <w:r>
        <w:rPr>
          <w:position w:val="4"/>
          <w:sz w:val="3"/>
        </w:rPr>
        <w:pict>
          <v:group id="_x0000_i1075" style="width:128.8pt;height:1.45pt;mso-position-horizontal-relative:char;mso-position-vertical-relative:line" coordorigin="0,0" coordsize="2576,29">
            <v:line id="_x0000_s1076" style="position:absolute" from="0,14" to="2575,14" stroked="t" strokecolor="black" strokeweight="1.44pt">
              <v:stroke dashstyle="solid"/>
            </v:line>
            <w10:wrap type="none"/>
          </v:group>
        </w:pict>
      </w:r>
    </w:p>
    <w:p>
      <w:pPr>
        <w:pStyle w:val="BodyText"/>
        <w:rPr>
          <w:sz w:val="20"/>
        </w:rPr>
      </w:pPr>
    </w:p>
    <w:p>
      <w:pPr>
        <w:tabs>
          <w:tab w:val="left" w:pos="8564"/>
          <w:tab w:val="left" w:pos="10316"/>
        </w:tabs>
        <w:spacing w:before="245" w:line="572" w:lineRule="exact"/>
        <w:ind w:left="7561" w:right="0" w:firstLine="0"/>
        <w:jc w:val="left"/>
        <w:rPr>
          <w:sz w:val="32"/>
        </w:rPr>
      </w:pPr>
      <w:r>
        <w:pict>
          <v:group id="_x0000_s1077" style="width:133.85pt;height:118.95pt;margin-top:21.82pt;margin-left:224.33pt;mso-position-horizontal-relative:page;position:absolute;z-index:251662336" coordorigin="4487,436" coordsize="2677,2379">
            <v:shape id="_x0000_s1078" type="#_x0000_t75" style="width:2619;height:2293;left:4486;position:absolute;top:436" stroked="f">
              <v:imagedata r:id="rId20" o:title=""/>
            </v:shape>
            <v:line id="_x0000_s1079" style="position:absolute" from="4544,2801" to="7163,2801" stroked="t" strokecolor="black" strokeweight="1.44pt">
              <v:stroke dashstyle="solid"/>
            </v:line>
            <v:shape id="_x0000_s1080" type="#_x0000_t202" style="width:2677;height:2379;left:4486;position:absolute;top:436" filled="f" stroked="f">
              <v:textbox inset="0,0,0,0">
                <w:txbxContent>
                  <w:p>
                    <w:pPr>
                      <w:spacing w:before="0" w:line="240" w:lineRule="auto"/>
                      <w:rPr>
                        <w:sz w:val="24"/>
                      </w:rPr>
                    </w:pPr>
                  </w:p>
                  <w:p>
                    <w:pPr>
                      <w:spacing w:before="0" w:line="240" w:lineRule="auto"/>
                      <w:rPr>
                        <w:sz w:val="24"/>
                      </w:rPr>
                    </w:pPr>
                  </w:p>
                  <w:p>
                    <w:pPr>
                      <w:spacing w:before="0" w:line="240" w:lineRule="auto"/>
                      <w:rPr>
                        <w:sz w:val="24"/>
                      </w:rPr>
                    </w:pPr>
                  </w:p>
                  <w:p>
                    <w:pPr>
                      <w:spacing w:before="0" w:line="240" w:lineRule="auto"/>
                      <w:rPr>
                        <w:sz w:val="24"/>
                      </w:rPr>
                    </w:pPr>
                  </w:p>
                  <w:p>
                    <w:pPr>
                      <w:spacing w:before="0" w:line="240" w:lineRule="auto"/>
                      <w:rPr>
                        <w:sz w:val="24"/>
                      </w:rPr>
                    </w:pPr>
                  </w:p>
                  <w:p>
                    <w:pPr>
                      <w:spacing w:before="4" w:line="240" w:lineRule="auto"/>
                      <w:rPr>
                        <w:sz w:val="21"/>
                      </w:rPr>
                    </w:pPr>
                  </w:p>
                  <w:p>
                    <w:pPr>
                      <w:spacing w:before="1"/>
                      <w:ind w:left="551" w:right="0" w:firstLine="0"/>
                      <w:jc w:val="left"/>
                      <w:rPr>
                        <w:sz w:val="25"/>
                      </w:rPr>
                    </w:pPr>
                    <w:r>
                      <w:rPr>
                        <w:color w:val="383838"/>
                        <w:sz w:val="25"/>
                      </w:rPr>
                      <w:t>句曳分的心所</w:t>
                    </w:r>
                  </w:p>
                </w:txbxContent>
              </v:textbox>
            </v:shape>
          </v:group>
        </w:pict>
      </w:r>
      <w:r>
        <w:drawing>
          <wp:anchor distT="0" distB="0" distL="0" distR="0" simplePos="0" relativeHeight="251670528" behindDoc="1" locked="0" layoutInCell="1" allowOverlap="1">
            <wp:simplePos x="0" y="0"/>
            <wp:positionH relativeFrom="page">
              <wp:posOffset>5262761</wp:posOffset>
            </wp:positionH>
            <wp:positionV relativeFrom="paragraph">
              <wp:posOffset>483101</wp:posOffset>
            </wp:positionV>
            <wp:extent cx="1296224" cy="929174"/>
            <wp:effectExtent l="0" t="0" r="0" b="0"/>
            <wp:wrapNone/>
            <wp:docPr id="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8.png"/>
                    <pic:cNvPicPr/>
                  </pic:nvPicPr>
                  <pic:blipFill>
                    <a:blip xmlns:r="http://schemas.openxmlformats.org/officeDocument/2006/relationships" r:embed="rId21" cstate="print"/>
                    <a:stretch>
                      <a:fillRect/>
                    </a:stretch>
                  </pic:blipFill>
                  <pic:spPr>
                    <a:xfrm>
                      <a:off x="0" y="0"/>
                      <a:ext cx="1296224" cy="929174"/>
                    </a:xfrm>
                    <a:prstGeom prst="rect">
                      <a:avLst/>
                    </a:prstGeom>
                  </pic:spPr>
                </pic:pic>
              </a:graphicData>
            </a:graphic>
          </wp:anchor>
        </w:drawing>
      </w:r>
      <w:r>
        <w:drawing>
          <wp:anchor distT="0" distB="0" distL="0" distR="0" simplePos="0" relativeHeight="251671552" behindDoc="1" locked="0" layoutInCell="1" allowOverlap="1">
            <wp:simplePos x="0" y="0"/>
            <wp:positionH relativeFrom="page">
              <wp:posOffset>7694900</wp:posOffset>
            </wp:positionH>
            <wp:positionV relativeFrom="paragraph">
              <wp:posOffset>222200</wp:posOffset>
            </wp:positionV>
            <wp:extent cx="494672" cy="73235"/>
            <wp:effectExtent l="0" t="0" r="0" b="0"/>
            <wp:wrapNone/>
            <wp:docPr id="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9.png"/>
                    <pic:cNvPicPr/>
                  </pic:nvPicPr>
                  <pic:blipFill>
                    <a:blip xmlns:r="http://schemas.openxmlformats.org/officeDocument/2006/relationships" r:embed="rId22" cstate="print"/>
                    <a:stretch>
                      <a:fillRect/>
                    </a:stretch>
                  </pic:blipFill>
                  <pic:spPr>
                    <a:xfrm>
                      <a:off x="0" y="0"/>
                      <a:ext cx="494672" cy="73235"/>
                    </a:xfrm>
                    <a:prstGeom prst="rect">
                      <a:avLst/>
                    </a:prstGeom>
                  </pic:spPr>
                </pic:pic>
              </a:graphicData>
            </a:graphic>
          </wp:anchor>
        </w:drawing>
      </w:r>
      <w:r>
        <w:pict>
          <v:line id="_x0000_s1081" style="mso-position-horizontal-relative:page;position:absolute;z-index:-251643904" from="450.45pt,20.75pt" to="519.7pt,20.75pt" stroked="t" strokecolor="black" strokeweight="0.72pt">
            <v:stroke dashstyle="solid"/>
          </v:line>
        </w:pict>
      </w:r>
      <w:r>
        <w:pict>
          <v:shape id="_x0000_s1082" type="#_x0000_t202" style="width:10.7pt;height:17.6pt;margin-top:18.48pt;margin-left:474.82pt;mso-position-horizontal-relative:page;position:absolute;z-index:251663360" filled="f" stroked="f">
            <v:textbox style="layout-flow:vertical-ideographic" inset="0,0,0,0">
              <w:txbxContent>
                <w:p>
                  <w:pPr>
                    <w:spacing w:before="0" w:line="24" w:lineRule="auto"/>
                    <w:ind w:left="20" w:right="0" w:firstLine="0"/>
                    <w:jc w:val="left"/>
                    <w:rPr>
                      <w:sz w:val="25"/>
                    </w:rPr>
                  </w:pPr>
                  <w:r>
                    <w:rPr>
                      <w:color w:val="494948"/>
                      <w:w w:val="100"/>
                      <w:sz w:val="25"/>
                    </w:rPr>
                    <w:t>r</w:t>
                  </w:r>
                </w:p>
                <w:p>
                  <w:pPr>
                    <w:spacing w:before="0"/>
                    <w:ind w:left="201" w:right="0" w:firstLine="0"/>
                    <w:jc w:val="left"/>
                    <w:rPr>
                      <w:sz w:val="13"/>
                    </w:rPr>
                  </w:pPr>
                  <w:r>
                    <w:rPr>
                      <w:color w:val="5B5B59"/>
                      <w:w w:val="100"/>
                      <w:sz w:val="13"/>
                    </w:rPr>
                    <w:t>J</w:t>
                  </w:r>
                </w:p>
              </w:txbxContent>
            </v:textbox>
          </v:shape>
        </w:pict>
      </w:r>
      <w:r>
        <w:pict>
          <v:shape id="_x0000_s1083" type="#_x0000_t202" style="width:5.55pt;height:9.05pt;margin-top:23.04pt;margin-left:467.31pt;mso-position-horizontal-relative:page;position:absolute;z-index:251664384" filled="f" stroked="f">
            <v:textbox style="layout-flow:vertical-ideographic" inset="0,0,0,0">
              <w:txbxContent>
                <w:p>
                  <w:pPr>
                    <w:spacing w:before="0" w:line="132" w:lineRule="auto"/>
                    <w:ind w:left="20" w:right="0" w:firstLine="0"/>
                    <w:jc w:val="left"/>
                    <w:rPr>
                      <w:sz w:val="14"/>
                    </w:rPr>
                  </w:pPr>
                  <w:r>
                    <w:rPr>
                      <w:color w:val="494948"/>
                      <w:w w:val="100"/>
                      <w:sz w:val="14"/>
                    </w:rPr>
                    <w:t>f</w:t>
                  </w:r>
                </w:p>
              </w:txbxContent>
            </v:textbox>
          </v:shape>
        </w:pict>
      </w:r>
      <w:r>
        <w:pict>
          <v:shape id="_x0000_s1084" type="#_x0000_t202" style="width:8.55pt;height:15.05pt;margin-top:20.44pt;margin-left:450.85pt;mso-position-horizontal-relative:page;position:absolute;z-index:251665408" filled="f" stroked="f">
            <v:textbox style="layout-flow:vertical-ideographic" inset="0,0,0,0">
              <w:txbxContent>
                <w:p>
                  <w:pPr>
                    <w:spacing w:before="0" w:line="120" w:lineRule="auto"/>
                    <w:ind w:left="20" w:right="0" w:firstLine="0"/>
                    <w:jc w:val="left"/>
                    <w:rPr>
                      <w:sz w:val="26"/>
                    </w:rPr>
                  </w:pPr>
                  <w:r>
                    <w:rPr>
                      <w:color w:val="5B5B59"/>
                      <w:w w:val="100"/>
                      <w:sz w:val="26"/>
                    </w:rPr>
                    <w:t>i</w:t>
                  </w:r>
                </w:p>
              </w:txbxContent>
            </v:textbox>
          </v:shape>
        </w:pict>
      </w:r>
      <w:r>
        <w:pict>
          <v:shape id="_x0000_s1085" type="#_x0000_t202" style="width:7.05pt;height:12.05pt;margin-top:31.5pt;margin-left:447.59pt;mso-position-horizontal-relative:page;position:absolute;z-index:251666432" filled="f" stroked="f">
            <v:textbox style="layout-flow:vertical-ideographic" inset="0,0,0,0">
              <w:txbxContent>
                <w:p>
                  <w:pPr>
                    <w:spacing w:before="0" w:line="120" w:lineRule="auto"/>
                    <w:ind w:left="20" w:right="0" w:firstLine="0"/>
                    <w:jc w:val="left"/>
                    <w:rPr>
                      <w:sz w:val="20"/>
                    </w:rPr>
                  </w:pPr>
                  <w:r>
                    <w:rPr>
                      <w:color w:val="5B5B59"/>
                      <w:w w:val="100"/>
                      <w:sz w:val="20"/>
                    </w:rPr>
                    <w:t>i</w:t>
                  </w:r>
                </w:p>
              </w:txbxContent>
            </v:textbox>
          </v:shape>
        </w:pict>
      </w:r>
      <w:r>
        <w:pict>
          <v:shape id="_x0000_s1086" type="#_x0000_t202" style="width:13.65pt;height:23.1pt;margin-top:27.02pt;margin-left:414.77pt;mso-position-horizontal-relative:page;position:absolute;z-index:251667456" filled="f" stroked="f">
            <v:textbox style="layout-flow:vertical-ideographic" inset="0,0,0,0">
              <w:txbxContent>
                <w:p>
                  <w:pPr>
                    <w:spacing w:before="0" w:line="192" w:lineRule="auto"/>
                    <w:ind w:left="20" w:right="0" w:firstLine="0"/>
                    <w:jc w:val="left"/>
                    <w:rPr>
                      <w:sz w:val="15"/>
                    </w:rPr>
                  </w:pPr>
                  <w:r>
                    <w:rPr>
                      <w:color w:val="5B5B59"/>
                      <w:spacing w:val="-56"/>
                      <w:w w:val="100"/>
                      <w:position w:val="-7"/>
                      <w:sz w:val="15"/>
                    </w:rPr>
                    <w:t>，</w:t>
                  </w:r>
                  <w:r>
                    <w:rPr>
                      <w:color w:val="5B5B59"/>
                      <w:spacing w:val="27"/>
                      <w:w w:val="100"/>
                      <w:position w:val="-2"/>
                      <w:sz w:val="15"/>
                    </w:rPr>
                    <w:t>丿</w:t>
                  </w:r>
                  <w:r>
                    <w:rPr>
                      <w:color w:val="5B5B59"/>
                      <w:w w:val="100"/>
                      <w:sz w:val="15"/>
                    </w:rPr>
                    <w:t>＇</w:t>
                  </w:r>
                </w:p>
              </w:txbxContent>
            </v:textbox>
          </v:shape>
        </w:pict>
      </w:r>
      <w:r>
        <w:rPr>
          <w:rFonts w:ascii="Times New Roman" w:eastAsia="Times New Roman" w:hAnsi="Times New Roman"/>
          <w:color w:val="494948"/>
          <w:w w:val="99"/>
          <w:position w:val="9"/>
          <w:sz w:val="21"/>
        </w:rPr>
        <w:t>r</w:t>
      </w:r>
      <w:r>
        <w:rPr>
          <w:rFonts w:ascii="Times New Roman" w:eastAsia="Times New Roman" w:hAnsi="Times New Roman"/>
          <w:color w:val="494948"/>
          <w:position w:val="9"/>
          <w:sz w:val="21"/>
        </w:rPr>
        <w:tab/>
      </w:r>
      <w:r>
        <w:rPr>
          <w:rFonts w:ascii="Times New Roman" w:eastAsia="Times New Roman" w:hAnsi="Times New Roman"/>
          <w:color w:val="777574"/>
          <w:spacing w:val="41"/>
          <w:w w:val="69"/>
          <w:position w:val="1"/>
          <w:sz w:val="48"/>
        </w:rPr>
        <w:t>`</w:t>
      </w:r>
      <w:r>
        <w:rPr>
          <w:rFonts w:ascii="Arial" w:eastAsia="Arial" w:hAnsi="Arial"/>
          <w:color w:val="383838"/>
          <w:spacing w:val="-8"/>
          <w:w w:val="110"/>
          <w:position w:val="-12"/>
          <w:sz w:val="31"/>
        </w:rPr>
        <w:t>I</w:t>
      </w:r>
      <w:r>
        <w:rPr>
          <w:rFonts w:ascii="Arial" w:eastAsia="Arial" w:hAnsi="Arial"/>
          <w:color w:val="5B5B59"/>
          <w:spacing w:val="-45"/>
          <w:w w:val="110"/>
          <w:position w:val="-12"/>
          <w:sz w:val="31"/>
        </w:rPr>
        <w:t>'</w:t>
      </w:r>
      <w:r>
        <w:rPr>
          <w:rFonts w:ascii="Times New Roman" w:eastAsia="Times New Roman" w:hAnsi="Times New Roman"/>
          <w:color w:val="494948"/>
          <w:spacing w:val="4"/>
          <w:w w:val="79"/>
          <w:position w:val="1"/>
          <w:sz w:val="10"/>
        </w:rPr>
        <w:t>.</w:t>
      </w:r>
      <w:r>
        <w:rPr>
          <w:rFonts w:ascii="Times New Roman" w:eastAsia="Times New Roman" w:hAnsi="Times New Roman"/>
          <w:color w:val="DAD8D8"/>
          <w:w w:val="79"/>
          <w:position w:val="1"/>
          <w:sz w:val="10"/>
        </w:rPr>
        <w:t>b</w:t>
      </w:r>
      <w:r>
        <w:rPr>
          <w:rFonts w:ascii="Times New Roman" w:eastAsia="Times New Roman" w:hAnsi="Times New Roman"/>
          <w:color w:val="DAD8D8"/>
          <w:position w:val="1"/>
          <w:sz w:val="10"/>
        </w:rPr>
        <w:t xml:space="preserve">     </w:t>
      </w:r>
      <w:r>
        <w:rPr>
          <w:rFonts w:ascii="Times New Roman" w:eastAsia="Times New Roman" w:hAnsi="Times New Roman"/>
          <w:color w:val="DAD8D8"/>
          <w:spacing w:val="5"/>
          <w:position w:val="1"/>
          <w:sz w:val="10"/>
        </w:rPr>
        <w:t xml:space="preserve"> </w:t>
      </w:r>
      <w:r>
        <w:rPr>
          <w:rFonts w:ascii="Arial" w:eastAsia="Arial" w:hAnsi="Arial"/>
          <w:color w:val="383838"/>
          <w:spacing w:val="-64"/>
          <w:w w:val="110"/>
          <w:position w:val="-12"/>
          <w:sz w:val="31"/>
        </w:rPr>
        <w:t>t</w:t>
      </w:r>
      <w:r>
        <w:rPr>
          <w:color w:val="383838"/>
          <w:spacing w:val="-356"/>
          <w:w w:val="110"/>
          <w:position w:val="-12"/>
          <w:sz w:val="32"/>
        </w:rPr>
        <w:t>卜</w:t>
      </w:r>
      <w:r>
        <w:rPr>
          <w:rFonts w:ascii="Arial" w:eastAsia="Arial" w:hAnsi="Arial"/>
          <w:color w:val="777574"/>
          <w:spacing w:val="22"/>
          <w:w w:val="110"/>
          <w:position w:val="1"/>
          <w:sz w:val="28"/>
        </w:rPr>
        <w:t>`</w:t>
      </w:r>
      <w:r>
        <w:rPr>
          <w:rFonts w:ascii="Times New Roman" w:eastAsia="Times New Roman" w:hAnsi="Times New Roman"/>
          <w:color w:val="494948"/>
          <w:w w:val="110"/>
          <w:sz w:val="36"/>
        </w:rPr>
        <w:t>i</w:t>
      </w:r>
      <w:r>
        <w:rPr>
          <w:rFonts w:ascii="Times New Roman" w:eastAsia="Times New Roman" w:hAnsi="Times New Roman"/>
          <w:color w:val="494948"/>
          <w:spacing w:val="-47"/>
          <w:sz w:val="36"/>
        </w:rPr>
        <w:t xml:space="preserve"> </w:t>
      </w:r>
      <w:r>
        <w:rPr>
          <w:color w:val="5B5B59"/>
          <w:spacing w:val="-291"/>
          <w:w w:val="110"/>
          <w:position w:val="-12"/>
          <w:sz w:val="32"/>
        </w:rPr>
        <w:t>．</w:t>
      </w:r>
      <w:r>
        <w:rPr>
          <w:color w:val="BABAB8"/>
          <w:w w:val="42"/>
          <w:position w:val="-12"/>
          <w:sz w:val="32"/>
        </w:rPr>
        <w:t>，</w:t>
      </w:r>
      <w:r>
        <w:rPr>
          <w:color w:val="BABAB8"/>
          <w:spacing w:val="-127"/>
          <w:position w:val="-12"/>
          <w:sz w:val="32"/>
        </w:rPr>
        <w:t xml:space="preserve"> </w:t>
      </w:r>
      <w:r>
        <w:rPr>
          <w:rFonts w:ascii="Times New Roman" w:eastAsia="Times New Roman" w:hAnsi="Times New Roman"/>
          <w:color w:val="494948"/>
          <w:spacing w:val="-27"/>
          <w:w w:val="110"/>
          <w:sz w:val="36"/>
        </w:rPr>
        <w:t>J</w:t>
      </w:r>
      <w:r>
        <w:rPr>
          <w:color w:val="90908E"/>
          <w:w w:val="42"/>
          <w:sz w:val="32"/>
        </w:rPr>
        <w:t>，</w:t>
      </w:r>
      <w:r>
        <w:rPr>
          <w:color w:val="90908E"/>
          <w:sz w:val="32"/>
        </w:rPr>
        <w:tab/>
      </w:r>
      <w:r>
        <w:rPr>
          <w:color w:val="777574"/>
          <w:w w:val="42"/>
          <w:sz w:val="32"/>
        </w:rPr>
        <w:t>-</w:t>
      </w:r>
      <w:r>
        <w:rPr>
          <w:color w:val="777574"/>
          <w:spacing w:val="16"/>
          <w:sz w:val="32"/>
        </w:rPr>
        <w:t xml:space="preserve"> </w:t>
      </w:r>
      <w:r>
        <w:rPr>
          <w:color w:val="5B5B59"/>
          <w:w w:val="42"/>
          <w:sz w:val="32"/>
        </w:rPr>
        <w:t>:</w:t>
      </w:r>
      <w:r>
        <w:rPr>
          <w:color w:val="5B5B59"/>
          <w:spacing w:val="-124"/>
          <w:sz w:val="32"/>
        </w:rPr>
        <w:t xml:space="preserve"> </w:t>
      </w:r>
      <w:r>
        <w:rPr>
          <w:color w:val="BABAB8"/>
          <w:w w:val="39"/>
          <w:sz w:val="32"/>
        </w:rPr>
        <w:t>·</w:t>
      </w:r>
      <w:r>
        <w:rPr>
          <w:color w:val="BABAB8"/>
          <w:spacing w:val="-65"/>
          <w:sz w:val="32"/>
        </w:rPr>
        <w:t xml:space="preserve"> </w:t>
      </w:r>
      <w:r>
        <w:rPr>
          <w:color w:val="BABAB8"/>
          <w:spacing w:val="-69"/>
          <w:w w:val="97"/>
          <w:sz w:val="32"/>
        </w:rPr>
        <w:t>,</w:t>
      </w:r>
      <w:r>
        <w:rPr>
          <w:color w:val="5B5B59"/>
          <w:w w:val="80"/>
          <w:sz w:val="32"/>
        </w:rPr>
        <w:t>,</w:t>
      </w:r>
    </w:p>
    <w:p>
      <w:pPr>
        <w:tabs>
          <w:tab w:val="left" w:pos="10317"/>
        </w:tabs>
        <w:spacing w:before="0" w:line="366" w:lineRule="exact"/>
        <w:ind w:left="8551" w:right="0" w:firstLine="0"/>
        <w:jc w:val="left"/>
        <w:rPr>
          <w:sz w:val="32"/>
        </w:rPr>
      </w:pPr>
      <w:r>
        <w:pict>
          <v:shape id="_x0000_s1087" type="#_x0000_t202" style="width:19.15pt;height:22.5pt;margin-top:2.4pt;margin-left:405.16pt;mso-position-horizontal-relative:page;position:absolute;z-index:251668480" filled="f" stroked="f">
            <v:textbox style="layout-flow:vertical-ideographic" inset="0,0,0,0">
              <w:txbxContent>
                <w:p>
                  <w:pPr>
                    <w:spacing w:before="0" w:line="168" w:lineRule="auto"/>
                    <w:ind w:left="20" w:right="0" w:firstLine="0"/>
                    <w:jc w:val="left"/>
                    <w:rPr>
                      <w:sz w:val="15"/>
                    </w:rPr>
                  </w:pPr>
                  <w:r>
                    <w:rPr>
                      <w:color w:val="A7A5A3"/>
                      <w:w w:val="100"/>
                      <w:sz w:val="15"/>
                    </w:rPr>
                    <w:t>，</w:t>
                  </w:r>
                </w:p>
                <w:p>
                  <w:pPr>
                    <w:spacing w:before="5"/>
                    <w:ind w:left="132" w:right="0" w:firstLine="0"/>
                    <w:jc w:val="left"/>
                    <w:rPr>
                      <w:sz w:val="14"/>
                    </w:rPr>
                  </w:pPr>
                  <w:r>
                    <w:rPr>
                      <w:color w:val="494948"/>
                      <w:w w:val="100"/>
                      <w:position w:val="1"/>
                      <w:sz w:val="14"/>
                    </w:rPr>
                    <w:t>凡</w:t>
                  </w:r>
                  <w:r>
                    <w:rPr>
                      <w:color w:val="494948"/>
                      <w:w w:val="100"/>
                      <w:sz w:val="14"/>
                    </w:rPr>
                    <w:t>｀</w:t>
                  </w:r>
                </w:p>
              </w:txbxContent>
            </v:textbox>
          </v:shape>
        </w:pict>
      </w:r>
      <w:r>
        <w:pict>
          <v:shape id="_x0000_s1088" type="#_x0000_t202" style="width:8.8pt;height:15.55pt;margin-top:27.41pt;margin-left:410.01pt;mso-position-horizontal-relative:page;position:absolute;z-index:251669504" filled="f" stroked="f">
            <v:textbox style="layout-flow:vertical-ideographic" inset="0,0,0,0">
              <w:txbxContent>
                <w:p>
                  <w:pPr>
                    <w:spacing w:before="0" w:line="108" w:lineRule="auto"/>
                    <w:ind w:left="20" w:right="0" w:firstLine="0"/>
                    <w:jc w:val="left"/>
                    <w:rPr>
                      <w:sz w:val="27"/>
                    </w:rPr>
                  </w:pPr>
                  <w:r>
                    <w:rPr>
                      <w:color w:val="494948"/>
                      <w:w w:val="100"/>
                      <w:sz w:val="27"/>
                    </w:rPr>
                    <w:t>d</w:t>
                  </w:r>
                </w:p>
              </w:txbxContent>
            </v:textbox>
          </v:shape>
        </w:pict>
      </w:r>
      <w:r>
        <w:rPr>
          <w:color w:val="DAD8D8"/>
          <w:spacing w:val="-177"/>
          <w:w w:val="75"/>
          <w:sz w:val="32"/>
        </w:rPr>
        <w:t>．</w:t>
      </w:r>
      <w:r>
        <w:rPr>
          <w:color w:val="777574"/>
          <w:spacing w:val="-177"/>
          <w:w w:val="75"/>
          <w:sz w:val="32"/>
        </w:rPr>
        <w:t>．</w:t>
      </w:r>
      <w:r>
        <w:rPr>
          <w:color w:val="5B5B59"/>
          <w:w w:val="75"/>
          <w:sz w:val="32"/>
        </w:rPr>
        <w:t>过</w:t>
      </w:r>
      <w:r>
        <w:rPr>
          <w:color w:val="5B5B59"/>
          <w:spacing w:val="47"/>
          <w:w w:val="75"/>
          <w:sz w:val="32"/>
        </w:rPr>
        <w:t xml:space="preserve"> </w:t>
      </w:r>
      <w:r>
        <w:rPr>
          <w:color w:val="777574"/>
          <w:spacing w:val="-268"/>
          <w:w w:val="85"/>
          <w:sz w:val="32"/>
        </w:rPr>
        <w:t>．</w:t>
      </w:r>
      <w:r>
        <w:rPr>
          <w:color w:val="5B5B59"/>
          <w:w w:val="85"/>
          <w:sz w:val="32"/>
        </w:rPr>
        <w:t>沪</w:t>
      </w:r>
      <w:r>
        <w:rPr>
          <w:color w:val="5B5B59"/>
          <w:spacing w:val="55"/>
          <w:w w:val="85"/>
          <w:sz w:val="32"/>
        </w:rPr>
        <w:t xml:space="preserve"> </w:t>
      </w:r>
      <w:r>
        <w:rPr>
          <w:color w:val="383838"/>
          <w:w w:val="85"/>
          <w:sz w:val="32"/>
        </w:rPr>
        <w:t>沁</w:t>
        <w:tab/>
      </w:r>
      <w:r>
        <w:rPr>
          <w:color w:val="5B5B59"/>
          <w:spacing w:val="-129"/>
          <w:w w:val="75"/>
          <w:sz w:val="32"/>
        </w:rPr>
        <w:t>！</w:t>
      </w:r>
      <w:r>
        <w:rPr>
          <w:color w:val="90908E"/>
          <w:spacing w:val="-129"/>
          <w:w w:val="75"/>
          <w:sz w:val="32"/>
        </w:rPr>
        <w:t>，</w:t>
      </w:r>
      <w:r>
        <w:rPr>
          <w:color w:val="777574"/>
          <w:spacing w:val="-129"/>
          <w:w w:val="75"/>
          <w:sz w:val="32"/>
        </w:rPr>
        <w:t>．</w:t>
      </w:r>
      <w:r>
        <w:rPr>
          <w:color w:val="5B5B59"/>
          <w:spacing w:val="-115"/>
          <w:w w:val="75"/>
          <w:sz w:val="32"/>
        </w:rPr>
        <w:t xml:space="preserve">志 </w:t>
      </w:r>
      <w:r>
        <w:rPr>
          <w:color w:val="A7A5A3"/>
          <w:w w:val="75"/>
          <w:sz w:val="32"/>
        </w:rPr>
        <w:t>，</w:t>
      </w:r>
      <w:r>
        <w:rPr>
          <w:color w:val="A7A5A3"/>
          <w:spacing w:val="-88"/>
          <w:w w:val="75"/>
          <w:sz w:val="32"/>
        </w:rPr>
        <w:t xml:space="preserve"> </w:t>
      </w:r>
      <w:r>
        <w:rPr>
          <w:color w:val="90908E"/>
          <w:spacing w:val="-53"/>
          <w:w w:val="75"/>
          <w:sz w:val="32"/>
        </w:rPr>
        <w:t>：</w:t>
      </w:r>
      <w:r>
        <w:rPr>
          <w:color w:val="5B5B59"/>
          <w:spacing w:val="-53"/>
          <w:w w:val="75"/>
          <w:sz w:val="32"/>
        </w:rPr>
        <w:t>：</w:t>
      </w:r>
      <w:r>
        <w:rPr>
          <w:color w:val="90908E"/>
          <w:spacing w:val="-53"/>
          <w:w w:val="75"/>
          <w:sz w:val="32"/>
        </w:rPr>
        <w:t>；</w:t>
      </w:r>
    </w:p>
    <w:p>
      <w:pPr>
        <w:spacing w:after="0" w:line="366" w:lineRule="exact"/>
        <w:jc w:val="left"/>
        <w:rPr>
          <w:sz w:val="32"/>
        </w:rPr>
        <w:sectPr>
          <w:type w:val="continuous"/>
          <w:pgSz w:w="17860" w:h="25260"/>
          <w:pgMar w:top="1900" w:right="2260" w:bottom="280" w:left="2420" w:header="708" w:footer="708"/>
          <w:pgNumType w:start="12"/>
          <w:cols w:space="708"/>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after="1"/>
        <w:rPr>
          <w:sz w:val="25"/>
        </w:rPr>
      </w:pPr>
    </w:p>
    <w:p>
      <w:pPr>
        <w:pStyle w:val="BodyText"/>
        <w:ind w:left="2088"/>
        <w:rPr>
          <w:sz w:val="20"/>
        </w:rPr>
      </w:pPr>
      <w:r>
        <w:rPr>
          <w:sz w:val="20"/>
        </w:rPr>
        <w:pict>
          <v:group id="_x0000_i1089" style="width:132pt;height:82.9pt;mso-position-horizontal-relative:char;mso-position-vertical-relative:line" coordorigin="0,0" coordsize="2640,1658">
            <v:shape id="_x0000_s1090" type="#_x0000_t75" style="width:2539;height:1658;position:absolute" stroked="f">
              <v:imagedata r:id="rId23" o:title=""/>
            </v:shape>
            <v:shape id="_x0000_s1091" type="#_x0000_t202" style="width:765;height:1249;left:1875;position:absolute;top:98" filled="f" stroked="f">
              <v:textbox inset="0,0,0,0">
                <w:txbxContent>
                  <w:p>
                    <w:pPr>
                      <w:spacing w:before="0" w:line="1084" w:lineRule="exact"/>
                      <w:ind w:left="0" w:right="0" w:firstLine="0"/>
                      <w:jc w:val="left"/>
                      <w:rPr>
                        <w:sz w:val="24"/>
                      </w:rPr>
                    </w:pPr>
                    <w:r>
                      <w:rPr>
                        <w:color w:val="494948"/>
                        <w:spacing w:val="-428"/>
                        <w:w w:val="70"/>
                        <w:position w:val="6"/>
                        <w:sz w:val="100"/>
                      </w:rPr>
                      <w:t>气</w:t>
                    </w:r>
                    <w:r>
                      <w:rPr>
                        <w:color w:val="5B5B59"/>
                        <w:w w:val="70"/>
                        <w:sz w:val="24"/>
                      </w:rPr>
                      <w:t>,｀汗</w:t>
                    </w:r>
                  </w:p>
                  <w:p>
                    <w:pPr>
                      <w:spacing w:before="0" w:line="165" w:lineRule="exact"/>
                      <w:ind w:left="0" w:right="18" w:firstLine="0"/>
                      <w:jc w:val="right"/>
                      <w:rPr>
                        <w:sz w:val="20"/>
                      </w:rPr>
                    </w:pPr>
                    <w:r>
                      <w:rPr>
                        <w:color w:val="5B5B59"/>
                        <w:w w:val="107"/>
                        <w:sz w:val="20"/>
                      </w:rPr>
                      <w:t>二</w:t>
                    </w:r>
                  </w:p>
                </w:txbxContent>
              </v:textbox>
            </v:shape>
            <v:shape id="_x0000_s1092" type="#_x0000_t202" style="width:253;height:121;left:106;position:absolute;top:1446" filled="f" stroked="f">
              <v:textbox inset="0,0,0,0">
                <w:txbxContent>
                  <w:p>
                    <w:pPr>
                      <w:spacing w:before="0" w:line="120" w:lineRule="exact"/>
                      <w:ind w:left="0" w:right="0" w:firstLine="0"/>
                      <w:jc w:val="left"/>
                      <w:rPr>
                        <w:sz w:val="12"/>
                      </w:rPr>
                    </w:pPr>
                    <w:r>
                      <w:rPr>
                        <w:color w:val="777574"/>
                        <w:spacing w:val="-55"/>
                        <w:w w:val="175"/>
                        <w:sz w:val="12"/>
                      </w:rPr>
                      <w:t xml:space="preserve">" </w:t>
                    </w:r>
                    <w:r>
                      <w:rPr>
                        <w:color w:val="494948"/>
                        <w:w w:val="120"/>
                        <w:sz w:val="12"/>
                      </w:rPr>
                      <w:t>勹</w:t>
                    </w:r>
                  </w:p>
                </w:txbxContent>
              </v:textbox>
            </v:shape>
            <w10:wrap type="none"/>
          </v:group>
        </w:pict>
      </w:r>
    </w:p>
    <w:p>
      <w:pPr>
        <w:pStyle w:val="Heading7"/>
        <w:spacing w:before="168"/>
        <w:ind w:left="2835"/>
      </w:pPr>
      <w:r>
        <w:drawing>
          <wp:anchor distT="0" distB="0" distL="0" distR="0" simplePos="0" relativeHeight="251681792" behindDoc="1" locked="0" layoutInCell="1" allowOverlap="1">
            <wp:simplePos x="0" y="0"/>
            <wp:positionH relativeFrom="page">
              <wp:posOffset>2899328</wp:posOffset>
            </wp:positionH>
            <wp:positionV relativeFrom="paragraph">
              <wp:posOffset>936508</wp:posOffset>
            </wp:positionV>
            <wp:extent cx="1612265" cy="1281619"/>
            <wp:effectExtent l="0" t="0" r="0" b="0"/>
            <wp:wrapNone/>
            <wp:docPr id="7"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1.png"/>
                    <pic:cNvPicPr/>
                  </pic:nvPicPr>
                  <pic:blipFill>
                    <a:blip xmlns:r="http://schemas.openxmlformats.org/officeDocument/2006/relationships" r:embed="rId24" cstate="print"/>
                    <a:stretch>
                      <a:fillRect/>
                    </a:stretch>
                  </pic:blipFill>
                  <pic:spPr>
                    <a:xfrm>
                      <a:off x="0" y="0"/>
                      <a:ext cx="1612265" cy="1281619"/>
                    </a:xfrm>
                    <a:prstGeom prst="rect">
                      <a:avLst/>
                    </a:prstGeom>
                  </pic:spPr>
                </pic:pic>
              </a:graphicData>
            </a:graphic>
          </wp:anchor>
        </w:drawing>
      </w:r>
      <w:r>
        <w:rPr>
          <w:color w:val="383838"/>
          <w:w w:val="105"/>
        </w:rPr>
        <w:t>蚴</w:t>
      </w:r>
      <w:r>
        <w:rPr>
          <w:color w:val="5B5B59"/>
          <w:w w:val="105"/>
        </w:rPr>
        <w:t xml:space="preserve">＊ </w:t>
      </w:r>
      <w:r>
        <w:rPr>
          <w:color w:val="383838"/>
          <w:w w:val="105"/>
        </w:rPr>
        <w:t>怕锡</w:t>
      </w:r>
      <w:r>
        <w:rPr>
          <w:color w:val="5B5B59"/>
          <w:w w:val="105"/>
        </w:rPr>
        <w:t>厅</w:t>
      </w:r>
    </w:p>
    <w:p>
      <w:pPr>
        <w:pStyle w:val="BodyText"/>
        <w:spacing w:before="6"/>
        <w:rPr>
          <w:sz w:val="10"/>
        </w:rPr>
      </w:pPr>
    </w:p>
    <w:p>
      <w:pPr>
        <w:pStyle w:val="BodyText"/>
        <w:spacing w:line="57" w:lineRule="exact"/>
        <w:ind w:left="5391" w:right="-44"/>
        <w:rPr>
          <w:sz w:val="5"/>
        </w:rPr>
      </w:pPr>
      <w:r>
        <w:rPr>
          <w:position w:val="0"/>
          <w:sz w:val="5"/>
        </w:rPr>
        <w:drawing>
          <wp:inline distT="0" distB="0" distL="0" distR="0">
            <wp:extent cx="22875" cy="36575"/>
            <wp:effectExtent l="0" t="0" r="0" b="0"/>
            <wp:docPr id="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2.png"/>
                    <pic:cNvPicPr/>
                  </pic:nvPicPr>
                  <pic:blipFill>
                    <a:blip xmlns:r="http://schemas.openxmlformats.org/officeDocument/2006/relationships" r:embed="rId25" cstate="print"/>
                    <a:stretch>
                      <a:fillRect/>
                    </a:stretch>
                  </pic:blipFill>
                  <pic:spPr>
                    <a:xfrm>
                      <a:off x="0" y="0"/>
                      <a:ext cx="22875" cy="36575"/>
                    </a:xfrm>
                    <a:prstGeom prst="rect">
                      <a:avLst/>
                    </a:prstGeom>
                  </pic:spPr>
                </pic:pic>
              </a:graphicData>
            </a:graphic>
          </wp:inline>
        </w:drawing>
      </w:r>
    </w:p>
    <w:p>
      <w:pPr>
        <w:pStyle w:val="BodyText"/>
        <w:spacing w:line="38" w:lineRule="exact"/>
        <w:ind w:left="2112"/>
        <w:rPr>
          <w:sz w:val="3"/>
        </w:rPr>
      </w:pPr>
      <w:r>
        <w:rPr>
          <w:position w:val="0"/>
          <w:sz w:val="3"/>
        </w:rPr>
        <w:pict>
          <v:group id="_x0000_i1093" style="width:131.3pt;height:1.85pt;mso-position-horizontal-relative:char;mso-position-vertical-relative:line" coordorigin="0,0" coordsize="2626,37">
            <v:line id="_x0000_s1094" style="position:absolute" from="0,18" to="2626,18" stroked="t" strokecolor="black" strokeweight="1.8pt">
              <v:stroke dashstyle="solid"/>
            </v:line>
            <w10:wrap type="none"/>
          </v:group>
        </w:pic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20"/>
        </w:rPr>
      </w:pPr>
    </w:p>
    <w:p>
      <w:pPr>
        <w:spacing w:before="0"/>
        <w:ind w:left="2166" w:right="0" w:firstLine="0"/>
        <w:jc w:val="left"/>
        <w:rPr>
          <w:sz w:val="24"/>
        </w:rPr>
      </w:pPr>
      <w:r>
        <w:pict>
          <v:line id="_x0000_s1095" style="mso-position-horizontal-relative:page;position:absolute;z-index:251679744" from="555.05pt,17.4pt" to="685.95pt,17.4pt" stroked="t" strokecolor="black" strokeweight="1.8pt">
            <v:stroke dashstyle="solid"/>
          </v:line>
        </w:pict>
      </w:r>
      <w:r>
        <w:rPr>
          <w:smallCaps/>
          <w:color w:val="383838"/>
          <w:w w:val="95"/>
          <w:sz w:val="24"/>
        </w:rPr>
        <w:t>（</w:t>
      </w:r>
      <w:r>
        <w:rPr>
          <w:smallCaps w:val="0"/>
          <w:color w:val="383838"/>
          <w:spacing w:val="-76"/>
          <w:sz w:val="24"/>
        </w:rPr>
        <w:t xml:space="preserve"> </w:t>
      </w:r>
      <w:r>
        <w:rPr>
          <w:smallCaps w:val="0"/>
          <w:color w:val="5B5B59"/>
          <w:w w:val="87"/>
          <w:sz w:val="24"/>
        </w:rPr>
        <w:t>烛贯冯羞</w:t>
      </w:r>
      <w:r>
        <w:rPr>
          <w:smallCaps w:val="0"/>
          <w:color w:val="5B5B59"/>
          <w:spacing w:val="4"/>
          <w:w w:val="87"/>
          <w:sz w:val="24"/>
        </w:rPr>
        <w:t>芍</w:t>
      </w:r>
      <w:r>
        <w:rPr>
          <w:smallCaps w:val="0"/>
          <w:color w:val="5B5B59"/>
          <w:w w:val="105"/>
          <w:sz w:val="24"/>
        </w:rPr>
        <w:t>邕枯</w:t>
      </w:r>
      <w:r>
        <w:rPr>
          <w:smallCaps w:val="0"/>
          <w:color w:val="5B5B59"/>
          <w:spacing w:val="-63"/>
          <w:w w:val="105"/>
          <w:sz w:val="24"/>
        </w:rPr>
        <w:t>酌</w:t>
      </w:r>
      <w:r>
        <w:rPr>
          <w:smallCaps w:val="0"/>
          <w:color w:val="5B5B59"/>
          <w:spacing w:val="-33"/>
          <w:w w:val="86"/>
          <w:sz w:val="24"/>
        </w:rPr>
        <w:t>孟</w:t>
      </w:r>
      <w:r>
        <w:rPr>
          <w:smallCaps w:val="0"/>
          <w:color w:val="5B5B59"/>
          <w:spacing w:val="18"/>
          <w:w w:val="105"/>
          <w:sz w:val="24"/>
        </w:rPr>
        <w:t>矿</w:t>
      </w:r>
      <w:r>
        <w:rPr>
          <w:smallCaps w:val="0"/>
          <w:color w:val="5B5B59"/>
          <w:w w:val="105"/>
          <w:sz w:val="24"/>
        </w:rPr>
        <w: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18"/>
        </w:rPr>
      </w:pPr>
      <w:r>
        <w:drawing>
          <wp:anchor distT="0" distB="0" distL="0" distR="0" simplePos="0" relativeHeight="251673600" behindDoc="0" locked="0" layoutInCell="1" allowOverlap="1">
            <wp:simplePos x="0" y="0"/>
            <wp:positionH relativeFrom="page">
              <wp:posOffset>3087121</wp:posOffset>
            </wp:positionH>
            <wp:positionV relativeFrom="paragraph">
              <wp:posOffset>179315</wp:posOffset>
            </wp:positionV>
            <wp:extent cx="1270" cy="1270"/>
            <wp:effectExtent l="0" t="0" r="0" b="0"/>
            <wp:wrapTopAndBottom/>
            <wp:docPr id="1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3.png"/>
                    <pic:cNvPicPr/>
                  </pic:nvPicPr>
                  <pic:blipFill>
                    <a:blip xmlns:r="http://schemas.openxmlformats.org/officeDocument/2006/relationships" r:embed="rId26" cstate="print"/>
                    <a:stretch>
                      <a:fillRect/>
                    </a:stretch>
                  </pic:blipFill>
                  <pic:spPr>
                    <a:xfrm>
                      <a:off x="0" y="0"/>
                      <a:ext cx="1270" cy="1270"/>
                    </a:xfrm>
                    <a:prstGeom prst="rect">
                      <a:avLst/>
                    </a:prstGeom>
                  </pic:spPr>
                </pic:pic>
              </a:graphicData>
            </a:graphic>
          </wp:anchor>
        </w:drawing>
      </w:r>
      <w:r>
        <w:drawing>
          <wp:anchor distT="0" distB="0" distL="0" distR="0" simplePos="0" relativeHeight="251674624" behindDoc="0" locked="0" layoutInCell="1" allowOverlap="1">
            <wp:simplePos x="0" y="0"/>
            <wp:positionH relativeFrom="page">
              <wp:posOffset>3769584</wp:posOffset>
            </wp:positionH>
            <wp:positionV relativeFrom="paragraph">
              <wp:posOffset>179315</wp:posOffset>
            </wp:positionV>
            <wp:extent cx="1270" cy="1270"/>
            <wp:effectExtent l="0" t="0" r="0" b="0"/>
            <wp:wrapTopAndBottom/>
            <wp:docPr id="1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4.png"/>
                    <pic:cNvPicPr/>
                  </pic:nvPicPr>
                  <pic:blipFill>
                    <a:blip xmlns:r="http://schemas.openxmlformats.org/officeDocument/2006/relationships" r:embed="rId27" cstate="print"/>
                    <a:stretch>
                      <a:fillRect/>
                    </a:stretch>
                  </pic:blipFill>
                  <pic:spPr>
                    <a:xfrm>
                      <a:off x="0" y="0"/>
                      <a:ext cx="1270" cy="1270"/>
                    </a:xfrm>
                    <a:prstGeom prst="rect">
                      <a:avLst/>
                    </a:prstGeom>
                  </pic:spPr>
                </pic:pic>
              </a:graphicData>
            </a:graphic>
          </wp:anchor>
        </w:drawing>
      </w:r>
    </w:p>
    <w:p>
      <w:pPr>
        <w:pStyle w:val="BodyText"/>
        <w:rPr>
          <w:sz w:val="26"/>
        </w:rPr>
      </w:pPr>
      <w:r>
        <w:br w:type="column"/>
      </w:r>
    </w:p>
    <w:p>
      <w:pPr>
        <w:pStyle w:val="BodyText"/>
        <w:rPr>
          <w:sz w:val="26"/>
        </w:rPr>
      </w:pPr>
    </w:p>
    <w:p>
      <w:pPr>
        <w:pStyle w:val="BodyText"/>
        <w:rPr>
          <w:sz w:val="27"/>
        </w:rPr>
      </w:pPr>
    </w:p>
    <w:p>
      <w:pPr>
        <w:spacing w:before="0"/>
        <w:ind w:left="24" w:right="182" w:firstLine="0"/>
        <w:jc w:val="center"/>
        <w:rPr>
          <w:sz w:val="26"/>
        </w:rPr>
      </w:pPr>
      <w:r>
        <w:rPr>
          <w:color w:val="494948"/>
          <w:w w:val="90"/>
          <w:sz w:val="26"/>
        </w:rPr>
        <w:t>点币及水消纪人世墙身</w:t>
      </w:r>
    </w:p>
    <w:p>
      <w:pPr>
        <w:pStyle w:val="BodyText"/>
        <w:rPr>
          <w:sz w:val="20"/>
        </w:rPr>
      </w:pPr>
    </w:p>
    <w:p>
      <w:pPr>
        <w:pStyle w:val="BodyText"/>
        <w:rPr>
          <w:sz w:val="20"/>
        </w:rPr>
      </w:pPr>
    </w:p>
    <w:p>
      <w:pPr>
        <w:pStyle w:val="BodyText"/>
        <w:rPr>
          <w:sz w:val="20"/>
        </w:rPr>
      </w:pPr>
    </w:p>
    <w:p>
      <w:pPr>
        <w:pStyle w:val="BodyText"/>
        <w:spacing w:before="4"/>
        <w:rPr>
          <w:sz w:val="24"/>
        </w:rPr>
      </w:pPr>
    </w:p>
    <w:p>
      <w:pPr>
        <w:pStyle w:val="BodyText"/>
        <w:ind w:left="-19"/>
        <w:rPr>
          <w:sz w:val="20"/>
        </w:rPr>
      </w:pPr>
      <w:r>
        <w:rPr>
          <w:sz w:val="20"/>
        </w:rPr>
        <w:drawing>
          <wp:inline distT="0" distB="0" distL="0" distR="0">
            <wp:extent cx="1573827" cy="918972"/>
            <wp:effectExtent l="0" t="0" r="0" b="0"/>
            <wp:docPr id="15"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5.png"/>
                    <pic:cNvPicPr/>
                  </pic:nvPicPr>
                  <pic:blipFill>
                    <a:blip xmlns:r="http://schemas.openxmlformats.org/officeDocument/2006/relationships" r:embed="rId28" cstate="print"/>
                    <a:stretch>
                      <a:fillRect/>
                    </a:stretch>
                  </pic:blipFill>
                  <pic:spPr>
                    <a:xfrm>
                      <a:off x="0" y="0"/>
                      <a:ext cx="1573827" cy="918972"/>
                    </a:xfrm>
                    <a:prstGeom prst="rect">
                      <a:avLst/>
                    </a:prstGeom>
                  </pic:spPr>
                </pic:pic>
              </a:graphicData>
            </a:graphic>
          </wp:inline>
        </w:drawing>
      </w:r>
    </w:p>
    <w:p>
      <w:pPr>
        <w:pStyle w:val="BodyText"/>
        <w:spacing w:before="7"/>
        <w:rPr>
          <w:sz w:val="21"/>
        </w:rPr>
      </w:pPr>
    </w:p>
    <w:p>
      <w:pPr>
        <w:pStyle w:val="Heading6"/>
        <w:spacing w:before="1"/>
        <w:ind w:left="24" w:right="167"/>
        <w:jc w:val="center"/>
      </w:pPr>
      <w:r>
        <w:pict>
          <v:group id="_x0000_s1096" style="width:125.55pt;height:81.1pt;margin-top:65.17pt;margin-left:393.11pt;mso-position-horizontal-relative:page;position:absolute;z-index:251676672" coordorigin="7862,1303" coordsize="2511,1622">
            <v:shape id="_x0000_s1097" type="#_x0000_t75" style="width:953;height:1622;left:9420;position:absolute;top:1303" stroked="f">
              <v:imagedata r:id="rId29" o:title=""/>
            </v:shape>
            <v:shape id="_x0000_s1098" style="width:1566;height:1500;left:7862;position:absolute;top:1361" coordorigin="7862,1361" coordsize="1566,1500" path="m7869,1361l9427,1361m7862,2860l9420,2860e" filled="f" stroked="t" strokecolor="black" strokeweight="1.44pt">
              <v:stroke dashstyle="solid"/>
              <v:path arrowok="t"/>
            </v:shape>
          </v:group>
        </w:pict>
      </w:r>
      <w:r>
        <w:pict>
          <v:line id="_x0000_s1099" style="mso-position-horizontal-relative:page;position:absolute;z-index:251677696" from="390.25pt,-130.55pt" to="516.1pt,-130.55pt" stroked="t" strokecolor="black" strokeweight="1.08pt">
            <v:stroke dashstyle="solid"/>
          </v:line>
        </w:pict>
      </w:r>
      <w:r>
        <w:pict>
          <v:shape id="_x0000_s1100" type="#_x0000_t202" style="width:38.1pt;height:74.1pt;margin-top:47.92pt;margin-left:414.72pt;mso-position-horizontal-relative:page;position:absolute;z-index:251680768" filled="f" stroked="f">
            <v:textbox style="layout-flow:vertical-ideographic" inset="0,0,0,0">
              <w:txbxContent>
                <w:p>
                  <w:pPr>
                    <w:spacing w:before="0" w:line="96" w:lineRule="auto"/>
                    <w:ind w:left="20" w:right="0" w:firstLine="0"/>
                    <w:jc w:val="left"/>
                    <w:rPr>
                      <w:sz w:val="144"/>
                    </w:rPr>
                  </w:pPr>
                  <w:r>
                    <w:rPr>
                      <w:color w:val="383838"/>
                      <w:w w:val="100"/>
                      <w:sz w:val="144"/>
                    </w:rPr>
                    <w:t>x</w:t>
                  </w:r>
                </w:p>
              </w:txbxContent>
            </v:textbox>
          </v:shape>
        </w:pict>
      </w:r>
      <w:r>
        <w:rPr>
          <w:color w:val="494948"/>
          <w:w w:val="120"/>
        </w:rPr>
        <w:t>郎逊低的端所</w:t>
      </w:r>
    </w:p>
    <w:p>
      <w:pPr>
        <w:pStyle w:val="BodyText"/>
        <w:spacing w:before="2"/>
        <w:rPr>
          <w:sz w:val="11"/>
        </w:rPr>
      </w:pPr>
      <w:r>
        <w:drawing>
          <wp:anchor distT="0" distB="0" distL="0" distR="0" simplePos="0" relativeHeight="251675648" behindDoc="0" locked="0" layoutInCell="1" allowOverlap="1">
            <wp:simplePos x="0" y="0"/>
            <wp:positionH relativeFrom="page">
              <wp:posOffset>6210882</wp:posOffset>
            </wp:positionH>
            <wp:positionV relativeFrom="paragraph">
              <wp:posOffset>115545</wp:posOffset>
            </wp:positionV>
            <wp:extent cx="439207" cy="36575"/>
            <wp:effectExtent l="0" t="0" r="0" b="0"/>
            <wp:wrapTopAndBottom/>
            <wp:docPr id="1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7.png"/>
                    <pic:cNvPicPr/>
                  </pic:nvPicPr>
                  <pic:blipFill>
                    <a:blip xmlns:r="http://schemas.openxmlformats.org/officeDocument/2006/relationships" r:embed="rId30" cstate="print"/>
                    <a:stretch>
                      <a:fillRect/>
                    </a:stretch>
                  </pic:blipFill>
                  <pic:spPr>
                    <a:xfrm>
                      <a:off x="0" y="0"/>
                      <a:ext cx="439207" cy="36575"/>
                    </a:xfrm>
                    <a:prstGeom prst="rect">
                      <a:avLst/>
                    </a:prstGeom>
                  </pic:spPr>
                </pic:pic>
              </a:graphicData>
            </a:graphic>
          </wp:anchor>
        </w:drawing>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32"/>
        </w:rPr>
      </w:pPr>
    </w:p>
    <w:p>
      <w:pPr>
        <w:pStyle w:val="Heading7"/>
        <w:spacing w:before="1"/>
        <w:ind w:left="24" w:right="87"/>
        <w:jc w:val="center"/>
      </w:pPr>
      <w:r>
        <w:pict>
          <v:line id="_x0000_s1101" style="mso-position-horizontal-relative:page;position:absolute;z-index:251678720" from="393.45pt,25.9pt" to="524.75pt,25.9pt" stroked="t" strokecolor="black" strokeweight="1.44pt">
            <v:stroke dashstyle="solid"/>
          </v:line>
        </w:pict>
      </w:r>
      <w:r>
        <w:rPr>
          <w:color w:val="5B5B59"/>
          <w:w w:val="115"/>
        </w:rPr>
        <w:t>改</w:t>
      </w:r>
      <w:r>
        <w:rPr>
          <w:color w:val="383838"/>
          <w:w w:val="115"/>
        </w:rPr>
        <w:t xml:space="preserve">出 </w:t>
      </w:r>
      <w:r>
        <w:rPr>
          <w:color w:val="383838"/>
          <w:w w:val="115"/>
          <w:position w:val="1"/>
        </w:rPr>
        <w:t>啦汀的塌片</w:t>
      </w:r>
    </w:p>
    <w:p>
      <w:pPr>
        <w:pStyle w:val="BodyText"/>
        <w:spacing w:before="8"/>
        <w:rPr>
          <w:sz w:val="10"/>
        </w:rPr>
        <w:sectPr>
          <w:type w:val="continuous"/>
          <w:pgSz w:w="17860" w:h="25260"/>
          <w:pgMar w:top="1900" w:right="2260" w:bottom="280" w:left="2420" w:header="708" w:footer="708"/>
          <w:pgNumType w:start="13"/>
          <w:cols w:num="3" w:space="708" w:equalWidth="0">
            <w:col w:w="5428" w:space="40"/>
            <w:col w:w="2586" w:space="39"/>
            <w:col w:w="5087" w:space="0"/>
          </w:cols>
        </w:sectPr>
      </w:pPr>
      <w:r>
        <w:br w:type="column"/>
      </w:r>
    </w:p>
    <w:p>
      <w:pPr>
        <w:spacing w:before="0" w:line="116" w:lineRule="exact"/>
        <w:ind w:left="598" w:right="0" w:firstLine="0"/>
        <w:jc w:val="left"/>
        <w:rPr>
          <w:rFonts w:ascii="Times New Roman"/>
          <w:sz w:val="12"/>
        </w:rPr>
      </w:pPr>
      <w:r>
        <w:rPr>
          <w:rFonts w:ascii="Times New Roman"/>
          <w:color w:val="777574"/>
          <w:w w:val="60"/>
          <w:sz w:val="12"/>
        </w:rPr>
        <w:t>I</w:t>
      </w:r>
      <w:r>
        <w:rPr>
          <w:rFonts w:ascii="Times New Roman"/>
          <w:color w:val="90908E"/>
          <w:w w:val="60"/>
          <w:sz w:val="12"/>
        </w:rPr>
        <w:t>-</w:t>
      </w:r>
    </w:p>
    <w:p>
      <w:pPr>
        <w:spacing w:before="0" w:line="158" w:lineRule="exact"/>
        <w:ind w:left="691" w:right="0" w:firstLine="0"/>
        <w:jc w:val="left"/>
        <w:rPr>
          <w:sz w:val="14"/>
        </w:rPr>
      </w:pPr>
      <w:r>
        <w:pict>
          <v:group id="_x0000_s1102" style="width:103.15pt;height:31.75pt;margin-top:-10.3pt;margin-left:565.5pt;mso-position-horizontal-relative:page;position:absolute;z-index:251684864" coordorigin="11310,-206" coordsize="2063,635">
            <v:shape id="_x0000_s1103" type="#_x0000_t75" style="width:2063;height:635;left:11310;position:absolute;top:-207" stroked="f">
              <v:imagedata r:id="rId31" o:title=""/>
            </v:shape>
            <v:shape id="_x0000_s1104" type="#_x0000_t202" style="width:41;height:134;left:11426;position:absolute;top:-112" filled="f" stroked="f">
              <v:textbox inset="0,0,0,0">
                <w:txbxContent>
                  <w:p>
                    <w:pPr>
                      <w:spacing w:before="0" w:line="133" w:lineRule="exact"/>
                      <w:ind w:left="0" w:right="0" w:firstLine="0"/>
                      <w:jc w:val="left"/>
                      <w:rPr>
                        <w:rFonts w:ascii="Times New Roman" w:hAnsi="Times New Roman"/>
                        <w:sz w:val="12"/>
                      </w:rPr>
                    </w:pPr>
                    <w:r>
                      <w:rPr>
                        <w:rFonts w:ascii="Times New Roman" w:hAnsi="Times New Roman"/>
                        <w:color w:val="777574"/>
                        <w:w w:val="49"/>
                        <w:sz w:val="12"/>
                      </w:rPr>
                      <w:t>•</w:t>
                    </w:r>
                  </w:p>
                </w:txbxContent>
              </v:textbox>
            </v:shape>
          </v:group>
        </w:pict>
      </w:r>
      <w:r>
        <w:rPr>
          <w:color w:val="494948"/>
          <w:w w:val="49"/>
          <w:sz w:val="14"/>
        </w:rPr>
        <w:t>歹</w:t>
      </w:r>
    </w:p>
    <w:p>
      <w:pPr>
        <w:pStyle w:val="BodyText"/>
        <w:rPr>
          <w:sz w:val="14"/>
        </w:rPr>
      </w:pPr>
    </w:p>
    <w:p>
      <w:pPr>
        <w:pStyle w:val="BodyText"/>
        <w:rPr>
          <w:sz w:val="14"/>
        </w:rPr>
      </w:pPr>
    </w:p>
    <w:p>
      <w:pPr>
        <w:pStyle w:val="BodyText"/>
        <w:spacing w:before="12"/>
        <w:rPr>
          <w:sz w:val="15"/>
        </w:rPr>
      </w:pPr>
    </w:p>
    <w:p>
      <w:pPr>
        <w:spacing w:before="0"/>
        <w:ind w:left="0" w:right="2225" w:firstLine="0"/>
        <w:jc w:val="right"/>
        <w:rPr>
          <w:sz w:val="27"/>
        </w:rPr>
      </w:pPr>
      <w:r>
        <w:rPr>
          <w:color w:val="494948"/>
          <w:w w:val="80"/>
          <w:sz w:val="27"/>
        </w:rPr>
        <w:t>槛，居、护序的心肵</w:t>
      </w:r>
    </w:p>
    <w:p>
      <w:pPr>
        <w:pStyle w:val="BodyText"/>
        <w:spacing w:before="8"/>
        <w:rPr>
          <w:sz w:val="10"/>
        </w:rPr>
      </w:pPr>
      <w:r>
        <w:pict>
          <v:shape id="_x0000_s1105" style="width:130.2pt;height:0.1pt;margin-top:9.2pt;margin-left:550.36pt;mso-position-horizontal-relative:page;mso-wrap-distance-left:0;mso-wrap-distance-right:0;position:absolute;z-index:-251630592" coordorigin="11007,184" coordsize="2604,0" path="m11007,184l13611,184e" filled="f" stroked="t" strokecolor="black" strokeweight="0.72pt">
            <v:stroke dashstyle="solid"/>
            <v:path arrowok="t"/>
            <w10:wrap type="topAndBottom"/>
          </v:shape>
        </w:pict>
      </w:r>
    </w:p>
    <w:p>
      <w:pPr>
        <w:pStyle w:val="BodyText"/>
        <w:rPr>
          <w:sz w:val="20"/>
        </w:rPr>
      </w:pPr>
    </w:p>
    <w:p>
      <w:pPr>
        <w:pStyle w:val="BodyText"/>
        <w:rPr>
          <w:sz w:val="20"/>
        </w:rPr>
      </w:pPr>
    </w:p>
    <w:p>
      <w:pPr>
        <w:pStyle w:val="BodyText"/>
        <w:spacing w:before="4"/>
        <w:rPr>
          <w:sz w:val="19"/>
        </w:rPr>
      </w:pPr>
      <w:r>
        <w:drawing>
          <wp:anchor distT="0" distB="0" distL="0" distR="0" simplePos="0" relativeHeight="251682816" behindDoc="0" locked="0" layoutInCell="1" allowOverlap="1">
            <wp:simplePos x="0" y="0"/>
            <wp:positionH relativeFrom="page">
              <wp:posOffset>7058238</wp:posOffset>
            </wp:positionH>
            <wp:positionV relativeFrom="paragraph">
              <wp:posOffset>182026</wp:posOffset>
            </wp:positionV>
            <wp:extent cx="1550952" cy="1024127"/>
            <wp:effectExtent l="0" t="0" r="0" b="0"/>
            <wp:wrapTopAndBottom/>
            <wp:docPr id="19"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9.png"/>
                    <pic:cNvPicPr/>
                  </pic:nvPicPr>
                  <pic:blipFill>
                    <a:blip xmlns:r="http://schemas.openxmlformats.org/officeDocument/2006/relationships" r:embed="rId32" cstate="print"/>
                    <a:stretch>
                      <a:fillRect/>
                    </a:stretch>
                  </pic:blipFill>
                  <pic:spPr>
                    <a:xfrm>
                      <a:off x="0" y="0"/>
                      <a:ext cx="1550952" cy="1024127"/>
                    </a:xfrm>
                    <a:prstGeom prst="rect">
                      <a:avLst/>
                    </a:prstGeom>
                  </pic:spPr>
                </pic:pic>
              </a:graphicData>
            </a:graphic>
          </wp:anchor>
        </w:drawing>
      </w:r>
    </w:p>
    <w:p>
      <w:pPr>
        <w:pStyle w:val="Heading5"/>
        <w:spacing w:before="131"/>
        <w:ind w:right="2201"/>
        <w:jc w:val="right"/>
      </w:pPr>
      <w:r>
        <w:rPr>
          <w:color w:val="383838"/>
          <w:spacing w:val="-83"/>
          <w:w w:val="90"/>
        </w:rPr>
        <w:t>，引</w:t>
      </w:r>
      <w:r>
        <w:rPr>
          <w:color w:val="5B5B59"/>
          <w:spacing w:val="24"/>
          <w:w w:val="90"/>
        </w:rPr>
        <w:t>匝</w:t>
      </w:r>
      <w:r>
        <w:rPr>
          <w:color w:val="383838"/>
          <w:spacing w:val="-8"/>
          <w:w w:val="90"/>
        </w:rPr>
        <w:t xml:space="preserve">记氏逞 </w:t>
      </w:r>
      <w:r>
        <w:rPr>
          <w:color w:val="5B5B59"/>
          <w:w w:val="90"/>
        </w:rPr>
        <w:t>离场行</w:t>
      </w:r>
    </w:p>
    <w:p>
      <w:pPr>
        <w:pStyle w:val="BodyText"/>
        <w:spacing w:before="7"/>
        <w:rPr>
          <w:sz w:val="12"/>
        </w:rPr>
      </w:pPr>
      <w:r>
        <w:pict>
          <v:shape id="_x0000_s1106" style="width:132pt;height:0.1pt;margin-top:10.76pt;margin-left:552.16pt;mso-position-horizontal-relative:page;mso-wrap-distance-left:0;mso-wrap-distance-right:0;position:absolute;z-index:-251629568" coordorigin="11043,215" coordsize="2640,0" path="m11043,215l13683,215e" filled="f" stroked="t" strokecolor="black" strokeweight="1.44pt">
            <v:stroke dashstyle="solid"/>
            <v:path arrowok="t"/>
            <w10:wrap type="topAndBottom"/>
          </v:shape>
        </w:pict>
      </w:r>
    </w:p>
    <w:p>
      <w:pPr>
        <w:pStyle w:val="BodyText"/>
        <w:rPr>
          <w:sz w:val="20"/>
        </w:rPr>
      </w:pPr>
    </w:p>
    <w:p>
      <w:pPr>
        <w:pStyle w:val="BodyText"/>
        <w:rPr>
          <w:sz w:val="20"/>
        </w:rPr>
      </w:pPr>
    </w:p>
    <w:p>
      <w:pPr>
        <w:pStyle w:val="BodyText"/>
        <w:spacing w:before="5"/>
        <w:rPr>
          <w:sz w:val="15"/>
        </w:rPr>
      </w:pPr>
      <w:r>
        <w:drawing>
          <wp:anchor distT="0" distB="0" distL="0" distR="0" simplePos="0" relativeHeight="251683840" behindDoc="0" locked="0" layoutInCell="1" allowOverlap="1">
            <wp:simplePos x="0" y="0"/>
            <wp:positionH relativeFrom="page">
              <wp:posOffset>7017015</wp:posOffset>
            </wp:positionH>
            <wp:positionV relativeFrom="paragraph">
              <wp:posOffset>150118</wp:posOffset>
            </wp:positionV>
            <wp:extent cx="1615003" cy="1005839"/>
            <wp:effectExtent l="0" t="0" r="0" b="0"/>
            <wp:wrapTopAndBottom/>
            <wp:docPr id="2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0.png"/>
                    <pic:cNvPicPr/>
                  </pic:nvPicPr>
                  <pic:blipFill>
                    <a:blip xmlns:r="http://schemas.openxmlformats.org/officeDocument/2006/relationships" r:embed="rId33" cstate="print"/>
                    <a:stretch>
                      <a:fillRect/>
                    </a:stretch>
                  </pic:blipFill>
                  <pic:spPr>
                    <a:xfrm>
                      <a:off x="0" y="0"/>
                      <a:ext cx="1615003" cy="1005839"/>
                    </a:xfrm>
                    <a:prstGeom prst="rect">
                      <a:avLst/>
                    </a:prstGeom>
                  </pic:spPr>
                </pic:pic>
              </a:graphicData>
            </a:graphic>
          </wp:anchor>
        </w:drawing>
      </w:r>
    </w:p>
    <w:p>
      <w:pPr>
        <w:spacing w:before="218"/>
        <w:ind w:left="0" w:right="2128" w:firstLine="0"/>
        <w:jc w:val="right"/>
        <w:rPr>
          <w:sz w:val="23"/>
        </w:rPr>
      </w:pPr>
      <w:r>
        <w:rPr>
          <w:color w:val="383838"/>
          <w:w w:val="105"/>
          <w:sz w:val="23"/>
        </w:rPr>
        <w:t>芘淑司懋彻团塌祈</w:t>
      </w:r>
    </w:p>
    <w:p>
      <w:pPr>
        <w:spacing w:after="0"/>
        <w:jc w:val="right"/>
        <w:rPr>
          <w:sz w:val="23"/>
        </w:rPr>
        <w:sectPr>
          <w:type w:val="nextPage"/>
          <w:pgSz w:w="17860" w:h="25260"/>
          <w:pgMar w:top="1900" w:right="2260" w:bottom="280" w:left="2420" w:header="708" w:footer="708"/>
          <w:pgNumType w:start="14"/>
          <w:cols w:num="3" w:space="708" w:equalWidth="0">
            <w:col w:w="5428" w:space="40"/>
            <w:col w:w="2586" w:space="39"/>
            <w:col w:w="5087" w:space="0"/>
          </w:cols>
          <w:titlePg w:val="0"/>
        </w:sectPr>
      </w:pPr>
    </w:p>
    <w:p>
      <w:pPr>
        <w:pStyle w:val="Heading1"/>
        <w:ind w:right="167"/>
      </w:pPr>
      <w:r>
        <w:drawing>
          <wp:anchor distT="0" distB="0" distL="0" distR="0" simplePos="0" relativeHeight="251687936" behindDoc="1" locked="0" layoutInCell="1" allowOverlap="1">
            <wp:simplePos x="0" y="0"/>
            <wp:positionH relativeFrom="page">
              <wp:posOffset>0</wp:posOffset>
            </wp:positionH>
            <wp:positionV relativeFrom="page">
              <wp:posOffset>0</wp:posOffset>
            </wp:positionV>
            <wp:extent cx="11340845" cy="15849219"/>
            <wp:effectExtent l="0" t="0" r="0" b="0"/>
            <wp:wrapNone/>
            <wp:docPr id="2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1.png"/>
                    <pic:cNvPicPr/>
                  </pic:nvPicPr>
                  <pic:blipFill>
                    <a:blip xmlns:r="http://schemas.openxmlformats.org/officeDocument/2006/relationships" r:embed="rId34" cstate="print"/>
                    <a:stretch>
                      <a:fillRect/>
                    </a:stretch>
                  </pic:blipFill>
                  <pic:spPr>
                    <a:xfrm>
                      <a:off x="0" y="0"/>
                      <a:ext cx="11340845" cy="15849219"/>
                    </a:xfrm>
                    <a:prstGeom prst="rect">
                      <a:avLst/>
                    </a:prstGeom>
                  </pic:spPr>
                </pic:pic>
              </a:graphicData>
            </a:graphic>
          </wp:anchor>
        </w:drawing>
      </w:r>
      <w:bookmarkStart w:id="17" w:name="_TOC_250042"/>
      <w:bookmarkEnd w:id="17"/>
      <w:r>
        <w:t>第三章 安装和接线</w:t>
      </w:r>
    </w:p>
    <w:p>
      <w:pPr>
        <w:spacing w:before="333"/>
        <w:ind w:left="280" w:right="0" w:firstLine="0"/>
        <w:jc w:val="left"/>
        <w:rPr>
          <w:sz w:val="31"/>
        </w:rPr>
      </w:pPr>
      <w:r>
        <w:rPr>
          <w:sz w:val="31"/>
        </w:rPr>
        <w:t>本章为产品的基本“安装和接线”，使用前请仔细阅读本章的注意事项。</w:t>
      </w:r>
    </w:p>
    <w:p>
      <w:pPr>
        <w:pStyle w:val="BodyText"/>
        <w:spacing w:before="5"/>
        <w:rPr>
          <w:sz w:val="36"/>
        </w:rPr>
      </w:pPr>
    </w:p>
    <w:p>
      <w:pPr>
        <w:pStyle w:val="Heading2"/>
        <w:numPr>
          <w:ilvl w:val="1"/>
          <w:numId w:val="30"/>
        </w:numPr>
        <w:tabs>
          <w:tab w:val="left" w:pos="911"/>
        </w:tabs>
        <w:spacing w:before="0" w:after="0" w:line="240" w:lineRule="auto"/>
        <w:ind w:left="910" w:right="0" w:hanging="631"/>
        <w:jc w:val="left"/>
      </w:pPr>
      <w:bookmarkStart w:id="18" w:name="_TOC_250041"/>
      <w:bookmarkEnd w:id="18"/>
      <w:r>
        <w:t>安装要求</w:t>
      </w:r>
    </w:p>
    <w:p>
      <w:pPr>
        <w:spacing w:before="79" w:line="283" w:lineRule="auto"/>
        <w:ind w:left="280" w:right="405" w:firstLine="0"/>
        <w:jc w:val="left"/>
        <w:rPr>
          <w:sz w:val="31"/>
        </w:rPr>
      </w:pPr>
      <w:r>
        <w:rPr>
          <w:spacing w:val="-24"/>
          <w:sz w:val="31"/>
        </w:rPr>
        <w:t>1</w:t>
      </w:r>
      <w:r>
        <w:rPr>
          <w:spacing w:val="-10"/>
          <w:sz w:val="31"/>
        </w:rPr>
        <w:t>．由于变频器属于精密的电力电子产品，其现场安装的好坏，环境的优劣直 接影响变频器</w:t>
      </w:r>
      <w:r>
        <w:rPr>
          <w:spacing w:val="-8"/>
          <w:sz w:val="31"/>
        </w:rPr>
        <w:t>的正常工作和使用寿命，故要求如下： 检查变频器安装地点的环境跟本手册第一章中“使</w:t>
      </w:r>
      <w:r>
        <w:rPr>
          <w:sz w:val="31"/>
        </w:rPr>
        <w:t>用环境要求”是否相符，若不相                 符请不要安装，否则会损坏变频器。2．变频器使用了塑料零件，请不要在盖板上使用太大的力，小心安装，以免造成破损。</w:t>
      </w:r>
    </w:p>
    <w:p>
      <w:pPr>
        <w:pStyle w:val="ListParagraph"/>
        <w:numPr>
          <w:ilvl w:val="0"/>
          <w:numId w:val="29"/>
        </w:numPr>
        <w:tabs>
          <w:tab w:val="left" w:pos="757"/>
        </w:tabs>
        <w:spacing w:before="0" w:after="0" w:line="394" w:lineRule="exact"/>
        <w:ind w:left="757" w:right="0" w:hanging="477"/>
        <w:jc w:val="left"/>
        <w:rPr>
          <w:sz w:val="31"/>
        </w:rPr>
      </w:pPr>
      <w:r>
        <w:rPr>
          <w:spacing w:val="-5"/>
          <w:sz w:val="31"/>
        </w:rPr>
        <w:t>条件允许请将变频器背面或散热片露装于电控柜外，可以大幅度降低电控柜产生的温度。</w:t>
      </w:r>
    </w:p>
    <w:p>
      <w:pPr>
        <w:pStyle w:val="ListParagraph"/>
        <w:numPr>
          <w:ilvl w:val="0"/>
          <w:numId w:val="29"/>
        </w:numPr>
        <w:tabs>
          <w:tab w:val="left" w:pos="757"/>
        </w:tabs>
        <w:spacing w:before="71" w:after="0" w:line="240" w:lineRule="auto"/>
        <w:ind w:left="757" w:right="0" w:hanging="477"/>
        <w:jc w:val="left"/>
        <w:rPr>
          <w:sz w:val="31"/>
        </w:rPr>
      </w:pPr>
      <w:r>
        <w:rPr>
          <w:sz w:val="31"/>
        </w:rPr>
        <w:t>将变频器尽可能安装在清洁的场所，或可阻挡任何悬浮物质的封闭型屏板。</w:t>
      </w:r>
    </w:p>
    <w:p>
      <w:pPr>
        <w:pStyle w:val="ListParagraph"/>
        <w:numPr>
          <w:ilvl w:val="0"/>
          <w:numId w:val="29"/>
        </w:numPr>
        <w:tabs>
          <w:tab w:val="left" w:pos="757"/>
        </w:tabs>
        <w:spacing w:before="71" w:after="0" w:line="240" w:lineRule="auto"/>
        <w:ind w:left="757" w:right="0" w:hanging="477"/>
        <w:jc w:val="left"/>
        <w:rPr>
          <w:sz w:val="31"/>
        </w:rPr>
      </w:pPr>
      <w:r>
        <w:rPr>
          <w:sz w:val="31"/>
        </w:rPr>
        <w:t>变频器要用螺丝垂直且牢固地安装在安装板上。</w:t>
      </w:r>
    </w:p>
    <w:p>
      <w:pPr>
        <w:pStyle w:val="ListParagraph"/>
        <w:numPr>
          <w:ilvl w:val="0"/>
          <w:numId w:val="29"/>
        </w:numPr>
        <w:tabs>
          <w:tab w:val="left" w:pos="757"/>
        </w:tabs>
        <w:spacing w:before="72" w:after="0" w:line="283" w:lineRule="auto"/>
        <w:ind w:left="280" w:right="264" w:firstLine="0"/>
        <w:jc w:val="left"/>
        <w:rPr>
          <w:sz w:val="31"/>
        </w:rPr>
      </w:pPr>
      <w:r>
        <w:rPr>
          <w:sz w:val="31"/>
        </w:rPr>
        <w:t xml:space="preserve">注意变频器安装在电控柜的散热方法：在两台或两台以上变频器以及通风扇安装在一个 </w:t>
      </w:r>
      <w:r>
        <w:rPr>
          <w:spacing w:val="-21"/>
          <w:sz w:val="31"/>
        </w:rPr>
        <w:t xml:space="preserve">电控柜时，应注意正确的安装位置，以确保变频器周围温度在允许值以。如安装位置不正确， </w:t>
      </w:r>
      <w:r>
        <w:rPr>
          <w:sz w:val="31"/>
        </w:rPr>
        <w:t>会使变频器周围温度上升，降低通风效果。                                         7．请安装在不可燃的表面上。变频器可能达到很高温度（</w:t>
      </w:r>
      <w:r>
        <w:rPr>
          <w:spacing w:val="-12"/>
          <w:sz w:val="31"/>
        </w:rPr>
        <w:t xml:space="preserve">大约 </w:t>
      </w:r>
      <w:r>
        <w:rPr>
          <w:sz w:val="31"/>
        </w:rPr>
        <w:t>80℃）。</w:t>
      </w:r>
    </w:p>
    <w:p>
      <w:pPr>
        <w:spacing w:before="0" w:line="283" w:lineRule="auto"/>
        <w:ind w:left="280" w:right="224" w:firstLine="0"/>
        <w:jc w:val="left"/>
        <w:rPr>
          <w:sz w:val="31"/>
        </w:rPr>
      </w:pPr>
      <w:r>
        <w:rPr>
          <w:sz w:val="31"/>
        </w:rPr>
        <w:t>请安装在不可燃表面上（例如：金属），</w:t>
      </w:r>
      <w:r>
        <w:rPr>
          <w:spacing w:val="-1"/>
          <w:sz w:val="31"/>
        </w:rPr>
        <w:t>同时，为了使热量易于散发，应在其周围留有足够</w:t>
      </w:r>
      <w:r>
        <w:rPr>
          <w:sz w:val="31"/>
        </w:rPr>
        <w:t>的空间。（见附图）</w:t>
      </w: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spacing w:before="7"/>
        <w:rPr>
          <w:sz w:val="34"/>
        </w:rPr>
      </w:pPr>
    </w:p>
    <w:p>
      <w:pPr>
        <w:pStyle w:val="Heading2"/>
        <w:numPr>
          <w:ilvl w:val="1"/>
          <w:numId w:val="30"/>
        </w:numPr>
        <w:tabs>
          <w:tab w:val="left" w:pos="911"/>
        </w:tabs>
        <w:spacing w:before="1" w:after="0" w:line="240" w:lineRule="auto"/>
        <w:ind w:left="910" w:right="0" w:hanging="631"/>
        <w:jc w:val="left"/>
      </w:pPr>
      <w:bookmarkStart w:id="19" w:name="_TOC_250040"/>
      <w:bookmarkEnd w:id="19"/>
      <w:r>
        <w:rPr>
          <w:w w:val="95"/>
        </w:rPr>
        <w:t>接线要求</w:t>
      </w:r>
    </w:p>
    <w:p>
      <w:pPr>
        <w:spacing w:after="0" w:line="240" w:lineRule="auto"/>
        <w:jc w:val="left"/>
        <w:sectPr>
          <w:pgSz w:w="17860" w:h="25260"/>
          <w:pgMar w:top="1920" w:right="2260" w:bottom="280" w:left="2420" w:header="708" w:footer="708"/>
          <w:pgNumType w:start="15"/>
          <w:cols w:space="708"/>
        </w:sectPr>
      </w:pPr>
    </w:p>
    <w:p>
      <w:pPr>
        <w:spacing w:before="49" w:line="283" w:lineRule="auto"/>
        <w:ind w:left="280" w:right="383" w:firstLine="0"/>
        <w:jc w:val="left"/>
        <w:rPr>
          <w:sz w:val="31"/>
        </w:rPr>
      </w:pPr>
      <w:r>
        <w:drawing>
          <wp:anchor distT="0" distB="0" distL="0" distR="0" simplePos="0" relativeHeight="251688960" behindDoc="1" locked="0" layoutInCell="1" allowOverlap="1">
            <wp:simplePos x="0" y="0"/>
            <wp:positionH relativeFrom="page">
              <wp:posOffset>0</wp:posOffset>
            </wp:positionH>
            <wp:positionV relativeFrom="page">
              <wp:posOffset>0</wp:posOffset>
            </wp:positionV>
            <wp:extent cx="11340845" cy="15849219"/>
            <wp:effectExtent l="0" t="0" r="0" b="0"/>
            <wp:wrapNone/>
            <wp:docPr id="25"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2.png"/>
                    <pic:cNvPicPr/>
                  </pic:nvPicPr>
                  <pic:blipFill>
                    <a:blip xmlns:r="http://schemas.openxmlformats.org/officeDocument/2006/relationships" r:embed="rId35" cstate="print"/>
                    <a:stretch>
                      <a:fillRect/>
                    </a:stretch>
                  </pic:blipFill>
                  <pic:spPr>
                    <a:xfrm>
                      <a:off x="0" y="0"/>
                      <a:ext cx="11340845" cy="15849219"/>
                    </a:xfrm>
                    <a:prstGeom prst="rect">
                      <a:avLst/>
                    </a:prstGeom>
                  </pic:spPr>
                </pic:pic>
              </a:graphicData>
            </a:graphic>
          </wp:anchor>
        </w:drawing>
      </w:r>
      <w:r>
        <w:rPr>
          <w:sz w:val="31"/>
        </w:rPr>
        <w:t>1．</w:t>
      </w:r>
      <w:r>
        <w:rPr>
          <w:spacing w:val="-1"/>
          <w:sz w:val="31"/>
        </w:rPr>
        <w:t>安装布线时应将电源线和控制电缆分开，例如使用独立的线槽等。如果控制电路连线必</w:t>
      </w:r>
      <w:r>
        <w:rPr>
          <w:spacing w:val="2"/>
          <w:sz w:val="31"/>
        </w:rPr>
        <w:t xml:space="preserve">须 和 电 源 电 缆 交 叉 ， 应 成                          </w:t>
      </w:r>
      <w:r>
        <w:rPr>
          <w:sz w:val="31"/>
        </w:rPr>
        <w:t>90° 交 叉 布 线 。2．</w:t>
      </w:r>
      <w:r>
        <w:rPr>
          <w:spacing w:val="-1"/>
          <w:sz w:val="31"/>
        </w:rPr>
        <w:t>使用屏蔽导线或双绞线连接控制电路时，确保未屏蔽之处尽可能短，条件允许时应采用电缆套管。                                                                    3．避免变频器的动力线（输出输入线）与信号线平行布线和集束布线，应分散布线。</w:t>
      </w:r>
    </w:p>
    <w:p>
      <w:pPr>
        <w:pStyle w:val="ListParagraph"/>
        <w:numPr>
          <w:ilvl w:val="0"/>
          <w:numId w:val="28"/>
        </w:numPr>
        <w:tabs>
          <w:tab w:val="left" w:pos="757"/>
        </w:tabs>
        <w:spacing w:before="0" w:after="0" w:line="394" w:lineRule="exact"/>
        <w:ind w:left="757" w:right="0" w:hanging="477"/>
        <w:jc w:val="left"/>
        <w:rPr>
          <w:sz w:val="31"/>
        </w:rPr>
      </w:pPr>
      <w:r>
        <w:rPr>
          <w:spacing w:val="-2"/>
          <w:sz w:val="31"/>
        </w:rPr>
        <w:t xml:space="preserve">检测器的连接线，控制用信号线，使用双绞屏蔽线，屏蔽线的外皮连接 </w:t>
      </w:r>
      <w:r>
        <w:rPr>
          <w:sz w:val="31"/>
        </w:rPr>
        <w:t>COM</w:t>
      </w:r>
      <w:r>
        <w:rPr>
          <w:spacing w:val="-24"/>
          <w:sz w:val="31"/>
        </w:rPr>
        <w:t xml:space="preserve"> 端。</w:t>
      </w:r>
    </w:p>
    <w:p>
      <w:pPr>
        <w:pStyle w:val="ListParagraph"/>
        <w:numPr>
          <w:ilvl w:val="0"/>
          <w:numId w:val="28"/>
        </w:numPr>
        <w:tabs>
          <w:tab w:val="left" w:pos="757"/>
        </w:tabs>
        <w:spacing w:before="71" w:after="0" w:line="240" w:lineRule="auto"/>
        <w:ind w:left="757" w:right="0" w:hanging="477"/>
        <w:jc w:val="left"/>
        <w:rPr>
          <w:sz w:val="31"/>
        </w:rPr>
      </w:pPr>
      <w:r>
        <w:rPr>
          <w:sz w:val="31"/>
        </w:rPr>
        <w:t>变频器，电机等的接地线接到同一点上。</w:t>
      </w:r>
    </w:p>
    <w:p>
      <w:pPr>
        <w:pStyle w:val="ListParagraph"/>
        <w:numPr>
          <w:ilvl w:val="0"/>
          <w:numId w:val="28"/>
        </w:numPr>
        <w:tabs>
          <w:tab w:val="left" w:pos="757"/>
        </w:tabs>
        <w:spacing w:before="71" w:after="0" w:line="240" w:lineRule="auto"/>
        <w:ind w:left="757" w:right="0" w:hanging="477"/>
        <w:jc w:val="left"/>
        <w:rPr>
          <w:sz w:val="31"/>
        </w:rPr>
      </w:pPr>
      <w:r>
        <w:rPr>
          <w:sz w:val="31"/>
        </w:rPr>
        <w:t>加数据线滤波器到信号线上。</w:t>
      </w:r>
    </w:p>
    <w:p>
      <w:pPr>
        <w:pStyle w:val="ListParagraph"/>
        <w:numPr>
          <w:ilvl w:val="0"/>
          <w:numId w:val="28"/>
        </w:numPr>
        <w:tabs>
          <w:tab w:val="left" w:pos="757"/>
        </w:tabs>
        <w:spacing w:before="71" w:after="0" w:line="396" w:lineRule="exact"/>
        <w:ind w:left="757" w:right="0" w:hanging="477"/>
        <w:jc w:val="left"/>
        <w:rPr>
          <w:sz w:val="31"/>
        </w:rPr>
      </w:pPr>
      <w:r>
        <w:rPr>
          <w:sz w:val="31"/>
        </w:rPr>
        <w:t>将检测器的连接线，控制用信号线的屏蔽层用电缆金属夹钳接地。</w:t>
      </w:r>
    </w:p>
    <w:p>
      <w:pPr>
        <w:pStyle w:val="Heading2"/>
        <w:numPr>
          <w:ilvl w:val="1"/>
          <w:numId w:val="30"/>
        </w:numPr>
        <w:tabs>
          <w:tab w:val="left" w:pos="911"/>
        </w:tabs>
        <w:spacing w:before="0" w:after="0" w:line="460" w:lineRule="exact"/>
        <w:ind w:left="910" w:right="0" w:hanging="631"/>
        <w:jc w:val="left"/>
      </w:pPr>
      <w:bookmarkStart w:id="20" w:name="_TOC_250039"/>
      <w:bookmarkEnd w:id="20"/>
      <w:r>
        <w:t>接线说明</w:t>
      </w:r>
    </w:p>
    <w:p>
      <w:pPr>
        <w:pStyle w:val="Heading3"/>
        <w:numPr>
          <w:ilvl w:val="2"/>
          <w:numId w:val="30"/>
        </w:numPr>
        <w:tabs>
          <w:tab w:val="left" w:pos="1069"/>
        </w:tabs>
        <w:spacing w:before="79" w:after="0" w:line="240" w:lineRule="auto"/>
        <w:ind w:left="1069" w:right="0" w:hanging="789"/>
        <w:jc w:val="left"/>
        <w:rPr>
          <w:rFonts w:ascii="Arial" w:eastAsia="Arial"/>
        </w:rPr>
      </w:pPr>
      <w:bookmarkStart w:id="21" w:name="_TOC_250038"/>
      <w:bookmarkEnd w:id="21"/>
      <w:r>
        <w:t>标准接线图</w:t>
      </w: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spacing w:before="1"/>
        <w:rPr>
          <w:b/>
          <w:sz w:val="50"/>
        </w:rPr>
      </w:pPr>
    </w:p>
    <w:p>
      <w:pPr>
        <w:spacing w:before="0"/>
        <w:ind w:left="4061" w:right="0" w:firstLine="0"/>
        <w:jc w:val="left"/>
        <w:rPr>
          <w:sz w:val="31"/>
        </w:rPr>
      </w:pPr>
      <w:r>
        <w:rPr>
          <w:sz w:val="31"/>
        </w:rPr>
        <w:t>15KW及以下变频器接线图</w:t>
      </w:r>
    </w:p>
    <w:p>
      <w:pPr>
        <w:spacing w:before="71"/>
        <w:ind w:left="3748" w:right="0" w:firstLine="0"/>
        <w:jc w:val="left"/>
        <w:rPr>
          <w:sz w:val="31"/>
        </w:rPr>
      </w:pPr>
      <w:r>
        <w:rPr>
          <w:sz w:val="31"/>
        </w:rPr>
        <w:t>（单相变频器电源输入接R﹑T）</w:t>
      </w:r>
    </w:p>
    <w:p>
      <w:pPr>
        <w:spacing w:after="0"/>
        <w:jc w:val="left"/>
        <w:rPr>
          <w:sz w:val="31"/>
        </w:rPr>
        <w:sectPr>
          <w:pgSz w:w="17860" w:h="25260"/>
          <w:pgMar w:top="1860" w:right="2260" w:bottom="280" w:left="2420" w:header="708" w:footer="708"/>
          <w:pgNumType w:start="16"/>
          <w:cols w:space="708"/>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25"/>
        </w:rPr>
      </w:pPr>
    </w:p>
    <w:p>
      <w:pPr>
        <w:spacing w:before="26" w:line="669" w:lineRule="exact"/>
        <w:ind w:left="0" w:right="6382" w:firstLine="0"/>
        <w:jc w:val="center"/>
        <w:rPr>
          <w:sz w:val="53"/>
        </w:rPr>
      </w:pPr>
      <w:r>
        <w:pict>
          <v:group id="_x0000_s1107" style="width:126.55pt;height:113.15pt;margin-top:-105.91pt;margin-left:376.2pt;mso-position-horizontal-relative:page;position:absolute;z-index:251689984" coordorigin="7524,-2118" coordsize="2531,2263">
            <v:shape id="_x0000_s1108" type="#_x0000_t75" style="width:2467;height:2192;left:7588;position:absolute;top:-2119" stroked="f">
              <v:imagedata r:id="rId36" o:title=""/>
            </v:shape>
            <v:shape id="_x0000_s1109" type="#_x0000_t202" style="width:564;height:302;left:7524;position:absolute;top:-158" filled="f" stroked="f">
              <v:textbox inset="0,0,0,0">
                <w:txbxContent>
                  <w:p>
                    <w:pPr>
                      <w:spacing w:before="0" w:line="302" w:lineRule="exact"/>
                      <w:ind w:left="0" w:right="0" w:firstLine="0"/>
                      <w:jc w:val="left"/>
                      <w:rPr>
                        <w:rFonts w:ascii="Arial"/>
                        <w:sz w:val="27"/>
                      </w:rPr>
                    </w:pPr>
                    <w:r>
                      <w:rPr>
                        <w:rFonts w:ascii="Arial"/>
                        <w:color w:val="7B7B7C"/>
                        <w:sz w:val="27"/>
                      </w:rPr>
                      <w:t>DC=</w:t>
                    </w:r>
                  </w:p>
                </w:txbxContent>
              </v:textbox>
            </v:shape>
          </v:group>
        </w:pict>
      </w:r>
      <w:r>
        <w:pict>
          <v:group id="_x0000_s1110" style="width:151.85pt;height:312.5pt;margin-top:27.44pt;margin-left:469.21pt;mso-position-horizontal-relative:page;position:absolute;z-index:-251618304" coordorigin="9384,549" coordsize="3037,6250">
            <v:shape id="_x0000_s1111" type="#_x0000_t75" style="width:3037;height:6250;left:9384;position:absolute;top:548" stroked="f">
              <v:imagedata r:id="rId37" o:title=""/>
            </v:shape>
            <v:rect id="_x0000_s1112" style="width:15;height:297;left:9813;position:absolute;top:4976" filled="t" fillcolor="#e6e8e6" stroked="f">
              <v:fill type="solid"/>
            </v:rect>
            <v:shape id="_x0000_s1113" type="#_x0000_t202" style="width:116;height:244;left:9813;position:absolute;top:5009" filled="f" stroked="f">
              <v:textbox inset="0,0,0,0">
                <w:txbxContent>
                  <w:p>
                    <w:pPr>
                      <w:spacing w:before="0" w:line="244" w:lineRule="exact"/>
                      <w:ind w:left="0" w:right="0" w:firstLine="0"/>
                      <w:jc w:val="left"/>
                      <w:rPr>
                        <w:rFonts w:ascii="Times New Roman"/>
                        <w:sz w:val="22"/>
                      </w:rPr>
                    </w:pPr>
                    <w:r>
                      <w:rPr>
                        <w:rFonts w:ascii="Times New Roman"/>
                        <w:color w:val="E4DBD3"/>
                        <w:w w:val="40"/>
                        <w:sz w:val="22"/>
                      </w:rPr>
                      <w:t>1</w:t>
                    </w:r>
                    <w:r>
                      <w:rPr>
                        <w:rFonts w:ascii="Times New Roman"/>
                        <w:color w:val="7B7B7C"/>
                        <w:w w:val="40"/>
                        <w:sz w:val="22"/>
                      </w:rPr>
                      <w:t>ft</w:t>
                    </w:r>
                  </w:p>
                </w:txbxContent>
              </v:textbox>
            </v:shape>
          </v:group>
        </w:pict>
      </w:r>
      <w:r>
        <w:rPr>
          <w:color w:val="939391"/>
          <w:sz w:val="53"/>
        </w:rPr>
        <w:t>曰＿</w:t>
      </w:r>
    </w:p>
    <w:p>
      <w:pPr>
        <w:spacing w:before="0" w:line="884" w:lineRule="exact"/>
        <w:ind w:left="2662" w:right="0" w:firstLine="0"/>
        <w:jc w:val="left"/>
        <w:rPr>
          <w:sz w:val="78"/>
        </w:rPr>
      </w:pPr>
      <w:r>
        <w:drawing>
          <wp:anchor distT="0" distB="0" distL="0" distR="0" simplePos="0" relativeHeight="251691008" behindDoc="0" locked="0" layoutInCell="1" allowOverlap="1">
            <wp:simplePos x="0" y="0"/>
            <wp:positionH relativeFrom="page">
              <wp:posOffset>5276503</wp:posOffset>
            </wp:positionH>
            <wp:positionV relativeFrom="paragraph">
              <wp:posOffset>291865</wp:posOffset>
            </wp:positionV>
            <wp:extent cx="398485" cy="411949"/>
            <wp:effectExtent l="0" t="0" r="0" b="0"/>
            <wp:wrapNone/>
            <wp:docPr id="27"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5.png"/>
                    <pic:cNvPicPr/>
                  </pic:nvPicPr>
                  <pic:blipFill>
                    <a:blip xmlns:r="http://schemas.openxmlformats.org/officeDocument/2006/relationships" r:embed="rId38" cstate="print"/>
                    <a:stretch>
                      <a:fillRect/>
                    </a:stretch>
                  </pic:blipFill>
                  <pic:spPr>
                    <a:xfrm>
                      <a:off x="0" y="0"/>
                      <a:ext cx="398485" cy="411949"/>
                    </a:xfrm>
                    <a:prstGeom prst="rect">
                      <a:avLst/>
                    </a:prstGeom>
                  </pic:spPr>
                </pic:pic>
              </a:graphicData>
            </a:graphic>
          </wp:anchor>
        </w:drawing>
      </w:r>
      <w:r>
        <w:pict>
          <v:rect id="_x0000_s1114" style="width:0.77pt;height:39.04pt;margin-top:4.93pt;margin-left:254.13pt;mso-position-horizontal-relative:page;position:absolute;z-index:251695104" filled="t" fillcolor="#e6e8e6" stroked="f">
            <v:fill type="solid"/>
          </v:rect>
        </w:pict>
      </w:r>
      <w:r>
        <w:rPr>
          <w:color w:val="A8A8A8"/>
          <w:spacing w:val="-59"/>
          <w:w w:val="19"/>
          <w:sz w:val="78"/>
        </w:rPr>
        <w:t>-</w:t>
      </w:r>
      <w:r>
        <w:rPr>
          <w:color w:val="A8A8A8"/>
          <w:w w:val="20"/>
          <w:sz w:val="78"/>
          <w:shd w:val="clear" w:color="auto" w:fill="C8C8CA"/>
        </w:rPr>
        <w:t>～</w:t>
      </w:r>
      <w:r>
        <w:rPr>
          <w:color w:val="A8A8A8"/>
          <w:spacing w:val="-58"/>
          <w:w w:val="20"/>
          <w:sz w:val="78"/>
          <w:shd w:val="clear" w:color="auto" w:fill="C8C8CA"/>
        </w:rPr>
        <w:t>'</w:t>
      </w:r>
      <w:r>
        <w:rPr>
          <w:color w:val="7B7B7C"/>
          <w:spacing w:val="-153"/>
          <w:w w:val="104"/>
          <w:sz w:val="78"/>
          <w:shd w:val="clear" w:color="auto" w:fill="C8C8CA"/>
        </w:rPr>
        <w:t>—</w:t>
      </w:r>
      <w:r>
        <w:rPr>
          <w:color w:val="7B7B7C"/>
          <w:w w:val="88"/>
          <w:sz w:val="78"/>
        </w:rPr>
        <w:t>／干</w:t>
      </w:r>
    </w:p>
    <w:p>
      <w:pPr>
        <w:spacing w:before="0" w:line="613" w:lineRule="exact"/>
        <w:ind w:left="0" w:right="6496" w:firstLine="0"/>
        <w:jc w:val="center"/>
        <w:rPr>
          <w:sz w:val="56"/>
        </w:rPr>
      </w:pPr>
      <w:r>
        <w:rPr>
          <w:color w:val="939391"/>
          <w:sz w:val="56"/>
        </w:rPr>
        <w:t>妇—/乙</w:t>
      </w:r>
    </w:p>
    <w:p>
      <w:pPr>
        <w:pStyle w:val="BodyText"/>
        <w:rPr>
          <w:sz w:val="20"/>
        </w:rPr>
      </w:pPr>
    </w:p>
    <w:p>
      <w:pPr>
        <w:pStyle w:val="BodyText"/>
        <w:rPr>
          <w:sz w:val="20"/>
        </w:rPr>
      </w:pPr>
    </w:p>
    <w:p>
      <w:pPr>
        <w:pStyle w:val="BodyText"/>
        <w:rPr>
          <w:sz w:val="20"/>
        </w:rPr>
      </w:pPr>
    </w:p>
    <w:p>
      <w:pPr>
        <w:pStyle w:val="BodyText"/>
        <w:spacing w:before="6"/>
        <w:rPr>
          <w:sz w:val="27"/>
        </w:rPr>
      </w:pPr>
    </w:p>
    <w:p>
      <w:pPr>
        <w:tabs>
          <w:tab w:val="left" w:pos="4417"/>
        </w:tabs>
        <w:spacing w:before="92" w:line="227" w:lineRule="exact"/>
        <w:ind w:left="4121" w:right="0" w:firstLine="0"/>
        <w:jc w:val="left"/>
        <w:rPr>
          <w:rFonts w:ascii="Times New Roman"/>
          <w:sz w:val="20"/>
        </w:rPr>
      </w:pPr>
      <w:r>
        <w:drawing>
          <wp:anchor distT="0" distB="0" distL="0" distR="0" simplePos="0" relativeHeight="251692032" behindDoc="0" locked="0" layoutInCell="1" allowOverlap="1">
            <wp:simplePos x="0" y="0"/>
            <wp:positionH relativeFrom="page">
              <wp:posOffset>3064219</wp:posOffset>
            </wp:positionH>
            <wp:positionV relativeFrom="paragraph">
              <wp:posOffset>-42720</wp:posOffset>
            </wp:positionV>
            <wp:extent cx="664143" cy="224283"/>
            <wp:effectExtent l="0" t="0" r="0" b="0"/>
            <wp:wrapNone/>
            <wp:docPr id="29"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6.png"/>
                    <pic:cNvPicPr/>
                  </pic:nvPicPr>
                  <pic:blipFill>
                    <a:blip xmlns:r="http://schemas.openxmlformats.org/officeDocument/2006/relationships" r:embed="rId39" cstate="print"/>
                    <a:stretch>
                      <a:fillRect/>
                    </a:stretch>
                  </pic:blipFill>
                  <pic:spPr>
                    <a:xfrm>
                      <a:off x="0" y="0"/>
                      <a:ext cx="664143" cy="224283"/>
                    </a:xfrm>
                    <a:prstGeom prst="rect">
                      <a:avLst/>
                    </a:prstGeom>
                  </pic:spPr>
                </pic:pic>
              </a:graphicData>
            </a:graphic>
          </wp:anchor>
        </w:drawing>
      </w:r>
      <w:r>
        <w:rPr>
          <w:rFonts w:ascii="Times New Roman"/>
          <w:color w:val="A8A8A8"/>
          <w:w w:val="85"/>
          <w:sz w:val="20"/>
        </w:rPr>
        <w:t>-</w:t>
        <w:tab/>
      </w:r>
      <w:r>
        <w:rPr>
          <w:rFonts w:ascii="Times New Roman"/>
          <w:color w:val="6B6969"/>
          <w:w w:val="55"/>
          <w:sz w:val="20"/>
        </w:rPr>
        <w:t>1</w:t>
      </w:r>
      <w:r>
        <w:rPr>
          <w:rFonts w:ascii="Times New Roman"/>
          <w:color w:val="6B6969"/>
          <w:spacing w:val="19"/>
          <w:w w:val="55"/>
          <w:sz w:val="20"/>
        </w:rPr>
        <w:t xml:space="preserve"> </w:t>
      </w:r>
      <w:r>
        <w:rPr>
          <w:rFonts w:ascii="Times New Roman"/>
          <w:w w:val="55"/>
          <w:sz w:val="20"/>
        </w:rPr>
        <w:t>1:1</w:t>
      </w:r>
    </w:p>
    <w:p>
      <w:pPr>
        <w:tabs>
          <w:tab w:val="left" w:pos="5898"/>
        </w:tabs>
        <w:spacing w:before="0" w:line="791" w:lineRule="exact"/>
        <w:ind w:left="2373" w:right="0" w:firstLine="0"/>
        <w:jc w:val="left"/>
        <w:rPr>
          <w:sz w:val="62"/>
        </w:rPr>
      </w:pPr>
      <w:r>
        <w:drawing>
          <wp:anchor distT="0" distB="0" distL="0" distR="0" simplePos="0" relativeHeight="251696128" behindDoc="1" locked="0" layoutInCell="1" allowOverlap="1">
            <wp:simplePos x="0" y="0"/>
            <wp:positionH relativeFrom="page">
              <wp:posOffset>3215368</wp:posOffset>
            </wp:positionH>
            <wp:positionV relativeFrom="paragraph">
              <wp:posOffset>345380</wp:posOffset>
            </wp:positionV>
            <wp:extent cx="627500" cy="36617"/>
            <wp:effectExtent l="0" t="0" r="0" b="0"/>
            <wp:wrapNone/>
            <wp:docPr id="31"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7.png"/>
                    <pic:cNvPicPr/>
                  </pic:nvPicPr>
                  <pic:blipFill>
                    <a:blip xmlns:r="http://schemas.openxmlformats.org/officeDocument/2006/relationships" r:embed="rId40" cstate="print"/>
                    <a:stretch>
                      <a:fillRect/>
                    </a:stretch>
                  </pic:blipFill>
                  <pic:spPr>
                    <a:xfrm>
                      <a:off x="0" y="0"/>
                      <a:ext cx="627500" cy="36617"/>
                    </a:xfrm>
                    <a:prstGeom prst="rect">
                      <a:avLst/>
                    </a:prstGeom>
                  </pic:spPr>
                </pic:pic>
              </a:graphicData>
            </a:graphic>
          </wp:anchor>
        </w:drawing>
      </w:r>
      <w:r>
        <w:rPr>
          <w:color w:val="939391"/>
          <w:w w:val="140"/>
          <w:sz w:val="24"/>
        </w:rPr>
        <w:t>反启点勾－</w:t>
      </w:r>
      <w:r>
        <w:rPr>
          <w:color w:val="939391"/>
          <w:spacing w:val="37"/>
          <w:w w:val="140"/>
          <w:sz w:val="24"/>
        </w:rPr>
        <w:t xml:space="preserve"> </w:t>
      </w:r>
      <w:r>
        <w:rPr>
          <w:rFonts w:ascii="Arial" w:eastAsia="Arial"/>
          <w:color w:val="6B6969"/>
          <w:w w:val="55"/>
          <w:position w:val="2"/>
          <w:sz w:val="19"/>
        </w:rPr>
        <w:t xml:space="preserve">|   </w:t>
      </w:r>
      <w:r>
        <w:rPr>
          <w:rFonts w:ascii="Arial" w:eastAsia="Arial"/>
          <w:color w:val="6B6969"/>
          <w:spacing w:val="2"/>
          <w:w w:val="55"/>
          <w:position w:val="2"/>
          <w:sz w:val="19"/>
        </w:rPr>
        <w:t xml:space="preserve"> </w:t>
      </w:r>
      <w:r>
        <w:rPr>
          <w:rFonts w:ascii="Arial" w:eastAsia="Arial"/>
          <w:w w:val="55"/>
          <w:position w:val="2"/>
          <w:sz w:val="19"/>
        </w:rPr>
        <w:t xml:space="preserve">X   </w:t>
      </w:r>
      <w:r>
        <w:rPr>
          <w:rFonts w:ascii="Arial" w:eastAsia="Arial"/>
          <w:spacing w:val="7"/>
          <w:w w:val="55"/>
          <w:position w:val="2"/>
          <w:sz w:val="19"/>
        </w:rPr>
        <w:t xml:space="preserve"> </w:t>
      </w:r>
      <w:r>
        <w:rPr>
          <w:rFonts w:ascii="Arial" w:eastAsia="Arial"/>
          <w:color w:val="1D1D1C"/>
          <w:w w:val="55"/>
          <w:position w:val="2"/>
          <w:sz w:val="19"/>
        </w:rPr>
        <w:t>2</w:t>
        <w:tab/>
      </w:r>
      <w:r>
        <w:rPr>
          <w:color w:val="7B7B7C"/>
          <w:w w:val="110"/>
          <w:position w:val="-7"/>
          <w:sz w:val="62"/>
        </w:rPr>
        <w:t>频</w:t>
      </w:r>
    </w:p>
    <w:p>
      <w:pPr>
        <w:pStyle w:val="BodyText"/>
        <w:spacing w:before="9"/>
        <w:rPr>
          <w:sz w:val="16"/>
        </w:rPr>
      </w:pPr>
    </w:p>
    <w:p>
      <w:pPr>
        <w:spacing w:before="94"/>
        <w:ind w:left="0" w:right="3864" w:firstLine="0"/>
        <w:jc w:val="center"/>
        <w:rPr>
          <w:rFonts w:ascii="Arial"/>
          <w:sz w:val="20"/>
        </w:rPr>
      </w:pPr>
      <w:r>
        <w:pict>
          <v:group id="_x0000_s1115" style="width:98.1pt;height:28.2pt;margin-top:-7.54pt;margin-left:233.34pt;mso-position-horizontal-relative:page;position:absolute;z-index:251693056" coordorigin="4667,-151" coordsize="1962,564">
            <v:shape id="_x0000_s1116" type="#_x0000_t75" style="width:1962;height:483;left:4666;position:absolute;top:-151" stroked="f">
              <v:imagedata r:id="rId41" o:title=""/>
            </v:shape>
            <v:rect id="_x0000_s1117" style="width:44;height:246;left:6537;position:absolute;top:166" filled="t" fillcolor="#e6e8e6" stroked="f">
              <v:fill type="solid"/>
            </v:rect>
            <v:shape id="_x0000_s1118" type="#_x0000_t202" style="width:87;height:202;left:6537;position:absolute;top:190" filled="f" stroked="f">
              <v:textbox inset="0,0,0,0">
                <w:txbxContent>
                  <w:p>
                    <w:pPr>
                      <w:spacing w:before="0" w:line="201" w:lineRule="exact"/>
                      <w:ind w:left="0" w:right="0" w:firstLine="0"/>
                      <w:jc w:val="left"/>
                      <w:rPr>
                        <w:rFonts w:ascii="Arial"/>
                        <w:sz w:val="18"/>
                      </w:rPr>
                    </w:pPr>
                    <w:r>
                      <w:rPr>
                        <w:rFonts w:ascii="Arial"/>
                        <w:color w:val="A8A8A8"/>
                        <w:sz w:val="18"/>
                      </w:rPr>
                      <w:t>l'</w:t>
                    </w:r>
                  </w:p>
                </w:txbxContent>
              </v:textbox>
            </v:shape>
          </v:group>
        </w:pict>
      </w:r>
      <w:r>
        <w:pict>
          <v:line id="_x0000_s1119" style="mso-position-horizontal-relative:page;position:absolute;z-index:251694080" from="345.5pt,18.05pt" to="345.5pt,-5.4pt" stroked="t" strokecolor="black" strokeweight="1.8pt">
            <v:stroke dashstyle="solid"/>
          </v:line>
        </w:pict>
      </w:r>
      <w:r>
        <w:rPr>
          <w:rFonts w:ascii="Arial"/>
          <w:sz w:val="20"/>
        </w:rPr>
        <w:t>.1</w:t>
      </w:r>
      <w:r>
        <w:rPr>
          <w:rFonts w:ascii="Arial"/>
          <w:color w:val="1D1D1C"/>
          <w:sz w:val="20"/>
        </w:rPr>
        <w:t>3</w:t>
      </w:r>
    </w:p>
    <w:p>
      <w:pPr>
        <w:pStyle w:val="BodyText"/>
        <w:rPr>
          <w:rFonts w:ascii="Arial"/>
        </w:rPr>
      </w:pPr>
    </w:p>
    <w:p>
      <w:pPr>
        <w:spacing w:before="127"/>
        <w:ind w:left="4680" w:right="0" w:firstLine="0"/>
        <w:jc w:val="left"/>
        <w:rPr>
          <w:sz w:val="19"/>
        </w:rPr>
      </w:pPr>
      <w:r>
        <w:drawing>
          <wp:anchor distT="0" distB="0" distL="0" distR="0" simplePos="0" relativeHeight="251697152" behindDoc="1" locked="0" layoutInCell="1" allowOverlap="1">
            <wp:simplePos x="0" y="0"/>
            <wp:positionH relativeFrom="page">
              <wp:posOffset>2963452</wp:posOffset>
            </wp:positionH>
            <wp:positionV relativeFrom="paragraph">
              <wp:posOffset>-9256</wp:posOffset>
            </wp:positionV>
            <wp:extent cx="1232100" cy="1153457"/>
            <wp:effectExtent l="0" t="0" r="0" b="0"/>
            <wp:wrapNone/>
            <wp:docPr id="33"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9.png"/>
                    <pic:cNvPicPr/>
                  </pic:nvPicPr>
                  <pic:blipFill>
                    <a:blip xmlns:r="http://schemas.openxmlformats.org/officeDocument/2006/relationships" r:embed="rId42" cstate="print"/>
                    <a:stretch>
                      <a:fillRect/>
                    </a:stretch>
                  </pic:blipFill>
                  <pic:spPr>
                    <a:xfrm>
                      <a:off x="0" y="0"/>
                      <a:ext cx="1232100" cy="1153457"/>
                    </a:xfrm>
                    <a:prstGeom prst="rect">
                      <a:avLst/>
                    </a:prstGeom>
                  </pic:spPr>
                </pic:pic>
              </a:graphicData>
            </a:graphic>
          </wp:anchor>
        </w:drawing>
      </w:r>
      <w:r>
        <w:pict>
          <v:group id="_x0000_s1120" style="width:132.65pt;height:119.5pt;margin-top:3.96pt;margin-left:234.79pt;mso-position-horizontal-relative:page;position:absolute;z-index:-251616256" coordorigin="4696,79" coordsize="2653,2390">
            <v:line id="_x0000_s1121" style="position:absolute" from="4696,2429" to="6939,2429" stroked="t" strokecolor="black" strokeweight="2.16pt">
              <v:stroke dashstyle="solid"/>
            </v:line>
            <v:line id="_x0000_s1122" style="position:absolute" from="6910,2429" to="6910,79" stroked="t" strokecolor="black" strokeweight="1.8pt">
              <v:stroke dashstyle="solid"/>
            </v:line>
            <v:shape id="_x0000_s1123" type="#_x0000_t202" style="width:178;height:191;left:6958;position:absolute;top:153" filled="f" stroked="f">
              <v:textbox inset="0,0,0,0">
                <w:txbxContent>
                  <w:p>
                    <w:pPr>
                      <w:spacing w:before="0" w:line="190" w:lineRule="exact"/>
                      <w:ind w:left="0" w:right="0" w:firstLine="0"/>
                      <w:jc w:val="left"/>
                      <w:rPr>
                        <w:sz w:val="19"/>
                      </w:rPr>
                    </w:pPr>
                    <w:r>
                      <w:rPr>
                        <w:w w:val="83"/>
                        <w:sz w:val="19"/>
                      </w:rPr>
                      <w:t>工</w:t>
                    </w:r>
                  </w:p>
                </w:txbxContent>
              </v:textbox>
            </v:shape>
            <v:shape id="_x0000_s1124" type="#_x0000_t202" style="width:334;height:591;left:6570;position:absolute;top:414" filled="f" stroked="f">
              <v:textbox inset="0,0,0,0">
                <w:txbxContent>
                  <w:p>
                    <w:pPr>
                      <w:spacing w:before="0" w:line="591" w:lineRule="exact"/>
                      <w:ind w:left="0" w:right="0" w:firstLine="0"/>
                      <w:jc w:val="left"/>
                      <w:rPr>
                        <w:sz w:val="59"/>
                      </w:rPr>
                    </w:pPr>
                    <w:r>
                      <w:rPr>
                        <w:color w:val="A8A8A8"/>
                        <w:w w:val="53"/>
                        <w:sz w:val="59"/>
                      </w:rPr>
                      <w:t>＿</w:t>
                    </w:r>
                  </w:p>
                </w:txbxContent>
              </v:textbox>
            </v:shape>
            <v:shape id="_x0000_s1125" type="#_x0000_t202" style="width:213;height:233;left:6943;position:absolute;top:879" filled="f" stroked="f">
              <v:textbox inset="0,0,0,0">
                <w:txbxContent>
                  <w:p>
                    <w:pPr>
                      <w:spacing w:before="0" w:line="233" w:lineRule="exact"/>
                      <w:ind w:left="0" w:right="0" w:firstLine="0"/>
                      <w:jc w:val="left"/>
                      <w:rPr>
                        <w:rFonts w:ascii="Times New Roman"/>
                        <w:sz w:val="21"/>
                      </w:rPr>
                    </w:pPr>
                    <w:r>
                      <w:rPr>
                        <w:rFonts w:ascii="Times New Roman"/>
                        <w:w w:val="65"/>
                        <w:sz w:val="21"/>
                      </w:rPr>
                      <w:t xml:space="preserve">1 </w:t>
                    </w:r>
                    <w:r>
                      <w:rPr>
                        <w:rFonts w:ascii="Times New Roman"/>
                        <w:color w:val="1D1D1C"/>
                        <w:w w:val="65"/>
                        <w:sz w:val="21"/>
                      </w:rPr>
                      <w:t>5</w:t>
                    </w:r>
                  </w:p>
                </w:txbxContent>
              </v:textbox>
            </v:shape>
            <v:shape id="_x0000_s1126" type="#_x0000_t202" style="width:177;height:171;left:6958;position:absolute;top:1612" filled="f" stroked="f">
              <v:textbox inset="0,0,0,0">
                <w:txbxContent>
                  <w:p>
                    <w:pPr>
                      <w:spacing w:before="0" w:line="170" w:lineRule="exact"/>
                      <w:ind w:left="0" w:right="0" w:firstLine="0"/>
                      <w:jc w:val="left"/>
                      <w:rPr>
                        <w:sz w:val="17"/>
                      </w:rPr>
                    </w:pPr>
                    <w:r>
                      <w:rPr>
                        <w:w w:val="92"/>
                        <w:sz w:val="17"/>
                      </w:rPr>
                      <w:t>五</w:t>
                    </w:r>
                  </w:p>
                </w:txbxContent>
              </v:textbox>
            </v:shape>
            <v:shape id="_x0000_s1127" type="#_x0000_t202" style="width:428;height:247;left:6920;position:absolute;top:2222" filled="f" stroked="f">
              <v:textbox inset="0,0,0,0">
                <w:txbxContent>
                  <w:p>
                    <w:pPr>
                      <w:spacing w:before="0" w:line="246" w:lineRule="exact"/>
                      <w:ind w:left="0" w:right="0" w:firstLine="0"/>
                      <w:jc w:val="left"/>
                      <w:rPr>
                        <w:rFonts w:ascii="Arial"/>
                        <w:sz w:val="22"/>
                      </w:rPr>
                    </w:pPr>
                    <w:r>
                      <w:rPr>
                        <w:rFonts w:ascii="Arial"/>
                        <w:color w:val="383838"/>
                        <w:spacing w:val="-4"/>
                        <w:w w:val="90"/>
                        <w:sz w:val="22"/>
                      </w:rPr>
                      <w:t>C</w:t>
                    </w:r>
                    <w:r>
                      <w:rPr>
                        <w:rFonts w:ascii="Arial"/>
                        <w:spacing w:val="-4"/>
                        <w:w w:val="90"/>
                        <w:sz w:val="22"/>
                      </w:rPr>
                      <w:t>OA</w:t>
                    </w:r>
                  </w:p>
                </w:txbxContent>
              </v:textbox>
            </v:shape>
          </v:group>
        </w:pict>
      </w:r>
      <w:r>
        <w:rPr>
          <w:color w:val="1D1D1C"/>
          <w:w w:val="67"/>
          <w:sz w:val="19"/>
        </w:rPr>
        <w:t>书</w:t>
      </w:r>
    </w:p>
    <w:p>
      <w:pPr>
        <w:pStyle w:val="BodyText"/>
        <w:rPr>
          <w:sz w:val="18"/>
        </w:rPr>
      </w:pPr>
    </w:p>
    <w:p>
      <w:pPr>
        <w:pStyle w:val="BodyText"/>
        <w:rPr>
          <w:sz w:val="18"/>
        </w:rPr>
      </w:pPr>
    </w:p>
    <w:p>
      <w:pPr>
        <w:pStyle w:val="BodyText"/>
        <w:spacing w:before="6"/>
        <w:rPr>
          <w:sz w:val="21"/>
        </w:rPr>
      </w:pPr>
    </w:p>
    <w:p>
      <w:pPr>
        <w:tabs>
          <w:tab w:val="left" w:pos="5872"/>
          <w:tab w:val="left" w:pos="8698"/>
        </w:tabs>
        <w:spacing w:before="1"/>
        <w:ind w:left="4676" w:right="0" w:firstLine="0"/>
        <w:jc w:val="left"/>
        <w:rPr>
          <w:sz w:val="13"/>
        </w:rPr>
      </w:pPr>
      <w:r>
        <w:drawing>
          <wp:anchor distT="0" distB="0" distL="0" distR="0" simplePos="0" relativeHeight="251699200" behindDoc="1" locked="0" layoutInCell="1" allowOverlap="1">
            <wp:simplePos x="0" y="0"/>
            <wp:positionH relativeFrom="page">
              <wp:posOffset>6325391</wp:posOffset>
            </wp:positionH>
            <wp:positionV relativeFrom="paragraph">
              <wp:posOffset>725376</wp:posOffset>
            </wp:positionV>
            <wp:extent cx="1497756" cy="425680"/>
            <wp:effectExtent l="0" t="0" r="0" b="0"/>
            <wp:wrapNone/>
            <wp:docPr id="35"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40.jpeg"/>
                    <pic:cNvPicPr/>
                  </pic:nvPicPr>
                  <pic:blipFill>
                    <a:blip xmlns:r="http://schemas.openxmlformats.org/officeDocument/2006/relationships" r:embed="rId43" cstate="print"/>
                    <a:stretch>
                      <a:fillRect/>
                    </a:stretch>
                  </pic:blipFill>
                  <pic:spPr>
                    <a:xfrm>
                      <a:off x="0" y="0"/>
                      <a:ext cx="1497756" cy="425680"/>
                    </a:xfrm>
                    <a:prstGeom prst="rect">
                      <a:avLst/>
                    </a:prstGeom>
                  </pic:spPr>
                </pic:pic>
              </a:graphicData>
            </a:graphic>
          </wp:anchor>
        </w:drawing>
      </w:r>
      <w:r>
        <w:rPr>
          <w:rFonts w:ascii="Arial" w:eastAsia="Arial"/>
          <w:spacing w:val="-17"/>
          <w:position w:val="3"/>
          <w:sz w:val="20"/>
        </w:rPr>
        <w:t>E</w:t>
      </w:r>
      <w:r>
        <w:rPr>
          <w:rFonts w:ascii="Arial" w:eastAsia="Arial"/>
          <w:color w:val="383838"/>
          <w:spacing w:val="-17"/>
          <w:position w:val="3"/>
          <w:sz w:val="20"/>
        </w:rPr>
        <w:t>i</w:t>
        <w:tab/>
      </w:r>
      <w:r>
        <w:rPr>
          <w:color w:val="7B7B7C"/>
          <w:position w:val="6"/>
          <w:sz w:val="62"/>
        </w:rPr>
        <w:t>器</w:t>
      </w:r>
      <w:r>
        <w:rPr>
          <w:color w:val="7B7B7C"/>
          <w:spacing w:val="145"/>
          <w:position w:val="6"/>
          <w:sz w:val="62"/>
        </w:rPr>
        <w:t xml:space="preserve"> </w:t>
      </w:r>
      <w:r>
        <w:rPr>
          <w:color w:val="7B7B7C"/>
          <w:position w:val="-39"/>
          <w:sz w:val="70"/>
        </w:rPr>
        <w:t>卢</w:t>
        <w:tab/>
      </w:r>
      <w:r>
        <w:rPr>
          <w:rFonts w:ascii="Arial" w:eastAsia="Arial"/>
          <w:color w:val="939391"/>
          <w:spacing w:val="3"/>
          <w:sz w:val="24"/>
        </w:rPr>
        <w:t>DC39</w:t>
      </w:r>
      <w:r>
        <w:rPr>
          <w:rFonts w:ascii="Arial" w:eastAsia="Arial"/>
          <w:color w:val="939391"/>
          <w:spacing w:val="-47"/>
          <w:sz w:val="24"/>
        </w:rPr>
        <w:t xml:space="preserve"> </w:t>
      </w:r>
      <w:r>
        <w:rPr>
          <w:color w:val="939391"/>
          <w:sz w:val="13"/>
        </w:rPr>
        <w:t xml:space="preserve">矿 心 </w:t>
      </w:r>
      <w:r>
        <w:rPr>
          <w:color w:val="6B6969"/>
          <w:sz w:val="13"/>
        </w:rPr>
        <w:t xml:space="preserve">- </w:t>
      </w:r>
      <w:r>
        <w:rPr>
          <w:color w:val="939391"/>
          <w:w w:val="90"/>
          <w:sz w:val="13"/>
        </w:rPr>
        <w:t>止</w:t>
      </w:r>
    </w:p>
    <w:p>
      <w:pPr>
        <w:pStyle w:val="BodyText"/>
        <w:rPr>
          <w:sz w:val="20"/>
        </w:rPr>
      </w:pPr>
    </w:p>
    <w:p>
      <w:pPr>
        <w:pStyle w:val="BodyText"/>
        <w:rPr>
          <w:sz w:val="20"/>
        </w:rPr>
      </w:pPr>
    </w:p>
    <w:p>
      <w:pPr>
        <w:pStyle w:val="BodyText"/>
        <w:spacing w:before="5"/>
        <w:rPr>
          <w:sz w:val="10"/>
        </w:rPr>
      </w:pPr>
      <w:r>
        <w:pict>
          <v:shape id="_x0000_s1128" style="width:177.85pt;height:0.1pt;margin-top:9.4pt;margin-left:345.51pt;mso-position-horizontal-relative:page;mso-wrap-distance-left:0;mso-wrap-distance-right:0;position:absolute;z-index:-251615232" coordorigin="6910,188" coordsize="3557,0" path="m6910,188l10466,188e" filled="f" stroked="t" strokecolor="black" strokeweight="1.44pt">
            <v:stroke dashstyle="solid"/>
            <v:path arrowok="t"/>
            <w10:wrap type="topAndBottom"/>
          </v:shape>
        </w:pict>
      </w:r>
    </w:p>
    <w:p>
      <w:pPr>
        <w:spacing w:before="207"/>
        <w:ind w:left="3589" w:right="0" w:firstLine="0"/>
        <w:jc w:val="left"/>
        <w:rPr>
          <w:sz w:val="31"/>
        </w:rPr>
      </w:pPr>
      <w:r>
        <w:rPr>
          <w:sz w:val="31"/>
        </w:rPr>
        <w:t>18.5KW及以上变频器接线图</w:t>
      </w:r>
    </w:p>
    <w:p>
      <w:pPr>
        <w:spacing w:after="0"/>
        <w:jc w:val="left"/>
        <w:rPr>
          <w:sz w:val="31"/>
        </w:rPr>
        <w:sectPr>
          <w:pgSz w:w="17860" w:h="25260"/>
          <w:pgMar w:top="2000" w:right="2260" w:bottom="280" w:left="2420" w:header="708" w:footer="708"/>
          <w:pgNumType w:start="17"/>
          <w:cols w:space="708"/>
        </w:sectPr>
      </w:pPr>
    </w:p>
    <w:p>
      <w:pPr>
        <w:pStyle w:val="ListParagraph"/>
        <w:numPr>
          <w:ilvl w:val="2"/>
          <w:numId w:val="30"/>
        </w:numPr>
        <w:tabs>
          <w:tab w:val="left" w:pos="1069"/>
        </w:tabs>
        <w:spacing w:before="89" w:after="0" w:line="283" w:lineRule="auto"/>
        <w:ind w:left="280" w:right="8940" w:firstLine="0"/>
        <w:jc w:val="left"/>
        <w:rPr>
          <w:rFonts w:ascii="Arial" w:eastAsia="Arial"/>
          <w:sz w:val="31"/>
        </w:rPr>
      </w:pPr>
      <w:r>
        <w:pict>
          <v:group id="_x0000_s1129" style="width:571pt;height:27pt;margin-top:47.1pt;margin-left:126pt;mso-position-horizontal-relative:page;position:absolute;z-index:-251614208" coordorigin="2520,942" coordsize="11420,540">
            <v:shape id="_x0000_s1130" type="#_x0000_t75" style="width:11420;height:540;left:2520;position:absolute;top:942" stroked="f">
              <v:imagedata r:id="rId44" o:title=""/>
            </v:shape>
            <v:shape id="_x0000_s1131" type="#_x0000_t202" style="width:496;height:317;left:3010;position:absolute;top:1077" filled="f" stroked="f">
              <v:textbox inset="0,0,0,0">
                <w:txbxContent>
                  <w:p>
                    <w:pPr>
                      <w:spacing w:before="0" w:line="317" w:lineRule="exact"/>
                      <w:ind w:left="0" w:right="0" w:firstLine="0"/>
                      <w:jc w:val="left"/>
                      <w:rPr>
                        <w:sz w:val="31"/>
                      </w:rPr>
                    </w:pPr>
                    <w:r>
                      <w:rPr>
                        <w:sz w:val="31"/>
                      </w:rPr>
                      <w:t>DC+</w:t>
                    </w:r>
                  </w:p>
                </w:txbxContent>
              </v:textbox>
            </v:shape>
            <v:shape id="_x0000_s1132" type="#_x0000_t202" style="width:496;height:317;left:4432;position:absolute;top:1077" filled="f" stroked="f">
              <v:textbox inset="0,0,0,0">
                <w:txbxContent>
                  <w:p>
                    <w:pPr>
                      <w:spacing w:before="0" w:line="317" w:lineRule="exact"/>
                      <w:ind w:left="0" w:right="0" w:firstLine="0"/>
                      <w:jc w:val="left"/>
                      <w:rPr>
                        <w:sz w:val="31"/>
                      </w:rPr>
                    </w:pPr>
                    <w:r>
                      <w:rPr>
                        <w:sz w:val="31"/>
                      </w:rPr>
                      <w:t>BR-</w:t>
                    </w:r>
                  </w:p>
                </w:txbxContent>
              </v:textbox>
            </v:shape>
            <v:shape id="_x0000_s1133" type="#_x0000_t202" style="width:179;height:317;left:6009;position:absolute;top:1077" filled="f" stroked="f">
              <v:textbox inset="0,0,0,0">
                <w:txbxContent>
                  <w:p>
                    <w:pPr>
                      <w:spacing w:before="0" w:line="317" w:lineRule="exact"/>
                      <w:ind w:left="0" w:right="0" w:firstLine="0"/>
                      <w:jc w:val="left"/>
                      <w:rPr>
                        <w:sz w:val="31"/>
                      </w:rPr>
                    </w:pPr>
                    <w:r>
                      <w:rPr>
                        <w:w w:val="102"/>
                        <w:sz w:val="31"/>
                      </w:rPr>
                      <w:t>R</w:t>
                    </w:r>
                  </w:p>
                </w:txbxContent>
              </v:textbox>
            </v:shape>
            <v:shape id="_x0000_s1134" type="#_x0000_t202" style="width:179;height:317;left:7428;position:absolute;top:1077" filled="f" stroked="f">
              <v:textbox inset="0,0,0,0">
                <w:txbxContent>
                  <w:p>
                    <w:pPr>
                      <w:spacing w:before="0" w:line="317" w:lineRule="exact"/>
                      <w:ind w:left="0" w:right="0" w:firstLine="0"/>
                      <w:jc w:val="left"/>
                      <w:rPr>
                        <w:sz w:val="31"/>
                      </w:rPr>
                    </w:pPr>
                    <w:r>
                      <w:rPr>
                        <w:w w:val="102"/>
                        <w:sz w:val="31"/>
                      </w:rPr>
                      <w:t>T</w:t>
                    </w:r>
                  </w:p>
                </w:txbxContent>
              </v:textbox>
            </v:shape>
            <v:shape id="_x0000_s1135" type="#_x0000_t202" style="width:179;height:317;left:10269;position:absolute;top:1077" filled="f" stroked="f">
              <v:textbox inset="0,0,0,0">
                <w:txbxContent>
                  <w:p>
                    <w:pPr>
                      <w:spacing w:before="0" w:line="317" w:lineRule="exact"/>
                      <w:ind w:left="0" w:right="0" w:firstLine="0"/>
                      <w:jc w:val="left"/>
                      <w:rPr>
                        <w:sz w:val="31"/>
                      </w:rPr>
                    </w:pPr>
                    <w:r>
                      <w:rPr>
                        <w:w w:val="102"/>
                        <w:sz w:val="31"/>
                      </w:rPr>
                      <w:t>U</w:t>
                    </w:r>
                  </w:p>
                </w:txbxContent>
              </v:textbox>
            </v:shape>
            <v:shape id="_x0000_s1136" type="#_x0000_t202" style="width:179;height:317;left:11691;position:absolute;top:1077" filled="f" stroked="f">
              <v:textbox inset="0,0,0,0">
                <w:txbxContent>
                  <w:p>
                    <w:pPr>
                      <w:spacing w:before="0" w:line="317" w:lineRule="exact"/>
                      <w:ind w:left="0" w:right="0" w:firstLine="0"/>
                      <w:jc w:val="left"/>
                      <w:rPr>
                        <w:sz w:val="31"/>
                      </w:rPr>
                    </w:pPr>
                    <w:r>
                      <w:rPr>
                        <w:w w:val="102"/>
                        <w:sz w:val="31"/>
                      </w:rPr>
                      <w:t>V</w:t>
                    </w:r>
                  </w:p>
                </w:txbxContent>
              </v:textbox>
            </v:shape>
            <v:shape id="_x0000_s1137" type="#_x0000_t202" style="width:179;height:317;left:13113;position:absolute;top:1077" filled="f" stroked="f">
              <v:textbox inset="0,0,0,0">
                <w:txbxContent>
                  <w:p>
                    <w:pPr>
                      <w:spacing w:before="0" w:line="317" w:lineRule="exact"/>
                      <w:ind w:left="0" w:right="0" w:firstLine="0"/>
                      <w:jc w:val="left"/>
                      <w:rPr>
                        <w:sz w:val="31"/>
                      </w:rPr>
                    </w:pPr>
                    <w:r>
                      <w:rPr>
                        <w:w w:val="102"/>
                        <w:sz w:val="31"/>
                      </w:rPr>
                      <w:t>W</w:t>
                    </w:r>
                  </w:p>
                </w:txbxContent>
              </v:textbox>
            </v:shape>
          </v:group>
        </w:pict>
      </w:r>
      <w:r>
        <w:rPr>
          <w:b/>
          <w:spacing w:val="-2"/>
          <w:sz w:val="31"/>
        </w:rPr>
        <w:t>变频器主回路端子排列</w:t>
      </w:r>
      <w:r>
        <w:rPr>
          <w:sz w:val="31"/>
        </w:rPr>
        <w:t>0.4KW-1.5KW，单相系列：</w:t>
      </w:r>
    </w:p>
    <w:p>
      <w:pPr>
        <w:pStyle w:val="BodyText"/>
        <w:rPr>
          <w:sz w:val="20"/>
        </w:rPr>
      </w:pPr>
    </w:p>
    <w:p>
      <w:pPr>
        <w:spacing w:before="240"/>
        <w:ind w:left="280" w:right="0" w:firstLine="0"/>
        <w:jc w:val="left"/>
        <w:rPr>
          <w:sz w:val="31"/>
        </w:rPr>
      </w:pPr>
      <w:r>
        <w:rPr>
          <w:sz w:val="31"/>
        </w:rPr>
        <w:t>0.75KW-5.5KW，三相系列：</w:t>
      </w:r>
    </w:p>
    <w:p>
      <w:pPr>
        <w:pStyle w:val="BodyText"/>
        <w:ind w:left="100"/>
        <w:rPr>
          <w:sz w:val="20"/>
        </w:rPr>
      </w:pPr>
      <w:r>
        <w:rPr>
          <w:sz w:val="20"/>
        </w:rPr>
        <w:pict>
          <v:group id="_x0000_i1138" style="width:642pt;height:28pt;mso-position-horizontal-relative:char;mso-position-vertical-relative:line" coordorigin="0,0" coordsize="12840,560">
            <v:shape id="_x0000_s1139" type="#_x0000_t75" style="width:12840;height:560;position:absolute" stroked="f">
              <v:imagedata r:id="rId45" o:title=""/>
            </v:shape>
            <v:shape id="_x0000_s1140" type="#_x0000_t202" style="width:496;height:317;left:490;position:absolute;top:135" filled="f" stroked="f">
              <v:textbox inset="0,0,0,0">
                <w:txbxContent>
                  <w:p>
                    <w:pPr>
                      <w:spacing w:before="0" w:line="317" w:lineRule="exact"/>
                      <w:ind w:left="0" w:right="0" w:firstLine="0"/>
                      <w:jc w:val="left"/>
                      <w:rPr>
                        <w:sz w:val="31"/>
                      </w:rPr>
                    </w:pPr>
                    <w:r>
                      <w:rPr>
                        <w:sz w:val="31"/>
                      </w:rPr>
                      <w:t>DC+</w:t>
                    </w:r>
                  </w:p>
                </w:txbxContent>
              </v:textbox>
            </v:shape>
            <v:shape id="_x0000_s1141" type="#_x0000_t202" style="width:496;height:317;left:1912;position:absolute;top:135" filled="f" stroked="f">
              <v:textbox inset="0,0,0,0">
                <w:txbxContent>
                  <w:p>
                    <w:pPr>
                      <w:spacing w:before="0" w:line="317" w:lineRule="exact"/>
                      <w:ind w:left="0" w:right="0" w:firstLine="0"/>
                      <w:jc w:val="left"/>
                      <w:rPr>
                        <w:sz w:val="31"/>
                      </w:rPr>
                    </w:pPr>
                    <w:r>
                      <w:rPr>
                        <w:sz w:val="31"/>
                      </w:rPr>
                      <w:t>BR-</w:t>
                    </w:r>
                  </w:p>
                </w:txbxContent>
              </v:textbox>
            </v:shape>
            <v:shape id="_x0000_s1142" type="#_x0000_t202" style="width:179;height:317;left:3489;position:absolute;top:135" filled="f" stroked="f">
              <v:textbox inset="0,0,0,0">
                <w:txbxContent>
                  <w:p>
                    <w:pPr>
                      <w:spacing w:before="0" w:line="317" w:lineRule="exact"/>
                      <w:ind w:left="0" w:right="0" w:firstLine="0"/>
                      <w:jc w:val="left"/>
                      <w:rPr>
                        <w:sz w:val="31"/>
                      </w:rPr>
                    </w:pPr>
                    <w:r>
                      <w:rPr>
                        <w:w w:val="102"/>
                        <w:sz w:val="31"/>
                      </w:rPr>
                      <w:t>R</w:t>
                    </w:r>
                  </w:p>
                </w:txbxContent>
              </v:textbox>
            </v:shape>
            <v:shape id="_x0000_s1143" type="#_x0000_t202" style="width:179;height:317;left:4908;position:absolute;top:135" filled="f" stroked="f">
              <v:textbox inset="0,0,0,0">
                <w:txbxContent>
                  <w:p>
                    <w:pPr>
                      <w:spacing w:before="0" w:line="317" w:lineRule="exact"/>
                      <w:ind w:left="0" w:right="0" w:firstLine="0"/>
                      <w:jc w:val="left"/>
                      <w:rPr>
                        <w:sz w:val="31"/>
                      </w:rPr>
                    </w:pPr>
                    <w:r>
                      <w:rPr>
                        <w:w w:val="102"/>
                        <w:sz w:val="31"/>
                      </w:rPr>
                      <w:t>S</w:t>
                    </w:r>
                  </w:p>
                </w:txbxContent>
              </v:textbox>
            </v:shape>
            <v:shape id="_x0000_s1144" type="#_x0000_t202" style="width:179;height:317;left:6330;position:absolute;top:135" filled="f" stroked="f">
              <v:textbox inset="0,0,0,0">
                <w:txbxContent>
                  <w:p>
                    <w:pPr>
                      <w:spacing w:before="0" w:line="317" w:lineRule="exact"/>
                      <w:ind w:left="0" w:right="0" w:firstLine="0"/>
                      <w:jc w:val="left"/>
                      <w:rPr>
                        <w:sz w:val="31"/>
                      </w:rPr>
                    </w:pPr>
                    <w:r>
                      <w:rPr>
                        <w:w w:val="102"/>
                        <w:sz w:val="31"/>
                      </w:rPr>
                      <w:t>T</w:t>
                    </w:r>
                  </w:p>
                </w:txbxContent>
              </v:textbox>
            </v:shape>
            <v:shape id="_x0000_s1145" type="#_x0000_t202" style="width:179;height:317;left:9171;position:absolute;top:135" filled="f" stroked="f">
              <v:textbox inset="0,0,0,0">
                <w:txbxContent>
                  <w:p>
                    <w:pPr>
                      <w:spacing w:before="0" w:line="317" w:lineRule="exact"/>
                      <w:ind w:left="0" w:right="0" w:firstLine="0"/>
                      <w:jc w:val="left"/>
                      <w:rPr>
                        <w:sz w:val="31"/>
                      </w:rPr>
                    </w:pPr>
                    <w:r>
                      <w:rPr>
                        <w:w w:val="102"/>
                        <w:sz w:val="31"/>
                      </w:rPr>
                      <w:t>U</w:t>
                    </w:r>
                  </w:p>
                </w:txbxContent>
              </v:textbox>
            </v:shape>
            <v:shape id="_x0000_s1146" type="#_x0000_t202" style="width:179;height:317;left:10593;position:absolute;top:135" filled="f" stroked="f">
              <v:textbox inset="0,0,0,0">
                <w:txbxContent>
                  <w:p>
                    <w:pPr>
                      <w:spacing w:before="0" w:line="317" w:lineRule="exact"/>
                      <w:ind w:left="0" w:right="0" w:firstLine="0"/>
                      <w:jc w:val="left"/>
                      <w:rPr>
                        <w:sz w:val="31"/>
                      </w:rPr>
                    </w:pPr>
                    <w:r>
                      <w:rPr>
                        <w:w w:val="102"/>
                        <w:sz w:val="31"/>
                      </w:rPr>
                      <w:t>V</w:t>
                    </w:r>
                  </w:p>
                </w:txbxContent>
              </v:textbox>
            </v:shape>
            <v:shape id="_x0000_s1147" type="#_x0000_t202" style="width:179;height:317;left:12012;position:absolute;top:135" filled="f" stroked="f">
              <v:textbox inset="0,0,0,0">
                <w:txbxContent>
                  <w:p>
                    <w:pPr>
                      <w:spacing w:before="0" w:line="317" w:lineRule="exact"/>
                      <w:ind w:left="0" w:right="0" w:firstLine="0"/>
                      <w:jc w:val="left"/>
                      <w:rPr>
                        <w:sz w:val="31"/>
                      </w:rPr>
                    </w:pPr>
                    <w:r>
                      <w:rPr>
                        <w:w w:val="102"/>
                        <w:sz w:val="31"/>
                      </w:rPr>
                      <w:t>W</w:t>
                    </w:r>
                  </w:p>
                </w:txbxContent>
              </v:textbox>
            </v:shape>
            <w10:wrap type="none"/>
          </v:group>
        </w:pict>
      </w:r>
    </w:p>
    <w:p>
      <w:pPr>
        <w:spacing w:before="1"/>
        <w:ind w:left="280" w:right="0" w:firstLine="0"/>
        <w:jc w:val="left"/>
        <w:rPr>
          <w:sz w:val="31"/>
        </w:rPr>
      </w:pPr>
      <w:r>
        <w:rPr>
          <w:sz w:val="31"/>
        </w:rPr>
        <w:t>7.5KW-15KW，三相系列：</w:t>
      </w:r>
    </w:p>
    <w:p>
      <w:pPr>
        <w:pStyle w:val="BodyText"/>
        <w:ind w:left="100"/>
        <w:rPr>
          <w:sz w:val="20"/>
        </w:rPr>
      </w:pPr>
      <w:r>
        <w:rPr>
          <w:sz w:val="20"/>
        </w:rPr>
        <w:pict>
          <v:group id="_x0000_i1148" style="width:642pt;height:27pt;mso-position-horizontal-relative:char;mso-position-vertical-relative:line" coordorigin="0,0" coordsize="12840,540">
            <v:shape id="_x0000_s1149" type="#_x0000_t75" style="width:12840;height:540;position:absolute" stroked="f">
              <v:imagedata r:id="rId46" o:title=""/>
            </v:shape>
            <v:shape id="_x0000_s1150" type="#_x0000_t202" style="width:179;height:317;left:648;position:absolute;top:128" filled="f" stroked="f">
              <v:textbox inset="0,0,0,0">
                <w:txbxContent>
                  <w:p>
                    <w:pPr>
                      <w:spacing w:before="0" w:line="317" w:lineRule="exact"/>
                      <w:ind w:left="0" w:right="0" w:firstLine="0"/>
                      <w:jc w:val="left"/>
                      <w:rPr>
                        <w:sz w:val="31"/>
                      </w:rPr>
                    </w:pPr>
                    <w:r>
                      <w:rPr>
                        <w:w w:val="102"/>
                        <w:sz w:val="31"/>
                      </w:rPr>
                      <w:t>R</w:t>
                    </w:r>
                  </w:p>
                </w:txbxContent>
              </v:textbox>
            </v:shape>
            <v:shape id="_x0000_s1151" type="#_x0000_t202" style="width:179;height:317;left:2067;position:absolute;top:128" filled="f" stroked="f">
              <v:textbox inset="0,0,0,0">
                <w:txbxContent>
                  <w:p>
                    <w:pPr>
                      <w:spacing w:before="0" w:line="317" w:lineRule="exact"/>
                      <w:ind w:left="0" w:right="0" w:firstLine="0"/>
                      <w:jc w:val="left"/>
                      <w:rPr>
                        <w:sz w:val="31"/>
                      </w:rPr>
                    </w:pPr>
                    <w:r>
                      <w:rPr>
                        <w:w w:val="102"/>
                        <w:sz w:val="31"/>
                      </w:rPr>
                      <w:t>S</w:t>
                    </w:r>
                  </w:p>
                </w:txbxContent>
              </v:textbox>
            </v:shape>
            <v:shape id="_x0000_s1152" type="#_x0000_t202" style="width:179;height:317;left:3486;position:absolute;top:128" filled="f" stroked="f">
              <v:textbox inset="0,0,0,0">
                <w:txbxContent>
                  <w:p>
                    <w:pPr>
                      <w:spacing w:before="0" w:line="317" w:lineRule="exact"/>
                      <w:ind w:left="0" w:right="0" w:firstLine="0"/>
                      <w:jc w:val="left"/>
                      <w:rPr>
                        <w:sz w:val="31"/>
                      </w:rPr>
                    </w:pPr>
                    <w:r>
                      <w:rPr>
                        <w:w w:val="102"/>
                        <w:sz w:val="31"/>
                      </w:rPr>
                      <w:t>T</w:t>
                    </w:r>
                  </w:p>
                </w:txbxContent>
              </v:textbox>
            </v:shape>
            <v:shape id="_x0000_s1153" type="#_x0000_t202" style="width:496;height:317;left:4746;position:absolute;top:128" filled="f" stroked="f">
              <v:textbox inset="0,0,0,0">
                <w:txbxContent>
                  <w:p>
                    <w:pPr>
                      <w:spacing w:before="0" w:line="317" w:lineRule="exact"/>
                      <w:ind w:left="0" w:right="0" w:firstLine="0"/>
                      <w:jc w:val="left"/>
                      <w:rPr>
                        <w:sz w:val="31"/>
                      </w:rPr>
                    </w:pPr>
                    <w:r>
                      <w:rPr>
                        <w:sz w:val="31"/>
                      </w:rPr>
                      <w:t>DC+</w:t>
                    </w:r>
                  </w:p>
                </w:txbxContent>
              </v:textbox>
            </v:shape>
            <v:shape id="_x0000_s1154" type="#_x0000_t202" style="width:496;height:317;left:6168;position:absolute;top:128" filled="f" stroked="f">
              <v:textbox inset="0,0,0,0">
                <w:txbxContent>
                  <w:p>
                    <w:pPr>
                      <w:spacing w:before="0" w:line="317" w:lineRule="exact"/>
                      <w:ind w:left="0" w:right="0" w:firstLine="0"/>
                      <w:jc w:val="left"/>
                      <w:rPr>
                        <w:sz w:val="31"/>
                      </w:rPr>
                    </w:pPr>
                    <w:r>
                      <w:rPr>
                        <w:sz w:val="31"/>
                      </w:rPr>
                      <w:t>BR-</w:t>
                    </w:r>
                  </w:p>
                </w:txbxContent>
              </v:textbox>
            </v:shape>
            <v:shape id="_x0000_s1155" type="#_x0000_t202" style="width:179;height:317;left:9164;position:absolute;top:128" filled="f" stroked="f">
              <v:textbox inset="0,0,0,0">
                <w:txbxContent>
                  <w:p>
                    <w:pPr>
                      <w:spacing w:before="0" w:line="317" w:lineRule="exact"/>
                      <w:ind w:left="0" w:right="0" w:firstLine="0"/>
                      <w:jc w:val="left"/>
                      <w:rPr>
                        <w:sz w:val="31"/>
                      </w:rPr>
                    </w:pPr>
                    <w:r>
                      <w:rPr>
                        <w:w w:val="102"/>
                        <w:sz w:val="31"/>
                      </w:rPr>
                      <w:t>U</w:t>
                    </w:r>
                  </w:p>
                </w:txbxContent>
              </v:textbox>
            </v:shape>
            <v:shape id="_x0000_s1156" type="#_x0000_t202" style="width:179;height:317;left:10586;position:absolute;top:128" filled="f" stroked="f">
              <v:textbox inset="0,0,0,0">
                <w:txbxContent>
                  <w:p>
                    <w:pPr>
                      <w:spacing w:before="0" w:line="317" w:lineRule="exact"/>
                      <w:ind w:left="0" w:right="0" w:firstLine="0"/>
                      <w:jc w:val="left"/>
                      <w:rPr>
                        <w:sz w:val="31"/>
                      </w:rPr>
                    </w:pPr>
                    <w:r>
                      <w:rPr>
                        <w:w w:val="102"/>
                        <w:sz w:val="31"/>
                      </w:rPr>
                      <w:t>V</w:t>
                    </w:r>
                  </w:p>
                </w:txbxContent>
              </v:textbox>
            </v:shape>
            <v:shape id="_x0000_s1157" type="#_x0000_t202" style="width:179;height:317;left:12005;position:absolute;top:128" filled="f" stroked="f">
              <v:textbox inset="0,0,0,0">
                <w:txbxContent>
                  <w:p>
                    <w:pPr>
                      <w:spacing w:before="0" w:line="317" w:lineRule="exact"/>
                      <w:ind w:left="0" w:right="0" w:firstLine="0"/>
                      <w:jc w:val="left"/>
                      <w:rPr>
                        <w:sz w:val="31"/>
                      </w:rPr>
                    </w:pPr>
                    <w:r>
                      <w:rPr>
                        <w:w w:val="102"/>
                        <w:sz w:val="31"/>
                      </w:rPr>
                      <w:t>W</w:t>
                    </w:r>
                  </w:p>
                </w:txbxContent>
              </v:textbox>
            </v:shape>
            <w10:wrap type="none"/>
          </v:group>
        </w:pict>
      </w:r>
    </w:p>
    <w:p>
      <w:pPr>
        <w:spacing w:before="18"/>
        <w:ind w:left="280" w:right="0" w:firstLine="0"/>
        <w:jc w:val="left"/>
        <w:rPr>
          <w:sz w:val="31"/>
        </w:rPr>
      </w:pPr>
      <w:r>
        <w:rPr>
          <w:sz w:val="31"/>
        </w:rPr>
        <w:t>18.5KW-55KW，三相系列</w:t>
      </w:r>
    </w:p>
    <w:p>
      <w:pPr>
        <w:tabs>
          <w:tab w:val="left" w:pos="5080"/>
        </w:tabs>
        <w:spacing w:line="240" w:lineRule="auto"/>
        <w:ind w:left="100" w:right="0" w:firstLine="0"/>
        <w:rPr>
          <w:sz w:val="20"/>
        </w:rPr>
      </w:pPr>
      <w:r>
        <w:rPr>
          <w:position w:val="8"/>
          <w:sz w:val="20"/>
        </w:rPr>
        <w:pict>
          <v:group id="_x0000_i1158" style="width:213pt;height:27pt;mso-position-horizontal-relative:char;mso-position-vertical-relative:line" coordorigin="0,0" coordsize="4260,540">
            <v:shape id="_x0000_s1159" type="#_x0000_t75" style="width:4260;height:540;position:absolute" stroked="f">
              <v:imagedata r:id="rId47" o:title=""/>
            </v:shape>
            <v:shape id="_x0000_s1160" type="#_x0000_t202" style="width:496;height:317;left:1779;position:absolute;top:133" filled="f" stroked="f">
              <v:textbox inset="0,0,0,0">
                <w:txbxContent>
                  <w:p>
                    <w:pPr>
                      <w:spacing w:before="0" w:line="317" w:lineRule="exact"/>
                      <w:ind w:left="0" w:right="0" w:firstLine="0"/>
                      <w:jc w:val="left"/>
                      <w:rPr>
                        <w:sz w:val="31"/>
                      </w:rPr>
                    </w:pPr>
                    <w:r>
                      <w:rPr>
                        <w:sz w:val="31"/>
                      </w:rPr>
                      <w:t>DC+</w:t>
                    </w:r>
                  </w:p>
                </w:txbxContent>
              </v:textbox>
            </v:shape>
            <v:shape id="_x0000_s1161" type="#_x0000_t202" style="width:496;height:317;left:3211;position:absolute;top:133" filled="f" stroked="f">
              <v:textbox inset="0,0,0,0">
                <w:txbxContent>
                  <w:p>
                    <w:pPr>
                      <w:spacing w:before="0" w:line="317" w:lineRule="exact"/>
                      <w:ind w:left="0" w:right="0" w:firstLine="0"/>
                      <w:jc w:val="left"/>
                      <w:rPr>
                        <w:sz w:val="31"/>
                      </w:rPr>
                    </w:pPr>
                    <w:r>
                      <w:rPr>
                        <w:sz w:val="31"/>
                      </w:rPr>
                      <w:t>DC-</w:t>
                    </w:r>
                  </w:p>
                </w:txbxContent>
              </v:textbox>
            </v:shape>
            <w10:wrap type="none"/>
          </v:group>
        </w:pict>
      </w:r>
      <w:r>
        <w:rPr>
          <w:position w:val="8"/>
          <w:sz w:val="20"/>
        </w:rPr>
        <w:tab/>
      </w:r>
      <w:r>
        <w:rPr>
          <w:sz w:val="20"/>
        </w:rPr>
        <w:pict>
          <v:group id="_x0000_i1162" style="width:393pt;height:27pt;mso-position-horizontal-relative:char;mso-position-vertical-relative:line" coordorigin="0,0" coordsize="7860,540">
            <v:shape id="_x0000_s1163" type="#_x0000_t75" style="width:7860;height:540;position:absolute" stroked="f">
              <v:imagedata r:id="rId48" o:title=""/>
            </v:shape>
            <v:shape id="_x0000_s1164" type="#_x0000_t202" style="width:179;height:317;left:666;position:absolute;top:136" filled="f" stroked="f">
              <v:textbox inset="0,0,0,0">
                <w:txbxContent>
                  <w:p>
                    <w:pPr>
                      <w:spacing w:before="0" w:line="317" w:lineRule="exact"/>
                      <w:ind w:left="0" w:right="0" w:firstLine="0"/>
                      <w:jc w:val="left"/>
                      <w:rPr>
                        <w:sz w:val="31"/>
                      </w:rPr>
                    </w:pPr>
                    <w:r>
                      <w:rPr>
                        <w:w w:val="102"/>
                        <w:sz w:val="31"/>
                      </w:rPr>
                      <w:t>R</w:t>
                    </w:r>
                  </w:p>
                </w:txbxContent>
              </v:textbox>
            </v:shape>
            <v:shape id="_x0000_s1165" type="#_x0000_t202" style="width:179;height:317;left:2020;position:absolute;top:136" filled="f" stroked="f">
              <v:textbox inset="0,0,0,0">
                <w:txbxContent>
                  <w:p>
                    <w:pPr>
                      <w:spacing w:before="0" w:line="317" w:lineRule="exact"/>
                      <w:ind w:left="0" w:right="0" w:firstLine="0"/>
                      <w:jc w:val="left"/>
                      <w:rPr>
                        <w:sz w:val="31"/>
                      </w:rPr>
                    </w:pPr>
                    <w:r>
                      <w:rPr>
                        <w:w w:val="102"/>
                        <w:sz w:val="31"/>
                      </w:rPr>
                      <w:t>S</w:t>
                    </w:r>
                  </w:p>
                </w:txbxContent>
              </v:textbox>
            </v:shape>
            <v:shape id="_x0000_s1166" type="#_x0000_t202" style="width:179;height:317;left:3294;position:absolute;top:136" filled="f" stroked="f">
              <v:textbox inset="0,0,0,0">
                <w:txbxContent>
                  <w:p>
                    <w:pPr>
                      <w:spacing w:before="0" w:line="317" w:lineRule="exact"/>
                      <w:ind w:left="0" w:right="0" w:firstLine="0"/>
                      <w:jc w:val="left"/>
                      <w:rPr>
                        <w:sz w:val="31"/>
                      </w:rPr>
                    </w:pPr>
                    <w:r>
                      <w:rPr>
                        <w:w w:val="102"/>
                        <w:sz w:val="31"/>
                      </w:rPr>
                      <w:t>T</w:t>
                    </w:r>
                  </w:p>
                </w:txbxContent>
              </v:textbox>
            </v:shape>
            <v:shape id="_x0000_s1167" type="#_x0000_t202" style="width:179;height:317;left:4573;position:absolute;top:136" filled="f" stroked="f">
              <v:textbox inset="0,0,0,0">
                <w:txbxContent>
                  <w:p>
                    <w:pPr>
                      <w:spacing w:before="0" w:line="317" w:lineRule="exact"/>
                      <w:ind w:left="0" w:right="0" w:firstLine="0"/>
                      <w:jc w:val="left"/>
                      <w:rPr>
                        <w:sz w:val="31"/>
                      </w:rPr>
                    </w:pPr>
                    <w:r>
                      <w:rPr>
                        <w:w w:val="102"/>
                        <w:sz w:val="31"/>
                      </w:rPr>
                      <w:t>U</w:t>
                    </w:r>
                  </w:p>
                </w:txbxContent>
              </v:textbox>
            </v:shape>
            <v:shape id="_x0000_s1168" type="#_x0000_t202" style="width:179;height:317;left:5848;position:absolute;top:136" filled="f" stroked="f">
              <v:textbox inset="0,0,0,0">
                <w:txbxContent>
                  <w:p>
                    <w:pPr>
                      <w:spacing w:before="0" w:line="317" w:lineRule="exact"/>
                      <w:ind w:left="0" w:right="0" w:firstLine="0"/>
                      <w:jc w:val="left"/>
                      <w:rPr>
                        <w:sz w:val="31"/>
                      </w:rPr>
                    </w:pPr>
                    <w:r>
                      <w:rPr>
                        <w:w w:val="102"/>
                        <w:sz w:val="31"/>
                      </w:rPr>
                      <w:t>V</w:t>
                    </w:r>
                  </w:p>
                </w:txbxContent>
              </v:textbox>
            </v:shape>
            <v:shape id="_x0000_s1169" type="#_x0000_t202" style="width:179;height:317;left:7115;position:absolute;top:136" filled="f" stroked="f">
              <v:textbox inset="0,0,0,0">
                <w:txbxContent>
                  <w:p>
                    <w:pPr>
                      <w:spacing w:before="0" w:line="317" w:lineRule="exact"/>
                      <w:ind w:left="0" w:right="0" w:firstLine="0"/>
                      <w:jc w:val="left"/>
                      <w:rPr>
                        <w:sz w:val="31"/>
                      </w:rPr>
                    </w:pPr>
                    <w:r>
                      <w:rPr>
                        <w:w w:val="102"/>
                        <w:sz w:val="31"/>
                      </w:rPr>
                      <w:t>W</w:t>
                    </w:r>
                  </w:p>
                </w:txbxContent>
              </v:textbox>
            </v:shape>
            <w10:wrap type="none"/>
          </v:group>
        </w:pict>
      </w:r>
    </w:p>
    <w:p>
      <w:pPr>
        <w:spacing w:before="0" w:line="335" w:lineRule="exact"/>
        <w:ind w:left="280" w:right="0" w:firstLine="0"/>
        <w:jc w:val="left"/>
        <w:rPr>
          <w:sz w:val="31"/>
        </w:rPr>
      </w:pPr>
      <w:r>
        <w:rPr>
          <w:sz w:val="31"/>
        </w:rPr>
        <w:t>75 及以上，三相系列</w:t>
      </w:r>
    </w:p>
    <w:p>
      <w:pPr>
        <w:tabs>
          <w:tab w:val="left" w:pos="5080"/>
        </w:tabs>
        <w:spacing w:line="240" w:lineRule="auto"/>
        <w:ind w:left="100" w:right="0" w:firstLine="0"/>
        <w:rPr>
          <w:sz w:val="20"/>
        </w:rPr>
      </w:pPr>
      <w:r>
        <w:rPr>
          <w:position w:val="2"/>
          <w:sz w:val="20"/>
        </w:rPr>
        <w:pict>
          <v:group id="_x0000_i1170" style="width:213pt;height:27pt;mso-position-horizontal-relative:char;mso-position-vertical-relative:line" coordorigin="0,0" coordsize="4260,540">
            <v:shape id="_x0000_s1171" type="#_x0000_t75" style="width:4260;height:540;position:absolute" stroked="f">
              <v:imagedata r:id="rId47" o:title=""/>
            </v:shape>
            <v:shape id="_x0000_s1172" type="#_x0000_t202" style="width:496;height:317;left:1858;position:absolute;top:138" filled="f" stroked="f">
              <v:textbox inset="0,0,0,0">
                <w:txbxContent>
                  <w:p>
                    <w:pPr>
                      <w:spacing w:before="0" w:line="317" w:lineRule="exact"/>
                      <w:ind w:left="0" w:right="0" w:firstLine="0"/>
                      <w:jc w:val="left"/>
                      <w:rPr>
                        <w:sz w:val="31"/>
                      </w:rPr>
                    </w:pPr>
                    <w:r>
                      <w:rPr>
                        <w:sz w:val="31"/>
                      </w:rPr>
                      <w:t>DC+</w:t>
                    </w:r>
                  </w:p>
                </w:txbxContent>
              </v:textbox>
            </v:shape>
            <v:shape id="_x0000_s1173" type="#_x0000_t202" style="width:337;height:317;left:3320;position:absolute;top:138" filled="f" stroked="f">
              <v:textbox inset="0,0,0,0">
                <w:txbxContent>
                  <w:p>
                    <w:pPr>
                      <w:spacing w:before="0" w:line="317" w:lineRule="exact"/>
                      <w:ind w:left="0" w:right="0" w:firstLine="0"/>
                      <w:jc w:val="left"/>
                      <w:rPr>
                        <w:sz w:val="31"/>
                      </w:rPr>
                    </w:pPr>
                    <w:r>
                      <w:rPr>
                        <w:sz w:val="31"/>
                      </w:rPr>
                      <w:t>P1</w:t>
                    </w:r>
                  </w:p>
                </w:txbxContent>
              </v:textbox>
            </v:shape>
            <w10:wrap type="none"/>
          </v:group>
        </w:pict>
      </w:r>
      <w:r>
        <w:rPr>
          <w:position w:val="2"/>
          <w:sz w:val="20"/>
        </w:rPr>
        <w:tab/>
      </w:r>
      <w:r>
        <w:rPr>
          <w:sz w:val="20"/>
        </w:rPr>
        <w:pict>
          <v:group id="_x0000_i1174" style="width:393pt;height:27pt;mso-position-horizontal-relative:char;mso-position-vertical-relative:line" coordorigin="0,0" coordsize="7860,540">
            <v:shape id="_x0000_s1175" type="#_x0000_t75" style="width:7860;height:540;position:absolute" stroked="f">
              <v:imagedata r:id="rId48" o:title=""/>
            </v:shape>
            <v:shape id="_x0000_s1176" type="#_x0000_t202" style="width:179;height:317;left:666;position:absolute;top:129" filled="f" stroked="f">
              <v:textbox inset="0,0,0,0">
                <w:txbxContent>
                  <w:p>
                    <w:pPr>
                      <w:spacing w:before="0" w:line="317" w:lineRule="exact"/>
                      <w:ind w:left="0" w:right="0" w:firstLine="0"/>
                      <w:jc w:val="left"/>
                      <w:rPr>
                        <w:sz w:val="31"/>
                      </w:rPr>
                    </w:pPr>
                    <w:r>
                      <w:rPr>
                        <w:w w:val="102"/>
                        <w:sz w:val="31"/>
                      </w:rPr>
                      <w:t>R</w:t>
                    </w:r>
                  </w:p>
                </w:txbxContent>
              </v:textbox>
            </v:shape>
            <v:shape id="_x0000_s1177" type="#_x0000_t202" style="width:179;height:317;left:2020;position:absolute;top:129" filled="f" stroked="f">
              <v:textbox inset="0,0,0,0">
                <w:txbxContent>
                  <w:p>
                    <w:pPr>
                      <w:spacing w:before="0" w:line="317" w:lineRule="exact"/>
                      <w:ind w:left="0" w:right="0" w:firstLine="0"/>
                      <w:jc w:val="left"/>
                      <w:rPr>
                        <w:sz w:val="31"/>
                      </w:rPr>
                    </w:pPr>
                    <w:r>
                      <w:rPr>
                        <w:w w:val="102"/>
                        <w:sz w:val="31"/>
                      </w:rPr>
                      <w:t>S</w:t>
                    </w:r>
                  </w:p>
                </w:txbxContent>
              </v:textbox>
            </v:shape>
            <v:shape id="_x0000_s1178" type="#_x0000_t202" style="width:179;height:317;left:3294;position:absolute;top:129" filled="f" stroked="f">
              <v:textbox inset="0,0,0,0">
                <w:txbxContent>
                  <w:p>
                    <w:pPr>
                      <w:spacing w:before="0" w:line="317" w:lineRule="exact"/>
                      <w:ind w:left="0" w:right="0" w:firstLine="0"/>
                      <w:jc w:val="left"/>
                      <w:rPr>
                        <w:sz w:val="31"/>
                      </w:rPr>
                    </w:pPr>
                    <w:r>
                      <w:rPr>
                        <w:w w:val="102"/>
                        <w:sz w:val="31"/>
                      </w:rPr>
                      <w:t>T</w:t>
                    </w:r>
                  </w:p>
                </w:txbxContent>
              </v:textbox>
            </v:shape>
            <v:shape id="_x0000_s1179" type="#_x0000_t202" style="width:179;height:317;left:4573;position:absolute;top:129" filled="f" stroked="f">
              <v:textbox inset="0,0,0,0">
                <w:txbxContent>
                  <w:p>
                    <w:pPr>
                      <w:spacing w:before="0" w:line="317" w:lineRule="exact"/>
                      <w:ind w:left="0" w:right="0" w:firstLine="0"/>
                      <w:jc w:val="left"/>
                      <w:rPr>
                        <w:sz w:val="31"/>
                      </w:rPr>
                    </w:pPr>
                    <w:r>
                      <w:rPr>
                        <w:w w:val="102"/>
                        <w:sz w:val="31"/>
                      </w:rPr>
                      <w:t>U</w:t>
                    </w:r>
                  </w:p>
                </w:txbxContent>
              </v:textbox>
            </v:shape>
            <v:shape id="_x0000_s1180" type="#_x0000_t202" style="width:179;height:317;left:5848;position:absolute;top:129" filled="f" stroked="f">
              <v:textbox inset="0,0,0,0">
                <w:txbxContent>
                  <w:p>
                    <w:pPr>
                      <w:spacing w:before="0" w:line="317" w:lineRule="exact"/>
                      <w:ind w:left="0" w:right="0" w:firstLine="0"/>
                      <w:jc w:val="left"/>
                      <w:rPr>
                        <w:sz w:val="31"/>
                      </w:rPr>
                    </w:pPr>
                    <w:r>
                      <w:rPr>
                        <w:w w:val="102"/>
                        <w:sz w:val="31"/>
                      </w:rPr>
                      <w:t>V</w:t>
                    </w:r>
                  </w:p>
                </w:txbxContent>
              </v:textbox>
            </v:shape>
            <v:shape id="_x0000_s1181" type="#_x0000_t202" style="width:179;height:317;left:7115;position:absolute;top:129" filled="f" stroked="f">
              <v:textbox inset="0,0,0,0">
                <w:txbxContent>
                  <w:p>
                    <w:pPr>
                      <w:spacing w:before="0" w:line="317" w:lineRule="exact"/>
                      <w:ind w:left="0" w:right="0" w:firstLine="0"/>
                      <w:jc w:val="left"/>
                      <w:rPr>
                        <w:sz w:val="31"/>
                      </w:rPr>
                    </w:pPr>
                    <w:r>
                      <w:rPr>
                        <w:w w:val="102"/>
                        <w:sz w:val="31"/>
                      </w:rPr>
                      <w:t>W</w:t>
                    </w:r>
                  </w:p>
                </w:txbxContent>
              </v:textbox>
            </v:shape>
            <w10:wrap type="none"/>
          </v:group>
        </w:pict>
      </w:r>
    </w:p>
    <w:p>
      <w:pPr>
        <w:pStyle w:val="BodyText"/>
        <w:spacing w:before="8"/>
        <w:rPr>
          <w:sz w:val="36"/>
        </w:rPr>
      </w:pPr>
    </w:p>
    <w:p>
      <w:pPr>
        <w:pStyle w:val="Heading3"/>
        <w:numPr>
          <w:ilvl w:val="2"/>
          <w:numId w:val="30"/>
        </w:numPr>
        <w:tabs>
          <w:tab w:val="left" w:pos="1069"/>
        </w:tabs>
        <w:spacing w:before="1" w:after="0" w:line="240" w:lineRule="auto"/>
        <w:ind w:left="1069" w:right="0" w:hanging="789"/>
        <w:jc w:val="left"/>
        <w:rPr>
          <w:rFonts w:ascii="Arial" w:eastAsia="Arial"/>
        </w:rPr>
      </w:pPr>
      <w:bookmarkStart w:id="22" w:name="_TOC_250037"/>
      <w:bookmarkEnd w:id="22"/>
      <w:r>
        <w:t>主回路端子说明</w:t>
      </w:r>
    </w:p>
    <w:p>
      <w:pPr>
        <w:pStyle w:val="BodyText"/>
        <w:ind w:left="100"/>
        <w:rPr>
          <w:sz w:val="20"/>
        </w:rPr>
      </w:pPr>
      <w:r>
        <w:rPr>
          <w:sz w:val="20"/>
        </w:rPr>
        <w:pict>
          <v:group id="_x0000_i1182" style="width:625pt;height:298pt;mso-position-horizontal-relative:char;mso-position-vertical-relative:line" coordorigin="0,0" coordsize="12500,5960">
            <v:shape id="_x0000_s1183" type="#_x0000_t75" style="width:12500;height:5960;position:absolute" stroked="f">
              <v:imagedata r:id="rId49" o:title=""/>
            </v:shape>
            <v:shape id="_x0000_s1184" type="#_x0000_t202" style="width:1288;height:317;left:655;position:absolute;top:283" filled="f" stroked="f">
              <v:textbox inset="0,0,0,0">
                <w:txbxContent>
                  <w:p>
                    <w:pPr>
                      <w:spacing w:before="0" w:line="317" w:lineRule="exact"/>
                      <w:ind w:left="0" w:right="0" w:firstLine="0"/>
                      <w:jc w:val="left"/>
                      <w:rPr>
                        <w:sz w:val="31"/>
                      </w:rPr>
                    </w:pPr>
                    <w:r>
                      <w:rPr>
                        <w:sz w:val="31"/>
                      </w:rPr>
                      <w:t>端子记号</w:t>
                    </w:r>
                  </w:p>
                </w:txbxContent>
              </v:textbox>
            </v:shape>
            <v:shape id="_x0000_s1185" type="#_x0000_t202" style="width:1288;height:317;left:3089;position:absolute;top:283" filled="f" stroked="f">
              <v:textbox inset="0,0,0,0">
                <w:txbxContent>
                  <w:p>
                    <w:pPr>
                      <w:spacing w:before="0" w:line="317" w:lineRule="exact"/>
                      <w:ind w:left="0" w:right="0" w:firstLine="0"/>
                      <w:jc w:val="left"/>
                      <w:rPr>
                        <w:sz w:val="31"/>
                      </w:rPr>
                    </w:pPr>
                    <w:r>
                      <w:rPr>
                        <w:sz w:val="31"/>
                      </w:rPr>
                      <w:t>端子名称</w:t>
                    </w:r>
                  </w:p>
                </w:txbxContent>
              </v:textbox>
            </v:shape>
            <v:shape id="_x0000_s1186" type="#_x0000_t202" style="width:654;height:317;left:8879;position:absolute;top:283" filled="f" stroked="f">
              <v:textbox inset="0,0,0,0">
                <w:txbxContent>
                  <w:p>
                    <w:pPr>
                      <w:spacing w:before="0" w:line="317" w:lineRule="exact"/>
                      <w:ind w:left="0" w:right="0" w:firstLine="0"/>
                      <w:jc w:val="left"/>
                      <w:rPr>
                        <w:sz w:val="31"/>
                      </w:rPr>
                    </w:pPr>
                    <w:r>
                      <w:rPr>
                        <w:sz w:val="31"/>
                      </w:rPr>
                      <w:t>说明</w:t>
                    </w:r>
                  </w:p>
                </w:txbxContent>
              </v:textbox>
            </v:shape>
            <v:shape id="_x0000_s1187" type="#_x0000_t202" style="width:1363;height:317;left:180;position:absolute;top:1086" filled="f" stroked="f">
              <v:textbox inset="0,0,0,0">
                <w:txbxContent>
                  <w:p>
                    <w:pPr>
                      <w:spacing w:before="0" w:line="317" w:lineRule="exact"/>
                      <w:ind w:left="0" w:right="0" w:firstLine="0"/>
                      <w:jc w:val="left"/>
                      <w:rPr>
                        <w:sz w:val="31"/>
                      </w:rPr>
                    </w:pPr>
                    <w:r>
                      <w:rPr>
                        <w:sz w:val="31"/>
                      </w:rPr>
                      <w:t>R﹑T</w:t>
                    </w:r>
                    <w:r>
                      <w:rPr>
                        <w:spacing w:val="-20"/>
                        <w:sz w:val="31"/>
                      </w:rPr>
                      <w:t xml:space="preserve"> 单相</w:t>
                    </w:r>
                  </w:p>
                </w:txbxContent>
              </v:textbox>
            </v:shape>
            <v:shape id="_x0000_s1188" type="#_x0000_t202" style="width:1921;height:317;left:2772;position:absolute;top:1385" filled="f" stroked="f">
              <v:textbox inset="0,0,0,0">
                <w:txbxContent>
                  <w:p>
                    <w:pPr>
                      <w:spacing w:before="0" w:line="317" w:lineRule="exact"/>
                      <w:ind w:left="0" w:right="0" w:firstLine="0"/>
                      <w:jc w:val="left"/>
                      <w:rPr>
                        <w:sz w:val="31"/>
                      </w:rPr>
                    </w:pPr>
                    <w:r>
                      <w:rPr>
                        <w:sz w:val="31"/>
                      </w:rPr>
                      <w:t>交流电源输入</w:t>
                    </w:r>
                  </w:p>
                </w:txbxContent>
              </v:textbox>
            </v:shape>
            <v:shape id="_x0000_s1189" type="#_x0000_t202" style="width:1125;height:940;left:180;position:absolute;top:1795" filled="f" stroked="f">
              <v:textbox inset="0,0,0,0">
                <w:txbxContent>
                  <w:p>
                    <w:pPr>
                      <w:spacing w:before="0" w:line="359" w:lineRule="exact"/>
                      <w:ind w:left="0" w:right="0" w:firstLine="0"/>
                      <w:jc w:val="left"/>
                      <w:rPr>
                        <w:sz w:val="31"/>
                      </w:rPr>
                    </w:pPr>
                    <w:r>
                      <w:rPr>
                        <w:sz w:val="31"/>
                      </w:rPr>
                      <w:t>R﹑S﹑T</w:t>
                    </w:r>
                  </w:p>
                  <w:p>
                    <w:pPr>
                      <w:spacing w:before="225" w:line="355" w:lineRule="exact"/>
                      <w:ind w:left="0" w:right="0" w:firstLine="0"/>
                      <w:jc w:val="left"/>
                      <w:rPr>
                        <w:sz w:val="31"/>
                      </w:rPr>
                    </w:pPr>
                    <w:r>
                      <w:rPr>
                        <w:sz w:val="31"/>
                      </w:rPr>
                      <w:t>U﹑V﹑W</w:t>
                    </w:r>
                  </w:p>
                </w:txbxContent>
              </v:textbox>
            </v:shape>
            <v:shape id="_x0000_s1190" type="#_x0000_t202" style="width:1604;height:317;left:2772;position:absolute;top:2418" filled="f" stroked="f">
              <v:textbox inset="0,0,0,0">
                <w:txbxContent>
                  <w:p>
                    <w:pPr>
                      <w:spacing w:before="0" w:line="317" w:lineRule="exact"/>
                      <w:ind w:left="0" w:right="0" w:firstLine="0"/>
                      <w:jc w:val="left"/>
                      <w:rPr>
                        <w:sz w:val="31"/>
                      </w:rPr>
                    </w:pPr>
                    <w:r>
                      <w:rPr>
                        <w:sz w:val="31"/>
                      </w:rPr>
                      <w:t>变频器输出</w:t>
                    </w:r>
                  </w:p>
                </w:txbxContent>
              </v:textbox>
            </v:shape>
            <v:shape id="_x0000_s1191" type="#_x0000_t202" style="width:4050;height:1818;left:5570;position:absolute;top:917" filled="f" stroked="f">
              <v:textbox inset="0,0,0,0">
                <w:txbxContent>
                  <w:p>
                    <w:pPr>
                      <w:spacing w:before="0" w:line="359" w:lineRule="exact"/>
                      <w:ind w:left="0" w:right="0" w:firstLine="0"/>
                      <w:jc w:val="left"/>
                      <w:rPr>
                        <w:sz w:val="31"/>
                      </w:rPr>
                    </w:pPr>
                    <w:r>
                      <w:rPr>
                        <w:sz w:val="31"/>
                      </w:rPr>
                      <w:t>连接工频电源</w:t>
                    </w:r>
                  </w:p>
                  <w:p>
                    <w:pPr>
                      <w:spacing w:before="71"/>
                      <w:ind w:left="0" w:right="0" w:firstLine="0"/>
                      <w:jc w:val="left"/>
                      <w:rPr>
                        <w:sz w:val="31"/>
                      </w:rPr>
                    </w:pPr>
                    <w:r>
                      <w:rPr>
                        <w:sz w:val="31"/>
                      </w:rPr>
                      <w:t>单相 AC220V 50-60HZ</w:t>
                    </w:r>
                  </w:p>
                  <w:p>
                    <w:pPr>
                      <w:spacing w:before="70"/>
                      <w:ind w:left="0" w:right="0" w:firstLine="0"/>
                      <w:jc w:val="left"/>
                      <w:rPr>
                        <w:sz w:val="31"/>
                      </w:rPr>
                    </w:pPr>
                    <w:r>
                      <w:rPr>
                        <w:spacing w:val="-21"/>
                        <w:sz w:val="31"/>
                      </w:rPr>
                      <w:t xml:space="preserve">三相 </w:t>
                    </w:r>
                    <w:r>
                      <w:rPr>
                        <w:sz w:val="31"/>
                      </w:rPr>
                      <w:t>AC230V</w:t>
                    </w:r>
                    <w:r>
                      <w:rPr>
                        <w:spacing w:val="-46"/>
                        <w:sz w:val="31"/>
                      </w:rPr>
                      <w:t xml:space="preserve"> 或 </w:t>
                    </w:r>
                    <w:r>
                      <w:rPr>
                        <w:sz w:val="31"/>
                      </w:rPr>
                      <w:t>380V 50-60HZ</w:t>
                    </w:r>
                  </w:p>
                  <w:p>
                    <w:pPr>
                      <w:spacing w:before="168" w:line="355" w:lineRule="exact"/>
                      <w:ind w:left="0" w:right="0" w:firstLine="0"/>
                      <w:jc w:val="left"/>
                      <w:rPr>
                        <w:sz w:val="31"/>
                      </w:rPr>
                    </w:pPr>
                    <w:r>
                      <w:rPr>
                        <w:sz w:val="31"/>
                      </w:rPr>
                      <w:t>接三相鼠笼电动机</w:t>
                    </w:r>
                  </w:p>
                </w:txbxContent>
              </v:textbox>
            </v:shape>
            <v:shape id="_x0000_s1192" type="#_x0000_t202" style="width:1287;height:317;left:180;position:absolute;top:3087" filled="f" stroked="f">
              <v:textbox inset="0,0,0,0">
                <w:txbxContent>
                  <w:p>
                    <w:pPr>
                      <w:spacing w:before="0" w:line="317" w:lineRule="exact"/>
                      <w:ind w:left="0" w:right="0" w:firstLine="0"/>
                      <w:jc w:val="left"/>
                      <w:rPr>
                        <w:sz w:val="31"/>
                      </w:rPr>
                    </w:pPr>
                    <w:r>
                      <w:rPr>
                        <w:sz w:val="31"/>
                      </w:rPr>
                      <w:t>DC+﹑BR-</w:t>
                    </w:r>
                  </w:p>
                </w:txbxContent>
              </v:textbox>
            </v:shape>
            <v:shape id="_x0000_s1193" type="#_x0000_t202" style="width:1921;height:317;left:2772;position:absolute;top:3087" filled="f" stroked="f">
              <v:textbox inset="0,0,0,0">
                <w:txbxContent>
                  <w:p>
                    <w:pPr>
                      <w:spacing w:before="0" w:line="317" w:lineRule="exact"/>
                      <w:ind w:left="0" w:right="0" w:firstLine="0"/>
                      <w:jc w:val="left"/>
                      <w:rPr>
                        <w:sz w:val="31"/>
                      </w:rPr>
                    </w:pPr>
                    <w:r>
                      <w:rPr>
                        <w:sz w:val="31"/>
                      </w:rPr>
                      <w:t>连接制动电阻</w:t>
                    </w:r>
                  </w:p>
                </w:txbxContent>
              </v:textbox>
            </v:shape>
            <v:shape id="_x0000_s1194" type="#_x0000_t202" style="width:6484;height:317;left:5570;position:absolute;top:3087" filled="f" stroked="f">
              <v:textbox inset="0,0,0,0">
                <w:txbxContent>
                  <w:p>
                    <w:pPr>
                      <w:spacing w:before="0" w:line="317" w:lineRule="exact"/>
                      <w:ind w:left="0" w:right="0" w:firstLine="0"/>
                      <w:jc w:val="left"/>
                      <w:rPr>
                        <w:sz w:val="31"/>
                      </w:rPr>
                    </w:pPr>
                    <w:r>
                      <w:rPr>
                        <w:spacing w:val="-9"/>
                        <w:sz w:val="31"/>
                      </w:rPr>
                      <w:t xml:space="preserve">在 </w:t>
                    </w:r>
                    <w:r>
                      <w:rPr>
                        <w:sz w:val="31"/>
                      </w:rPr>
                      <w:t>DC+﹑BR-之间连接制动电阻</w:t>
                    </w:r>
                    <w:r>
                      <w:rPr>
                        <w:spacing w:val="-3"/>
                        <w:sz w:val="31"/>
                      </w:rPr>
                      <w:t>（18.5KW</w:t>
                    </w:r>
                    <w:r>
                      <w:rPr>
                        <w:spacing w:val="-10"/>
                        <w:sz w:val="31"/>
                      </w:rPr>
                      <w:t xml:space="preserve"> 以下</w:t>
                    </w:r>
                    <w:r>
                      <w:rPr>
                        <w:sz w:val="31"/>
                      </w:rPr>
                      <w:t>）</w:t>
                    </w:r>
                  </w:p>
                </w:txbxContent>
              </v:textbox>
            </v:shape>
            <v:shape id="_x0000_s1195" type="#_x0000_t202" style="width:1287;height:317;left:180;position:absolute;top:3789" filled="f" stroked="f">
              <v:textbox inset="0,0,0,0">
                <w:txbxContent>
                  <w:p>
                    <w:pPr>
                      <w:spacing w:before="0" w:line="317" w:lineRule="exact"/>
                      <w:ind w:left="0" w:right="0" w:firstLine="0"/>
                      <w:jc w:val="left"/>
                      <w:rPr>
                        <w:sz w:val="31"/>
                      </w:rPr>
                    </w:pPr>
                    <w:r>
                      <w:rPr>
                        <w:sz w:val="31"/>
                      </w:rPr>
                      <w:t>DC+﹑DC-</w:t>
                    </w:r>
                  </w:p>
                </w:txbxContent>
              </v:textbox>
            </v:shape>
            <v:shape id="_x0000_s1196" type="#_x0000_t202" style="width:1921;height:317;left:2772;position:absolute;top:3789" filled="f" stroked="f">
              <v:textbox inset="0,0,0,0">
                <w:txbxContent>
                  <w:p>
                    <w:pPr>
                      <w:spacing w:before="0" w:line="317" w:lineRule="exact"/>
                      <w:ind w:left="0" w:right="0" w:firstLine="0"/>
                      <w:jc w:val="left"/>
                      <w:rPr>
                        <w:sz w:val="31"/>
                      </w:rPr>
                    </w:pPr>
                    <w:r>
                      <w:rPr>
                        <w:sz w:val="31"/>
                      </w:rPr>
                      <w:t>连接制动单元</w:t>
                    </w:r>
                  </w:p>
                </w:txbxContent>
              </v:textbox>
            </v:shape>
            <v:shape id="_x0000_s1197" type="#_x0000_t202" style="width:5932;height:317;left:5570;position:absolute;top:3789" filled="f" stroked="f">
              <v:textbox inset="0,0,0,0">
                <w:txbxContent>
                  <w:p>
                    <w:pPr>
                      <w:spacing w:before="0" w:line="317" w:lineRule="exact"/>
                      <w:ind w:left="0" w:right="0" w:firstLine="0"/>
                      <w:jc w:val="left"/>
                      <w:rPr>
                        <w:sz w:val="31"/>
                      </w:rPr>
                    </w:pPr>
                    <w:r>
                      <w:rPr>
                        <w:sz w:val="31"/>
                      </w:rPr>
                      <w:t>连接外部制动单元等（18.5KW-55KW 以下）</w:t>
                    </w:r>
                  </w:p>
                </w:txbxContent>
              </v:textbox>
            </v:shape>
            <v:shape id="_x0000_s1198" type="#_x0000_t202" style="width:1129;height:317;left:180;position:absolute;top:4617" filled="f" stroked="f">
              <v:textbox inset="0,0,0,0">
                <w:txbxContent>
                  <w:p>
                    <w:pPr>
                      <w:spacing w:before="0" w:line="317" w:lineRule="exact"/>
                      <w:ind w:left="0" w:right="0" w:firstLine="0"/>
                      <w:jc w:val="left"/>
                      <w:rPr>
                        <w:sz w:val="31"/>
                      </w:rPr>
                    </w:pPr>
                    <w:r>
                      <w:rPr>
                        <w:sz w:val="31"/>
                      </w:rPr>
                      <w:t>DC+﹑P1</w:t>
                    </w:r>
                  </w:p>
                </w:txbxContent>
              </v:textbox>
            </v:shape>
            <v:shape id="_x0000_s1199" type="#_x0000_t202" style="width:2238;height:317;left:2772;position:absolute;top:4617" filled="f" stroked="f">
              <v:textbox inset="0,0,0,0">
                <w:txbxContent>
                  <w:p>
                    <w:pPr>
                      <w:spacing w:before="0" w:line="317" w:lineRule="exact"/>
                      <w:ind w:left="0" w:right="0" w:firstLine="0"/>
                      <w:jc w:val="left"/>
                      <w:rPr>
                        <w:sz w:val="31"/>
                      </w:rPr>
                    </w:pPr>
                    <w:r>
                      <w:rPr>
                        <w:sz w:val="31"/>
                      </w:rPr>
                      <w:t>连接直流电抗器</w:t>
                    </w:r>
                  </w:p>
                </w:txbxContent>
              </v:textbox>
            </v:shape>
            <v:shape id="_x0000_s1200" type="#_x0000_t202" style="width:654;height:317;left:2772;position:absolute;top:5446" filled="f" stroked="f">
              <v:textbox inset="0,0,0,0">
                <w:txbxContent>
                  <w:p>
                    <w:pPr>
                      <w:spacing w:before="0" w:line="317" w:lineRule="exact"/>
                      <w:ind w:left="0" w:right="0" w:firstLine="0"/>
                      <w:jc w:val="left"/>
                      <w:rPr>
                        <w:sz w:val="31"/>
                      </w:rPr>
                    </w:pPr>
                    <w:r>
                      <w:rPr>
                        <w:sz w:val="31"/>
                      </w:rPr>
                      <w:t>接地</w:t>
                    </w:r>
                  </w:p>
                </w:txbxContent>
              </v:textbox>
            </v:shape>
            <v:shape id="_x0000_s1201" type="#_x0000_t202" style="width:4204;height:1380;left:5570;position:absolute;top:4383" filled="f" stroked="f">
              <v:textbox inset="0,0,0,0">
                <w:txbxContent>
                  <w:p>
                    <w:pPr>
                      <w:spacing w:before="0" w:line="359" w:lineRule="exact"/>
                      <w:ind w:left="0" w:right="0" w:firstLine="0"/>
                      <w:jc w:val="left"/>
                      <w:rPr>
                        <w:sz w:val="31"/>
                      </w:rPr>
                    </w:pPr>
                    <w:r>
                      <w:rPr>
                        <w:sz w:val="31"/>
                      </w:rPr>
                      <w:t>拆开端子P1﹑DC+之间连接片</w:t>
                    </w:r>
                  </w:p>
                  <w:p>
                    <w:pPr>
                      <w:spacing w:before="71"/>
                      <w:ind w:left="0" w:right="0" w:firstLine="0"/>
                      <w:jc w:val="left"/>
                      <w:rPr>
                        <w:sz w:val="31"/>
                      </w:rPr>
                    </w:pPr>
                    <w:r>
                      <w:rPr>
                        <w:sz w:val="31"/>
                      </w:rPr>
                      <w:t>接直流电抗器（75KW 及以上）</w:t>
                    </w:r>
                  </w:p>
                  <w:p>
                    <w:pPr>
                      <w:spacing w:before="197" w:line="355" w:lineRule="exact"/>
                      <w:ind w:left="0" w:right="0" w:firstLine="0"/>
                      <w:jc w:val="left"/>
                      <w:rPr>
                        <w:sz w:val="31"/>
                      </w:rPr>
                    </w:pPr>
                    <w:r>
                      <w:rPr>
                        <w:sz w:val="31"/>
                      </w:rPr>
                      <w:t>变频器接地用，必须接地</w:t>
                    </w:r>
                  </w:p>
                </w:txbxContent>
              </v:textbox>
            </v:shape>
            <w10:wrap type="none"/>
          </v:group>
        </w:pict>
      </w:r>
    </w:p>
    <w:p>
      <w:pPr>
        <w:pStyle w:val="ListParagraph"/>
        <w:numPr>
          <w:ilvl w:val="2"/>
          <w:numId w:val="30"/>
        </w:numPr>
        <w:tabs>
          <w:tab w:val="left" w:pos="1069"/>
        </w:tabs>
        <w:spacing w:before="16" w:after="0" w:line="283" w:lineRule="auto"/>
        <w:ind w:left="280" w:right="1847" w:firstLine="0"/>
        <w:jc w:val="left"/>
        <w:rPr>
          <w:rFonts w:ascii="Arial" w:eastAsia="Arial"/>
          <w:sz w:val="31"/>
        </w:rPr>
      </w:pPr>
      <w:r>
        <w:rPr>
          <w:b/>
          <w:sz w:val="31"/>
        </w:rPr>
        <w:t xml:space="preserve">主回路接线说明                                                 </w:t>
      </w:r>
      <w:r>
        <w:rPr>
          <w:sz w:val="31"/>
        </w:rPr>
        <w:t>1．电源及电机接线的压线端子，请使用带绝缘管的端子。                  2．切记电源一定不能接到变频器输出端子上</w:t>
      </w:r>
      <w:r>
        <w:rPr>
          <w:spacing w:val="-5"/>
          <w:sz w:val="31"/>
        </w:rPr>
        <w:t>（U，V，W），</w:t>
      </w:r>
      <w:r>
        <w:rPr>
          <w:spacing w:val="-2"/>
          <w:sz w:val="31"/>
        </w:rPr>
        <w:t>否则将损坏变频器。</w:t>
      </w:r>
    </w:p>
    <w:p>
      <w:pPr>
        <w:pStyle w:val="ListParagraph"/>
        <w:numPr>
          <w:ilvl w:val="0"/>
          <w:numId w:val="27"/>
        </w:numPr>
        <w:tabs>
          <w:tab w:val="left" w:pos="757"/>
        </w:tabs>
        <w:spacing w:before="0" w:after="0" w:line="283" w:lineRule="auto"/>
        <w:ind w:left="280" w:right="383" w:firstLine="0"/>
        <w:jc w:val="left"/>
        <w:rPr>
          <w:sz w:val="31"/>
        </w:rPr>
      </w:pPr>
      <w:r>
        <w:rPr>
          <w:spacing w:val="-1"/>
          <w:sz w:val="31"/>
        </w:rPr>
        <w:t>接线后，零碎线头必须清除干净，零碎线头可能造成异常，失灵和故障，必须始终保持</w:t>
      </w:r>
      <w:r>
        <w:rPr>
          <w:sz w:val="31"/>
        </w:rPr>
        <w:t>清洁。在控制台上打孔时，请注意不要使碎片粉末等进入变频器中。</w:t>
      </w:r>
    </w:p>
    <w:p>
      <w:pPr>
        <w:pStyle w:val="ListParagraph"/>
        <w:numPr>
          <w:ilvl w:val="0"/>
          <w:numId w:val="27"/>
        </w:numPr>
        <w:tabs>
          <w:tab w:val="left" w:pos="757"/>
        </w:tabs>
        <w:spacing w:before="0" w:after="0" w:line="283" w:lineRule="auto"/>
        <w:ind w:left="280" w:right="238" w:firstLine="0"/>
        <w:jc w:val="left"/>
        <w:rPr>
          <w:sz w:val="31"/>
        </w:rPr>
      </w:pPr>
      <w:r>
        <w:rPr>
          <w:spacing w:val="8"/>
          <w:sz w:val="31"/>
        </w:rPr>
        <w:t xml:space="preserve">为使电压压降在 </w:t>
      </w:r>
      <w:r>
        <w:rPr>
          <w:sz w:val="31"/>
        </w:rPr>
        <w:t>2</w:t>
      </w:r>
      <w:r>
        <w:rPr>
          <w:spacing w:val="-1"/>
          <w:sz w:val="31"/>
        </w:rPr>
        <w:t xml:space="preserve">%以，请用适当型号的电线接线。变频器和电机间的接线距离较长时， </w:t>
      </w:r>
      <w:r>
        <w:rPr>
          <w:sz w:val="31"/>
        </w:rPr>
        <w:t>特别是低频率输出的情况下，会由于主电路电缆的电压下降而导致电机的转矩下降。     5．</w:t>
      </w:r>
      <w:r>
        <w:rPr>
          <w:spacing w:val="4"/>
          <w:sz w:val="31"/>
        </w:rPr>
        <w:t xml:space="preserve">当变频器和电机之间的距离超过 </w:t>
      </w:r>
      <w:r>
        <w:rPr>
          <w:sz w:val="31"/>
        </w:rPr>
        <w:t>50 米时，由于长电缆对地的寄生电容效应导致漏电流</w:t>
      </w:r>
      <w:r>
        <w:rPr>
          <w:spacing w:val="-10"/>
          <w:sz w:val="31"/>
        </w:rPr>
        <w:t>过大，变频器容易频繁发生过电流保护动作，同时，为了避免电机绝缘损坏，输出端须加输 出电抗器补偿。</w:t>
      </w:r>
    </w:p>
    <w:p>
      <w:pPr>
        <w:pStyle w:val="ListParagraph"/>
        <w:numPr>
          <w:ilvl w:val="0"/>
          <w:numId w:val="26"/>
        </w:numPr>
        <w:tabs>
          <w:tab w:val="left" w:pos="757"/>
        </w:tabs>
        <w:spacing w:before="0" w:after="0" w:line="395" w:lineRule="exact"/>
        <w:ind w:left="757" w:right="0" w:hanging="477"/>
        <w:jc w:val="left"/>
        <w:rPr>
          <w:sz w:val="31"/>
        </w:rPr>
      </w:pPr>
      <w:r>
        <w:rPr>
          <w:spacing w:val="3"/>
          <w:sz w:val="31"/>
        </w:rPr>
        <w:t xml:space="preserve">在 </w:t>
      </w:r>
      <w:r>
        <w:rPr>
          <w:sz w:val="31"/>
        </w:rPr>
        <w:t>DC+，BR-端子之间建议连接制动电阻器选件。</w:t>
      </w:r>
    </w:p>
    <w:p>
      <w:pPr>
        <w:pStyle w:val="ListParagraph"/>
        <w:numPr>
          <w:ilvl w:val="0"/>
          <w:numId w:val="26"/>
        </w:numPr>
        <w:tabs>
          <w:tab w:val="left" w:pos="757"/>
        </w:tabs>
        <w:spacing w:before="67" w:after="0" w:line="283" w:lineRule="auto"/>
        <w:ind w:left="280" w:right="383" w:firstLine="0"/>
        <w:jc w:val="left"/>
        <w:rPr>
          <w:sz w:val="31"/>
        </w:rPr>
      </w:pPr>
      <w:r>
        <w:rPr>
          <w:spacing w:val="-1"/>
          <w:sz w:val="31"/>
        </w:rPr>
        <w:t>电磁波干扰：变频器输入，输出回路中含有谐波成分，在高要求场合请在输入端安装无</w:t>
      </w:r>
      <w:r>
        <w:rPr>
          <w:sz w:val="31"/>
        </w:rPr>
        <w:t>线电噪音滤波器，使干扰降低到最小。                                            8．在变频器的输出端不要安装电力电容，这将导致变频器故障或器件损坏。</w:t>
      </w:r>
    </w:p>
    <w:p>
      <w:pPr>
        <w:pStyle w:val="ListParagraph"/>
        <w:numPr>
          <w:ilvl w:val="0"/>
          <w:numId w:val="25"/>
        </w:numPr>
        <w:tabs>
          <w:tab w:val="left" w:pos="757"/>
        </w:tabs>
        <w:spacing w:before="0" w:after="0" w:line="283" w:lineRule="auto"/>
        <w:ind w:left="280" w:right="209" w:firstLine="0"/>
        <w:jc w:val="left"/>
        <w:rPr>
          <w:sz w:val="31"/>
        </w:rPr>
      </w:pPr>
      <w:r>
        <w:rPr>
          <w:spacing w:val="-8"/>
          <w:sz w:val="31"/>
        </w:rPr>
        <w:t xml:space="preserve">运行后，要改变接线的操作，必须在电源切断 </w:t>
      </w:r>
      <w:r>
        <w:rPr>
          <w:sz w:val="31"/>
        </w:rPr>
        <w:t>10</w:t>
      </w:r>
      <w:r>
        <w:rPr>
          <w:spacing w:val="1"/>
          <w:sz w:val="31"/>
        </w:rPr>
        <w:t xml:space="preserve"> 分钟以上，用万用表检查电压后进行， </w:t>
      </w:r>
      <w:r>
        <w:rPr>
          <w:sz w:val="31"/>
        </w:rPr>
        <w:t>断电后一段时间，电容上依然有危险的高压。</w:t>
      </w:r>
    </w:p>
    <w:p>
      <w:pPr>
        <w:pStyle w:val="ListParagraph"/>
        <w:numPr>
          <w:ilvl w:val="0"/>
          <w:numId w:val="25"/>
        </w:numPr>
        <w:tabs>
          <w:tab w:val="left" w:pos="916"/>
        </w:tabs>
        <w:spacing w:before="0" w:after="0" w:line="396" w:lineRule="exact"/>
        <w:ind w:left="915" w:right="0" w:hanging="636"/>
        <w:jc w:val="left"/>
        <w:rPr>
          <w:sz w:val="31"/>
        </w:rPr>
      </w:pPr>
      <w:r>
        <w:rPr>
          <w:sz w:val="31"/>
        </w:rPr>
        <w:t>接地端子必须接地。</w:t>
      </w:r>
    </w:p>
    <w:p>
      <w:pPr>
        <w:spacing w:before="69"/>
        <w:ind w:left="280" w:right="0" w:firstLine="0"/>
        <w:jc w:val="left"/>
        <w:rPr>
          <w:sz w:val="31"/>
        </w:rPr>
      </w:pPr>
      <w:r>
        <w:rPr>
          <w:sz w:val="31"/>
        </w:rPr>
        <w:t>▲由于变频器有漏电流，为了防止触电，变频器和电机必须接地。</w:t>
      </w:r>
    </w:p>
    <w:p>
      <w:pPr>
        <w:spacing w:after="0"/>
        <w:jc w:val="left"/>
        <w:rPr>
          <w:sz w:val="31"/>
        </w:rPr>
        <w:sectPr>
          <w:pgSz w:w="17860" w:h="25260"/>
          <w:pgMar w:top="1820" w:right="2260" w:bottom="280" w:left="2420" w:header="708" w:footer="708"/>
          <w:pgNumType w:start="18"/>
          <w:cols w:space="708"/>
        </w:sectPr>
      </w:pPr>
    </w:p>
    <w:p>
      <w:pPr>
        <w:spacing w:before="49"/>
        <w:ind w:left="280" w:right="0" w:firstLine="0"/>
        <w:jc w:val="left"/>
        <w:rPr>
          <w:sz w:val="31"/>
        </w:rPr>
      </w:pPr>
      <w:r>
        <w:rPr>
          <w:sz w:val="31"/>
        </w:rPr>
        <w:t>▲变频器接地用独立接地端子（不要用螺丝在外壳，底盘等代替）。</w:t>
      </w:r>
    </w:p>
    <w:p>
      <w:pPr>
        <w:spacing w:before="72"/>
        <w:ind w:left="280" w:right="0" w:firstLine="0"/>
        <w:jc w:val="left"/>
        <w:rPr>
          <w:sz w:val="31"/>
        </w:rPr>
      </w:pPr>
      <w:r>
        <w:rPr>
          <w:sz w:val="31"/>
        </w:rPr>
        <w:t>▲接地电缆尽量用粗的线径，接地线尽量靠近变频器，接地线愈短愈好。</w:t>
      </w:r>
    </w:p>
    <w:p>
      <w:pPr>
        <w:spacing w:before="70"/>
        <w:ind w:left="280" w:right="0" w:firstLine="0"/>
        <w:jc w:val="left"/>
        <w:rPr>
          <w:sz w:val="31"/>
        </w:rPr>
      </w:pPr>
      <w:r>
        <w:rPr>
          <w:sz w:val="31"/>
        </w:rPr>
        <w:t>▲在变频器端接地的电机，用四芯电缆中的其中一接地，规格同输入线缆。</w:t>
      </w:r>
    </w:p>
    <w:p>
      <w:pPr>
        <w:pStyle w:val="BodyText"/>
        <w:ind w:left="100"/>
        <w:rPr>
          <w:sz w:val="20"/>
        </w:rPr>
      </w:pPr>
      <w:r>
        <w:rPr>
          <w:sz w:val="20"/>
        </w:rPr>
        <w:pict>
          <v:group id="_x0000_i1202" style="width:642pt;height:51pt;mso-position-horizontal-relative:char;mso-position-vertical-relative:line" coordorigin="0,0" coordsize="12840,1020">
            <v:shape id="_x0000_s1203" type="#_x0000_t75" style="width:12840;height:1020;position:absolute" stroked="f">
              <v:imagedata r:id="rId50" o:title=""/>
            </v:shape>
            <v:shape id="_x0000_s1204" type="#_x0000_t202" style="width:12840;height:1020;position:absolute" filled="f" stroked="f">
              <v:textbox inset="0,0,0,0">
                <w:txbxContent>
                  <w:p>
                    <w:pPr>
                      <w:spacing w:before="81" w:line="283" w:lineRule="auto"/>
                      <w:ind w:left="180" w:right="207" w:firstLine="0"/>
                      <w:jc w:val="left"/>
                      <w:rPr>
                        <w:sz w:val="31"/>
                      </w:rPr>
                    </w:pPr>
                    <w:r>
                      <w:rPr>
                        <w:sz w:val="31"/>
                      </w:rPr>
                      <w:t>1.电缆必须是 75</w:t>
                    </w:r>
                    <w:r>
                      <w:rPr>
                        <w:position w:val="4"/>
                        <w:sz w:val="29"/>
                      </w:rPr>
                      <w:t xml:space="preserve">0 </w:t>
                    </w:r>
                    <w:r>
                      <w:rPr>
                        <w:sz w:val="31"/>
                      </w:rPr>
                      <w:t>C 铜线。2.按一定力度拧紧螺丝。没有拧紧会导致短路或误动作，拧过头会造成螺丝和端子排损坏，也会导致短路或误动作。</w:t>
                    </w:r>
                  </w:p>
                </w:txbxContent>
              </v:textbox>
            </v:shape>
            <w10:wrap type="none"/>
          </v:group>
        </w:pict>
      </w:r>
    </w:p>
    <w:p>
      <w:pPr>
        <w:spacing w:before="6"/>
        <w:ind w:left="280" w:right="0" w:firstLine="0"/>
        <w:jc w:val="left"/>
        <w:rPr>
          <w:sz w:val="31"/>
        </w:rPr>
      </w:pPr>
      <w:r>
        <w:rPr>
          <w:sz w:val="31"/>
        </w:rPr>
        <w:t>注：</w:t>
      </w:r>
    </w:p>
    <w:p>
      <w:pPr>
        <w:spacing w:before="71" w:line="283" w:lineRule="auto"/>
        <w:ind w:left="280" w:right="420" w:firstLine="0"/>
        <w:jc w:val="left"/>
        <w:rPr>
          <w:sz w:val="31"/>
        </w:rPr>
      </w:pPr>
      <w:r>
        <w:rPr>
          <w:sz w:val="31"/>
        </w:rPr>
        <w:t>▲外接制动单元时应使变频器端子</w:t>
      </w:r>
      <w:r>
        <w:rPr>
          <w:spacing w:val="-16"/>
          <w:sz w:val="31"/>
        </w:rPr>
        <w:t>（DC+，DC-）</w:t>
      </w:r>
      <w:r>
        <w:rPr>
          <w:spacing w:val="-6"/>
          <w:sz w:val="31"/>
        </w:rPr>
        <w:t>与制动单元的端子记号相同，接错时会损坏</w:t>
      </w:r>
      <w:r>
        <w:rPr>
          <w:sz w:val="31"/>
        </w:rPr>
        <w:t>变频器。</w:t>
      </w:r>
    </w:p>
    <w:p>
      <w:pPr>
        <w:spacing w:before="0" w:line="396" w:lineRule="exact"/>
        <w:ind w:left="280" w:right="0" w:firstLine="0"/>
        <w:jc w:val="left"/>
        <w:rPr>
          <w:sz w:val="31"/>
        </w:rPr>
      </w:pPr>
      <w:r>
        <w:rPr>
          <w:sz w:val="31"/>
        </w:rPr>
        <w:t>▲制动单元，制动电阻之间的布线距离应在 5 米以，即使用双绞线也不能超过10 米。</w:t>
      </w:r>
    </w:p>
    <w:p>
      <w:pPr>
        <w:spacing w:before="71" w:line="283" w:lineRule="auto"/>
        <w:ind w:left="280" w:right="424" w:firstLine="0"/>
        <w:jc w:val="left"/>
        <w:rPr>
          <w:sz w:val="31"/>
        </w:rPr>
      </w:pPr>
      <w:r>
        <w:rPr>
          <w:sz w:val="31"/>
        </w:rPr>
        <w:t>▲如果制动单元的晶体管被损坏（短路），电阻将非常热，导致起火。因此， 在变频器的输入端安装电磁接触器，可在故障时切断电源。</w:t>
      </w:r>
    </w:p>
    <w:p>
      <w:pPr>
        <w:pStyle w:val="Heading3"/>
        <w:numPr>
          <w:ilvl w:val="2"/>
          <w:numId w:val="30"/>
        </w:numPr>
        <w:tabs>
          <w:tab w:val="left" w:pos="1069"/>
        </w:tabs>
        <w:spacing w:before="0" w:after="0" w:line="396" w:lineRule="exact"/>
        <w:ind w:left="1069" w:right="0" w:hanging="789"/>
        <w:jc w:val="left"/>
        <w:rPr>
          <w:rFonts w:ascii="Arial" w:eastAsia="Arial"/>
        </w:rPr>
      </w:pPr>
      <w:bookmarkStart w:id="23" w:name="_TOC_250036"/>
      <w:bookmarkEnd w:id="23"/>
      <w:r>
        <w:t>变频器控制回路端子排列</w:t>
      </w:r>
    </w:p>
    <w:p>
      <w:pPr>
        <w:spacing w:before="71"/>
        <w:ind w:left="280" w:right="0" w:firstLine="0"/>
        <w:jc w:val="left"/>
        <w:rPr>
          <w:sz w:val="31"/>
        </w:rPr>
      </w:pPr>
      <w:r>
        <w:pict>
          <v:group id="_x0000_s1205" style="width:649.75pt;height:34pt;margin-top:22.88pt;margin-left:132pt;mso-position-horizontal-relative:page;position:absolute;z-index:251703296" coordorigin="2640,458" coordsize="12995,680">
            <v:shape id="_x0000_s1206" type="#_x0000_t75" style="width:12995;height:680;left:2640;position:absolute;top:457" stroked="f">
              <v:imagedata r:id="rId51" o:title=""/>
            </v:shape>
            <v:shape id="_x0000_s1207" type="#_x0000_t202" style="width:1986;height:195;left:2787;position:absolute;top:806" filled="f" stroked="f">
              <v:textbox inset="0,0,0,0">
                <w:txbxContent>
                  <w:p>
                    <w:pPr>
                      <w:tabs>
                        <w:tab w:val="left" w:pos="575"/>
                        <w:tab w:val="left" w:pos="1158"/>
                        <w:tab w:val="left" w:pos="1727"/>
                      </w:tabs>
                      <w:spacing w:before="12" w:line="182" w:lineRule="exact"/>
                      <w:ind w:left="0" w:right="0" w:firstLine="0"/>
                      <w:jc w:val="left"/>
                      <w:rPr>
                        <w:rFonts w:ascii="Arial"/>
                        <w:b/>
                        <w:sz w:val="19"/>
                      </w:rPr>
                    </w:pPr>
                    <w:r>
                      <w:rPr>
                        <w:rFonts w:ascii="Arial"/>
                        <w:b/>
                        <w:sz w:val="19"/>
                      </w:rPr>
                      <w:t>A1</w:t>
                      <w:tab/>
                      <w:t>C1</w:t>
                      <w:tab/>
                      <w:t>B1</w:t>
                      <w:tab/>
                      <w:t>A2</w:t>
                    </w:r>
                  </w:p>
                </w:txbxContent>
              </v:textbox>
            </v:shape>
            <v:shape id="_x0000_s1208" type="#_x0000_t202" style="width:4482;height:195;left:5159;position:absolute;top:806" filled="f" stroked="f">
              <v:textbox inset="0,0,0,0">
                <w:txbxContent>
                  <w:p>
                    <w:pPr>
                      <w:tabs>
                        <w:tab w:val="left" w:pos="555"/>
                        <w:tab w:val="left" w:pos="1228"/>
                        <w:tab w:val="left" w:pos="1764"/>
                        <w:tab w:val="left" w:pos="2492"/>
                        <w:tab w:val="left" w:pos="3068"/>
                        <w:tab w:val="left" w:pos="3647"/>
                        <w:tab w:val="left" w:pos="4223"/>
                      </w:tabs>
                      <w:spacing w:before="12" w:line="182" w:lineRule="exact"/>
                      <w:ind w:left="0" w:right="0" w:firstLine="0"/>
                      <w:jc w:val="left"/>
                      <w:rPr>
                        <w:rFonts w:ascii="Arial"/>
                        <w:b/>
                        <w:sz w:val="19"/>
                      </w:rPr>
                    </w:pPr>
                    <w:r>
                      <w:rPr>
                        <w:rFonts w:ascii="Arial"/>
                        <w:b/>
                        <w:sz w:val="19"/>
                      </w:rPr>
                      <w:t>C2</w:t>
                      <w:tab/>
                      <w:t>+485-</w:t>
                      <w:tab/>
                      <w:t>24V</w:t>
                      <w:tab/>
                      <w:t>COM</w:t>
                      <w:tab/>
                      <w:t>X1</w:t>
                      <w:tab/>
                      <w:t>X2</w:t>
                      <w:tab/>
                      <w:t>X3</w:t>
                      <w:tab/>
                      <w:t>X4</w:t>
                    </w:r>
                  </w:p>
                </w:txbxContent>
              </v:textbox>
            </v:shape>
            <v:shape id="_x0000_s1209" type="#_x0000_t202" style="width:258;height:195;left:10024;position:absolute;top:806" filled="f" stroked="f">
              <v:textbox inset="0,0,0,0">
                <w:txbxContent>
                  <w:p>
                    <w:pPr>
                      <w:spacing w:before="12" w:line="182" w:lineRule="exact"/>
                      <w:ind w:left="0" w:right="0" w:firstLine="0"/>
                      <w:jc w:val="left"/>
                      <w:rPr>
                        <w:rFonts w:ascii="Arial"/>
                        <w:b/>
                        <w:sz w:val="19"/>
                      </w:rPr>
                    </w:pPr>
                    <w:r>
                      <w:rPr>
                        <w:rFonts w:ascii="Arial"/>
                        <w:b/>
                        <w:sz w:val="19"/>
                      </w:rPr>
                      <w:t>X5</w:t>
                    </w:r>
                  </w:p>
                </w:txbxContent>
              </v:textbox>
            </v:shape>
            <v:shape id="_x0000_s1210" type="#_x0000_t202" style="width:4662;height:195;left:10683;position:absolute;top:806" filled="f" stroked="f">
              <v:textbox inset="0,0,0,0">
                <w:txbxContent>
                  <w:p>
                    <w:pPr>
                      <w:tabs>
                        <w:tab w:val="left" w:pos="608"/>
                        <w:tab w:val="left" w:pos="1288"/>
                        <w:tab w:val="left" w:pos="1864"/>
                        <w:tab w:val="left" w:pos="2480"/>
                        <w:tab w:val="left" w:pos="3132"/>
                        <w:tab w:val="left" w:pos="3644"/>
                        <w:tab w:val="left" w:pos="4371"/>
                      </w:tabs>
                      <w:spacing w:before="12" w:line="182" w:lineRule="exact"/>
                      <w:ind w:left="0" w:right="0" w:firstLine="0"/>
                      <w:jc w:val="left"/>
                      <w:rPr>
                        <w:rFonts w:ascii="Arial"/>
                        <w:b/>
                        <w:sz w:val="19"/>
                      </w:rPr>
                    </w:pPr>
                    <w:r>
                      <w:rPr>
                        <w:rFonts w:ascii="Arial"/>
                        <w:b/>
                        <w:w w:val="105"/>
                        <w:sz w:val="19"/>
                      </w:rPr>
                      <w:t>.</w:t>
                    </w:r>
                    <w:r>
                      <w:rPr>
                        <w:rFonts w:ascii="Arial"/>
                        <w:b/>
                        <w:spacing w:val="-12"/>
                        <w:w w:val="105"/>
                        <w:sz w:val="19"/>
                      </w:rPr>
                      <w:t xml:space="preserve"> </w:t>
                    </w:r>
                    <w:r>
                      <w:rPr>
                        <w:rFonts w:ascii="Arial"/>
                        <w:b/>
                        <w:w w:val="105"/>
                        <w:sz w:val="19"/>
                      </w:rPr>
                      <w:t>X6</w:t>
                      <w:tab/>
                      <w:t>COM</w:t>
                      <w:tab/>
                      <w:t>12V</w:t>
                      <w:tab/>
                      <w:t>10V</w:t>
                      <w:tab/>
                      <w:t>FV</w:t>
                      <w:tab/>
                      <w:t>FI</w:t>
                      <w:tab/>
                      <w:t>GND</w:t>
                      <w:tab/>
                      <w:t>FO</w:t>
                    </w:r>
                  </w:p>
                </w:txbxContent>
              </v:textbox>
            </v:shape>
          </v:group>
        </w:pict>
      </w:r>
      <w:r>
        <w:rPr>
          <w:rFonts w:ascii="Arial" w:eastAsia="Arial"/>
          <w:sz w:val="31"/>
        </w:rPr>
        <w:t>0. 75kW-5.5kW</w:t>
      </w:r>
      <w:r>
        <w:rPr>
          <w:rFonts w:ascii="Arial" w:eastAsia="Arial"/>
          <w:spacing w:val="59"/>
          <w:sz w:val="31"/>
        </w:rPr>
        <w:t xml:space="preserve"> </w:t>
      </w:r>
      <w:r>
        <w:rPr>
          <w:sz w:val="31"/>
        </w:rPr>
        <w:t>控制回路端子</w:t>
      </w:r>
    </w:p>
    <w:p>
      <w:pPr>
        <w:pStyle w:val="BodyText"/>
        <w:rPr>
          <w:sz w:val="20"/>
        </w:rPr>
      </w:pPr>
    </w:p>
    <w:p>
      <w:pPr>
        <w:pStyle w:val="BodyText"/>
        <w:spacing w:before="11"/>
        <w:rPr>
          <w:sz w:val="27"/>
        </w:rPr>
      </w:pPr>
    </w:p>
    <w:p>
      <w:pPr>
        <w:pStyle w:val="ListParagraph"/>
        <w:numPr>
          <w:ilvl w:val="1"/>
          <w:numId w:val="24"/>
        </w:numPr>
        <w:tabs>
          <w:tab w:val="left" w:pos="678"/>
        </w:tabs>
        <w:spacing w:before="102" w:after="0" w:line="240" w:lineRule="auto"/>
        <w:ind w:left="677" w:right="0" w:hanging="398"/>
        <w:jc w:val="left"/>
        <w:rPr>
          <w:sz w:val="31"/>
        </w:rPr>
      </w:pPr>
      <w:r>
        <w:rPr>
          <w:rFonts w:ascii="Arial" w:eastAsia="Arial"/>
          <w:sz w:val="31"/>
        </w:rPr>
        <w:t>kW</w:t>
      </w:r>
      <w:r>
        <w:rPr>
          <w:rFonts w:ascii="Arial" w:eastAsia="Arial"/>
          <w:spacing w:val="-7"/>
          <w:sz w:val="31"/>
        </w:rPr>
        <w:t xml:space="preserve"> </w:t>
      </w:r>
      <w:r>
        <w:rPr>
          <w:rFonts w:ascii="Arial" w:eastAsia="Arial"/>
          <w:sz w:val="31"/>
        </w:rPr>
        <w:t>/</w:t>
      </w:r>
      <w:r>
        <w:rPr>
          <w:rFonts w:ascii="Arial" w:eastAsia="Arial"/>
          <w:spacing w:val="-6"/>
          <w:sz w:val="31"/>
        </w:rPr>
        <w:t xml:space="preserve"> </w:t>
      </w:r>
      <w:r>
        <w:rPr>
          <w:rFonts w:ascii="Arial" w:eastAsia="Arial"/>
          <w:sz w:val="31"/>
        </w:rPr>
        <w:t>380V</w:t>
      </w:r>
      <w:r>
        <w:rPr>
          <w:rFonts w:ascii="Arial" w:eastAsia="Arial"/>
          <w:spacing w:val="65"/>
          <w:sz w:val="31"/>
        </w:rPr>
        <w:t xml:space="preserve"> </w:t>
      </w:r>
      <w:r>
        <w:rPr>
          <w:sz w:val="31"/>
        </w:rPr>
        <w:t>及以上控制回路端子</w:t>
      </w:r>
    </w:p>
    <w:p>
      <w:pPr>
        <w:pStyle w:val="BodyText"/>
        <w:ind w:left="220"/>
        <w:rPr>
          <w:sz w:val="20"/>
        </w:rPr>
      </w:pPr>
      <w:r>
        <w:rPr>
          <w:sz w:val="20"/>
        </w:rPr>
        <w:pict>
          <v:group id="_x0000_i1211" style="width:569pt;height:64pt;mso-position-horizontal-relative:char;mso-position-vertical-relative:line" coordorigin="0,0" coordsize="11380,1280">
            <v:shape id="_x0000_s1212" type="#_x0000_t75" style="width:11380;height:1280;position:absolute" stroked="f">
              <v:imagedata r:id="rId52" o:title=""/>
            </v:shape>
            <v:shape id="_x0000_s1213" type="#_x0000_t202" style="width:258;height:195;left:870;position:absolute;top:334" filled="f" stroked="f">
              <v:textbox inset="0,0,0,0">
                <w:txbxContent>
                  <w:p>
                    <w:pPr>
                      <w:spacing w:before="12" w:line="182" w:lineRule="exact"/>
                      <w:ind w:left="0" w:right="0" w:firstLine="0"/>
                      <w:jc w:val="left"/>
                      <w:rPr>
                        <w:rFonts w:ascii="Arial"/>
                        <w:b/>
                        <w:sz w:val="19"/>
                      </w:rPr>
                    </w:pPr>
                    <w:r>
                      <w:rPr>
                        <w:rFonts w:ascii="Arial"/>
                        <w:b/>
                        <w:sz w:val="19"/>
                      </w:rPr>
                      <w:t>A1</w:t>
                    </w:r>
                  </w:p>
                </w:txbxContent>
              </v:textbox>
            </v:shape>
            <v:shape id="_x0000_s1214" type="#_x0000_t202" style="width:258;height:195;left:1788;position:absolute;top:334" filled="f" stroked="f">
              <v:textbox inset="0,0,0,0">
                <w:txbxContent>
                  <w:p>
                    <w:pPr>
                      <w:spacing w:before="12" w:line="182" w:lineRule="exact"/>
                      <w:ind w:left="0" w:right="0" w:firstLine="0"/>
                      <w:jc w:val="left"/>
                      <w:rPr>
                        <w:rFonts w:ascii="Arial"/>
                        <w:b/>
                        <w:sz w:val="19"/>
                      </w:rPr>
                    </w:pPr>
                    <w:r>
                      <w:rPr>
                        <w:rFonts w:ascii="Arial"/>
                        <w:b/>
                        <w:sz w:val="19"/>
                      </w:rPr>
                      <w:t>C1</w:t>
                    </w:r>
                  </w:p>
                </w:txbxContent>
              </v:textbox>
            </v:shape>
            <v:shape id="_x0000_s1215" type="#_x0000_t202" style="width:247;height:195;left:2710;position:absolute;top:334" filled="f" stroked="f">
              <v:textbox inset="0,0,0,0">
                <w:txbxContent>
                  <w:p>
                    <w:pPr>
                      <w:spacing w:before="12" w:line="182" w:lineRule="exact"/>
                      <w:ind w:left="0" w:right="0" w:firstLine="0"/>
                      <w:jc w:val="left"/>
                      <w:rPr>
                        <w:rFonts w:ascii="Arial"/>
                        <w:b/>
                        <w:sz w:val="19"/>
                      </w:rPr>
                    </w:pPr>
                    <w:r>
                      <w:rPr>
                        <w:rFonts w:ascii="Arial"/>
                        <w:b/>
                        <w:w w:val="95"/>
                        <w:sz w:val="19"/>
                      </w:rPr>
                      <w:t>B1</w:t>
                    </w:r>
                  </w:p>
                </w:txbxContent>
              </v:textbox>
            </v:shape>
            <v:shape id="_x0000_s1216" type="#_x0000_t202" style="width:496;height:195;left:3510;position:absolute;top:334" filled="f" stroked="f">
              <v:textbox inset="0,0,0,0">
                <w:txbxContent>
                  <w:p>
                    <w:pPr>
                      <w:spacing w:before="12" w:line="182" w:lineRule="exact"/>
                      <w:ind w:left="0" w:right="0" w:firstLine="0"/>
                      <w:jc w:val="left"/>
                      <w:rPr>
                        <w:rFonts w:ascii="Arial"/>
                        <w:b/>
                        <w:sz w:val="19"/>
                      </w:rPr>
                    </w:pPr>
                    <w:r>
                      <w:rPr>
                        <w:rFonts w:ascii="Arial"/>
                        <w:b/>
                        <w:w w:val="105"/>
                        <w:sz w:val="19"/>
                      </w:rPr>
                      <w:t>COM</w:t>
                    </w:r>
                  </w:p>
                </w:txbxContent>
              </v:textbox>
            </v:shape>
            <v:shape id="_x0000_s1217" type="#_x0000_t202" style="width:258;height:195;left:4550;position:absolute;top:334" filled="f" stroked="f">
              <v:textbox inset="0,0,0,0">
                <w:txbxContent>
                  <w:p>
                    <w:pPr>
                      <w:spacing w:before="12" w:line="182" w:lineRule="exact"/>
                      <w:ind w:left="0" w:right="0" w:firstLine="0"/>
                      <w:jc w:val="left"/>
                      <w:rPr>
                        <w:rFonts w:ascii="Arial"/>
                        <w:b/>
                        <w:sz w:val="19"/>
                      </w:rPr>
                    </w:pPr>
                    <w:r>
                      <w:rPr>
                        <w:rFonts w:ascii="Arial"/>
                        <w:b/>
                        <w:sz w:val="19"/>
                      </w:rPr>
                      <w:t>X1</w:t>
                    </w:r>
                  </w:p>
                </w:txbxContent>
              </v:textbox>
            </v:shape>
            <v:shape id="_x0000_s1218" type="#_x0000_t202" style="width:258;height:195;left:5468;position:absolute;top:334" filled="f" stroked="f">
              <v:textbox inset="0,0,0,0">
                <w:txbxContent>
                  <w:p>
                    <w:pPr>
                      <w:spacing w:before="12" w:line="182" w:lineRule="exact"/>
                      <w:ind w:left="0" w:right="0" w:firstLine="0"/>
                      <w:jc w:val="left"/>
                      <w:rPr>
                        <w:rFonts w:ascii="Arial"/>
                        <w:b/>
                        <w:sz w:val="19"/>
                      </w:rPr>
                    </w:pPr>
                    <w:r>
                      <w:rPr>
                        <w:rFonts w:ascii="Arial"/>
                        <w:b/>
                        <w:sz w:val="19"/>
                      </w:rPr>
                      <w:t>X2</w:t>
                    </w:r>
                  </w:p>
                </w:txbxContent>
              </v:textbox>
            </v:shape>
            <v:shape id="_x0000_s1219" type="#_x0000_t202" style="width:258;height:195;left:6390;position:absolute;top:334" filled="f" stroked="f">
              <v:textbox inset="0,0,0,0">
                <w:txbxContent>
                  <w:p>
                    <w:pPr>
                      <w:spacing w:before="12" w:line="182" w:lineRule="exact"/>
                      <w:ind w:left="0" w:right="0" w:firstLine="0"/>
                      <w:jc w:val="left"/>
                      <w:rPr>
                        <w:rFonts w:ascii="Arial"/>
                        <w:b/>
                        <w:sz w:val="19"/>
                      </w:rPr>
                    </w:pPr>
                    <w:r>
                      <w:rPr>
                        <w:rFonts w:ascii="Arial"/>
                        <w:b/>
                        <w:sz w:val="19"/>
                      </w:rPr>
                      <w:t>X3</w:t>
                    </w:r>
                  </w:p>
                </w:txbxContent>
              </v:textbox>
            </v:shape>
            <v:shape id="_x0000_s1220" type="#_x0000_t202" style="width:258;height:195;left:7312;position:absolute;top:334" filled="f" stroked="f">
              <v:textbox inset="0,0,0,0">
                <w:txbxContent>
                  <w:p>
                    <w:pPr>
                      <w:spacing w:before="12" w:line="182" w:lineRule="exact"/>
                      <w:ind w:left="0" w:right="0" w:firstLine="0"/>
                      <w:jc w:val="left"/>
                      <w:rPr>
                        <w:rFonts w:ascii="Arial"/>
                        <w:b/>
                        <w:sz w:val="19"/>
                      </w:rPr>
                    </w:pPr>
                    <w:r>
                      <w:rPr>
                        <w:rFonts w:ascii="Arial"/>
                        <w:b/>
                        <w:sz w:val="19"/>
                      </w:rPr>
                      <w:t>X4</w:t>
                    </w:r>
                  </w:p>
                </w:txbxContent>
              </v:textbox>
            </v:shape>
            <v:shape id="_x0000_s1221" type="#_x0000_t202" style="width:258;height:195;left:8234;position:absolute;top:334" filled="f" stroked="f">
              <v:textbox inset="0,0,0,0">
                <w:txbxContent>
                  <w:p>
                    <w:pPr>
                      <w:spacing w:before="12" w:line="182" w:lineRule="exact"/>
                      <w:ind w:left="0" w:right="0" w:firstLine="0"/>
                      <w:jc w:val="left"/>
                      <w:rPr>
                        <w:rFonts w:ascii="Arial"/>
                        <w:b/>
                        <w:sz w:val="19"/>
                      </w:rPr>
                    </w:pPr>
                    <w:r>
                      <w:rPr>
                        <w:rFonts w:ascii="Arial"/>
                        <w:b/>
                        <w:sz w:val="19"/>
                      </w:rPr>
                      <w:t>X5</w:t>
                    </w:r>
                  </w:p>
                </w:txbxContent>
              </v:textbox>
            </v:shape>
            <v:shape id="_x0000_s1222" type="#_x0000_t202" style="width:258;height:195;left:9155;position:absolute;top:334" filled="f" stroked="f">
              <v:textbox inset="0,0,0,0">
                <w:txbxContent>
                  <w:p>
                    <w:pPr>
                      <w:spacing w:before="12" w:line="182" w:lineRule="exact"/>
                      <w:ind w:left="0" w:right="0" w:firstLine="0"/>
                      <w:jc w:val="left"/>
                      <w:rPr>
                        <w:rFonts w:ascii="Arial"/>
                        <w:b/>
                        <w:sz w:val="19"/>
                      </w:rPr>
                    </w:pPr>
                    <w:r>
                      <w:rPr>
                        <w:rFonts w:ascii="Arial"/>
                        <w:b/>
                        <w:sz w:val="19"/>
                      </w:rPr>
                      <w:t>X6</w:t>
                    </w:r>
                  </w:p>
                </w:txbxContent>
              </v:textbox>
            </v:shape>
            <v:shape id="_x0000_s1223" type="#_x0000_t202" style="width:355;height:195;left:10026;position:absolute;top:334" filled="f" stroked="f">
              <v:textbox inset="0,0,0,0">
                <w:txbxContent>
                  <w:p>
                    <w:pPr>
                      <w:spacing w:before="12" w:line="182" w:lineRule="exact"/>
                      <w:ind w:left="0" w:right="0" w:firstLine="0"/>
                      <w:jc w:val="left"/>
                      <w:rPr>
                        <w:rFonts w:ascii="Arial"/>
                        <w:b/>
                        <w:sz w:val="19"/>
                      </w:rPr>
                    </w:pPr>
                    <w:r>
                      <w:rPr>
                        <w:rFonts w:ascii="Arial"/>
                        <w:b/>
                        <w:sz w:val="19"/>
                      </w:rPr>
                      <w:t>24V</w:t>
                    </w:r>
                  </w:p>
                </w:txbxContent>
              </v:textbox>
            </v:shape>
            <v:shape id="_x0000_s1224" type="#_x0000_t202" style="width:258;height:195;left:330;position:absolute;top:946" filled="f" stroked="f">
              <v:textbox inset="0,0,0,0">
                <w:txbxContent>
                  <w:p>
                    <w:pPr>
                      <w:spacing w:before="12" w:line="182" w:lineRule="exact"/>
                      <w:ind w:left="0" w:right="0" w:firstLine="0"/>
                      <w:jc w:val="left"/>
                      <w:rPr>
                        <w:rFonts w:ascii="Arial"/>
                        <w:b/>
                        <w:sz w:val="19"/>
                      </w:rPr>
                    </w:pPr>
                    <w:r>
                      <w:rPr>
                        <w:rFonts w:ascii="Arial"/>
                        <w:b/>
                        <w:sz w:val="19"/>
                      </w:rPr>
                      <w:t>A2</w:t>
                    </w:r>
                  </w:p>
                </w:txbxContent>
              </v:textbox>
            </v:shape>
            <v:shape id="_x0000_s1225" type="#_x0000_t202" style="width:258;height:195;left:1270;position:absolute;top:946" filled="f" stroked="f">
              <v:textbox inset="0,0,0,0">
                <w:txbxContent>
                  <w:p>
                    <w:pPr>
                      <w:spacing w:before="12" w:line="182" w:lineRule="exact"/>
                      <w:ind w:left="0" w:right="0" w:firstLine="0"/>
                      <w:jc w:val="left"/>
                      <w:rPr>
                        <w:rFonts w:ascii="Arial"/>
                        <w:b/>
                        <w:sz w:val="19"/>
                      </w:rPr>
                    </w:pPr>
                    <w:r>
                      <w:rPr>
                        <w:rFonts w:ascii="Arial"/>
                        <w:b/>
                        <w:sz w:val="19"/>
                      </w:rPr>
                      <w:t>C2</w:t>
                    </w:r>
                  </w:p>
                </w:txbxContent>
              </v:textbox>
            </v:shape>
            <v:shape id="_x0000_s1226" type="#_x0000_t202" style="width:488;height:195;left:2566;position:absolute;top:946" filled="f" stroked="f">
              <v:textbox inset="0,0,0,0">
                <w:txbxContent>
                  <w:p>
                    <w:pPr>
                      <w:spacing w:before="12" w:line="182" w:lineRule="exact"/>
                      <w:ind w:left="0" w:right="0" w:firstLine="0"/>
                      <w:jc w:val="left"/>
                      <w:rPr>
                        <w:rFonts w:ascii="Arial"/>
                        <w:b/>
                        <w:sz w:val="19"/>
                      </w:rPr>
                    </w:pPr>
                    <w:r>
                      <w:rPr>
                        <w:rFonts w:ascii="Arial"/>
                        <w:b/>
                        <w:w w:val="95"/>
                        <w:sz w:val="19"/>
                      </w:rPr>
                      <w:t>+485-</w:t>
                    </w:r>
                  </w:p>
                </w:txbxContent>
              </v:textbox>
            </v:shape>
            <v:shape id="_x0000_s1227" type="#_x0000_t202" style="width:452;height:195;left:4003;position:absolute;top:946" filled="f" stroked="f">
              <v:textbox inset="0,0,0,0">
                <w:txbxContent>
                  <w:p>
                    <w:pPr>
                      <w:spacing w:before="12" w:line="182" w:lineRule="exact"/>
                      <w:ind w:left="0" w:right="0" w:firstLine="0"/>
                      <w:jc w:val="left"/>
                      <w:rPr>
                        <w:rFonts w:ascii="Arial"/>
                        <w:b/>
                        <w:sz w:val="19"/>
                      </w:rPr>
                    </w:pPr>
                    <w:r>
                      <w:rPr>
                        <w:rFonts w:ascii="Arial"/>
                        <w:b/>
                        <w:sz w:val="19"/>
                      </w:rPr>
                      <w:t>GND</w:t>
                    </w:r>
                  </w:p>
                </w:txbxContent>
              </v:textbox>
            </v:shape>
            <v:shape id="_x0000_s1228" type="#_x0000_t202" style="width:280;height:195;left:5033;position:absolute;top:946" filled="f" stroked="f">
              <v:textbox inset="0,0,0,0">
                <w:txbxContent>
                  <w:p>
                    <w:pPr>
                      <w:spacing w:before="12" w:line="182" w:lineRule="exact"/>
                      <w:ind w:left="0" w:right="0" w:firstLine="0"/>
                      <w:jc w:val="left"/>
                      <w:rPr>
                        <w:rFonts w:ascii="Arial"/>
                        <w:b/>
                        <w:sz w:val="19"/>
                      </w:rPr>
                    </w:pPr>
                    <w:r>
                      <w:rPr>
                        <w:rFonts w:ascii="Arial"/>
                        <w:b/>
                        <w:w w:val="105"/>
                        <w:sz w:val="19"/>
                      </w:rPr>
                      <w:t>FV</w:t>
                    </w:r>
                  </w:p>
                </w:txbxContent>
              </v:textbox>
            </v:shape>
            <v:shape id="_x0000_s1229" type="#_x0000_t202" style="width:215;height:195;left:6008;position:absolute;top:946" filled="f" stroked="f">
              <v:textbox inset="0,0,0,0">
                <w:txbxContent>
                  <w:p>
                    <w:pPr>
                      <w:spacing w:before="12" w:line="182" w:lineRule="exact"/>
                      <w:ind w:left="0" w:right="0" w:firstLine="0"/>
                      <w:jc w:val="left"/>
                      <w:rPr>
                        <w:rFonts w:ascii="Arial"/>
                        <w:b/>
                        <w:sz w:val="19"/>
                      </w:rPr>
                    </w:pPr>
                    <w:r>
                      <w:rPr>
                        <w:rFonts w:ascii="Arial"/>
                        <w:b/>
                        <w:w w:val="115"/>
                        <w:sz w:val="19"/>
                      </w:rPr>
                      <w:t>FI</w:t>
                    </w:r>
                  </w:p>
                </w:txbxContent>
              </v:textbox>
            </v:shape>
            <v:shape id="_x0000_s1230" type="#_x0000_t202" style="width:355;height:195;left:6884;position:absolute;top:946" filled="f" stroked="f">
              <v:textbox inset="0,0,0,0">
                <w:txbxContent>
                  <w:p>
                    <w:pPr>
                      <w:spacing w:before="12" w:line="182" w:lineRule="exact"/>
                      <w:ind w:left="0" w:right="0" w:firstLine="0"/>
                      <w:jc w:val="left"/>
                      <w:rPr>
                        <w:rFonts w:ascii="Arial"/>
                        <w:b/>
                        <w:sz w:val="19"/>
                      </w:rPr>
                    </w:pPr>
                    <w:r>
                      <w:rPr>
                        <w:rFonts w:ascii="Arial"/>
                        <w:b/>
                        <w:sz w:val="19"/>
                      </w:rPr>
                      <w:t>10V</w:t>
                    </w:r>
                  </w:p>
                </w:txbxContent>
              </v:textbox>
            </v:shape>
            <v:shape id="_x0000_s1231" type="#_x0000_t202" style="width:355;height:195;left:7827;position:absolute;top:946" filled="f" stroked="f">
              <v:textbox inset="0,0,0,0">
                <w:txbxContent>
                  <w:p>
                    <w:pPr>
                      <w:spacing w:before="12" w:line="182" w:lineRule="exact"/>
                      <w:ind w:left="0" w:right="0" w:firstLine="0"/>
                      <w:jc w:val="left"/>
                      <w:rPr>
                        <w:rFonts w:ascii="Arial"/>
                        <w:b/>
                        <w:sz w:val="19"/>
                      </w:rPr>
                    </w:pPr>
                    <w:r>
                      <w:rPr>
                        <w:rFonts w:ascii="Arial"/>
                        <w:b/>
                        <w:sz w:val="19"/>
                      </w:rPr>
                      <w:t>12V</w:t>
                    </w:r>
                  </w:p>
                </w:txbxContent>
              </v:textbox>
            </v:shape>
            <v:shape id="_x0000_s1232" type="#_x0000_t202" style="width:452;height:195;left:8720;position:absolute;top:946" filled="f" stroked="f">
              <v:textbox inset="0,0,0,0">
                <w:txbxContent>
                  <w:p>
                    <w:pPr>
                      <w:spacing w:before="12" w:line="182" w:lineRule="exact"/>
                      <w:ind w:left="0" w:right="0" w:firstLine="0"/>
                      <w:jc w:val="left"/>
                      <w:rPr>
                        <w:rFonts w:ascii="Arial"/>
                        <w:b/>
                        <w:sz w:val="19"/>
                      </w:rPr>
                    </w:pPr>
                    <w:r>
                      <w:rPr>
                        <w:rFonts w:ascii="Arial"/>
                        <w:b/>
                        <w:sz w:val="19"/>
                      </w:rPr>
                      <w:t>GND</w:t>
                    </w:r>
                  </w:p>
                </w:txbxContent>
              </v:textbox>
            </v:shape>
            <v:shape id="_x0000_s1233" type="#_x0000_t202" style="width:301;height:195;left:9742;position:absolute;top:946" filled="f" stroked="f">
              <v:textbox inset="0,0,0,0">
                <w:txbxContent>
                  <w:p>
                    <w:pPr>
                      <w:spacing w:before="12" w:line="182" w:lineRule="exact"/>
                      <w:ind w:left="0" w:right="0" w:firstLine="0"/>
                      <w:jc w:val="left"/>
                      <w:rPr>
                        <w:rFonts w:ascii="Arial"/>
                        <w:b/>
                        <w:sz w:val="19"/>
                      </w:rPr>
                    </w:pPr>
                    <w:r>
                      <w:rPr>
                        <w:rFonts w:ascii="Arial"/>
                        <w:b/>
                        <w:sz w:val="19"/>
                      </w:rPr>
                      <w:t>BK</w:t>
                    </w:r>
                  </w:p>
                </w:txbxContent>
              </v:textbox>
            </v:shape>
            <v:shape id="_x0000_s1234" type="#_x0000_t202" style="width:236;height:195;left:10711;position:absolute;top:946" filled="f" stroked="f">
              <v:textbox inset="0,0,0,0">
                <w:txbxContent>
                  <w:p>
                    <w:pPr>
                      <w:spacing w:before="12" w:line="182" w:lineRule="exact"/>
                      <w:ind w:left="0" w:right="0" w:firstLine="0"/>
                      <w:jc w:val="left"/>
                      <w:rPr>
                        <w:rFonts w:ascii="Arial"/>
                        <w:b/>
                        <w:sz w:val="19"/>
                      </w:rPr>
                    </w:pPr>
                    <w:r>
                      <w:rPr>
                        <w:rFonts w:ascii="Arial"/>
                        <w:b/>
                        <w:sz w:val="19"/>
                      </w:rPr>
                      <w:t>F0</w:t>
                    </w:r>
                  </w:p>
                </w:txbxContent>
              </v:textbox>
            </v:shape>
            <w10:wrap type="none"/>
          </v:group>
        </w:pict>
      </w:r>
    </w:p>
    <w:p>
      <w:pPr>
        <w:spacing w:before="88"/>
        <w:ind w:left="593" w:right="0" w:firstLine="0"/>
        <w:jc w:val="left"/>
        <w:rPr>
          <w:sz w:val="31"/>
        </w:rPr>
      </w:pPr>
      <w:r>
        <w:pict>
          <v:group id="_x0000_s1235" style="width:429pt;height:34pt;margin-top:27.37pt;margin-left:132pt;mso-position-horizontal-relative:page;mso-wrap-distance-left:0;mso-wrap-distance-right:0;position:absolute;z-index:-251612160" coordorigin="2640,547" coordsize="8580,680">
            <v:shape id="_x0000_s1236" type="#_x0000_t75" style="width:8580;height:680;left:2640;position:absolute;top:547" stroked="f">
              <v:imagedata r:id="rId53" o:title=""/>
            </v:shape>
            <v:shape id="_x0000_s1237" type="#_x0000_t202" style="width:8580;height:680;left:2640;position:absolute;top:547" filled="f" stroked="f">
              <v:textbox inset="0,0,0,0">
                <w:txbxContent>
                  <w:p>
                    <w:pPr>
                      <w:spacing w:before="0" w:line="240" w:lineRule="auto"/>
                      <w:rPr>
                        <w:sz w:val="18"/>
                      </w:rPr>
                    </w:pPr>
                  </w:p>
                  <w:p>
                    <w:pPr>
                      <w:tabs>
                        <w:tab w:val="left" w:pos="722"/>
                        <w:tab w:val="left" w:pos="1306"/>
                        <w:tab w:val="left" w:pos="1874"/>
                        <w:tab w:val="left" w:pos="2454"/>
                        <w:tab w:val="left" w:pos="3031"/>
                        <w:tab w:val="left" w:pos="3610"/>
                        <w:tab w:val="left" w:pos="4194"/>
                        <w:tab w:val="left" w:pos="4878"/>
                        <w:tab w:val="left" w:pos="5515"/>
                        <w:tab w:val="left" w:pos="6195"/>
                        <w:tab w:val="left" w:pos="6812"/>
                        <w:tab w:val="left" w:pos="7427"/>
                        <w:tab w:val="left" w:pos="8021"/>
                      </w:tabs>
                      <w:spacing w:before="123"/>
                      <w:ind w:left="147" w:right="0" w:firstLine="0"/>
                      <w:jc w:val="left"/>
                      <w:rPr>
                        <w:rFonts w:ascii="Arial"/>
                        <w:b/>
                        <w:sz w:val="19"/>
                      </w:rPr>
                    </w:pPr>
                    <w:r>
                      <w:rPr>
                        <w:rFonts w:ascii="Arial"/>
                        <w:b/>
                        <w:sz w:val="19"/>
                      </w:rPr>
                      <w:t>A1</w:t>
                      <w:tab/>
                      <w:t>C1</w:t>
                      <w:tab/>
                      <w:t>B1</w:t>
                      <w:tab/>
                      <w:t>X1</w:t>
                      <w:tab/>
                      <w:t>X2</w:t>
                      <w:tab/>
                      <w:t>X3</w:t>
                      <w:tab/>
                      <w:t>X4</w:t>
                      <w:tab/>
                      <w:t>X5+</w:t>
                      <w:tab/>
                      <w:t>.</w:t>
                    </w:r>
                    <w:r>
                      <w:rPr>
                        <w:rFonts w:ascii="Arial"/>
                        <w:b/>
                        <w:spacing w:val="-5"/>
                        <w:sz w:val="19"/>
                      </w:rPr>
                      <w:t xml:space="preserve"> </w:t>
                    </w:r>
                    <w:r>
                      <w:rPr>
                        <w:rFonts w:ascii="Arial"/>
                        <w:b/>
                        <w:sz w:val="19"/>
                      </w:rPr>
                      <w:t>X6-</w:t>
                      <w:tab/>
                      <w:t>COM</w:t>
                      <w:tab/>
                      <w:t>10V</w:t>
                      <w:tab/>
                      <w:t>FV</w:t>
                      <w:tab/>
                      <w:t>FO</w:t>
                      <w:tab/>
                      <w:t>12V</w:t>
                    </w:r>
                  </w:p>
                </w:txbxContent>
              </v:textbox>
            </v:shape>
            <w10:wrap type="topAndBottom"/>
          </v:group>
        </w:pict>
      </w:r>
      <w:r>
        <w:rPr>
          <w:sz w:val="31"/>
        </w:rPr>
        <w:t>单相</w:t>
      </w:r>
      <w:r>
        <w:rPr>
          <w:rFonts w:ascii="Arial" w:eastAsia="Arial"/>
          <w:sz w:val="31"/>
        </w:rPr>
        <w:t>0.4 -1.5KW</w:t>
      </w:r>
      <w:r>
        <w:rPr>
          <w:rFonts w:ascii="Arial" w:eastAsia="Arial"/>
          <w:spacing w:val="62"/>
          <w:sz w:val="31"/>
        </w:rPr>
        <w:t xml:space="preserve"> </w:t>
      </w:r>
      <w:r>
        <w:rPr>
          <w:sz w:val="31"/>
        </w:rPr>
        <w:t>控制回路端子</w:t>
      </w:r>
    </w:p>
    <w:p>
      <w:pPr>
        <w:spacing w:before="70"/>
        <w:ind w:left="280" w:right="0" w:firstLine="0"/>
        <w:jc w:val="left"/>
        <w:rPr>
          <w:sz w:val="31"/>
        </w:rPr>
      </w:pPr>
      <w:r>
        <w:rPr>
          <w:sz w:val="31"/>
        </w:rPr>
        <w:t>注：</w:t>
      </w:r>
      <w:r>
        <w:rPr>
          <w:rFonts w:ascii="Arial" w:eastAsia="Arial"/>
          <w:sz w:val="31"/>
        </w:rPr>
        <w:t>1</w:t>
      </w:r>
      <w:r>
        <w:rPr>
          <w:sz w:val="31"/>
        </w:rPr>
        <w:t>）单相的</w:t>
      </w:r>
      <w:r>
        <w:rPr>
          <w:rFonts w:ascii="Arial" w:eastAsia="Arial"/>
          <w:sz w:val="31"/>
        </w:rPr>
        <w:t>COM</w:t>
      </w:r>
      <w:r>
        <w:rPr>
          <w:sz w:val="31"/>
        </w:rPr>
        <w:t>端子也是模拟信号的地信号端（</w:t>
      </w:r>
      <w:r>
        <w:rPr>
          <w:rFonts w:ascii="Arial" w:eastAsia="Arial"/>
          <w:sz w:val="31"/>
        </w:rPr>
        <w:t>GND</w:t>
      </w:r>
      <w:r>
        <w:rPr>
          <w:sz w:val="31"/>
        </w:rPr>
        <w:t>），与</w:t>
      </w:r>
      <w:r>
        <w:rPr>
          <w:rFonts w:ascii="Arial" w:eastAsia="Arial"/>
          <w:sz w:val="31"/>
        </w:rPr>
        <w:t>10V</w:t>
      </w:r>
      <w:r>
        <w:rPr>
          <w:sz w:val="31"/>
        </w:rPr>
        <w:t>、</w:t>
      </w:r>
      <w:r>
        <w:rPr>
          <w:rFonts w:ascii="Arial" w:eastAsia="Arial"/>
          <w:sz w:val="31"/>
        </w:rPr>
        <w:t>12V</w:t>
      </w:r>
      <w:r>
        <w:rPr>
          <w:sz w:val="31"/>
        </w:rPr>
        <w:t>形成电源。</w:t>
      </w:r>
    </w:p>
    <w:p>
      <w:pPr>
        <w:pStyle w:val="ListParagraph"/>
        <w:numPr>
          <w:ilvl w:val="2"/>
          <w:numId w:val="24"/>
        </w:numPr>
        <w:tabs>
          <w:tab w:val="left" w:pos="1384"/>
        </w:tabs>
        <w:spacing w:before="204" w:after="0" w:line="240" w:lineRule="auto"/>
        <w:ind w:left="1383" w:right="0" w:hanging="496"/>
        <w:jc w:val="left"/>
        <w:rPr>
          <w:sz w:val="31"/>
        </w:rPr>
      </w:pPr>
      <w:r>
        <w:rPr>
          <w:rFonts w:ascii="Arial" w:eastAsia="Arial"/>
          <w:sz w:val="31"/>
        </w:rPr>
        <w:t>X5+</w:t>
      </w:r>
      <w:r>
        <w:rPr>
          <w:sz w:val="31"/>
        </w:rPr>
        <w:t>，</w:t>
      </w:r>
      <w:r>
        <w:rPr>
          <w:rFonts w:ascii="Arial" w:eastAsia="Arial"/>
          <w:sz w:val="31"/>
        </w:rPr>
        <w:t>X6-</w:t>
      </w:r>
      <w:r>
        <w:rPr>
          <w:spacing w:val="-1"/>
          <w:sz w:val="31"/>
        </w:rPr>
        <w:t>可以作为</w:t>
      </w:r>
      <w:r>
        <w:rPr>
          <w:rFonts w:ascii="Arial" w:eastAsia="Arial"/>
          <w:spacing w:val="-3"/>
          <w:sz w:val="31"/>
        </w:rPr>
        <w:t>485</w:t>
      </w:r>
      <w:r>
        <w:rPr>
          <w:sz w:val="31"/>
        </w:rPr>
        <w:t>通讯端子，这个功能要定制。</w:t>
      </w:r>
    </w:p>
    <w:p>
      <w:pPr>
        <w:pStyle w:val="ListParagraph"/>
        <w:numPr>
          <w:ilvl w:val="2"/>
          <w:numId w:val="24"/>
        </w:numPr>
        <w:tabs>
          <w:tab w:val="left" w:pos="1384"/>
        </w:tabs>
        <w:spacing w:before="201" w:after="0" w:line="240" w:lineRule="auto"/>
        <w:ind w:left="1383" w:right="0" w:hanging="496"/>
        <w:jc w:val="left"/>
        <w:rPr>
          <w:sz w:val="31"/>
        </w:rPr>
      </w:pPr>
      <w:r>
        <w:rPr>
          <w:rFonts w:ascii="Arial" w:eastAsia="Arial"/>
          <w:sz w:val="31"/>
        </w:rPr>
        <w:t>FV</w:t>
      </w:r>
      <w:r>
        <w:rPr>
          <w:sz w:val="31"/>
        </w:rPr>
        <w:t>：</w:t>
      </w:r>
      <w:r>
        <w:rPr>
          <w:rFonts w:ascii="Arial" w:eastAsia="Arial"/>
          <w:sz w:val="31"/>
        </w:rPr>
        <w:t>0~10V</w:t>
      </w:r>
      <w:r>
        <w:rPr>
          <w:spacing w:val="-2"/>
          <w:sz w:val="31"/>
        </w:rPr>
        <w:t>电压信号输入，可通过开关切换到</w:t>
      </w:r>
      <w:r>
        <w:rPr>
          <w:rFonts w:ascii="Arial" w:eastAsia="Arial"/>
          <w:sz w:val="31"/>
        </w:rPr>
        <w:t>0~20mA</w:t>
      </w:r>
      <w:r>
        <w:rPr>
          <w:sz w:val="31"/>
        </w:rPr>
        <w:t>电流信号输入。</w:t>
      </w:r>
    </w:p>
    <w:p>
      <w:pPr>
        <w:spacing w:after="0" w:line="240" w:lineRule="auto"/>
        <w:jc w:val="left"/>
        <w:rPr>
          <w:sz w:val="31"/>
        </w:rPr>
        <w:sectPr>
          <w:pgSz w:w="17860" w:h="25260"/>
          <w:pgMar w:top="1860" w:right="2260" w:bottom="280" w:left="2420" w:header="708" w:footer="708"/>
          <w:pgNumType w:start="19"/>
          <w:cols w:space="708"/>
        </w:sectPr>
      </w:pPr>
    </w:p>
    <w:p>
      <w:pPr>
        <w:pStyle w:val="Heading3"/>
        <w:numPr>
          <w:ilvl w:val="2"/>
          <w:numId w:val="30"/>
        </w:numPr>
        <w:tabs>
          <w:tab w:val="left" w:pos="1074"/>
        </w:tabs>
        <w:spacing w:before="49" w:after="0" w:line="240" w:lineRule="auto"/>
        <w:ind w:left="1073" w:right="0" w:hanging="794"/>
        <w:jc w:val="left"/>
        <w:rPr>
          <w:rFonts w:ascii="幼圆" w:eastAsia="幼圆" w:hint="eastAsia"/>
          <w:sz w:val="29"/>
        </w:rPr>
      </w:pPr>
      <w:bookmarkStart w:id="24" w:name="_TOC_250035"/>
      <w:r>
        <w:rPr>
          <w:rFonts w:ascii="MS Gothic" w:eastAsia="MS Gothic" w:hint="eastAsia"/>
        </w:rPr>
        <w:t>控制回路端子</w:t>
      </w:r>
      <w:r>
        <w:t>说</w:t>
      </w:r>
      <w:bookmarkEnd w:id="24"/>
      <w:r>
        <w:rPr>
          <w:rFonts w:ascii="MS Gothic" w:eastAsia="MS Gothic" w:hint="eastAsia"/>
        </w:rPr>
        <w:t>明</w:t>
      </w:r>
    </w:p>
    <w:p>
      <w:pPr>
        <w:pStyle w:val="BodyText"/>
        <w:ind w:left="100"/>
        <w:rPr>
          <w:rFonts w:ascii="MS Gothic"/>
          <w:sz w:val="20"/>
        </w:rPr>
      </w:pPr>
      <w:r>
        <w:rPr>
          <w:rFonts w:ascii="MS Gothic"/>
          <w:sz w:val="20"/>
        </w:rPr>
        <w:pict>
          <v:group id="_x0000_i1238" style="width:616pt;height:461pt;mso-position-horizontal-relative:char;mso-position-vertical-relative:line" coordorigin="0,0" coordsize="12320,9220">
            <v:shape id="_x0000_s1239" type="#_x0000_t75" style="width:12320;height:9220;position:absolute" stroked="f">
              <v:imagedata r:id="rId54" o:title=""/>
            </v:shape>
            <v:shape id="_x0000_s1240" type="#_x0000_t202" style="width:928;height:227;left:180;position:absolute;top:250" filled="f" stroked="f">
              <v:textbox inset="0,0,0,0">
                <w:txbxContent>
                  <w:p>
                    <w:pPr>
                      <w:spacing w:before="0" w:line="227" w:lineRule="exact"/>
                      <w:ind w:left="0" w:right="0" w:firstLine="0"/>
                      <w:jc w:val="left"/>
                      <w:rPr>
                        <w:sz w:val="22"/>
                      </w:rPr>
                    </w:pPr>
                    <w:r>
                      <w:rPr>
                        <w:sz w:val="22"/>
                      </w:rPr>
                      <w:t>端子记号</w:t>
                    </w:r>
                  </w:p>
                </w:txbxContent>
              </v:textbox>
            </v:shape>
            <v:shape id="_x0000_s1241" type="#_x0000_t202" style="width:928;height:227;left:1980;position:absolute;top:250" filled="f" stroked="f">
              <v:textbox inset="0,0,0,0">
                <w:txbxContent>
                  <w:p>
                    <w:pPr>
                      <w:spacing w:before="0" w:line="227" w:lineRule="exact"/>
                      <w:ind w:left="0" w:right="0" w:firstLine="0"/>
                      <w:jc w:val="left"/>
                      <w:rPr>
                        <w:sz w:val="22"/>
                      </w:rPr>
                    </w:pPr>
                    <w:r>
                      <w:rPr>
                        <w:sz w:val="22"/>
                      </w:rPr>
                      <w:t>端子名称</w:t>
                    </w:r>
                  </w:p>
                </w:txbxContent>
              </v:textbox>
            </v:shape>
            <v:shape id="_x0000_s1242" type="#_x0000_t202" style="width:474;height:227;left:4663;position:absolute;top:250" filled="f" stroked="f">
              <v:textbox inset="0,0,0,0">
                <w:txbxContent>
                  <w:p>
                    <w:pPr>
                      <w:spacing w:before="0" w:line="227" w:lineRule="exact"/>
                      <w:ind w:left="0" w:right="0" w:firstLine="0"/>
                      <w:jc w:val="left"/>
                      <w:rPr>
                        <w:sz w:val="22"/>
                      </w:rPr>
                    </w:pPr>
                    <w:r>
                      <w:rPr>
                        <w:w w:val="105"/>
                        <w:sz w:val="22"/>
                      </w:rPr>
                      <w:t>说明</w:t>
                    </w:r>
                  </w:p>
                </w:txbxContent>
              </v:textbox>
            </v:shape>
            <v:shape id="_x0000_s1243" type="#_x0000_t202" style="width:1275;height:242;left:180;position:absolute;top:726" filled="f" stroked="f">
              <v:textbox inset="0,0,0,0">
                <w:txbxContent>
                  <w:p>
                    <w:pPr>
                      <w:spacing w:before="0" w:line="241" w:lineRule="exact"/>
                      <w:ind w:left="0" w:right="0" w:firstLine="0"/>
                      <w:jc w:val="left"/>
                      <w:rPr>
                        <w:rFonts w:ascii="Times New Roman" w:eastAsia="Times New Roman"/>
                        <w:sz w:val="22"/>
                      </w:rPr>
                    </w:pPr>
                    <w:r>
                      <w:rPr>
                        <w:rFonts w:ascii="Times New Roman" w:eastAsia="Times New Roman"/>
                        <w:sz w:val="22"/>
                      </w:rPr>
                      <w:t>A1</w:t>
                    </w:r>
                    <w:r>
                      <w:rPr>
                        <w:sz w:val="22"/>
                      </w:rPr>
                      <w:t>，</w:t>
                    </w:r>
                    <w:r>
                      <w:rPr>
                        <w:rFonts w:ascii="Times New Roman" w:eastAsia="Times New Roman"/>
                        <w:sz w:val="22"/>
                      </w:rPr>
                      <w:t>B1</w:t>
                    </w:r>
                    <w:r>
                      <w:rPr>
                        <w:sz w:val="22"/>
                      </w:rPr>
                      <w:t>，</w:t>
                    </w:r>
                    <w:r>
                      <w:rPr>
                        <w:rFonts w:ascii="Times New Roman" w:eastAsia="Times New Roman"/>
                        <w:sz w:val="22"/>
                      </w:rPr>
                      <w:t>C1</w:t>
                    </w:r>
                  </w:p>
                </w:txbxContent>
              </v:textbox>
            </v:shape>
            <v:shape id="_x0000_s1244" type="#_x0000_t202" style="width:10161;height:242;left:1980;position:absolute;top:726" filled="f" stroked="f">
              <v:textbox inset="0,0,0,0">
                <w:txbxContent>
                  <w:p>
                    <w:pPr>
                      <w:tabs>
                        <w:tab w:val="left" w:pos="2682"/>
                      </w:tabs>
                      <w:spacing w:before="0" w:line="241" w:lineRule="exact"/>
                      <w:ind w:left="0" w:right="0" w:firstLine="0"/>
                      <w:jc w:val="left"/>
                      <w:rPr>
                        <w:rFonts w:ascii="Times New Roman" w:eastAsia="Times New Roman"/>
                        <w:sz w:val="22"/>
                      </w:rPr>
                    </w:pPr>
                    <w:r>
                      <w:rPr>
                        <w:w w:val="105"/>
                        <w:sz w:val="22"/>
                      </w:rPr>
                      <w:t>继电</w:t>
                    </w:r>
                    <w:r>
                      <w:rPr>
                        <w:spacing w:val="50"/>
                        <w:w w:val="105"/>
                        <w:sz w:val="22"/>
                      </w:rPr>
                      <w:t>器</w:t>
                    </w:r>
                    <w:r>
                      <w:rPr>
                        <w:rFonts w:ascii="Times New Roman" w:eastAsia="Times New Roman"/>
                        <w:w w:val="105"/>
                        <w:sz w:val="22"/>
                      </w:rPr>
                      <w:t>J1</w:t>
                    </w:r>
                    <w:r>
                      <w:rPr>
                        <w:w w:val="105"/>
                        <w:sz w:val="22"/>
                      </w:rPr>
                      <w:t>，</w:t>
                    </w:r>
                    <w:r>
                      <w:rPr>
                        <w:rFonts w:ascii="Times New Roman" w:eastAsia="Times New Roman"/>
                        <w:w w:val="105"/>
                        <w:sz w:val="22"/>
                      </w:rPr>
                      <w:t>J2</w:t>
                    </w:r>
                    <w:r>
                      <w:rPr>
                        <w:rFonts w:ascii="Times New Roman" w:eastAsia="Times New Roman"/>
                        <w:spacing w:val="-15"/>
                        <w:w w:val="105"/>
                        <w:sz w:val="22"/>
                      </w:rPr>
                      <w:t xml:space="preserve"> </w:t>
                    </w:r>
                    <w:r>
                      <w:rPr>
                        <w:w w:val="105"/>
                        <w:sz w:val="22"/>
                      </w:rPr>
                      <w:t>触点输出</w:t>
                      <w:tab/>
                    </w:r>
                    <w:r>
                      <w:rPr>
                        <w:rFonts w:ascii="Times New Roman" w:eastAsia="Times New Roman"/>
                        <w:w w:val="105"/>
                        <w:sz w:val="22"/>
                      </w:rPr>
                      <w:t>A1</w:t>
                    </w:r>
                    <w:r>
                      <w:rPr>
                        <w:w w:val="105"/>
                        <w:sz w:val="22"/>
                      </w:rPr>
                      <w:t>﹑</w:t>
                    </w:r>
                    <w:r>
                      <w:rPr>
                        <w:rFonts w:ascii="Times New Roman" w:eastAsia="Times New Roman"/>
                        <w:w w:val="105"/>
                        <w:sz w:val="22"/>
                      </w:rPr>
                      <w:t>C1</w:t>
                    </w:r>
                    <w:r>
                      <w:rPr>
                        <w:rFonts w:ascii="Times New Roman" w:eastAsia="Times New Roman"/>
                        <w:spacing w:val="-17"/>
                        <w:w w:val="105"/>
                        <w:sz w:val="22"/>
                      </w:rPr>
                      <w:t xml:space="preserve"> </w:t>
                    </w:r>
                    <w:r>
                      <w:rPr>
                        <w:w w:val="105"/>
                        <w:sz w:val="22"/>
                      </w:rPr>
                      <w:t>为常开触点组</w:t>
                    </w:r>
                    <w:r>
                      <w:rPr>
                        <w:spacing w:val="-3"/>
                        <w:w w:val="105"/>
                        <w:sz w:val="22"/>
                      </w:rPr>
                      <w:t>，</w:t>
                    </w:r>
                    <w:r>
                      <w:rPr>
                        <w:rFonts w:ascii="Times New Roman" w:eastAsia="Times New Roman"/>
                        <w:spacing w:val="-3"/>
                        <w:w w:val="105"/>
                        <w:sz w:val="22"/>
                      </w:rPr>
                      <w:t>B1</w:t>
                    </w:r>
                    <w:r>
                      <w:rPr>
                        <w:spacing w:val="-3"/>
                        <w:w w:val="105"/>
                        <w:sz w:val="22"/>
                      </w:rPr>
                      <w:t>﹑</w:t>
                    </w:r>
                    <w:r>
                      <w:rPr>
                        <w:rFonts w:ascii="Times New Roman" w:eastAsia="Times New Roman"/>
                        <w:spacing w:val="-3"/>
                        <w:w w:val="105"/>
                        <w:sz w:val="22"/>
                      </w:rPr>
                      <w:t>C1</w:t>
                    </w:r>
                    <w:r>
                      <w:rPr>
                        <w:rFonts w:ascii="Times New Roman" w:eastAsia="Times New Roman"/>
                        <w:spacing w:val="-16"/>
                        <w:w w:val="105"/>
                        <w:sz w:val="22"/>
                      </w:rPr>
                      <w:t xml:space="preserve"> </w:t>
                    </w:r>
                    <w:r>
                      <w:rPr>
                        <w:w w:val="105"/>
                        <w:sz w:val="22"/>
                      </w:rPr>
                      <w:t>为常闭触点组</w:t>
                    </w:r>
                    <w:r>
                      <w:rPr>
                        <w:spacing w:val="-3"/>
                        <w:w w:val="105"/>
                        <w:sz w:val="22"/>
                      </w:rPr>
                      <w:t>，</w:t>
                    </w:r>
                    <w:r>
                      <w:rPr>
                        <w:rFonts w:ascii="Times New Roman" w:eastAsia="Times New Roman"/>
                        <w:spacing w:val="-3"/>
                        <w:w w:val="105"/>
                        <w:sz w:val="22"/>
                      </w:rPr>
                      <w:t>A2</w:t>
                    </w:r>
                    <w:r>
                      <w:rPr>
                        <w:spacing w:val="-3"/>
                        <w:w w:val="105"/>
                        <w:sz w:val="22"/>
                      </w:rPr>
                      <w:t>﹑</w:t>
                    </w:r>
                    <w:r>
                      <w:rPr>
                        <w:rFonts w:ascii="Times New Roman" w:eastAsia="Times New Roman"/>
                        <w:spacing w:val="-3"/>
                        <w:w w:val="105"/>
                        <w:sz w:val="22"/>
                      </w:rPr>
                      <w:t>C2</w:t>
                    </w:r>
                    <w:r>
                      <w:rPr>
                        <w:rFonts w:ascii="Times New Roman" w:eastAsia="Times New Roman"/>
                        <w:spacing w:val="-17"/>
                        <w:w w:val="105"/>
                        <w:sz w:val="22"/>
                      </w:rPr>
                      <w:t xml:space="preserve"> </w:t>
                    </w:r>
                    <w:r>
                      <w:rPr>
                        <w:w w:val="105"/>
                        <w:sz w:val="22"/>
                      </w:rPr>
                      <w:t>为常开触点组</w:t>
                    </w:r>
                    <w:r>
                      <w:rPr>
                        <w:spacing w:val="-5"/>
                        <w:w w:val="105"/>
                        <w:sz w:val="22"/>
                      </w:rPr>
                      <w:t>，</w:t>
                    </w:r>
                    <w:r>
                      <w:rPr>
                        <w:rFonts w:ascii="Times New Roman" w:eastAsia="Times New Roman"/>
                        <w:spacing w:val="-5"/>
                        <w:w w:val="105"/>
                        <w:sz w:val="22"/>
                      </w:rPr>
                      <w:t>J1</w:t>
                    </w:r>
                  </w:p>
                </w:txbxContent>
              </v:textbox>
            </v:shape>
            <v:shape id="_x0000_s1245" type="#_x0000_t202" style="width:789;height:242;left:180;position:absolute;top:1208" filled="f" stroked="f">
              <v:textbox inset="0,0,0,0">
                <w:txbxContent>
                  <w:p>
                    <w:pPr>
                      <w:spacing w:before="0" w:line="241" w:lineRule="exact"/>
                      <w:ind w:left="0" w:right="0" w:firstLine="0"/>
                      <w:jc w:val="left"/>
                      <w:rPr>
                        <w:rFonts w:ascii="Times New Roman" w:eastAsia="Times New Roman"/>
                        <w:sz w:val="22"/>
                      </w:rPr>
                    </w:pPr>
                    <w:r>
                      <w:rPr>
                        <w:rFonts w:ascii="Times New Roman" w:eastAsia="Times New Roman"/>
                        <w:sz w:val="22"/>
                      </w:rPr>
                      <w:t>A2</w:t>
                    </w:r>
                    <w:r>
                      <w:rPr>
                        <w:sz w:val="22"/>
                      </w:rPr>
                      <w:t>，</w:t>
                    </w:r>
                    <w:r>
                      <w:rPr>
                        <w:rFonts w:ascii="Times New Roman" w:eastAsia="Times New Roman"/>
                        <w:sz w:val="22"/>
                      </w:rPr>
                      <w:t>C2</w:t>
                    </w:r>
                  </w:p>
                </w:txbxContent>
              </v:textbox>
            </v:shape>
            <v:shape id="_x0000_s1246" type="#_x0000_t202" style="width:6375;height:242;left:4663;position:absolute;top:1194" filled="f" stroked="f">
              <v:textbox inset="0,0,0,0">
                <w:txbxContent>
                  <w:p>
                    <w:pPr>
                      <w:spacing w:before="0" w:line="241" w:lineRule="exact"/>
                      <w:ind w:left="0" w:right="0" w:firstLine="0"/>
                      <w:jc w:val="left"/>
                      <w:rPr>
                        <w:sz w:val="22"/>
                      </w:rPr>
                    </w:pPr>
                    <w:r>
                      <w:rPr>
                        <w:sz w:val="22"/>
                      </w:rPr>
                      <w:t>出厂值为正转运行状态信号输出，</w:t>
                    </w:r>
                    <w:r>
                      <w:rPr>
                        <w:rFonts w:ascii="Times New Roman" w:eastAsia="Times New Roman"/>
                        <w:sz w:val="22"/>
                      </w:rPr>
                      <w:t xml:space="preserve">J2 </w:t>
                    </w:r>
                    <w:r>
                      <w:rPr>
                        <w:sz w:val="22"/>
                      </w:rPr>
                      <w:t>出厂值为故障状态信号输出</w:t>
                    </w:r>
                  </w:p>
                </w:txbxContent>
              </v:textbox>
            </v:shape>
            <v:shape id="_x0000_s1247" type="#_x0000_t202" style="width:959;height:242;left:180;position:absolute;top:1691" filled="f" stroked="f">
              <v:textbox inset="0,0,0,0">
                <w:txbxContent>
                  <w:p>
                    <w:pPr>
                      <w:spacing w:before="0" w:line="241" w:lineRule="exact"/>
                      <w:ind w:left="0" w:right="0" w:firstLine="0"/>
                      <w:jc w:val="left"/>
                      <w:rPr>
                        <w:rFonts w:ascii="Times New Roman"/>
                        <w:sz w:val="22"/>
                      </w:rPr>
                    </w:pPr>
                    <w:r>
                      <w:rPr>
                        <w:rFonts w:ascii="Times New Roman"/>
                        <w:sz w:val="22"/>
                      </w:rPr>
                      <w:t>12V,GND</w:t>
                    </w:r>
                  </w:p>
                </w:txbxContent>
              </v:textbox>
            </v:shape>
            <v:shape id="_x0000_s1248" type="#_x0000_t202" style="width:1875;height:242;left:1980;position:absolute;top:1694" filled="f" stroked="f">
              <v:textbox inset="0,0,0,0">
                <w:txbxContent>
                  <w:p>
                    <w:pPr>
                      <w:spacing w:before="0" w:line="241" w:lineRule="exact"/>
                      <w:ind w:left="0" w:right="0" w:firstLine="0"/>
                      <w:jc w:val="left"/>
                      <w:rPr>
                        <w:sz w:val="22"/>
                      </w:rPr>
                    </w:pPr>
                    <w:r>
                      <w:rPr>
                        <w:spacing w:val="-16"/>
                        <w:w w:val="105"/>
                        <w:sz w:val="22"/>
                      </w:rPr>
                      <w:t xml:space="preserve">辅助电源 </w:t>
                    </w:r>
                    <w:r>
                      <w:rPr>
                        <w:rFonts w:ascii="Times New Roman" w:eastAsia="Times New Roman"/>
                        <w:w w:val="105"/>
                        <w:sz w:val="22"/>
                      </w:rPr>
                      <w:t>12V</w:t>
                    </w:r>
                    <w:r>
                      <w:rPr>
                        <w:rFonts w:ascii="Times New Roman" w:eastAsia="Times New Roman"/>
                        <w:spacing w:val="-19"/>
                        <w:w w:val="105"/>
                        <w:sz w:val="22"/>
                      </w:rPr>
                      <w:t xml:space="preserve"> </w:t>
                    </w:r>
                    <w:r>
                      <w:rPr>
                        <w:w w:val="105"/>
                        <w:sz w:val="22"/>
                      </w:rPr>
                      <w:t>输出</w:t>
                    </w:r>
                  </w:p>
                </w:txbxContent>
              </v:textbox>
            </v:shape>
            <v:shape id="_x0000_s1249" type="#_x0000_t202" style="width:3113;height:242;left:4663;position:absolute;top:1694" filled="f" stroked="f">
              <v:textbox inset="0,0,0,0">
                <w:txbxContent>
                  <w:p>
                    <w:pPr>
                      <w:spacing w:before="0" w:line="241" w:lineRule="exact"/>
                      <w:ind w:left="0" w:right="0" w:firstLine="0"/>
                      <w:jc w:val="left"/>
                      <w:rPr>
                        <w:sz w:val="22"/>
                      </w:rPr>
                    </w:pPr>
                    <w:r>
                      <w:rPr>
                        <w:spacing w:val="-19"/>
                        <w:w w:val="105"/>
                        <w:sz w:val="22"/>
                      </w:rPr>
                      <w:t xml:space="preserve">直流电源 </w:t>
                    </w:r>
                    <w:r>
                      <w:rPr>
                        <w:rFonts w:ascii="Times New Roman" w:eastAsia="Times New Roman" w:hAnsi="Times New Roman"/>
                        <w:w w:val="105"/>
                        <w:sz w:val="22"/>
                      </w:rPr>
                      <w:t>12V</w:t>
                    </w:r>
                    <w:r>
                      <w:rPr>
                        <w:rFonts w:ascii="Times New Roman" w:eastAsia="Times New Roman" w:hAnsi="Times New Roman"/>
                        <w:spacing w:val="-33"/>
                        <w:w w:val="105"/>
                        <w:sz w:val="22"/>
                      </w:rPr>
                      <w:t xml:space="preserve"> </w:t>
                    </w:r>
                    <w:r>
                      <w:rPr>
                        <w:w w:val="105"/>
                        <w:sz w:val="22"/>
                      </w:rPr>
                      <w:t>输出（≤</w:t>
                    </w:r>
                    <w:r>
                      <w:rPr>
                        <w:rFonts w:ascii="Times New Roman" w:eastAsia="Times New Roman" w:hAnsi="Times New Roman"/>
                        <w:w w:val="105"/>
                        <w:sz w:val="22"/>
                      </w:rPr>
                      <w:t>50mA</w:t>
                    </w:r>
                    <w:r>
                      <w:rPr>
                        <w:w w:val="105"/>
                        <w:sz w:val="22"/>
                      </w:rPr>
                      <w:t>）</w:t>
                    </w:r>
                  </w:p>
                </w:txbxContent>
              </v:textbox>
            </v:shape>
            <v:shape id="_x0000_s1250" type="#_x0000_t202" style="width:783;height:242;left:180;position:absolute;top:2173" filled="f" stroked="f">
              <v:textbox inset="0,0,0,0">
                <w:txbxContent>
                  <w:p>
                    <w:pPr>
                      <w:spacing w:before="0" w:line="241" w:lineRule="exact"/>
                      <w:ind w:left="0" w:right="0" w:firstLine="0"/>
                      <w:jc w:val="left"/>
                      <w:rPr>
                        <w:rFonts w:ascii="Times New Roman"/>
                        <w:sz w:val="22"/>
                      </w:rPr>
                    </w:pPr>
                    <w:r>
                      <w:rPr>
                        <w:rFonts w:ascii="Times New Roman"/>
                        <w:sz w:val="22"/>
                      </w:rPr>
                      <w:t>12V,BK</w:t>
                    </w:r>
                  </w:p>
                </w:txbxContent>
              </v:textbox>
            </v:shape>
            <v:shape id="_x0000_s1251" type="#_x0000_t202" style="width:1381;height:227;left:1980;position:absolute;top:2183" filled="f" stroked="f">
              <v:textbox inset="0,0,0,0">
                <w:txbxContent>
                  <w:p>
                    <w:pPr>
                      <w:spacing w:before="0" w:line="227" w:lineRule="exact"/>
                      <w:ind w:left="0" w:right="0" w:firstLine="0"/>
                      <w:jc w:val="left"/>
                      <w:rPr>
                        <w:sz w:val="22"/>
                      </w:rPr>
                    </w:pPr>
                    <w:r>
                      <w:rPr>
                        <w:sz w:val="22"/>
                      </w:rPr>
                      <w:t>制动信号输出</w:t>
                    </w:r>
                  </w:p>
                </w:txbxContent>
              </v:textbox>
            </v:shape>
            <v:shape id="_x0000_s1252" type="#_x0000_t202" style="width:2288;height:227;left:4663;position:absolute;top:2183" filled="f" stroked="f">
              <v:textbox inset="0,0,0,0">
                <w:txbxContent>
                  <w:p>
                    <w:pPr>
                      <w:spacing w:before="0" w:line="227" w:lineRule="exact"/>
                      <w:ind w:left="0" w:right="0" w:firstLine="0"/>
                      <w:jc w:val="left"/>
                      <w:rPr>
                        <w:sz w:val="22"/>
                      </w:rPr>
                    </w:pPr>
                    <w:r>
                      <w:rPr>
                        <w:sz w:val="22"/>
                      </w:rPr>
                      <w:t>用于连接外部制动单元</w:t>
                    </w:r>
                  </w:p>
                </w:txbxContent>
              </v:textbox>
            </v:shape>
            <v:shape id="_x0000_s1253" type="#_x0000_t202" style="width:564;height:242;left:180;position:absolute;top:2656" filled="f" stroked="f">
              <v:textbox inset="0,0,0,0">
                <w:txbxContent>
                  <w:p>
                    <w:pPr>
                      <w:spacing w:before="0" w:line="241" w:lineRule="exact"/>
                      <w:ind w:left="0" w:right="0" w:firstLine="0"/>
                      <w:jc w:val="left"/>
                      <w:rPr>
                        <w:rFonts w:ascii="Times New Roman"/>
                        <w:sz w:val="22"/>
                      </w:rPr>
                    </w:pPr>
                    <w:r>
                      <w:rPr>
                        <w:rFonts w:ascii="Times New Roman"/>
                        <w:w w:val="105"/>
                        <w:sz w:val="22"/>
                      </w:rPr>
                      <w:t>+485-</w:t>
                    </w:r>
                  </w:p>
                </w:txbxContent>
              </v:textbox>
            </v:shape>
            <v:shape id="_x0000_s1254" type="#_x0000_t202" style="width:1381;height:227;left:1980;position:absolute;top:2665" filled="f" stroked="f">
              <v:textbox inset="0,0,0,0">
                <w:txbxContent>
                  <w:p>
                    <w:pPr>
                      <w:spacing w:before="0" w:line="227" w:lineRule="exact"/>
                      <w:ind w:left="0" w:right="0" w:firstLine="0"/>
                      <w:jc w:val="left"/>
                      <w:rPr>
                        <w:sz w:val="22"/>
                      </w:rPr>
                    </w:pPr>
                    <w:r>
                      <w:rPr>
                        <w:sz w:val="22"/>
                      </w:rPr>
                      <w:t>串行通信端子</w:t>
                    </w:r>
                  </w:p>
                </w:txbxContent>
              </v:textbox>
            </v:shape>
            <v:shape id="_x0000_s1255" type="#_x0000_t202" style="width:2742;height:227;left:4663;position:absolute;top:2665" filled="f" stroked="f">
              <v:textbox inset="0,0,0,0">
                <w:txbxContent>
                  <w:p>
                    <w:pPr>
                      <w:spacing w:before="0" w:line="227" w:lineRule="exact"/>
                      <w:ind w:left="0" w:right="0" w:firstLine="0"/>
                      <w:jc w:val="left"/>
                      <w:rPr>
                        <w:sz w:val="22"/>
                      </w:rPr>
                    </w:pPr>
                    <w:r>
                      <w:rPr>
                        <w:sz w:val="22"/>
                      </w:rPr>
                      <w:t>与外部进行串行通信的端子</w:t>
                    </w:r>
                  </w:p>
                </w:txbxContent>
              </v:textbox>
            </v:shape>
            <v:shape id="_x0000_s1256" type="#_x0000_t202" style="width:411;height:242;left:180;position:absolute;top:3138" filled="f" stroked="f">
              <v:textbox inset="0,0,0,0">
                <w:txbxContent>
                  <w:p>
                    <w:pPr>
                      <w:spacing w:before="0" w:line="241" w:lineRule="exact"/>
                      <w:ind w:left="0" w:right="0" w:firstLine="0"/>
                      <w:jc w:val="left"/>
                      <w:rPr>
                        <w:rFonts w:ascii="Times New Roman"/>
                        <w:sz w:val="22"/>
                      </w:rPr>
                    </w:pPr>
                    <w:r>
                      <w:rPr>
                        <w:rFonts w:ascii="Times New Roman"/>
                        <w:w w:val="105"/>
                        <w:sz w:val="22"/>
                      </w:rPr>
                      <w:t>10V</w:t>
                    </w:r>
                  </w:p>
                </w:txbxContent>
              </v:textbox>
            </v:shape>
            <v:shape id="_x0000_s1257" type="#_x0000_t202" style="width:1608;height:227;left:1980;position:absolute;top:3148" filled="f" stroked="f">
              <v:textbox inset="0,0,0,0">
                <w:txbxContent>
                  <w:p>
                    <w:pPr>
                      <w:spacing w:before="0" w:line="227" w:lineRule="exact"/>
                      <w:ind w:left="0" w:right="0" w:firstLine="0"/>
                      <w:jc w:val="left"/>
                      <w:rPr>
                        <w:sz w:val="22"/>
                      </w:rPr>
                    </w:pPr>
                    <w:r>
                      <w:rPr>
                        <w:sz w:val="22"/>
                      </w:rPr>
                      <w:t>频率设定用电源</w:t>
                    </w:r>
                  </w:p>
                </w:txbxContent>
              </v:textbox>
            </v:shape>
            <v:shape id="_x0000_s1258" type="#_x0000_t202" style="width:3639;height:242;left:4663;position:absolute;top:3142" filled="f" stroked="f">
              <v:textbox inset="0,0,0,0">
                <w:txbxContent>
                  <w:p>
                    <w:pPr>
                      <w:spacing w:before="0" w:line="241" w:lineRule="exact"/>
                      <w:ind w:left="0" w:right="0" w:firstLine="0"/>
                      <w:jc w:val="left"/>
                      <w:rPr>
                        <w:sz w:val="22"/>
                      </w:rPr>
                    </w:pPr>
                    <w:r>
                      <w:rPr>
                        <w:sz w:val="22"/>
                      </w:rPr>
                      <w:t>给外接电位器（</w:t>
                    </w:r>
                    <w:r>
                      <w:rPr>
                        <w:rFonts w:ascii="Times New Roman" w:eastAsia="Times New Roman"/>
                        <w:sz w:val="22"/>
                      </w:rPr>
                      <w:t>4.7K-10K</w:t>
                    </w:r>
                    <w:r>
                      <w:rPr>
                        <w:sz w:val="22"/>
                      </w:rPr>
                      <w:t>）提供电源</w:t>
                    </w:r>
                  </w:p>
                </w:txbxContent>
              </v:textbox>
            </v:shape>
            <v:shape id="_x0000_s1259" type="#_x0000_t202" style="width:858;height:242;left:180;position:absolute;top:3620" filled="f" stroked="f">
              <v:textbox inset="0,0,0,0">
                <w:txbxContent>
                  <w:p>
                    <w:pPr>
                      <w:spacing w:before="0" w:line="241" w:lineRule="exact"/>
                      <w:ind w:left="0" w:right="0" w:firstLine="0"/>
                      <w:jc w:val="left"/>
                      <w:rPr>
                        <w:rFonts w:ascii="Times New Roman"/>
                        <w:sz w:val="22"/>
                      </w:rPr>
                    </w:pPr>
                    <w:r>
                      <w:rPr>
                        <w:rFonts w:ascii="Times New Roman"/>
                        <w:sz w:val="22"/>
                      </w:rPr>
                      <w:t>FV,GND</w:t>
                    </w:r>
                  </w:p>
                </w:txbxContent>
              </v:textbox>
            </v:shape>
            <v:shape id="_x0000_s1260" type="#_x0000_t202" style="width:1835;height:227;left:1980;position:absolute;top:3630" filled="f" stroked="f">
              <v:textbox inset="0,0,0,0">
                <w:txbxContent>
                  <w:p>
                    <w:pPr>
                      <w:spacing w:before="0" w:line="227" w:lineRule="exact"/>
                      <w:ind w:left="0" w:right="0" w:firstLine="0"/>
                      <w:jc w:val="left"/>
                      <w:rPr>
                        <w:sz w:val="22"/>
                      </w:rPr>
                    </w:pPr>
                    <w:r>
                      <w:rPr>
                        <w:sz w:val="22"/>
                      </w:rPr>
                      <w:t>模拟信号输入端子</w:t>
                    </w:r>
                  </w:p>
                </w:txbxContent>
              </v:textbox>
            </v:shape>
            <v:shape id="_x0000_s1261" type="#_x0000_t202" style="width:6109;height:242;left:4663;position:absolute;top:3624" filled="f" stroked="f">
              <v:textbox inset="0,0,0,0">
                <w:txbxContent>
                  <w:p>
                    <w:pPr>
                      <w:spacing w:before="0" w:line="241" w:lineRule="exact"/>
                      <w:ind w:left="0" w:right="0" w:firstLine="0"/>
                      <w:jc w:val="left"/>
                      <w:rPr>
                        <w:sz w:val="22"/>
                      </w:rPr>
                    </w:pPr>
                    <w:r>
                      <w:rPr>
                        <w:spacing w:val="-16"/>
                        <w:w w:val="105"/>
                        <w:sz w:val="22"/>
                      </w:rPr>
                      <w:t xml:space="preserve">接电位器或 </w:t>
                    </w:r>
                    <w:r>
                      <w:rPr>
                        <w:rFonts w:ascii="Times New Roman" w:eastAsia="Times New Roman"/>
                        <w:w w:val="105"/>
                        <w:sz w:val="22"/>
                      </w:rPr>
                      <w:t>0-10V</w:t>
                    </w:r>
                    <w:r>
                      <w:rPr>
                        <w:rFonts w:ascii="Times New Roman" w:eastAsia="Times New Roman"/>
                        <w:spacing w:val="-29"/>
                        <w:w w:val="105"/>
                        <w:sz w:val="22"/>
                      </w:rPr>
                      <w:t xml:space="preserve"> </w:t>
                    </w:r>
                    <w:r>
                      <w:rPr>
                        <w:w w:val="105"/>
                        <w:sz w:val="22"/>
                      </w:rPr>
                      <w:t>信号，作为频率设定</w:t>
                    </w:r>
                    <w:r>
                      <w:rPr>
                        <w:spacing w:val="-4"/>
                        <w:w w:val="105"/>
                        <w:sz w:val="22"/>
                      </w:rPr>
                      <w:t>﹑</w:t>
                    </w:r>
                    <w:r>
                      <w:rPr>
                        <w:rFonts w:ascii="Times New Roman" w:eastAsia="Times New Roman"/>
                        <w:spacing w:val="-4"/>
                        <w:w w:val="105"/>
                        <w:sz w:val="22"/>
                      </w:rPr>
                      <w:t>PID</w:t>
                    </w:r>
                    <w:r>
                      <w:rPr>
                        <w:rFonts w:ascii="Times New Roman" w:eastAsia="Times New Roman"/>
                        <w:spacing w:val="-30"/>
                        <w:w w:val="105"/>
                        <w:sz w:val="22"/>
                      </w:rPr>
                      <w:t xml:space="preserve"> </w:t>
                    </w:r>
                    <w:r>
                      <w:rPr>
                        <w:spacing w:val="16"/>
                        <w:w w:val="105"/>
                        <w:sz w:val="22"/>
                      </w:rPr>
                      <w:t>给定或</w:t>
                    </w:r>
                    <w:r>
                      <w:rPr>
                        <w:rFonts w:ascii="Times New Roman" w:eastAsia="Times New Roman"/>
                        <w:w w:val="105"/>
                        <w:sz w:val="22"/>
                      </w:rPr>
                      <w:t>PID</w:t>
                    </w:r>
                    <w:r>
                      <w:rPr>
                        <w:rFonts w:ascii="Times New Roman" w:eastAsia="Times New Roman"/>
                        <w:spacing w:val="-30"/>
                        <w:w w:val="105"/>
                        <w:sz w:val="22"/>
                      </w:rPr>
                      <w:t xml:space="preserve"> </w:t>
                    </w:r>
                    <w:r>
                      <w:rPr>
                        <w:w w:val="105"/>
                        <w:sz w:val="22"/>
                      </w:rPr>
                      <w:t>反馈</w:t>
                    </w:r>
                  </w:p>
                </w:txbxContent>
              </v:textbox>
            </v:shape>
            <v:shape id="_x0000_s1262" type="#_x0000_t202" style="width:770;height:242;left:180;position:absolute;top:4103" filled="f" stroked="f">
              <v:textbox inset="0,0,0,0">
                <w:txbxContent>
                  <w:p>
                    <w:pPr>
                      <w:spacing w:before="0" w:line="241" w:lineRule="exact"/>
                      <w:ind w:left="0" w:right="0" w:firstLine="0"/>
                      <w:jc w:val="left"/>
                      <w:rPr>
                        <w:rFonts w:ascii="Times New Roman"/>
                        <w:sz w:val="22"/>
                      </w:rPr>
                    </w:pPr>
                    <w:r>
                      <w:rPr>
                        <w:rFonts w:ascii="Times New Roman"/>
                        <w:sz w:val="22"/>
                      </w:rPr>
                      <w:t>FI,GND</w:t>
                    </w:r>
                  </w:p>
                </w:txbxContent>
              </v:textbox>
            </v:shape>
            <v:shape id="_x0000_s1263" type="#_x0000_t202" style="width:1835;height:227;left:1980;position:absolute;top:4112" filled="f" stroked="f">
              <v:textbox inset="0,0,0,0">
                <w:txbxContent>
                  <w:p>
                    <w:pPr>
                      <w:spacing w:before="0" w:line="227" w:lineRule="exact"/>
                      <w:ind w:left="0" w:right="0" w:firstLine="0"/>
                      <w:jc w:val="left"/>
                      <w:rPr>
                        <w:sz w:val="22"/>
                      </w:rPr>
                    </w:pPr>
                    <w:r>
                      <w:rPr>
                        <w:sz w:val="22"/>
                      </w:rPr>
                      <w:t>模拟信号输入端子</w:t>
                    </w:r>
                  </w:p>
                </w:txbxContent>
              </v:textbox>
            </v:shape>
            <v:shape id="_x0000_s1264" type="#_x0000_t202" style="width:5608;height:242;left:4663;position:absolute;top:4106" filled="f" stroked="f">
              <v:textbox inset="0,0,0,0">
                <w:txbxContent>
                  <w:p>
                    <w:pPr>
                      <w:spacing w:before="0" w:line="241" w:lineRule="exact"/>
                      <w:ind w:left="0" w:right="0" w:firstLine="0"/>
                      <w:jc w:val="left"/>
                      <w:rPr>
                        <w:sz w:val="22"/>
                      </w:rPr>
                    </w:pPr>
                    <w:r>
                      <w:rPr>
                        <w:spacing w:val="-29"/>
                        <w:w w:val="105"/>
                        <w:sz w:val="22"/>
                      </w:rPr>
                      <w:t xml:space="preserve">输入 </w:t>
                    </w:r>
                    <w:r>
                      <w:rPr>
                        <w:rFonts w:ascii="Times New Roman" w:eastAsia="Times New Roman"/>
                        <w:w w:val="105"/>
                        <w:sz w:val="22"/>
                      </w:rPr>
                      <w:t>0-20mA</w:t>
                    </w:r>
                    <w:r>
                      <w:rPr>
                        <w:rFonts w:ascii="Times New Roman" w:eastAsia="Times New Roman"/>
                        <w:spacing w:val="-29"/>
                        <w:w w:val="105"/>
                        <w:sz w:val="22"/>
                      </w:rPr>
                      <w:t xml:space="preserve"> </w:t>
                    </w:r>
                    <w:r>
                      <w:rPr>
                        <w:w w:val="105"/>
                        <w:sz w:val="22"/>
                      </w:rPr>
                      <w:t>信号，作为频率设定</w:t>
                    </w:r>
                    <w:r>
                      <w:rPr>
                        <w:spacing w:val="-5"/>
                        <w:w w:val="105"/>
                        <w:sz w:val="22"/>
                      </w:rPr>
                      <w:t>﹑</w:t>
                    </w:r>
                    <w:r>
                      <w:rPr>
                        <w:rFonts w:ascii="Times New Roman" w:eastAsia="Times New Roman"/>
                        <w:spacing w:val="-5"/>
                        <w:w w:val="105"/>
                        <w:sz w:val="22"/>
                      </w:rPr>
                      <w:t>PID</w:t>
                    </w:r>
                    <w:r>
                      <w:rPr>
                        <w:rFonts w:ascii="Times New Roman" w:eastAsia="Times New Roman"/>
                        <w:spacing w:val="-27"/>
                        <w:w w:val="105"/>
                        <w:sz w:val="22"/>
                      </w:rPr>
                      <w:t xml:space="preserve"> </w:t>
                    </w:r>
                    <w:r>
                      <w:rPr>
                        <w:spacing w:val="18"/>
                        <w:w w:val="105"/>
                        <w:sz w:val="22"/>
                      </w:rPr>
                      <w:t>给定或</w:t>
                    </w:r>
                    <w:r>
                      <w:rPr>
                        <w:rFonts w:ascii="Times New Roman" w:eastAsia="Times New Roman"/>
                        <w:w w:val="105"/>
                        <w:sz w:val="22"/>
                      </w:rPr>
                      <w:t>PID</w:t>
                    </w:r>
                    <w:r>
                      <w:rPr>
                        <w:rFonts w:ascii="Times New Roman" w:eastAsia="Times New Roman"/>
                        <w:spacing w:val="-28"/>
                        <w:w w:val="105"/>
                        <w:sz w:val="22"/>
                      </w:rPr>
                      <w:t xml:space="preserve"> </w:t>
                    </w:r>
                    <w:r>
                      <w:rPr>
                        <w:w w:val="105"/>
                        <w:sz w:val="22"/>
                      </w:rPr>
                      <w:t>反馈</w:t>
                    </w:r>
                  </w:p>
                </w:txbxContent>
              </v:textbox>
            </v:shape>
            <v:shape id="_x0000_s1265" type="#_x0000_t202" style="width:858;height:242;left:180;position:absolute;top:4589" filled="f" stroked="f">
              <v:textbox inset="0,0,0,0">
                <w:txbxContent>
                  <w:p>
                    <w:pPr>
                      <w:spacing w:before="0" w:line="241" w:lineRule="exact"/>
                      <w:ind w:left="0" w:right="0" w:firstLine="0"/>
                      <w:jc w:val="left"/>
                      <w:rPr>
                        <w:rFonts w:ascii="Times New Roman"/>
                        <w:sz w:val="22"/>
                      </w:rPr>
                    </w:pPr>
                    <w:r>
                      <w:rPr>
                        <w:rFonts w:ascii="Times New Roman"/>
                        <w:sz w:val="22"/>
                      </w:rPr>
                      <w:t>FO,GND</w:t>
                    </w:r>
                  </w:p>
                </w:txbxContent>
              </v:textbox>
            </v:shape>
            <v:shape id="_x0000_s1266" type="#_x0000_t202" style="width:1835;height:227;left:1980;position:absolute;top:4598" filled="f" stroked="f">
              <v:textbox inset="0,0,0,0">
                <w:txbxContent>
                  <w:p>
                    <w:pPr>
                      <w:spacing w:before="0" w:line="227" w:lineRule="exact"/>
                      <w:ind w:left="0" w:right="0" w:firstLine="0"/>
                      <w:jc w:val="left"/>
                      <w:rPr>
                        <w:sz w:val="22"/>
                      </w:rPr>
                    </w:pPr>
                    <w:r>
                      <w:rPr>
                        <w:sz w:val="22"/>
                      </w:rPr>
                      <w:t>模拟信号输出端子</w:t>
                    </w:r>
                  </w:p>
                </w:txbxContent>
              </v:textbox>
            </v:shape>
            <v:shape id="_x0000_s1267" type="#_x0000_t202" style="width:7631;height:710;left:4663;position:absolute;top:4592" filled="f" stroked="f">
              <v:textbox inset="0,0,0,0">
                <w:txbxContent>
                  <w:p>
                    <w:pPr>
                      <w:spacing w:before="0" w:line="263" w:lineRule="exact"/>
                      <w:ind w:left="0" w:right="0" w:firstLine="0"/>
                      <w:jc w:val="left"/>
                      <w:rPr>
                        <w:sz w:val="22"/>
                      </w:rPr>
                    </w:pPr>
                    <w:r>
                      <w:rPr>
                        <w:sz w:val="22"/>
                      </w:rPr>
                      <w:t xml:space="preserve">输出 </w:t>
                    </w:r>
                    <w:r>
                      <w:rPr>
                        <w:rFonts w:ascii="Times New Roman" w:eastAsia="Times New Roman"/>
                        <w:sz w:val="22"/>
                      </w:rPr>
                      <w:t xml:space="preserve">0-10V </w:t>
                    </w:r>
                    <w:r>
                      <w:rPr>
                        <w:sz w:val="22"/>
                      </w:rPr>
                      <w:t>信号，可接</w:t>
                    </w:r>
                    <w:r>
                      <w:rPr>
                        <w:rFonts w:ascii="Times New Roman" w:eastAsia="Times New Roman"/>
                        <w:sz w:val="22"/>
                      </w:rPr>
                      <w:t xml:space="preserve">DC10V </w:t>
                    </w:r>
                    <w:r>
                      <w:rPr>
                        <w:sz w:val="22"/>
                      </w:rPr>
                      <w:t>的电压表，可用来指示运行频率、输出电压、</w:t>
                    </w:r>
                  </w:p>
                  <w:p>
                    <w:pPr>
                      <w:spacing w:before="186" w:line="260" w:lineRule="exact"/>
                      <w:ind w:left="0" w:right="0" w:firstLine="0"/>
                      <w:jc w:val="left"/>
                      <w:rPr>
                        <w:sz w:val="22"/>
                      </w:rPr>
                    </w:pPr>
                    <w:r>
                      <w:rPr>
                        <w:w w:val="105"/>
                        <w:sz w:val="22"/>
                      </w:rPr>
                      <w:t>输出电流等，可开关切换，输出</w:t>
                    </w:r>
                    <w:r>
                      <w:rPr>
                        <w:rFonts w:ascii="Times New Roman" w:eastAsia="Times New Roman"/>
                        <w:w w:val="105"/>
                        <w:sz w:val="22"/>
                      </w:rPr>
                      <w:t xml:space="preserve">0~20mA </w:t>
                    </w:r>
                    <w:r>
                      <w:rPr>
                        <w:w w:val="105"/>
                        <w:sz w:val="22"/>
                      </w:rPr>
                      <w:t>电流信号</w:t>
                    </w:r>
                  </w:p>
                </w:txbxContent>
              </v:textbox>
            </v:shape>
            <v:shape id="_x0000_s1268" type="#_x0000_t202" style="width:298;height:242;left:180;position:absolute;top:5540" filled="f" stroked="f">
              <v:textbox inset="0,0,0,0">
                <w:txbxContent>
                  <w:p>
                    <w:pPr>
                      <w:spacing w:before="0" w:line="241" w:lineRule="exact"/>
                      <w:ind w:left="0" w:right="0" w:firstLine="0"/>
                      <w:jc w:val="left"/>
                      <w:rPr>
                        <w:rFonts w:ascii="Times New Roman"/>
                        <w:sz w:val="22"/>
                      </w:rPr>
                    </w:pPr>
                    <w:r>
                      <w:rPr>
                        <w:rFonts w:ascii="Times New Roman"/>
                        <w:w w:val="105"/>
                        <w:sz w:val="22"/>
                      </w:rPr>
                      <w:t>X1</w:t>
                    </w:r>
                  </w:p>
                </w:txbxContent>
              </v:textbox>
            </v:shape>
            <v:shape id="_x0000_s1269" type="#_x0000_t202" style="width:1835;height:227;left:1980;position:absolute;top:5550" filled="f" stroked="f">
              <v:textbox inset="0,0,0,0">
                <w:txbxContent>
                  <w:p>
                    <w:pPr>
                      <w:spacing w:before="0" w:line="227" w:lineRule="exact"/>
                      <w:ind w:left="0" w:right="0" w:firstLine="0"/>
                      <w:jc w:val="left"/>
                      <w:rPr>
                        <w:sz w:val="22"/>
                      </w:rPr>
                    </w:pPr>
                    <w:r>
                      <w:rPr>
                        <w:sz w:val="22"/>
                      </w:rPr>
                      <w:t>多功能输入端子一</w:t>
                    </w:r>
                  </w:p>
                </w:txbxContent>
              </v:textbox>
            </v:shape>
            <v:shape id="_x0000_s1270" type="#_x0000_t202" style="width:2062;height:227;left:4663;position:absolute;top:5550" filled="f" stroked="f">
              <v:textbox inset="0,0,0,0">
                <w:txbxContent>
                  <w:p>
                    <w:pPr>
                      <w:spacing w:before="0" w:line="227" w:lineRule="exact"/>
                      <w:ind w:left="0" w:right="0" w:firstLine="0"/>
                      <w:jc w:val="left"/>
                      <w:rPr>
                        <w:sz w:val="22"/>
                      </w:rPr>
                    </w:pPr>
                    <w:r>
                      <w:rPr>
                        <w:sz w:val="22"/>
                      </w:rPr>
                      <w:t>出厂设定为正转运行</w:t>
                    </w:r>
                  </w:p>
                </w:txbxContent>
              </v:textbox>
            </v:shape>
            <v:shape id="_x0000_s1271" type="#_x0000_t202" style="width:298;height:242;left:180;position:absolute;top:6022" filled="f" stroked="f">
              <v:textbox inset="0,0,0,0">
                <w:txbxContent>
                  <w:p>
                    <w:pPr>
                      <w:spacing w:before="0" w:line="241" w:lineRule="exact"/>
                      <w:ind w:left="0" w:right="0" w:firstLine="0"/>
                      <w:jc w:val="left"/>
                      <w:rPr>
                        <w:rFonts w:ascii="Times New Roman"/>
                        <w:sz w:val="22"/>
                      </w:rPr>
                    </w:pPr>
                    <w:r>
                      <w:rPr>
                        <w:rFonts w:ascii="Times New Roman"/>
                        <w:w w:val="105"/>
                        <w:sz w:val="22"/>
                      </w:rPr>
                      <w:t>X2</w:t>
                    </w:r>
                  </w:p>
                </w:txbxContent>
              </v:textbox>
            </v:shape>
            <v:shape id="_x0000_s1272" type="#_x0000_t202" style="width:1835;height:227;left:1980;position:absolute;top:6032" filled="f" stroked="f">
              <v:textbox inset="0,0,0,0">
                <w:txbxContent>
                  <w:p>
                    <w:pPr>
                      <w:spacing w:before="0" w:line="227" w:lineRule="exact"/>
                      <w:ind w:left="0" w:right="0" w:firstLine="0"/>
                      <w:jc w:val="left"/>
                      <w:rPr>
                        <w:sz w:val="22"/>
                      </w:rPr>
                    </w:pPr>
                    <w:r>
                      <w:rPr>
                        <w:sz w:val="22"/>
                      </w:rPr>
                      <w:t>多功能输入端子二</w:t>
                    </w:r>
                  </w:p>
                </w:txbxContent>
              </v:textbox>
            </v:shape>
            <v:shape id="_x0000_s1273" type="#_x0000_t202" style="width:2062;height:227;left:4663;position:absolute;top:6032" filled="f" stroked="f">
              <v:textbox inset="0,0,0,0">
                <w:txbxContent>
                  <w:p>
                    <w:pPr>
                      <w:spacing w:before="0" w:line="227" w:lineRule="exact"/>
                      <w:ind w:left="0" w:right="0" w:firstLine="0"/>
                      <w:jc w:val="left"/>
                      <w:rPr>
                        <w:sz w:val="22"/>
                      </w:rPr>
                    </w:pPr>
                    <w:r>
                      <w:rPr>
                        <w:sz w:val="22"/>
                      </w:rPr>
                      <w:t>出厂设定为反转运行</w:t>
                    </w:r>
                  </w:p>
                </w:txbxContent>
              </v:textbox>
            </v:shape>
            <v:shape id="_x0000_s1274" type="#_x0000_t202" style="width:298;height:242;left:180;position:absolute;top:6505" filled="f" stroked="f">
              <v:textbox inset="0,0,0,0">
                <w:txbxContent>
                  <w:p>
                    <w:pPr>
                      <w:spacing w:before="0" w:line="241" w:lineRule="exact"/>
                      <w:ind w:left="0" w:right="0" w:firstLine="0"/>
                      <w:jc w:val="left"/>
                      <w:rPr>
                        <w:rFonts w:ascii="Times New Roman"/>
                        <w:sz w:val="22"/>
                      </w:rPr>
                    </w:pPr>
                    <w:r>
                      <w:rPr>
                        <w:rFonts w:ascii="Times New Roman"/>
                        <w:w w:val="105"/>
                        <w:sz w:val="22"/>
                      </w:rPr>
                      <w:t>X3</w:t>
                    </w:r>
                  </w:p>
                </w:txbxContent>
              </v:textbox>
            </v:shape>
            <v:shape id="_x0000_s1275" type="#_x0000_t202" style="width:1835;height:227;left:1980;position:absolute;top:6514" filled="f" stroked="f">
              <v:textbox inset="0,0,0,0">
                <w:txbxContent>
                  <w:p>
                    <w:pPr>
                      <w:spacing w:before="0" w:line="227" w:lineRule="exact"/>
                      <w:ind w:left="0" w:right="0" w:firstLine="0"/>
                      <w:jc w:val="left"/>
                      <w:rPr>
                        <w:sz w:val="22"/>
                      </w:rPr>
                    </w:pPr>
                    <w:r>
                      <w:rPr>
                        <w:sz w:val="22"/>
                      </w:rPr>
                      <w:t>多功能输入端子三</w:t>
                    </w:r>
                  </w:p>
                </w:txbxContent>
              </v:textbox>
            </v:shape>
            <v:shape id="_x0000_s1276" type="#_x0000_t202" style="width:2515;height:227;left:4663;position:absolute;top:6514" filled="f" stroked="f">
              <v:textbox inset="0,0,0,0">
                <w:txbxContent>
                  <w:p>
                    <w:pPr>
                      <w:spacing w:before="0" w:line="227" w:lineRule="exact"/>
                      <w:ind w:left="0" w:right="0" w:firstLine="0"/>
                      <w:jc w:val="left"/>
                      <w:rPr>
                        <w:sz w:val="22"/>
                      </w:rPr>
                    </w:pPr>
                    <w:r>
                      <w:rPr>
                        <w:sz w:val="22"/>
                      </w:rPr>
                      <w:t>出厂设定为外部故障输入</w:t>
                    </w:r>
                  </w:p>
                </w:txbxContent>
              </v:textbox>
            </v:shape>
            <v:shape id="_x0000_s1277" type="#_x0000_t202" style="width:298;height:242;left:180;position:absolute;top:6987" filled="f" stroked="f">
              <v:textbox inset="0,0,0,0">
                <w:txbxContent>
                  <w:p>
                    <w:pPr>
                      <w:spacing w:before="0" w:line="241" w:lineRule="exact"/>
                      <w:ind w:left="0" w:right="0" w:firstLine="0"/>
                      <w:jc w:val="left"/>
                      <w:rPr>
                        <w:rFonts w:ascii="Times New Roman"/>
                        <w:sz w:val="22"/>
                      </w:rPr>
                    </w:pPr>
                    <w:r>
                      <w:rPr>
                        <w:rFonts w:ascii="Times New Roman"/>
                        <w:w w:val="105"/>
                        <w:sz w:val="22"/>
                      </w:rPr>
                      <w:t>X4</w:t>
                    </w:r>
                  </w:p>
                </w:txbxContent>
              </v:textbox>
            </v:shape>
            <v:shape id="_x0000_s1278" type="#_x0000_t202" style="width:1835;height:227;left:1980;position:absolute;top:6997" filled="f" stroked="f">
              <v:textbox inset="0,0,0,0">
                <w:txbxContent>
                  <w:p>
                    <w:pPr>
                      <w:spacing w:before="0" w:line="227" w:lineRule="exact"/>
                      <w:ind w:left="0" w:right="0" w:firstLine="0"/>
                      <w:jc w:val="left"/>
                      <w:rPr>
                        <w:sz w:val="22"/>
                      </w:rPr>
                    </w:pPr>
                    <w:r>
                      <w:rPr>
                        <w:sz w:val="22"/>
                      </w:rPr>
                      <w:t>多功能输入端子四</w:t>
                    </w:r>
                  </w:p>
                </w:txbxContent>
              </v:textbox>
            </v:shape>
            <v:shape id="_x0000_s1279" type="#_x0000_t202" style="width:2062;height:227;left:4663;position:absolute;top:6997" filled="f" stroked="f">
              <v:textbox inset="0,0,0,0">
                <w:txbxContent>
                  <w:p>
                    <w:pPr>
                      <w:spacing w:before="0" w:line="227" w:lineRule="exact"/>
                      <w:ind w:left="0" w:right="0" w:firstLine="0"/>
                      <w:jc w:val="left"/>
                      <w:rPr>
                        <w:sz w:val="22"/>
                      </w:rPr>
                    </w:pPr>
                    <w:r>
                      <w:rPr>
                        <w:sz w:val="22"/>
                      </w:rPr>
                      <w:t>出厂设定为故障复位</w:t>
                    </w:r>
                  </w:p>
                </w:txbxContent>
              </v:textbox>
            </v:shape>
            <v:shape id="_x0000_s1280" type="#_x0000_t202" style="width:426;height:242;left:180;position:absolute;top:7470" filled="f" stroked="f">
              <v:textbox inset="0,0,0,0">
                <w:txbxContent>
                  <w:p>
                    <w:pPr>
                      <w:spacing w:before="0" w:line="241" w:lineRule="exact"/>
                      <w:ind w:left="0" w:right="0" w:firstLine="0"/>
                      <w:jc w:val="left"/>
                      <w:rPr>
                        <w:rFonts w:ascii="Times New Roman"/>
                        <w:sz w:val="22"/>
                      </w:rPr>
                    </w:pPr>
                    <w:r>
                      <w:rPr>
                        <w:rFonts w:ascii="Times New Roman"/>
                        <w:w w:val="105"/>
                        <w:sz w:val="22"/>
                      </w:rPr>
                      <w:t>X5+</w:t>
                    </w:r>
                  </w:p>
                </w:txbxContent>
              </v:textbox>
            </v:shape>
            <v:shape id="_x0000_s1281" type="#_x0000_t202" style="width:1835;height:227;left:1980;position:absolute;top:7479" filled="f" stroked="f">
              <v:textbox inset="0,0,0,0">
                <w:txbxContent>
                  <w:p>
                    <w:pPr>
                      <w:spacing w:before="0" w:line="227" w:lineRule="exact"/>
                      <w:ind w:left="0" w:right="0" w:firstLine="0"/>
                      <w:jc w:val="left"/>
                      <w:rPr>
                        <w:sz w:val="22"/>
                      </w:rPr>
                    </w:pPr>
                    <w:r>
                      <w:rPr>
                        <w:sz w:val="22"/>
                      </w:rPr>
                      <w:t>多功能输入端子五</w:t>
                    </w:r>
                  </w:p>
                </w:txbxContent>
              </v:textbox>
            </v:shape>
            <v:shape id="_x0000_s1282" type="#_x0000_t202" style="width:2062;height:227;left:4663;position:absolute;top:7479" filled="f" stroked="f">
              <v:textbox inset="0,0,0,0">
                <w:txbxContent>
                  <w:p>
                    <w:pPr>
                      <w:spacing w:before="0" w:line="227" w:lineRule="exact"/>
                      <w:ind w:left="0" w:right="0" w:firstLine="0"/>
                      <w:jc w:val="left"/>
                      <w:rPr>
                        <w:sz w:val="22"/>
                      </w:rPr>
                    </w:pPr>
                    <w:r>
                      <w:rPr>
                        <w:sz w:val="22"/>
                      </w:rPr>
                      <w:t>出厂设定为正转点动</w:t>
                    </w:r>
                  </w:p>
                </w:txbxContent>
              </v:textbox>
            </v:shape>
            <v:shape id="_x0000_s1283" type="#_x0000_t202" style="width:373;height:242;left:180;position:absolute;top:7956" filled="f" stroked="f">
              <v:textbox inset="0,0,0,0">
                <w:txbxContent>
                  <w:p>
                    <w:pPr>
                      <w:spacing w:before="0" w:line="241" w:lineRule="exact"/>
                      <w:ind w:left="0" w:right="0" w:firstLine="0"/>
                      <w:jc w:val="left"/>
                      <w:rPr>
                        <w:rFonts w:ascii="Times New Roman"/>
                        <w:sz w:val="22"/>
                      </w:rPr>
                    </w:pPr>
                    <w:r>
                      <w:rPr>
                        <w:rFonts w:ascii="Times New Roman"/>
                        <w:w w:val="105"/>
                        <w:sz w:val="22"/>
                      </w:rPr>
                      <w:t>X6-</w:t>
                    </w:r>
                  </w:p>
                </w:txbxContent>
              </v:textbox>
            </v:shape>
            <v:shape id="_x0000_s1284" type="#_x0000_t202" style="width:1835;height:227;left:1980;position:absolute;top:7965" filled="f" stroked="f">
              <v:textbox inset="0,0,0,0">
                <w:txbxContent>
                  <w:p>
                    <w:pPr>
                      <w:spacing w:before="0" w:line="227" w:lineRule="exact"/>
                      <w:ind w:left="0" w:right="0" w:firstLine="0"/>
                      <w:jc w:val="left"/>
                      <w:rPr>
                        <w:sz w:val="22"/>
                      </w:rPr>
                    </w:pPr>
                    <w:r>
                      <w:rPr>
                        <w:sz w:val="22"/>
                      </w:rPr>
                      <w:t>多功能输入端子六</w:t>
                    </w:r>
                  </w:p>
                </w:txbxContent>
              </v:textbox>
            </v:shape>
            <v:shape id="_x0000_s1285" type="#_x0000_t202" style="width:2062;height:227;left:4663;position:absolute;top:7965" filled="f" stroked="f">
              <v:textbox inset="0,0,0,0">
                <w:txbxContent>
                  <w:p>
                    <w:pPr>
                      <w:spacing w:before="0" w:line="227" w:lineRule="exact"/>
                      <w:ind w:left="0" w:right="0" w:firstLine="0"/>
                      <w:jc w:val="left"/>
                      <w:rPr>
                        <w:sz w:val="22"/>
                      </w:rPr>
                    </w:pPr>
                    <w:r>
                      <w:rPr>
                        <w:sz w:val="22"/>
                      </w:rPr>
                      <w:t>出厂设定为反转点动</w:t>
                    </w:r>
                  </w:p>
                </w:txbxContent>
              </v:textbox>
            </v:shape>
            <v:shape id="_x0000_s1286" type="#_x0000_t202" style="width:537;height:242;left:180;position:absolute;top:8438" filled="f" stroked="f">
              <v:textbox inset="0,0,0,0">
                <w:txbxContent>
                  <w:p>
                    <w:pPr>
                      <w:spacing w:before="0" w:line="241" w:lineRule="exact"/>
                      <w:ind w:left="0" w:right="0" w:firstLine="0"/>
                      <w:jc w:val="left"/>
                      <w:rPr>
                        <w:rFonts w:ascii="Times New Roman"/>
                        <w:sz w:val="22"/>
                      </w:rPr>
                    </w:pPr>
                    <w:r>
                      <w:rPr>
                        <w:rFonts w:ascii="Times New Roman"/>
                        <w:w w:val="105"/>
                        <w:sz w:val="22"/>
                      </w:rPr>
                      <w:t>COM</w:t>
                    </w:r>
                  </w:p>
                </w:txbxContent>
              </v:textbox>
            </v:shape>
            <v:shape id="_x0000_s1287" type="#_x0000_t202" style="width:2288;height:227;left:1980;position:absolute;top:8448" filled="f" stroked="f">
              <v:textbox inset="0,0,0,0">
                <w:txbxContent>
                  <w:p>
                    <w:pPr>
                      <w:spacing w:before="0" w:line="227" w:lineRule="exact"/>
                      <w:ind w:left="0" w:right="0" w:firstLine="0"/>
                      <w:jc w:val="left"/>
                      <w:rPr>
                        <w:sz w:val="22"/>
                      </w:rPr>
                    </w:pPr>
                    <w:r>
                      <w:rPr>
                        <w:sz w:val="22"/>
                      </w:rPr>
                      <w:t>多功能输入端子公共端</w:t>
                    </w:r>
                  </w:p>
                </w:txbxContent>
              </v:textbox>
            </v:shape>
            <v:shape id="_x0000_s1288" type="#_x0000_t202" style="width:3769;height:242;left:4663;position:absolute;top:8442" filled="f" stroked="f">
              <v:textbox inset="0,0,0,0">
                <w:txbxContent>
                  <w:p>
                    <w:pPr>
                      <w:spacing w:before="0" w:line="241" w:lineRule="exact"/>
                      <w:ind w:left="0" w:right="0" w:firstLine="0"/>
                      <w:jc w:val="left"/>
                      <w:rPr>
                        <w:sz w:val="22"/>
                      </w:rPr>
                    </w:pPr>
                    <w:r>
                      <w:rPr>
                        <w:rFonts w:ascii="Times New Roman" w:eastAsia="Times New Roman" w:hAnsi="Times New Roman"/>
                        <w:w w:val="105"/>
                        <w:sz w:val="22"/>
                      </w:rPr>
                      <w:t>X1</w:t>
                    </w:r>
                    <w:r>
                      <w:rPr>
                        <w:w w:val="105"/>
                        <w:sz w:val="22"/>
                      </w:rPr>
                      <w:t>—</w:t>
                    </w:r>
                    <w:r>
                      <w:rPr>
                        <w:rFonts w:ascii="Times New Roman" w:eastAsia="Times New Roman" w:hAnsi="Times New Roman"/>
                        <w:w w:val="105"/>
                        <w:sz w:val="22"/>
                      </w:rPr>
                      <w:t>X6</w:t>
                    </w:r>
                    <w:r>
                      <w:rPr>
                        <w:rFonts w:ascii="Times New Roman" w:eastAsia="Times New Roman" w:hAnsi="Times New Roman"/>
                        <w:spacing w:val="-37"/>
                        <w:w w:val="105"/>
                        <w:sz w:val="22"/>
                      </w:rPr>
                      <w:t xml:space="preserve"> </w:t>
                    </w:r>
                    <w:r>
                      <w:rPr>
                        <w:spacing w:val="6"/>
                        <w:w w:val="105"/>
                        <w:sz w:val="22"/>
                      </w:rPr>
                      <w:t>的公共地，配合</w:t>
                    </w:r>
                    <w:r>
                      <w:rPr>
                        <w:rFonts w:ascii="Times New Roman" w:eastAsia="Times New Roman" w:hAnsi="Times New Roman"/>
                        <w:w w:val="105"/>
                        <w:sz w:val="22"/>
                      </w:rPr>
                      <w:t>X1</w:t>
                    </w:r>
                    <w:r>
                      <w:rPr>
                        <w:w w:val="105"/>
                        <w:sz w:val="22"/>
                      </w:rPr>
                      <w:t>—</w:t>
                    </w:r>
                    <w:r>
                      <w:rPr>
                        <w:rFonts w:ascii="Times New Roman" w:eastAsia="Times New Roman" w:hAnsi="Times New Roman"/>
                        <w:w w:val="105"/>
                        <w:sz w:val="22"/>
                      </w:rPr>
                      <w:t>X6</w:t>
                    </w:r>
                    <w:r>
                      <w:rPr>
                        <w:rFonts w:ascii="Times New Roman" w:eastAsia="Times New Roman" w:hAnsi="Times New Roman"/>
                        <w:spacing w:val="-37"/>
                        <w:w w:val="105"/>
                        <w:sz w:val="22"/>
                      </w:rPr>
                      <w:t xml:space="preserve"> </w:t>
                    </w:r>
                    <w:r>
                      <w:rPr>
                        <w:w w:val="105"/>
                        <w:sz w:val="22"/>
                      </w:rPr>
                      <w:t>使用</w:t>
                    </w:r>
                  </w:p>
                </w:txbxContent>
              </v:textbox>
            </v:shape>
            <v:shape id="_x0000_s1289" type="#_x0000_t202" style="width:984;height:242;left:180;position:absolute;top:8920" filled="f" stroked="f">
              <v:textbox inset="0,0,0,0">
                <w:txbxContent>
                  <w:p>
                    <w:pPr>
                      <w:spacing w:before="0" w:line="241" w:lineRule="exact"/>
                      <w:ind w:left="0" w:right="0" w:firstLine="0"/>
                      <w:jc w:val="left"/>
                      <w:rPr>
                        <w:rFonts w:ascii="Times New Roman"/>
                        <w:sz w:val="22"/>
                      </w:rPr>
                    </w:pPr>
                    <w:r>
                      <w:rPr>
                        <w:rFonts w:ascii="Times New Roman"/>
                        <w:sz w:val="22"/>
                      </w:rPr>
                      <w:t>24V,COM</w:t>
                    </w:r>
                  </w:p>
                </w:txbxContent>
              </v:textbox>
            </v:shape>
            <v:shape id="_x0000_s1290" type="#_x0000_t202" style="width:1875;height:242;left:1980;position:absolute;top:8924" filled="f" stroked="f">
              <v:textbox inset="0,0,0,0">
                <w:txbxContent>
                  <w:p>
                    <w:pPr>
                      <w:spacing w:before="0" w:line="241" w:lineRule="exact"/>
                      <w:ind w:left="0" w:right="0" w:firstLine="0"/>
                      <w:jc w:val="left"/>
                      <w:rPr>
                        <w:sz w:val="22"/>
                      </w:rPr>
                    </w:pPr>
                    <w:r>
                      <w:rPr>
                        <w:spacing w:val="-16"/>
                        <w:w w:val="105"/>
                        <w:sz w:val="22"/>
                      </w:rPr>
                      <w:t xml:space="preserve">辅助电源 </w:t>
                    </w:r>
                    <w:r>
                      <w:rPr>
                        <w:rFonts w:ascii="Times New Roman" w:eastAsia="Times New Roman"/>
                        <w:w w:val="105"/>
                        <w:sz w:val="22"/>
                      </w:rPr>
                      <w:t>24V</w:t>
                    </w:r>
                    <w:r>
                      <w:rPr>
                        <w:rFonts w:ascii="Times New Roman" w:eastAsia="Times New Roman"/>
                        <w:spacing w:val="-19"/>
                        <w:w w:val="105"/>
                        <w:sz w:val="22"/>
                      </w:rPr>
                      <w:t xml:space="preserve"> </w:t>
                    </w:r>
                    <w:r>
                      <w:rPr>
                        <w:w w:val="105"/>
                        <w:sz w:val="22"/>
                      </w:rPr>
                      <w:t>输出</w:t>
                    </w:r>
                  </w:p>
                </w:txbxContent>
              </v:textbox>
            </v:shape>
            <v:shape id="_x0000_s1291" type="#_x0000_t202" style="width:3113;height:242;left:4663;position:absolute;top:8924" filled="f" stroked="f">
              <v:textbox inset="0,0,0,0">
                <w:txbxContent>
                  <w:p>
                    <w:pPr>
                      <w:spacing w:before="0" w:line="241" w:lineRule="exact"/>
                      <w:ind w:left="0" w:right="0" w:firstLine="0"/>
                      <w:jc w:val="left"/>
                      <w:rPr>
                        <w:sz w:val="22"/>
                      </w:rPr>
                    </w:pPr>
                    <w:r>
                      <w:rPr>
                        <w:spacing w:val="-19"/>
                        <w:w w:val="105"/>
                        <w:sz w:val="22"/>
                      </w:rPr>
                      <w:t xml:space="preserve">直流电源 </w:t>
                    </w:r>
                    <w:r>
                      <w:rPr>
                        <w:rFonts w:ascii="Times New Roman" w:eastAsia="Times New Roman" w:hAnsi="Times New Roman"/>
                        <w:w w:val="105"/>
                        <w:sz w:val="22"/>
                      </w:rPr>
                      <w:t>24V</w:t>
                    </w:r>
                    <w:r>
                      <w:rPr>
                        <w:rFonts w:ascii="Times New Roman" w:eastAsia="Times New Roman" w:hAnsi="Times New Roman"/>
                        <w:spacing w:val="-33"/>
                        <w:w w:val="105"/>
                        <w:sz w:val="22"/>
                      </w:rPr>
                      <w:t xml:space="preserve"> </w:t>
                    </w:r>
                    <w:r>
                      <w:rPr>
                        <w:w w:val="105"/>
                        <w:sz w:val="22"/>
                      </w:rPr>
                      <w:t>输出（≤</w:t>
                    </w:r>
                    <w:r>
                      <w:rPr>
                        <w:rFonts w:ascii="Times New Roman" w:eastAsia="Times New Roman" w:hAnsi="Times New Roman"/>
                        <w:w w:val="105"/>
                        <w:sz w:val="22"/>
                      </w:rPr>
                      <w:t>50mA</w:t>
                    </w:r>
                    <w:r>
                      <w:rPr>
                        <w:w w:val="105"/>
                        <w:sz w:val="22"/>
                      </w:rPr>
                      <w:t>）</w:t>
                    </w:r>
                  </w:p>
                </w:txbxContent>
              </v:textbox>
            </v:shape>
            <w10:wrap type="none"/>
          </v:group>
        </w:pict>
      </w:r>
    </w:p>
    <w:p>
      <w:pPr>
        <w:spacing w:before="19"/>
        <w:ind w:left="280" w:right="0" w:firstLine="0"/>
        <w:jc w:val="left"/>
        <w:rPr>
          <w:sz w:val="31"/>
        </w:rPr>
      </w:pPr>
      <w:r>
        <w:rPr>
          <w:sz w:val="31"/>
        </w:rPr>
        <w:t>注：</w:t>
      </w:r>
    </w:p>
    <w:p>
      <w:pPr>
        <w:pStyle w:val="ListParagraph"/>
        <w:numPr>
          <w:ilvl w:val="0"/>
          <w:numId w:val="23"/>
        </w:numPr>
        <w:tabs>
          <w:tab w:val="left" w:pos="820"/>
          <w:tab w:val="left" w:pos="821"/>
        </w:tabs>
        <w:spacing w:before="71" w:after="0" w:line="283" w:lineRule="auto"/>
        <w:ind w:left="820" w:right="276" w:hanging="540"/>
        <w:jc w:val="left"/>
        <w:rPr>
          <w:sz w:val="31"/>
        </w:rPr>
      </w:pPr>
      <w:r>
        <w:rPr>
          <w:spacing w:val="10"/>
          <w:sz w:val="31"/>
        </w:rPr>
        <w:t xml:space="preserve">端子 </w:t>
      </w:r>
      <w:r>
        <w:rPr>
          <w:rFonts w:ascii="Times New Roman" w:eastAsia="Times New Roman"/>
          <w:sz w:val="31"/>
        </w:rPr>
        <w:t>COM</w:t>
      </w:r>
      <w:r>
        <w:rPr>
          <w:rFonts w:ascii="Times New Roman" w:eastAsia="Times New Roman"/>
          <w:spacing w:val="31"/>
          <w:sz w:val="31"/>
        </w:rPr>
        <w:t xml:space="preserve"> </w:t>
      </w:r>
      <w:r>
        <w:rPr>
          <w:spacing w:val="16"/>
          <w:sz w:val="31"/>
        </w:rPr>
        <w:t xml:space="preserve">为 </w:t>
      </w:r>
      <w:r>
        <w:rPr>
          <w:rFonts w:ascii="Times New Roman" w:eastAsia="Times New Roman"/>
          <w:sz w:val="31"/>
        </w:rPr>
        <w:t>X1-X6</w:t>
      </w:r>
      <w:r>
        <w:rPr>
          <w:rFonts w:ascii="Times New Roman" w:eastAsia="Times New Roman"/>
          <w:spacing w:val="34"/>
          <w:sz w:val="31"/>
        </w:rPr>
        <w:t xml:space="preserve"> </w:t>
      </w:r>
      <w:r>
        <w:rPr>
          <w:spacing w:val="-14"/>
          <w:sz w:val="31"/>
        </w:rPr>
        <w:t>数字控制信号</w:t>
      </w:r>
      <w:r>
        <w:rPr>
          <w:sz w:val="31"/>
        </w:rPr>
        <w:t>（多功能输入端子</w:t>
      </w:r>
      <w:r>
        <w:rPr>
          <w:spacing w:val="-86"/>
          <w:sz w:val="31"/>
        </w:rPr>
        <w:t>）</w:t>
      </w:r>
      <w:r>
        <w:rPr>
          <w:spacing w:val="-7"/>
          <w:sz w:val="31"/>
        </w:rPr>
        <w:t xml:space="preserve">的公共端，端子 </w:t>
      </w:r>
      <w:r>
        <w:rPr>
          <w:rFonts w:ascii="Times New Roman" w:eastAsia="Times New Roman"/>
          <w:sz w:val="31"/>
        </w:rPr>
        <w:t>GND</w:t>
      </w:r>
      <w:r>
        <w:rPr>
          <w:rFonts w:ascii="Times New Roman" w:eastAsia="Times New Roman"/>
          <w:spacing w:val="35"/>
          <w:sz w:val="31"/>
        </w:rPr>
        <w:t xml:space="preserve"> </w:t>
      </w:r>
      <w:r>
        <w:rPr>
          <w:spacing w:val="19"/>
          <w:sz w:val="31"/>
        </w:rPr>
        <w:t xml:space="preserve">为 </w:t>
      </w:r>
      <w:r>
        <w:rPr>
          <w:rFonts w:ascii="Times New Roman" w:eastAsia="Times New Roman"/>
          <w:spacing w:val="-7"/>
          <w:sz w:val="31"/>
        </w:rPr>
        <w:t>FV</w:t>
      </w:r>
      <w:r>
        <w:rPr>
          <w:spacing w:val="-7"/>
          <w:sz w:val="31"/>
        </w:rPr>
        <w:t xml:space="preserve">， </w:t>
      </w:r>
      <w:r>
        <w:rPr>
          <w:rFonts w:ascii="Times New Roman" w:eastAsia="Times New Roman"/>
          <w:sz w:val="31"/>
        </w:rPr>
        <w:t>FI</w:t>
      </w:r>
      <w:r>
        <w:rPr>
          <w:sz w:val="31"/>
        </w:rPr>
        <w:t>，</w:t>
      </w:r>
      <w:r>
        <w:rPr>
          <w:rFonts w:ascii="Times New Roman" w:eastAsia="Times New Roman"/>
          <w:sz w:val="31"/>
        </w:rPr>
        <w:t>FO</w:t>
      </w:r>
      <w:r>
        <w:rPr>
          <w:sz w:val="31"/>
        </w:rPr>
        <w:t>，</w:t>
      </w:r>
      <w:r>
        <w:rPr>
          <w:rFonts w:ascii="Times New Roman" w:eastAsia="Times New Roman"/>
          <w:sz w:val="31"/>
        </w:rPr>
        <w:t>BK</w:t>
      </w:r>
      <w:r>
        <w:rPr>
          <w:rFonts w:ascii="Times New Roman" w:eastAsia="Times New Roman"/>
          <w:spacing w:val="1"/>
          <w:sz w:val="31"/>
        </w:rPr>
        <w:t xml:space="preserve"> </w:t>
      </w:r>
      <w:r>
        <w:rPr>
          <w:sz w:val="31"/>
        </w:rPr>
        <w:t>端子的公共端，请不要将它们接。</w:t>
      </w:r>
    </w:p>
    <w:p>
      <w:pPr>
        <w:pStyle w:val="ListParagraph"/>
        <w:numPr>
          <w:ilvl w:val="0"/>
          <w:numId w:val="23"/>
        </w:numPr>
        <w:tabs>
          <w:tab w:val="left" w:pos="546"/>
        </w:tabs>
        <w:spacing w:before="0" w:after="0" w:line="396" w:lineRule="exact"/>
        <w:ind w:left="545" w:right="0" w:hanging="266"/>
        <w:jc w:val="left"/>
        <w:rPr>
          <w:sz w:val="31"/>
        </w:rPr>
      </w:pPr>
      <w:r>
        <w:rPr>
          <w:sz w:val="31"/>
        </w:rPr>
        <w:t>控制回路端子的接线应使用屏蔽或双绞线，而且必须与主回路，强电回路分开布线。</w:t>
      </w:r>
    </w:p>
    <w:p>
      <w:pPr>
        <w:pStyle w:val="ListParagraph"/>
        <w:numPr>
          <w:ilvl w:val="0"/>
          <w:numId w:val="23"/>
        </w:numPr>
        <w:tabs>
          <w:tab w:val="left" w:pos="546"/>
        </w:tabs>
        <w:spacing w:before="71" w:after="0" w:line="240" w:lineRule="auto"/>
        <w:ind w:left="545" w:right="0" w:hanging="266"/>
        <w:jc w:val="left"/>
        <w:rPr>
          <w:sz w:val="31"/>
        </w:rPr>
      </w:pPr>
      <w:r>
        <w:rPr>
          <w:spacing w:val="-1"/>
          <w:sz w:val="31"/>
        </w:rPr>
        <w:t xml:space="preserve">控制回路建议用 </w:t>
      </w:r>
      <w:r>
        <w:rPr>
          <w:rFonts w:ascii="Times New Roman" w:eastAsia="Times New Roman"/>
          <w:sz w:val="31"/>
        </w:rPr>
        <w:t>0.75</w:t>
      </w:r>
      <w:r>
        <w:rPr>
          <w:rFonts w:ascii="Times New Roman" w:eastAsia="Times New Roman"/>
          <w:spacing w:val="3"/>
          <w:sz w:val="31"/>
        </w:rPr>
        <w:t xml:space="preserve"> </w:t>
      </w:r>
      <w:r>
        <w:rPr>
          <w:sz w:val="31"/>
        </w:rPr>
        <w:t>平方毫米的电缆接线。</w:t>
      </w:r>
    </w:p>
    <w:p>
      <w:pPr>
        <w:pStyle w:val="ListParagraph"/>
        <w:numPr>
          <w:ilvl w:val="0"/>
          <w:numId w:val="23"/>
        </w:numPr>
        <w:tabs>
          <w:tab w:val="left" w:pos="546"/>
        </w:tabs>
        <w:spacing w:before="70" w:after="0" w:line="240" w:lineRule="auto"/>
        <w:ind w:left="545" w:right="0" w:hanging="266"/>
        <w:jc w:val="left"/>
        <w:rPr>
          <w:sz w:val="31"/>
        </w:rPr>
      </w:pPr>
      <w:r>
        <w:rPr>
          <w:sz w:val="31"/>
        </w:rPr>
        <w:t>控制回路不能输入强电，否则会损坏变频器。</w:t>
      </w:r>
    </w:p>
    <w:p>
      <w:pPr>
        <w:spacing w:after="0" w:line="240" w:lineRule="auto"/>
        <w:jc w:val="left"/>
        <w:rPr>
          <w:sz w:val="31"/>
        </w:rPr>
        <w:sectPr>
          <w:pgSz w:w="17860" w:h="25260"/>
          <w:pgMar w:top="1860" w:right="2260" w:bottom="280" w:left="2420" w:header="708" w:footer="708"/>
          <w:pgNumType w:start="20"/>
          <w:cols w:space="708"/>
        </w:sectPr>
      </w:pPr>
    </w:p>
    <w:p>
      <w:pPr>
        <w:pStyle w:val="Heading1"/>
        <w:ind w:right="162"/>
      </w:pPr>
      <w:r>
        <w:drawing>
          <wp:anchor distT="0" distB="0" distL="0" distR="0" simplePos="0" relativeHeight="251705344" behindDoc="1" locked="0" layoutInCell="1" allowOverlap="1">
            <wp:simplePos x="0" y="0"/>
            <wp:positionH relativeFrom="page">
              <wp:posOffset>0</wp:posOffset>
            </wp:positionH>
            <wp:positionV relativeFrom="page">
              <wp:posOffset>0</wp:posOffset>
            </wp:positionV>
            <wp:extent cx="11340845" cy="15849219"/>
            <wp:effectExtent l="0" t="0" r="0" b="0"/>
            <wp:wrapNone/>
            <wp:docPr id="37"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52.png"/>
                    <pic:cNvPicPr/>
                  </pic:nvPicPr>
                  <pic:blipFill>
                    <a:blip xmlns:r="http://schemas.openxmlformats.org/officeDocument/2006/relationships" r:embed="rId55" cstate="print"/>
                    <a:stretch>
                      <a:fillRect/>
                    </a:stretch>
                  </pic:blipFill>
                  <pic:spPr>
                    <a:xfrm>
                      <a:off x="0" y="0"/>
                      <a:ext cx="11340845" cy="15849219"/>
                    </a:xfrm>
                    <a:prstGeom prst="rect">
                      <a:avLst/>
                    </a:prstGeom>
                  </pic:spPr>
                </pic:pic>
              </a:graphicData>
            </a:graphic>
          </wp:anchor>
        </w:drawing>
      </w:r>
      <w:bookmarkStart w:id="25" w:name="_TOC_250034"/>
      <w:bookmarkEnd w:id="25"/>
      <w:r>
        <w:t>第四章 运行操作</w:t>
      </w:r>
    </w:p>
    <w:p>
      <w:pPr>
        <w:spacing w:before="333" w:line="396" w:lineRule="exact"/>
        <w:ind w:left="597" w:right="0" w:firstLine="0"/>
        <w:jc w:val="left"/>
        <w:rPr>
          <w:sz w:val="31"/>
        </w:rPr>
      </w:pPr>
      <w:r>
        <w:rPr>
          <w:sz w:val="31"/>
        </w:rPr>
        <w:t>本章提供产品的基本</w:t>
      </w:r>
      <w:r>
        <w:rPr>
          <w:rFonts w:ascii="Times New Roman" w:eastAsia="Times New Roman" w:hAnsi="Times New Roman"/>
          <w:sz w:val="31"/>
        </w:rPr>
        <w:t>“</w:t>
      </w:r>
      <w:r>
        <w:rPr>
          <w:sz w:val="31"/>
        </w:rPr>
        <w:t>运行操作</w:t>
      </w:r>
      <w:r>
        <w:rPr>
          <w:rFonts w:ascii="Times New Roman" w:eastAsia="Times New Roman" w:hAnsi="Times New Roman"/>
          <w:sz w:val="31"/>
        </w:rPr>
        <w:t>”</w:t>
      </w:r>
      <w:r>
        <w:rPr>
          <w:sz w:val="31"/>
        </w:rPr>
        <w:t>说明，使用设备前请仔细阅读本章的容。</w:t>
      </w:r>
    </w:p>
    <w:p>
      <w:pPr>
        <w:pStyle w:val="Heading2"/>
        <w:numPr>
          <w:ilvl w:val="1"/>
          <w:numId w:val="23"/>
        </w:numPr>
        <w:tabs>
          <w:tab w:val="left" w:pos="911"/>
        </w:tabs>
        <w:spacing w:before="0" w:after="0" w:line="460" w:lineRule="exact"/>
        <w:ind w:left="910" w:right="0" w:hanging="631"/>
        <w:jc w:val="left"/>
      </w:pPr>
      <w:bookmarkStart w:id="26" w:name="_TOC_250033"/>
      <w:bookmarkEnd w:id="26"/>
      <w:r>
        <w:t>操作面板</w:t>
      </w:r>
    </w:p>
    <w:p>
      <w:pPr>
        <w:spacing w:before="79" w:line="283" w:lineRule="auto"/>
        <w:ind w:left="280" w:right="431" w:firstLine="316"/>
        <w:jc w:val="left"/>
        <w:rPr>
          <w:rFonts w:ascii="Arial" w:eastAsia="Arial"/>
          <w:sz w:val="31"/>
        </w:rPr>
      </w:pPr>
      <w:r>
        <w:rPr>
          <w:sz w:val="31"/>
        </w:rPr>
        <w:t>操作面板是人机沟通的界面，是由按键部分和显示部分组成，按键供用户输入控制指令</w:t>
      </w:r>
      <w:r>
        <w:rPr>
          <w:rFonts w:ascii="Arial" w:eastAsia="Arial"/>
          <w:sz w:val="31"/>
        </w:rPr>
        <w:t xml:space="preserve">, </w:t>
      </w:r>
      <w:r>
        <w:rPr>
          <w:sz w:val="31"/>
        </w:rPr>
        <w:t>显示部分则显示参数资料和不同的运行状态。其示意图如下图所示</w:t>
      </w:r>
      <w:r>
        <w:rPr>
          <w:rFonts w:ascii="Arial" w:eastAsia="Arial"/>
          <w:sz w:val="31"/>
        </w:rPr>
        <w:t>:</w:t>
      </w:r>
    </w:p>
    <w:p>
      <w:pPr>
        <w:spacing w:after="0" w:line="283" w:lineRule="auto"/>
        <w:jc w:val="left"/>
        <w:rPr>
          <w:rFonts w:ascii="Arial" w:eastAsia="Arial"/>
          <w:sz w:val="31"/>
        </w:rPr>
        <w:sectPr>
          <w:pgSz w:w="17860" w:h="25260"/>
          <w:pgMar w:top="1920" w:right="2260" w:bottom="280" w:left="2420" w:header="708" w:footer="708"/>
          <w:pgNumType w:start="21"/>
          <w:cols w:space="708"/>
        </w:sectPr>
      </w:pPr>
    </w:p>
    <w:p>
      <w:pPr>
        <w:pStyle w:val="Heading3"/>
        <w:numPr>
          <w:ilvl w:val="2"/>
          <w:numId w:val="23"/>
        </w:numPr>
        <w:tabs>
          <w:tab w:val="left" w:pos="1069"/>
        </w:tabs>
        <w:spacing w:before="89" w:after="0" w:line="240" w:lineRule="auto"/>
        <w:ind w:left="1069" w:right="0" w:hanging="789"/>
        <w:jc w:val="left"/>
        <w:rPr>
          <w:rFonts w:ascii="MS Gothic" w:eastAsia="MS Gothic" w:hint="eastAsia"/>
        </w:rPr>
      </w:pPr>
      <w:bookmarkStart w:id="27" w:name="_TOC_250032"/>
      <w:r>
        <w:rPr>
          <w:rFonts w:ascii="MS Gothic" w:eastAsia="MS Gothic" w:hint="eastAsia"/>
        </w:rPr>
        <w:t>按</w:t>
      </w:r>
      <w:r>
        <w:t>键</w:t>
      </w:r>
      <w:r>
        <w:rPr>
          <w:rFonts w:ascii="MS Gothic" w:eastAsia="MS Gothic" w:hint="eastAsia"/>
        </w:rPr>
        <w:t>功能</w:t>
      </w:r>
      <w:r>
        <w:t>说</w:t>
      </w:r>
      <w:bookmarkEnd w:id="27"/>
      <w:r>
        <w:rPr>
          <w:rFonts w:ascii="MS Gothic" w:eastAsia="MS Gothic" w:hint="eastAsia"/>
        </w:rPr>
        <w:t>明</w:t>
      </w:r>
    </w:p>
    <w:p>
      <w:pPr>
        <w:pStyle w:val="BodyText"/>
        <w:ind w:left="100"/>
        <w:rPr>
          <w:rFonts w:ascii="MS Gothic"/>
          <w:sz w:val="20"/>
        </w:rPr>
      </w:pPr>
      <w:r>
        <w:rPr>
          <w:rFonts w:ascii="MS Gothic"/>
          <w:sz w:val="20"/>
        </w:rPr>
        <w:pict>
          <v:group id="_x0000_i1292" style="width:647pt;height:461pt;mso-position-horizontal-relative:char;mso-position-vertical-relative:line" coordorigin="0,0" coordsize="12940,9220">
            <v:shape id="_x0000_s1293" type="#_x0000_t75" style="width:12940;height:9220;position:absolute" stroked="f">
              <v:imagedata r:id="rId56" o:title=""/>
            </v:shape>
            <v:shape id="_x0000_s1294" type="#_x0000_t202" style="width:474;height:227;left:180;position:absolute;top:314" filled="f" stroked="f">
              <v:textbox inset="0,0,0,0">
                <w:txbxContent>
                  <w:p>
                    <w:pPr>
                      <w:spacing w:before="0" w:line="227" w:lineRule="exact"/>
                      <w:ind w:left="0" w:right="0" w:firstLine="0"/>
                      <w:jc w:val="left"/>
                      <w:rPr>
                        <w:sz w:val="22"/>
                      </w:rPr>
                    </w:pPr>
                    <w:r>
                      <w:rPr>
                        <w:w w:val="105"/>
                        <w:sz w:val="22"/>
                      </w:rPr>
                      <w:t>符号</w:t>
                    </w:r>
                  </w:p>
                </w:txbxContent>
              </v:textbox>
            </v:shape>
            <v:shape id="_x0000_s1295" type="#_x0000_t202" style="width:928;height:227;left:2247;position:absolute;top:314" filled="f" stroked="f">
              <v:textbox inset="0,0,0,0">
                <w:txbxContent>
                  <w:p>
                    <w:pPr>
                      <w:spacing w:before="0" w:line="227" w:lineRule="exact"/>
                      <w:ind w:left="0" w:right="0" w:firstLine="0"/>
                      <w:jc w:val="left"/>
                      <w:rPr>
                        <w:sz w:val="22"/>
                      </w:rPr>
                    </w:pPr>
                    <w:r>
                      <w:rPr>
                        <w:sz w:val="22"/>
                      </w:rPr>
                      <w:t>按键名称</w:t>
                    </w:r>
                  </w:p>
                </w:txbxContent>
              </v:textbox>
            </v:shape>
            <v:shape id="_x0000_s1296" type="#_x0000_t202" style="width:5987;height:843;left:5412;position:absolute;top:314" filled="f" stroked="f">
              <v:textbox inset="0,0,0,0">
                <w:txbxContent>
                  <w:p>
                    <w:pPr>
                      <w:spacing w:before="0" w:line="257" w:lineRule="exact"/>
                      <w:ind w:left="0" w:right="0" w:firstLine="0"/>
                      <w:jc w:val="left"/>
                      <w:rPr>
                        <w:sz w:val="22"/>
                      </w:rPr>
                    </w:pPr>
                    <w:r>
                      <w:rPr>
                        <w:w w:val="105"/>
                        <w:sz w:val="22"/>
                      </w:rPr>
                      <w:t>功能说明</w:t>
                    </w:r>
                  </w:p>
                  <w:p>
                    <w:pPr>
                      <w:spacing w:before="0" w:line="240" w:lineRule="auto"/>
                      <w:rPr>
                        <w:sz w:val="26"/>
                      </w:rPr>
                    </w:pPr>
                  </w:p>
                  <w:p>
                    <w:pPr>
                      <w:spacing w:before="0" w:line="252" w:lineRule="exact"/>
                      <w:ind w:left="0" w:right="0" w:firstLine="0"/>
                      <w:jc w:val="left"/>
                      <w:rPr>
                        <w:sz w:val="22"/>
                      </w:rPr>
                    </w:pPr>
                    <w:r>
                      <w:rPr>
                        <w:sz w:val="22"/>
                      </w:rPr>
                      <w:t>按此键变频器开始运行，在编程状态下，此键可作移位键 。</w:t>
                    </w:r>
                  </w:p>
                </w:txbxContent>
              </v:textbox>
            </v:shape>
            <v:shape id="_x0000_s1297" type="#_x0000_t202" style="width:3150;height:227;left:821;position:absolute;top:1229" filled="f" stroked="f">
              <v:textbox inset="0,0,0,0">
                <w:txbxContent>
                  <w:p>
                    <w:pPr>
                      <w:tabs>
                        <w:tab w:val="left" w:pos="2448"/>
                      </w:tabs>
                      <w:spacing w:before="0" w:line="227" w:lineRule="exact"/>
                      <w:ind w:left="0" w:right="0" w:firstLine="0"/>
                      <w:jc w:val="left"/>
                      <w:rPr>
                        <w:sz w:val="22"/>
                      </w:rPr>
                    </w:pPr>
                    <w:r>
                      <w:rPr>
                        <w:w w:val="105"/>
                        <w:sz w:val="22"/>
                      </w:rPr>
                      <w:t>RUN</w:t>
                      <w:tab/>
                      <w:t>运行键</w:t>
                    </w:r>
                  </w:p>
                </w:txbxContent>
              </v:textbox>
            </v:shape>
            <v:shape id="_x0000_s1298" type="#_x0000_t202" style="width:4103;height:227;left:5412;position:absolute;top:1528" filled="f" stroked="f">
              <v:textbox inset="0,0,0,0">
                <w:txbxContent>
                  <w:p>
                    <w:pPr>
                      <w:spacing w:before="0" w:line="227" w:lineRule="exact"/>
                      <w:ind w:left="0" w:right="0" w:firstLine="0"/>
                      <w:jc w:val="left"/>
                      <w:rPr>
                        <w:sz w:val="22"/>
                      </w:rPr>
                    </w:pPr>
                    <w:r>
                      <w:rPr>
                        <w:sz w:val="22"/>
                      </w:rPr>
                      <w:t>若设定为外部端子控制时，按此键无效。</w:t>
                    </w:r>
                  </w:p>
                </w:txbxContent>
              </v:textbox>
            </v:shape>
            <v:shape id="_x0000_s1299" type="#_x0000_t202" style="width:361;height:227;left:821;position:absolute;top:2230" filled="f" stroked="f">
              <v:textbox inset="0,0,0,0">
                <w:txbxContent>
                  <w:p>
                    <w:pPr>
                      <w:spacing w:before="0" w:line="227" w:lineRule="exact"/>
                      <w:ind w:left="0" w:right="0" w:firstLine="0"/>
                      <w:jc w:val="left"/>
                      <w:rPr>
                        <w:sz w:val="22"/>
                      </w:rPr>
                    </w:pPr>
                    <w:r>
                      <w:rPr>
                        <w:w w:val="105"/>
                        <w:sz w:val="22"/>
                      </w:rPr>
                      <w:t>JOG</w:t>
                    </w:r>
                  </w:p>
                </w:txbxContent>
              </v:textbox>
            </v:shape>
            <v:shape id="_x0000_s1300" type="#_x0000_t202" style="width:2062;height:227;left:2592;position:absolute;top:2230" filled="f" stroked="f">
              <v:textbox inset="0,0,0,0">
                <w:txbxContent>
                  <w:p>
                    <w:pPr>
                      <w:spacing w:before="0" w:line="227" w:lineRule="exact"/>
                      <w:ind w:left="0" w:right="0" w:firstLine="0"/>
                      <w:jc w:val="left"/>
                      <w:rPr>
                        <w:sz w:val="22"/>
                      </w:rPr>
                    </w:pPr>
                    <w:r>
                      <w:rPr>
                        <w:sz w:val="22"/>
                      </w:rPr>
                      <w:t>正反转切换／点动键</w:t>
                    </w:r>
                  </w:p>
                </w:txbxContent>
              </v:textbox>
            </v:shape>
            <v:shape id="_x0000_s1301" type="#_x0000_t202" style="width:4197;height:227;left:5412;position:absolute;top:2230" filled="f" stroked="f">
              <v:textbox inset="0,0,0,0">
                <w:txbxContent>
                  <w:p>
                    <w:pPr>
                      <w:spacing w:before="0" w:line="227" w:lineRule="exact"/>
                      <w:ind w:left="0" w:right="0" w:firstLine="0"/>
                      <w:jc w:val="left"/>
                      <w:rPr>
                        <w:sz w:val="22"/>
                      </w:rPr>
                    </w:pPr>
                    <w:r>
                      <w:rPr>
                        <w:sz w:val="22"/>
                      </w:rPr>
                      <w:t>按此键为点动运行，P-082=1时正反转切换</w:t>
                    </w:r>
                  </w:p>
                </w:txbxContent>
              </v:textbox>
            </v:shape>
            <v:shape id="_x0000_s1302" type="#_x0000_t202" style="width:7365;height:227;left:5412;position:absolute;top:2870" filled="f" stroked="f">
              <v:textbox inset="0,0,0,0">
                <w:txbxContent>
                  <w:p>
                    <w:pPr>
                      <w:spacing w:before="0" w:line="227" w:lineRule="exact"/>
                      <w:ind w:left="0" w:right="0" w:firstLine="0"/>
                      <w:jc w:val="left"/>
                      <w:rPr>
                        <w:sz w:val="22"/>
                      </w:rPr>
                    </w:pPr>
                    <w:r>
                      <w:rPr>
                        <w:spacing w:val="-5"/>
                        <w:w w:val="105"/>
                        <w:sz w:val="22"/>
                      </w:rPr>
                      <w:t xml:space="preserve">按此键变频器停止运行，该功能受 </w:t>
                    </w:r>
                    <w:r>
                      <w:rPr>
                        <w:w w:val="105"/>
                        <w:sz w:val="22"/>
                      </w:rPr>
                      <w:t>P-083</w:t>
                    </w:r>
                    <w:r>
                      <w:rPr>
                        <w:spacing w:val="-9"/>
                        <w:w w:val="105"/>
                        <w:sz w:val="22"/>
                      </w:rPr>
                      <w:t xml:space="preserve"> 制约。故障报警后，按此键系统</w:t>
                    </w:r>
                  </w:p>
                </w:txbxContent>
              </v:textbox>
            </v:shape>
            <v:shape id="_x0000_s1303" type="#_x0000_t202" style="width:474;height:227;left:767;position:absolute;top:3104" filled="f" stroked="f">
              <v:textbox inset="0,0,0,0">
                <w:txbxContent>
                  <w:p>
                    <w:pPr>
                      <w:spacing w:before="0" w:line="227" w:lineRule="exact"/>
                      <w:ind w:left="0" w:right="0" w:firstLine="0"/>
                      <w:jc w:val="left"/>
                      <w:rPr>
                        <w:sz w:val="22"/>
                      </w:rPr>
                    </w:pPr>
                    <w:r>
                      <w:rPr>
                        <w:w w:val="105"/>
                        <w:sz w:val="22"/>
                      </w:rPr>
                      <w:t>STOP</w:t>
                    </w:r>
                  </w:p>
                </w:txbxContent>
              </v:textbox>
            </v:shape>
            <v:shape id="_x0000_s1304" type="#_x0000_t202" style="width:1381;height:227;left:2931;position:absolute;top:3104" filled="f" stroked="f">
              <v:textbox inset="0,0,0,0">
                <w:txbxContent>
                  <w:p>
                    <w:pPr>
                      <w:spacing w:before="0" w:line="227" w:lineRule="exact"/>
                      <w:ind w:left="0" w:right="0" w:firstLine="0"/>
                      <w:jc w:val="left"/>
                      <w:rPr>
                        <w:sz w:val="22"/>
                      </w:rPr>
                    </w:pPr>
                    <w:r>
                      <w:rPr>
                        <w:sz w:val="22"/>
                      </w:rPr>
                      <w:t>停止／复位键</w:t>
                    </w:r>
                  </w:p>
                </w:txbxContent>
              </v:textbox>
            </v:shape>
            <v:shape id="_x0000_s1305" type="#_x0000_t202" style="width:701;height:227;left:5412;position:absolute;top:3338" filled="f" stroked="f">
              <v:textbox inset="0,0,0,0">
                <w:txbxContent>
                  <w:p>
                    <w:pPr>
                      <w:spacing w:before="0" w:line="227" w:lineRule="exact"/>
                      <w:ind w:left="0" w:right="0" w:firstLine="0"/>
                      <w:jc w:val="left"/>
                      <w:rPr>
                        <w:sz w:val="22"/>
                      </w:rPr>
                    </w:pPr>
                    <w:r>
                      <w:rPr>
                        <w:w w:val="105"/>
                        <w:sz w:val="22"/>
                      </w:rPr>
                      <w:t>复位。</w:t>
                    </w:r>
                  </w:p>
                </w:txbxContent>
              </v:textbox>
            </v:shape>
            <v:shape id="_x0000_s1306" type="#_x0000_t202" style="width:474;height:227;left:767;position:absolute;top:4174" filled="f" stroked="f">
              <v:textbox inset="0,0,0,0">
                <w:txbxContent>
                  <w:p>
                    <w:pPr>
                      <w:spacing w:before="0" w:line="227" w:lineRule="exact"/>
                      <w:ind w:left="0" w:right="0" w:firstLine="0"/>
                      <w:jc w:val="left"/>
                      <w:rPr>
                        <w:sz w:val="22"/>
                      </w:rPr>
                    </w:pPr>
                    <w:r>
                      <w:rPr>
                        <w:w w:val="105"/>
                        <w:sz w:val="22"/>
                      </w:rPr>
                      <w:t>PROG</w:t>
                    </w:r>
                  </w:p>
                </w:txbxContent>
              </v:textbox>
            </v:shape>
            <v:shape id="_x0000_s1307" type="#_x0000_t202" style="width:701;height:227;left:3270;position:absolute;top:4174" filled="f" stroked="f">
              <v:textbox inset="0,0,0,0">
                <w:txbxContent>
                  <w:p>
                    <w:pPr>
                      <w:spacing w:before="0" w:line="227" w:lineRule="exact"/>
                      <w:ind w:left="0" w:right="0" w:firstLine="0"/>
                      <w:jc w:val="left"/>
                      <w:rPr>
                        <w:sz w:val="22"/>
                      </w:rPr>
                    </w:pPr>
                    <w:r>
                      <w:rPr>
                        <w:w w:val="105"/>
                        <w:sz w:val="22"/>
                      </w:rPr>
                      <w:t>编程键</w:t>
                    </w:r>
                  </w:p>
                </w:txbxContent>
              </v:textbox>
            </v:shape>
            <v:shape id="_x0000_s1308" type="#_x0000_t202" style="width:7051;height:227;left:5412;position:absolute;top:4174" filled="f" stroked="f">
              <v:textbox inset="0,0,0,0">
                <w:txbxContent>
                  <w:p>
                    <w:pPr>
                      <w:spacing w:before="0" w:line="227" w:lineRule="exact"/>
                      <w:ind w:left="0" w:right="0" w:firstLine="0"/>
                      <w:jc w:val="left"/>
                      <w:rPr>
                        <w:sz w:val="22"/>
                      </w:rPr>
                    </w:pPr>
                    <w:r>
                      <w:rPr>
                        <w:sz w:val="22"/>
                      </w:rPr>
                      <w:t>按此键即可进入功能设置状态，修改完毕，按此键退出功能设置状态。</w:t>
                    </w:r>
                  </w:p>
                </w:txbxContent>
              </v:textbox>
            </v:shape>
            <v:shape id="_x0000_s1309" type="#_x0000_t202" style="width:7467;height:696;left:5412;position:absolute;top:5012" filled="f" stroked="f">
              <v:textbox inset="0,0,0,0">
                <w:txbxContent>
                  <w:p>
                    <w:pPr>
                      <w:spacing w:before="0" w:line="257" w:lineRule="exact"/>
                      <w:ind w:left="0" w:right="0" w:firstLine="0"/>
                      <w:jc w:val="left"/>
                      <w:rPr>
                        <w:sz w:val="22"/>
                      </w:rPr>
                    </w:pPr>
                    <w:r>
                      <w:rPr>
                        <w:sz w:val="22"/>
                      </w:rPr>
                      <w:t>在编程状态下按此键确认功能代码，参数容修改后，再按此键，将修改过的</w:t>
                    </w:r>
                  </w:p>
                  <w:p>
                    <w:pPr>
                      <w:spacing w:before="187" w:line="252" w:lineRule="exact"/>
                      <w:ind w:left="0" w:right="0" w:firstLine="0"/>
                      <w:jc w:val="left"/>
                      <w:rPr>
                        <w:sz w:val="22"/>
                      </w:rPr>
                    </w:pPr>
                    <w:r>
                      <w:rPr>
                        <w:spacing w:val="-18"/>
                        <w:sz w:val="22"/>
                      </w:rPr>
                      <w:t>数据保存。在待机状态或运行状态下按此键可依次显示工作频率、母线电压、</w:t>
                    </w:r>
                  </w:p>
                </w:txbxContent>
              </v:textbox>
            </v:shape>
            <v:shape id="_x0000_s1310" type="#_x0000_t202" style="width:474;height:227;left:767;position:absolute;top:5715" filled="f" stroked="f">
              <v:textbox inset="0,0,0,0">
                <w:txbxContent>
                  <w:p>
                    <w:pPr>
                      <w:spacing w:before="0" w:line="227" w:lineRule="exact"/>
                      <w:ind w:left="0" w:right="0" w:firstLine="0"/>
                      <w:jc w:val="left"/>
                      <w:rPr>
                        <w:sz w:val="22"/>
                      </w:rPr>
                    </w:pPr>
                    <w:r>
                      <w:rPr>
                        <w:w w:val="105"/>
                        <w:sz w:val="22"/>
                      </w:rPr>
                      <w:t>DATA</w:t>
                    </w:r>
                  </w:p>
                </w:txbxContent>
              </v:textbox>
            </v:shape>
            <v:shape id="_x0000_s1311" type="#_x0000_t202" style="width:701;height:227;left:3270;position:absolute;top:5715" filled="f" stroked="f">
              <v:textbox inset="0,0,0,0">
                <w:txbxContent>
                  <w:p>
                    <w:pPr>
                      <w:spacing w:before="0" w:line="227" w:lineRule="exact"/>
                      <w:ind w:left="0" w:right="0" w:firstLine="0"/>
                      <w:jc w:val="left"/>
                      <w:rPr>
                        <w:sz w:val="22"/>
                      </w:rPr>
                    </w:pPr>
                    <w:r>
                      <w:rPr>
                        <w:w w:val="105"/>
                        <w:sz w:val="22"/>
                      </w:rPr>
                      <w:t>确认键</w:t>
                    </w:r>
                  </w:p>
                </w:txbxContent>
              </v:textbox>
            </v:shape>
            <v:shape id="_x0000_s1312" type="#_x0000_t202" style="width:7354;height:1178;left:5412;position:absolute;top:5949" filled="f" stroked="f">
              <v:textbox inset="0,0,0,0">
                <w:txbxContent>
                  <w:p>
                    <w:pPr>
                      <w:spacing w:before="0" w:line="257" w:lineRule="exact"/>
                      <w:ind w:left="0" w:right="0" w:firstLine="0"/>
                      <w:jc w:val="left"/>
                      <w:rPr>
                        <w:sz w:val="22"/>
                      </w:rPr>
                    </w:pPr>
                    <w:r>
                      <w:rPr>
                        <w:w w:val="105"/>
                        <w:sz w:val="22"/>
                      </w:rPr>
                      <w:t>输出电压、输出电流、转速、输出功率等</w:t>
                    </w:r>
                  </w:p>
                  <w:p>
                    <w:pPr>
                      <w:spacing w:before="186"/>
                      <w:ind w:left="0" w:right="0" w:firstLine="0"/>
                      <w:jc w:val="left"/>
                      <w:rPr>
                        <w:sz w:val="22"/>
                      </w:rPr>
                    </w:pPr>
                    <w:r>
                      <w:rPr>
                        <w:w w:val="105"/>
                        <w:sz w:val="22"/>
                      </w:rPr>
                      <w:t>注意：在编程状态下，长按此键，放开时即可进入或退出编程。</w:t>
                    </w:r>
                  </w:p>
                  <w:p>
                    <w:pPr>
                      <w:spacing w:before="8" w:line="240" w:lineRule="auto"/>
                      <w:rPr>
                        <w:sz w:val="15"/>
                      </w:rPr>
                    </w:pPr>
                  </w:p>
                  <w:p>
                    <w:pPr>
                      <w:spacing w:before="0" w:line="252" w:lineRule="exact"/>
                      <w:ind w:left="0" w:right="0" w:firstLine="0"/>
                      <w:jc w:val="left"/>
                      <w:rPr>
                        <w:sz w:val="22"/>
                      </w:rPr>
                    </w:pPr>
                    <w:r>
                      <w:rPr>
                        <w:sz w:val="22"/>
                      </w:rPr>
                      <w:t>在编程状态下，按此键使功能代码、参数数据数值增加。在运行或待机状态</w:t>
                    </w:r>
                  </w:p>
                </w:txbxContent>
              </v:textbox>
            </v:shape>
            <v:shape id="_x0000_s1313" type="#_x0000_t202" style="width:247;height:227;left:879;position:absolute;top:7134" filled="f" stroked="f">
              <v:textbox inset="0,0,0,0">
                <w:txbxContent>
                  <w:p>
                    <w:pPr>
                      <w:spacing w:before="0" w:line="227" w:lineRule="exact"/>
                      <w:ind w:left="0" w:right="0" w:firstLine="0"/>
                      <w:jc w:val="left"/>
                      <w:rPr>
                        <w:sz w:val="22"/>
                      </w:rPr>
                    </w:pPr>
                    <w:r>
                      <w:rPr>
                        <w:w w:val="103"/>
                        <w:sz w:val="22"/>
                      </w:rPr>
                      <w:t>▲</w:t>
                    </w:r>
                  </w:p>
                </w:txbxContent>
              </v:textbox>
            </v:shape>
            <v:shape id="_x0000_s1314" type="#_x0000_t202" style="width:1375;height:227;left:2931;position:absolute;top:7134" filled="f" stroked="f">
              <v:textbox inset="0,0,0,0">
                <w:txbxContent>
                  <w:p>
                    <w:pPr>
                      <w:spacing w:before="0" w:line="227" w:lineRule="exact"/>
                      <w:ind w:left="0" w:right="0" w:firstLine="0"/>
                      <w:jc w:val="left"/>
                      <w:rPr>
                        <w:sz w:val="22"/>
                      </w:rPr>
                    </w:pPr>
                    <w:r>
                      <w:rPr>
                        <w:sz w:val="22"/>
                      </w:rPr>
                      <w:t>增加键（UP）</w:t>
                    </w:r>
                  </w:p>
                </w:txbxContent>
              </v:textbox>
            </v:shape>
            <v:shape id="_x0000_s1315" type="#_x0000_t202" style="width:7355;height:713;left:5412;position:absolute;top:7368" filled="f" stroked="f">
              <v:textbox inset="0,0,0,0">
                <w:txbxContent>
                  <w:p>
                    <w:pPr>
                      <w:spacing w:before="0" w:line="257" w:lineRule="exact"/>
                      <w:ind w:left="0" w:right="0" w:firstLine="0"/>
                      <w:jc w:val="left"/>
                      <w:rPr>
                        <w:sz w:val="22"/>
                      </w:rPr>
                    </w:pPr>
                    <w:r>
                      <w:rPr>
                        <w:w w:val="105"/>
                        <w:sz w:val="22"/>
                      </w:rPr>
                      <w:t>下按此键增大运行频率。</w:t>
                    </w:r>
                  </w:p>
                  <w:p>
                    <w:pPr>
                      <w:spacing w:before="11" w:line="240" w:lineRule="auto"/>
                      <w:rPr>
                        <w:sz w:val="15"/>
                      </w:rPr>
                    </w:pPr>
                  </w:p>
                  <w:p>
                    <w:pPr>
                      <w:spacing w:before="1" w:line="252" w:lineRule="exact"/>
                      <w:ind w:left="0" w:right="0" w:firstLine="0"/>
                      <w:jc w:val="left"/>
                      <w:rPr>
                        <w:sz w:val="22"/>
                      </w:rPr>
                    </w:pPr>
                    <w:r>
                      <w:rPr>
                        <w:sz w:val="22"/>
                      </w:rPr>
                      <w:t>在编程状态下，按此键使功能代码、参数数据数值减少。参数在运行或待机</w:t>
                    </w:r>
                  </w:p>
                </w:txbxContent>
              </v:textbox>
            </v:shape>
            <v:shape id="_x0000_s1316" type="#_x0000_t202" style="width:247;height:227;left:879;position:absolute;top:8084" filled="f" stroked="f">
              <v:textbox inset="0,0,0,0">
                <w:txbxContent>
                  <w:p>
                    <w:pPr>
                      <w:spacing w:before="0" w:line="227" w:lineRule="exact"/>
                      <w:ind w:left="0" w:right="0" w:firstLine="0"/>
                      <w:jc w:val="left"/>
                      <w:rPr>
                        <w:sz w:val="22"/>
                      </w:rPr>
                    </w:pPr>
                    <w:r>
                      <w:rPr>
                        <w:w w:val="103"/>
                        <w:sz w:val="22"/>
                      </w:rPr>
                      <w:t>▼</w:t>
                    </w:r>
                  </w:p>
                </w:txbxContent>
              </v:textbox>
            </v:shape>
            <v:shape id="_x0000_s1317" type="#_x0000_t202" style="width:1602;height:227;left:2819;position:absolute;top:8084" filled="f" stroked="f">
              <v:textbox inset="0,0,0,0">
                <w:txbxContent>
                  <w:p>
                    <w:pPr>
                      <w:spacing w:before="0" w:line="227" w:lineRule="exact"/>
                      <w:ind w:left="0" w:right="0" w:firstLine="0"/>
                      <w:jc w:val="left"/>
                      <w:rPr>
                        <w:sz w:val="22"/>
                      </w:rPr>
                    </w:pPr>
                    <w:r>
                      <w:rPr>
                        <w:sz w:val="22"/>
                      </w:rPr>
                      <w:t>减少键（DOWN）</w:t>
                    </w:r>
                  </w:p>
                </w:txbxContent>
              </v:textbox>
            </v:shape>
            <v:shape id="_x0000_s1318" type="#_x0000_t202" style="width:2969;height:227;left:5412;position:absolute;top:8322" filled="f" stroked="f">
              <v:textbox inset="0,0,0,0">
                <w:txbxContent>
                  <w:p>
                    <w:pPr>
                      <w:spacing w:before="0" w:line="227" w:lineRule="exact"/>
                      <w:ind w:left="0" w:right="0" w:firstLine="0"/>
                      <w:jc w:val="left"/>
                      <w:rPr>
                        <w:sz w:val="22"/>
                      </w:rPr>
                    </w:pPr>
                    <w:r>
                      <w:rPr>
                        <w:sz w:val="22"/>
                      </w:rPr>
                      <w:t>状态下按此键减少运行频率。</w:t>
                    </w:r>
                  </w:p>
                </w:txbxContent>
              </v:textbox>
            </v:shape>
            <v:shape id="_x0000_s1319" type="#_x0000_t202" style="width:1037;height:227;left:486;position:absolute;top:8869" filled="f" stroked="f">
              <v:textbox inset="0,0,0,0">
                <w:txbxContent>
                  <w:p>
                    <w:pPr>
                      <w:spacing w:before="0" w:line="227" w:lineRule="exact"/>
                      <w:ind w:left="0" w:right="0" w:firstLine="0"/>
                      <w:jc w:val="left"/>
                      <w:rPr>
                        <w:sz w:val="22"/>
                      </w:rPr>
                    </w:pPr>
                    <w:r>
                      <w:rPr>
                        <w:sz w:val="22"/>
                      </w:rPr>
                      <w:t>＜＜／REV</w:t>
                    </w:r>
                  </w:p>
                </w:txbxContent>
              </v:textbox>
            </v:shape>
            <v:shape id="_x0000_s1320" type="#_x0000_t202" style="width:701;height:227;left:3270;position:absolute;top:8869" filled="f" stroked="f">
              <v:textbox inset="0,0,0,0">
                <w:txbxContent>
                  <w:p>
                    <w:pPr>
                      <w:spacing w:before="0" w:line="227" w:lineRule="exact"/>
                      <w:ind w:left="0" w:right="0" w:firstLine="0"/>
                      <w:jc w:val="left"/>
                      <w:rPr>
                        <w:sz w:val="22"/>
                      </w:rPr>
                    </w:pPr>
                    <w:r>
                      <w:rPr>
                        <w:w w:val="105"/>
                        <w:sz w:val="22"/>
                      </w:rPr>
                      <w:t>移位键</w:t>
                    </w:r>
                  </w:p>
                </w:txbxContent>
              </v:textbox>
            </v:shape>
            <v:shape id="_x0000_s1321" type="#_x0000_t202" style="width:4330;height:227;left:5412;position:absolute;top:8869" filled="f" stroked="f">
              <v:textbox inset="0,0,0,0">
                <w:txbxContent>
                  <w:p>
                    <w:pPr>
                      <w:spacing w:before="0" w:line="227" w:lineRule="exact"/>
                      <w:ind w:left="0" w:right="0" w:firstLine="0"/>
                      <w:jc w:val="left"/>
                      <w:rPr>
                        <w:sz w:val="22"/>
                      </w:rPr>
                    </w:pPr>
                    <w:r>
                      <w:rPr>
                        <w:sz w:val="22"/>
                      </w:rPr>
                      <w:t>在编程状态下修改参数数据时，可进行移位</w:t>
                    </w:r>
                  </w:p>
                </w:txbxContent>
              </v:textbox>
            </v:shape>
            <w10:wrap type="none"/>
          </v:group>
        </w:pict>
      </w:r>
    </w:p>
    <w:p>
      <w:pPr>
        <w:pStyle w:val="Heading3"/>
        <w:numPr>
          <w:ilvl w:val="2"/>
          <w:numId w:val="23"/>
        </w:numPr>
        <w:tabs>
          <w:tab w:val="left" w:pos="1069"/>
        </w:tabs>
        <w:spacing w:before="23" w:after="0" w:line="240" w:lineRule="auto"/>
        <w:ind w:left="1069" w:right="0" w:hanging="789"/>
        <w:jc w:val="left"/>
        <w:rPr>
          <w:rFonts w:ascii="MS Gothic" w:eastAsia="MS Gothic" w:hint="eastAsia"/>
        </w:rPr>
      </w:pPr>
      <w:bookmarkStart w:id="28" w:name="_TOC_250031"/>
      <w:r>
        <w:rPr>
          <w:rFonts w:ascii="MS Gothic" w:eastAsia="MS Gothic" w:hint="eastAsia"/>
        </w:rPr>
        <w:t>指示灯</w:t>
      </w:r>
      <w:r>
        <w:t>说</w:t>
      </w:r>
      <w:bookmarkEnd w:id="28"/>
      <w:r>
        <w:rPr>
          <w:rFonts w:ascii="MS Gothic" w:eastAsia="MS Gothic" w:hint="eastAsia"/>
        </w:rPr>
        <w:t>明</w:t>
      </w:r>
    </w:p>
    <w:p>
      <w:pPr>
        <w:pStyle w:val="BodyText"/>
        <w:ind w:left="100"/>
        <w:rPr>
          <w:rFonts w:ascii="MS Gothic"/>
          <w:sz w:val="20"/>
        </w:rPr>
      </w:pPr>
      <w:r>
        <w:rPr>
          <w:rFonts w:ascii="MS Gothic"/>
          <w:sz w:val="20"/>
        </w:rPr>
        <w:pict>
          <v:group id="_x0000_i1322" style="width:646pt;height:187pt;mso-position-horizontal-relative:char;mso-position-vertical-relative:line" coordorigin="0,0" coordsize="12920,3740">
            <v:shape id="_x0000_s1323" type="#_x0000_t75" style="width:12920;height:3740;position:absolute" stroked="f">
              <v:imagedata r:id="rId57" o:title=""/>
            </v:shape>
            <v:shape id="_x0000_s1324" type="#_x0000_t202" style="width:1154;height:227;left:180;position:absolute;top:323" filled="f" stroked="f">
              <v:textbox inset="0,0,0,0">
                <w:txbxContent>
                  <w:p>
                    <w:pPr>
                      <w:spacing w:before="0" w:line="227" w:lineRule="exact"/>
                      <w:ind w:left="0" w:right="0" w:firstLine="0"/>
                      <w:jc w:val="left"/>
                      <w:rPr>
                        <w:sz w:val="22"/>
                      </w:rPr>
                    </w:pPr>
                    <w:r>
                      <w:rPr>
                        <w:sz w:val="22"/>
                      </w:rPr>
                      <w:t>指示灯名称</w:t>
                    </w:r>
                  </w:p>
                </w:txbxContent>
              </v:textbox>
            </v:shape>
            <v:shape id="_x0000_s1325" type="#_x0000_t202" style="width:1154;height:227;left:2787;position:absolute;top:323" filled="f" stroked="f">
              <v:textbox inset="0,0,0,0">
                <w:txbxContent>
                  <w:p>
                    <w:pPr>
                      <w:spacing w:before="0" w:line="227" w:lineRule="exact"/>
                      <w:ind w:left="0" w:right="0" w:firstLine="0"/>
                      <w:jc w:val="left"/>
                      <w:rPr>
                        <w:sz w:val="22"/>
                      </w:rPr>
                    </w:pPr>
                    <w:r>
                      <w:rPr>
                        <w:sz w:val="22"/>
                      </w:rPr>
                      <w:t>指示灯说明</w:t>
                    </w:r>
                  </w:p>
                </w:txbxContent>
              </v:textbox>
            </v:shape>
            <v:shape id="_x0000_s1326" type="#_x0000_t202" style="width:361;height:227;left:180;position:absolute;top:939" filled="f" stroked="f">
              <v:textbox inset="0,0,0,0">
                <w:txbxContent>
                  <w:p>
                    <w:pPr>
                      <w:spacing w:before="0" w:line="227" w:lineRule="exact"/>
                      <w:ind w:left="0" w:right="0" w:firstLine="0"/>
                      <w:jc w:val="left"/>
                      <w:rPr>
                        <w:sz w:val="22"/>
                      </w:rPr>
                    </w:pPr>
                    <w:r>
                      <w:rPr>
                        <w:w w:val="105"/>
                        <w:sz w:val="22"/>
                      </w:rPr>
                      <w:t>RUN</w:t>
                    </w:r>
                  </w:p>
                </w:txbxContent>
              </v:textbox>
            </v:shape>
            <v:shape id="_x0000_s1327" type="#_x0000_t202" style="width:3649;height:227;left:2787;position:absolute;top:939" filled="f" stroked="f">
              <v:textbox inset="0,0,0,0">
                <w:txbxContent>
                  <w:p>
                    <w:pPr>
                      <w:spacing w:before="0" w:line="227" w:lineRule="exact"/>
                      <w:ind w:left="0" w:right="0" w:firstLine="0"/>
                      <w:jc w:val="left"/>
                      <w:rPr>
                        <w:sz w:val="22"/>
                      </w:rPr>
                    </w:pPr>
                    <w:r>
                      <w:rPr>
                        <w:sz w:val="22"/>
                      </w:rPr>
                      <w:t>运行指示灯。灯亮表示处于运行状态</w:t>
                    </w:r>
                  </w:p>
                </w:txbxContent>
              </v:textbox>
            </v:shape>
            <v:shape id="_x0000_s1328" type="#_x0000_t202" style="width:474;height:227;left:180;position:absolute;top:1551" filled="f" stroked="f">
              <v:textbox inset="0,0,0,0">
                <w:txbxContent>
                  <w:p>
                    <w:pPr>
                      <w:spacing w:before="0" w:line="227" w:lineRule="exact"/>
                      <w:ind w:left="0" w:right="0" w:firstLine="0"/>
                      <w:jc w:val="left"/>
                      <w:rPr>
                        <w:sz w:val="22"/>
                      </w:rPr>
                    </w:pPr>
                    <w:r>
                      <w:rPr>
                        <w:w w:val="105"/>
                        <w:sz w:val="22"/>
                      </w:rPr>
                      <w:t>STOP</w:t>
                    </w:r>
                  </w:p>
                </w:txbxContent>
              </v:textbox>
            </v:shape>
            <v:shape id="_x0000_s1329" type="#_x0000_t202" style="width:3649;height:227;left:2787;position:absolute;top:1551" filled="f" stroked="f">
              <v:textbox inset="0,0,0,0">
                <w:txbxContent>
                  <w:p>
                    <w:pPr>
                      <w:spacing w:before="0" w:line="227" w:lineRule="exact"/>
                      <w:ind w:left="0" w:right="0" w:firstLine="0"/>
                      <w:jc w:val="left"/>
                      <w:rPr>
                        <w:sz w:val="22"/>
                      </w:rPr>
                    </w:pPr>
                    <w:r>
                      <w:rPr>
                        <w:sz w:val="22"/>
                      </w:rPr>
                      <w:t>停止指示灯。灯亮表示处于停止状态</w:t>
                    </w:r>
                  </w:p>
                </w:txbxContent>
              </v:textbox>
            </v:shape>
            <v:shape id="_x0000_s1330" type="#_x0000_t202" style="width:361;height:227;left:180;position:absolute;top:2167" filled="f" stroked="f">
              <v:textbox inset="0,0,0,0">
                <w:txbxContent>
                  <w:p>
                    <w:pPr>
                      <w:spacing w:before="0" w:line="227" w:lineRule="exact"/>
                      <w:ind w:left="0" w:right="0" w:firstLine="0"/>
                      <w:jc w:val="left"/>
                      <w:rPr>
                        <w:sz w:val="22"/>
                      </w:rPr>
                    </w:pPr>
                    <w:r>
                      <w:rPr>
                        <w:w w:val="105"/>
                        <w:sz w:val="22"/>
                      </w:rPr>
                      <w:t>JOG</w:t>
                    </w:r>
                  </w:p>
                </w:txbxContent>
              </v:textbox>
            </v:shape>
            <v:shape id="_x0000_s1331" type="#_x0000_t202" style="width:3649;height:227;left:2787;position:absolute;top:2167" filled="f" stroked="f">
              <v:textbox inset="0,0,0,0">
                <w:txbxContent>
                  <w:p>
                    <w:pPr>
                      <w:spacing w:before="0" w:line="227" w:lineRule="exact"/>
                      <w:ind w:left="0" w:right="0" w:firstLine="0"/>
                      <w:jc w:val="left"/>
                      <w:rPr>
                        <w:sz w:val="22"/>
                      </w:rPr>
                    </w:pPr>
                    <w:r>
                      <w:rPr>
                        <w:sz w:val="22"/>
                      </w:rPr>
                      <w:t>点动指示灯。灯亮表示处于点动状态</w:t>
                    </w:r>
                  </w:p>
                </w:txbxContent>
              </v:textbox>
            </v:shape>
            <v:shape id="_x0000_s1332" type="#_x0000_t202" style="width:361;height:227;left:180;position:absolute;top:2779" filled="f" stroked="f">
              <v:textbox inset="0,0,0,0">
                <w:txbxContent>
                  <w:p>
                    <w:pPr>
                      <w:spacing w:before="0" w:line="227" w:lineRule="exact"/>
                      <w:ind w:left="0" w:right="0" w:firstLine="0"/>
                      <w:jc w:val="left"/>
                      <w:rPr>
                        <w:sz w:val="22"/>
                      </w:rPr>
                    </w:pPr>
                    <w:r>
                      <w:rPr>
                        <w:w w:val="105"/>
                        <w:sz w:val="22"/>
                      </w:rPr>
                      <w:t>FWD</w:t>
                    </w:r>
                  </w:p>
                </w:txbxContent>
              </v:textbox>
            </v:shape>
            <v:shape id="_x0000_s1333" type="#_x0000_t202" style="width:3649;height:227;left:2787;position:absolute;top:2779" filled="f" stroked="f">
              <v:textbox inset="0,0,0,0">
                <w:txbxContent>
                  <w:p>
                    <w:pPr>
                      <w:spacing w:before="0" w:line="227" w:lineRule="exact"/>
                      <w:ind w:left="0" w:right="0" w:firstLine="0"/>
                      <w:jc w:val="left"/>
                      <w:rPr>
                        <w:sz w:val="22"/>
                      </w:rPr>
                    </w:pPr>
                    <w:r>
                      <w:rPr>
                        <w:sz w:val="22"/>
                      </w:rPr>
                      <w:t>正转指示灯。灯亮表示处于正转状态</w:t>
                    </w:r>
                  </w:p>
                </w:txbxContent>
              </v:textbox>
            </v:shape>
            <v:shape id="_x0000_s1334" type="#_x0000_t202" style="width:361;height:227;left:180;position:absolute;top:3395" filled="f" stroked="f">
              <v:textbox inset="0,0,0,0">
                <w:txbxContent>
                  <w:p>
                    <w:pPr>
                      <w:spacing w:before="0" w:line="227" w:lineRule="exact"/>
                      <w:ind w:left="0" w:right="0" w:firstLine="0"/>
                      <w:jc w:val="left"/>
                      <w:rPr>
                        <w:sz w:val="22"/>
                      </w:rPr>
                    </w:pPr>
                    <w:r>
                      <w:rPr>
                        <w:w w:val="105"/>
                        <w:sz w:val="22"/>
                      </w:rPr>
                      <w:t>REV</w:t>
                    </w:r>
                  </w:p>
                </w:txbxContent>
              </v:textbox>
            </v:shape>
            <v:shape id="_x0000_s1335" type="#_x0000_t202" style="width:3649;height:227;left:2787;position:absolute;top:3395" filled="f" stroked="f">
              <v:textbox inset="0,0,0,0">
                <w:txbxContent>
                  <w:p>
                    <w:pPr>
                      <w:spacing w:before="0" w:line="227" w:lineRule="exact"/>
                      <w:ind w:left="0" w:right="0" w:firstLine="0"/>
                      <w:jc w:val="left"/>
                      <w:rPr>
                        <w:sz w:val="22"/>
                      </w:rPr>
                    </w:pPr>
                    <w:r>
                      <w:rPr>
                        <w:sz w:val="22"/>
                      </w:rPr>
                      <w:t>反转指示灯。灯亮表示处于反转状态</w:t>
                    </w:r>
                  </w:p>
                </w:txbxContent>
              </v:textbox>
            </v:shape>
            <w10:wrap type="none"/>
          </v:group>
        </w:pict>
      </w:r>
    </w:p>
    <w:p>
      <w:pPr>
        <w:spacing w:after="0"/>
        <w:rPr>
          <w:rFonts w:ascii="MS Gothic"/>
          <w:sz w:val="20"/>
        </w:rPr>
        <w:sectPr>
          <w:pgSz w:w="17860" w:h="25260"/>
          <w:pgMar w:top="1820" w:right="2260" w:bottom="280" w:left="2420" w:header="708" w:footer="708"/>
          <w:pgNumType w:start="22"/>
          <w:cols w:space="708"/>
        </w:sectPr>
      </w:pPr>
    </w:p>
    <w:tbl>
      <w:tblPr>
        <w:tblStyle w:val="TableNormal0"/>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61"/>
        <w:gridCol w:w="2841"/>
        <w:gridCol w:w="1265"/>
        <w:gridCol w:w="1994"/>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33"/>
          <w:jc w:val="left"/>
        </w:trPr>
        <w:tc>
          <w:tcPr>
            <w:tcW w:w="761" w:type="dxa"/>
          </w:tcPr>
          <w:p>
            <w:pPr>
              <w:pStyle w:val="TableParagraph"/>
              <w:spacing w:before="21"/>
              <w:ind w:left="50"/>
              <w:rPr>
                <w:rFonts w:ascii="Arial"/>
                <w:b/>
                <w:sz w:val="31"/>
              </w:rPr>
            </w:pPr>
            <w:r>
              <w:rPr>
                <w:rFonts w:ascii="Arial"/>
                <w:b/>
                <w:w w:val="95"/>
                <w:sz w:val="31"/>
              </w:rPr>
              <w:t>4.1.3</w:t>
            </w:r>
          </w:p>
        </w:tc>
        <w:tc>
          <w:tcPr>
            <w:tcW w:w="2841" w:type="dxa"/>
          </w:tcPr>
          <w:p>
            <w:pPr>
              <w:pStyle w:val="TableParagraph"/>
              <w:spacing w:before="2"/>
              <w:ind w:left="77"/>
              <w:rPr>
                <w:rFonts w:ascii="MS Gothic" w:eastAsia="MS Gothic" w:hint="eastAsia"/>
                <w:b/>
                <w:sz w:val="31"/>
              </w:rPr>
            </w:pPr>
            <w:r>
              <w:rPr>
                <w:rFonts w:ascii="MS Gothic" w:eastAsia="MS Gothic" w:hint="eastAsia"/>
                <w:b/>
                <w:sz w:val="31"/>
              </w:rPr>
              <w:t>数</w:t>
            </w:r>
            <w:r>
              <w:rPr>
                <w:b/>
                <w:sz w:val="31"/>
              </w:rPr>
              <w:t>码</w:t>
            </w:r>
            <w:r>
              <w:rPr>
                <w:rFonts w:ascii="MS Gothic" w:eastAsia="MS Gothic" w:hint="eastAsia"/>
                <w:b/>
                <w:sz w:val="31"/>
              </w:rPr>
              <w:t>管</w:t>
            </w:r>
            <w:r>
              <w:rPr>
                <w:b/>
                <w:sz w:val="31"/>
              </w:rPr>
              <w:t>显</w:t>
            </w:r>
            <w:r>
              <w:rPr>
                <w:rFonts w:ascii="MS Gothic" w:eastAsia="MS Gothic" w:hint="eastAsia"/>
                <w:b/>
                <w:sz w:val="31"/>
              </w:rPr>
              <w:t>示容</w:t>
            </w:r>
            <w:r>
              <w:rPr>
                <w:b/>
                <w:sz w:val="31"/>
              </w:rPr>
              <w:t>说</w:t>
            </w:r>
            <w:r>
              <w:rPr>
                <w:rFonts w:ascii="MS Gothic" w:eastAsia="MS Gothic" w:hint="eastAsia"/>
                <w:b/>
                <w:sz w:val="31"/>
              </w:rPr>
              <w:t>明</w:t>
            </w:r>
          </w:p>
        </w:tc>
        <w:tc>
          <w:tcPr>
            <w:tcW w:w="3259" w:type="dxa"/>
            <w:gridSpan w:val="2"/>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644"/>
          <w:jc w:val="left"/>
        </w:trPr>
        <w:tc>
          <w:tcPr>
            <w:tcW w:w="761" w:type="dxa"/>
          </w:tcPr>
          <w:p>
            <w:pPr>
              <w:pStyle w:val="TableParagraph"/>
              <w:spacing w:before="151"/>
              <w:ind w:left="50"/>
              <w:rPr>
                <w:sz w:val="22"/>
              </w:rPr>
            </w:pPr>
            <w:r>
              <w:rPr>
                <w:w w:val="105"/>
                <w:sz w:val="22"/>
              </w:rPr>
              <w:t>代号</w:t>
            </w:r>
          </w:p>
        </w:tc>
        <w:tc>
          <w:tcPr>
            <w:tcW w:w="2841" w:type="dxa"/>
          </w:tcPr>
          <w:p>
            <w:pPr>
              <w:pStyle w:val="TableParagraph"/>
              <w:spacing w:before="151"/>
              <w:ind w:left="368"/>
              <w:rPr>
                <w:sz w:val="22"/>
              </w:rPr>
            </w:pPr>
            <w:r>
              <w:rPr>
                <w:w w:val="105"/>
                <w:sz w:val="22"/>
              </w:rPr>
              <w:t>物理量</w:t>
            </w:r>
          </w:p>
        </w:tc>
        <w:tc>
          <w:tcPr>
            <w:tcW w:w="1265" w:type="dxa"/>
          </w:tcPr>
          <w:p>
            <w:pPr>
              <w:pStyle w:val="TableParagraph"/>
              <w:spacing w:before="151"/>
              <w:ind w:left="228"/>
              <w:rPr>
                <w:sz w:val="22"/>
              </w:rPr>
            </w:pPr>
            <w:r>
              <w:rPr>
                <w:w w:val="105"/>
                <w:sz w:val="22"/>
              </w:rPr>
              <w:t>代号</w:t>
            </w:r>
          </w:p>
        </w:tc>
        <w:tc>
          <w:tcPr>
            <w:tcW w:w="1994" w:type="dxa"/>
          </w:tcPr>
          <w:p>
            <w:pPr>
              <w:pStyle w:val="TableParagraph"/>
              <w:spacing w:before="151"/>
              <w:ind w:left="583"/>
              <w:rPr>
                <w:sz w:val="22"/>
              </w:rPr>
            </w:pPr>
            <w:r>
              <w:rPr>
                <w:w w:val="105"/>
                <w:sz w:val="22"/>
              </w:rPr>
              <w:t>物理量</w:t>
            </w:r>
          </w:p>
        </w:tc>
      </w:tr>
      <w:tr>
        <w:tblPrEx>
          <w:tblW w:w="0" w:type="auto"/>
          <w:jc w:val="left"/>
          <w:tblInd w:w="238" w:type="dxa"/>
          <w:tblLayout w:type="fixed"/>
          <w:tblCellMar>
            <w:top w:w="0" w:type="dxa"/>
            <w:left w:w="0" w:type="dxa"/>
            <w:bottom w:w="0" w:type="dxa"/>
            <w:right w:w="0" w:type="dxa"/>
          </w:tblCellMar>
          <w:tblLook w:val="01E0"/>
        </w:tblPrEx>
        <w:trPr>
          <w:trHeight w:val="671"/>
          <w:jc w:val="left"/>
        </w:trPr>
        <w:tc>
          <w:tcPr>
            <w:tcW w:w="761" w:type="dxa"/>
          </w:tcPr>
          <w:p>
            <w:pPr>
              <w:pStyle w:val="TableParagraph"/>
              <w:spacing w:before="11"/>
              <w:rPr>
                <w:rFonts w:ascii="MS Gothic"/>
                <w:b/>
                <w:sz w:val="16"/>
              </w:rPr>
            </w:pPr>
          </w:p>
          <w:p>
            <w:pPr>
              <w:pStyle w:val="TableParagraph"/>
              <w:ind w:left="50"/>
              <w:rPr>
                <w:sz w:val="22"/>
              </w:rPr>
            </w:pPr>
            <w:r>
              <w:rPr>
                <w:w w:val="103"/>
                <w:sz w:val="22"/>
              </w:rPr>
              <w:t>H</w:t>
            </w:r>
          </w:p>
        </w:tc>
        <w:tc>
          <w:tcPr>
            <w:tcW w:w="2841" w:type="dxa"/>
          </w:tcPr>
          <w:p>
            <w:pPr>
              <w:pStyle w:val="TableParagraph"/>
              <w:spacing w:before="11"/>
              <w:rPr>
                <w:rFonts w:ascii="MS Gothic"/>
                <w:b/>
                <w:sz w:val="16"/>
              </w:rPr>
            </w:pPr>
          </w:p>
          <w:p>
            <w:pPr>
              <w:pStyle w:val="TableParagraph"/>
              <w:ind w:left="368"/>
              <w:rPr>
                <w:sz w:val="22"/>
              </w:rPr>
            </w:pPr>
            <w:r>
              <w:rPr>
                <w:w w:val="105"/>
                <w:sz w:val="22"/>
              </w:rPr>
              <w:t>设定频率</w:t>
            </w:r>
          </w:p>
        </w:tc>
        <w:tc>
          <w:tcPr>
            <w:tcW w:w="1265" w:type="dxa"/>
          </w:tcPr>
          <w:p>
            <w:pPr>
              <w:pStyle w:val="TableParagraph"/>
              <w:spacing w:before="11"/>
              <w:rPr>
                <w:rFonts w:ascii="MS Gothic"/>
                <w:b/>
                <w:sz w:val="16"/>
              </w:rPr>
            </w:pPr>
          </w:p>
          <w:p>
            <w:pPr>
              <w:pStyle w:val="TableParagraph"/>
              <w:ind w:left="228"/>
              <w:rPr>
                <w:sz w:val="22"/>
              </w:rPr>
            </w:pPr>
            <w:r>
              <w:rPr>
                <w:w w:val="103"/>
                <w:sz w:val="22"/>
              </w:rPr>
              <w:t>F</w:t>
            </w:r>
          </w:p>
        </w:tc>
        <w:tc>
          <w:tcPr>
            <w:tcW w:w="1994" w:type="dxa"/>
          </w:tcPr>
          <w:p>
            <w:pPr>
              <w:pStyle w:val="TableParagraph"/>
              <w:spacing w:before="11"/>
              <w:rPr>
                <w:rFonts w:ascii="MS Gothic"/>
                <w:b/>
                <w:sz w:val="16"/>
              </w:rPr>
            </w:pPr>
          </w:p>
          <w:p>
            <w:pPr>
              <w:pStyle w:val="TableParagraph"/>
              <w:ind w:left="583"/>
              <w:rPr>
                <w:sz w:val="22"/>
              </w:rPr>
            </w:pPr>
            <w:r>
              <w:rPr>
                <w:w w:val="105"/>
                <w:sz w:val="22"/>
              </w:rPr>
              <w:t>运行频率</w:t>
            </w:r>
          </w:p>
        </w:tc>
      </w:tr>
      <w:tr>
        <w:tblPrEx>
          <w:tblW w:w="0" w:type="auto"/>
          <w:jc w:val="left"/>
          <w:tblInd w:w="238" w:type="dxa"/>
          <w:tblLayout w:type="fixed"/>
          <w:tblCellMar>
            <w:top w:w="0" w:type="dxa"/>
            <w:left w:w="0" w:type="dxa"/>
            <w:bottom w:w="0" w:type="dxa"/>
            <w:right w:w="0" w:type="dxa"/>
          </w:tblCellMar>
          <w:tblLook w:val="01E0"/>
        </w:tblPrEx>
        <w:trPr>
          <w:trHeight w:val="635"/>
          <w:jc w:val="left"/>
        </w:trPr>
        <w:tc>
          <w:tcPr>
            <w:tcW w:w="761" w:type="dxa"/>
          </w:tcPr>
          <w:p>
            <w:pPr>
              <w:pStyle w:val="TableParagraph"/>
              <w:spacing w:before="178"/>
              <w:ind w:left="50"/>
              <w:rPr>
                <w:sz w:val="22"/>
              </w:rPr>
            </w:pPr>
            <w:r>
              <w:rPr>
                <w:w w:val="103"/>
                <w:sz w:val="22"/>
              </w:rPr>
              <w:t>U</w:t>
            </w:r>
          </w:p>
        </w:tc>
        <w:tc>
          <w:tcPr>
            <w:tcW w:w="2841" w:type="dxa"/>
          </w:tcPr>
          <w:p>
            <w:pPr>
              <w:pStyle w:val="TableParagraph"/>
              <w:spacing w:before="178"/>
              <w:ind w:left="368"/>
              <w:rPr>
                <w:sz w:val="22"/>
              </w:rPr>
            </w:pPr>
            <w:r>
              <w:rPr>
                <w:w w:val="105"/>
                <w:sz w:val="22"/>
              </w:rPr>
              <w:t>母线电压</w:t>
            </w:r>
          </w:p>
        </w:tc>
        <w:tc>
          <w:tcPr>
            <w:tcW w:w="1265" w:type="dxa"/>
          </w:tcPr>
          <w:p>
            <w:pPr>
              <w:pStyle w:val="TableParagraph"/>
              <w:spacing w:before="178"/>
              <w:ind w:left="228"/>
              <w:rPr>
                <w:sz w:val="22"/>
              </w:rPr>
            </w:pPr>
            <w:r>
              <w:rPr>
                <w:w w:val="103"/>
                <w:sz w:val="22"/>
              </w:rPr>
              <w:t>u</w:t>
            </w:r>
          </w:p>
        </w:tc>
        <w:tc>
          <w:tcPr>
            <w:tcW w:w="1994" w:type="dxa"/>
          </w:tcPr>
          <w:p>
            <w:pPr>
              <w:pStyle w:val="TableParagraph"/>
              <w:spacing w:before="178"/>
              <w:ind w:left="583"/>
              <w:rPr>
                <w:sz w:val="22"/>
              </w:rPr>
            </w:pPr>
            <w:r>
              <w:rPr>
                <w:w w:val="105"/>
                <w:sz w:val="22"/>
              </w:rPr>
              <w:t>输出电压</w:t>
            </w:r>
          </w:p>
        </w:tc>
      </w:tr>
      <w:tr>
        <w:tblPrEx>
          <w:tblW w:w="0" w:type="auto"/>
          <w:jc w:val="left"/>
          <w:tblInd w:w="238" w:type="dxa"/>
          <w:tblLayout w:type="fixed"/>
          <w:tblCellMar>
            <w:top w:w="0" w:type="dxa"/>
            <w:left w:w="0" w:type="dxa"/>
            <w:bottom w:w="0" w:type="dxa"/>
            <w:right w:w="0" w:type="dxa"/>
          </w:tblCellMar>
          <w:tblLook w:val="01E0"/>
        </w:tblPrEx>
        <w:trPr>
          <w:trHeight w:val="637"/>
          <w:jc w:val="left"/>
        </w:trPr>
        <w:tc>
          <w:tcPr>
            <w:tcW w:w="761" w:type="dxa"/>
          </w:tcPr>
          <w:p>
            <w:pPr>
              <w:pStyle w:val="TableParagraph"/>
              <w:spacing w:before="180"/>
              <w:ind w:left="50"/>
              <w:rPr>
                <w:sz w:val="22"/>
              </w:rPr>
            </w:pPr>
            <w:r>
              <w:rPr>
                <w:w w:val="103"/>
                <w:sz w:val="22"/>
              </w:rPr>
              <w:t>A</w:t>
            </w:r>
          </w:p>
        </w:tc>
        <w:tc>
          <w:tcPr>
            <w:tcW w:w="2841" w:type="dxa"/>
          </w:tcPr>
          <w:p>
            <w:pPr>
              <w:pStyle w:val="TableParagraph"/>
              <w:spacing w:before="180"/>
              <w:ind w:left="368"/>
              <w:rPr>
                <w:sz w:val="22"/>
              </w:rPr>
            </w:pPr>
            <w:r>
              <w:rPr>
                <w:w w:val="105"/>
                <w:sz w:val="22"/>
              </w:rPr>
              <w:t>输出电流</w:t>
            </w:r>
          </w:p>
        </w:tc>
        <w:tc>
          <w:tcPr>
            <w:tcW w:w="1265" w:type="dxa"/>
          </w:tcPr>
          <w:p>
            <w:pPr>
              <w:pStyle w:val="TableParagraph"/>
              <w:spacing w:before="180"/>
              <w:ind w:left="228"/>
              <w:rPr>
                <w:sz w:val="22"/>
              </w:rPr>
            </w:pPr>
            <w:r>
              <w:rPr>
                <w:w w:val="103"/>
                <w:sz w:val="22"/>
              </w:rPr>
              <w:t>r</w:t>
            </w:r>
          </w:p>
        </w:tc>
        <w:tc>
          <w:tcPr>
            <w:tcW w:w="1994" w:type="dxa"/>
          </w:tcPr>
          <w:p>
            <w:pPr>
              <w:pStyle w:val="TableParagraph"/>
              <w:spacing w:before="180"/>
              <w:ind w:left="583"/>
              <w:rPr>
                <w:sz w:val="22"/>
              </w:rPr>
            </w:pPr>
            <w:r>
              <w:rPr>
                <w:w w:val="105"/>
                <w:sz w:val="22"/>
              </w:rPr>
              <w:t>运行转速</w:t>
            </w:r>
          </w:p>
        </w:tc>
      </w:tr>
      <w:tr>
        <w:tblPrEx>
          <w:tblW w:w="0" w:type="auto"/>
          <w:jc w:val="left"/>
          <w:tblInd w:w="238" w:type="dxa"/>
          <w:tblLayout w:type="fixed"/>
          <w:tblCellMar>
            <w:top w:w="0" w:type="dxa"/>
            <w:left w:w="0" w:type="dxa"/>
            <w:bottom w:w="0" w:type="dxa"/>
            <w:right w:w="0" w:type="dxa"/>
          </w:tblCellMar>
          <w:tblLook w:val="01E0"/>
        </w:tblPrEx>
        <w:trPr>
          <w:trHeight w:val="635"/>
          <w:jc w:val="left"/>
        </w:trPr>
        <w:tc>
          <w:tcPr>
            <w:tcW w:w="761" w:type="dxa"/>
          </w:tcPr>
          <w:p>
            <w:pPr>
              <w:pStyle w:val="TableParagraph"/>
              <w:spacing w:before="180"/>
              <w:ind w:left="50"/>
              <w:rPr>
                <w:sz w:val="22"/>
              </w:rPr>
            </w:pPr>
            <w:r>
              <w:rPr>
                <w:w w:val="103"/>
                <w:sz w:val="22"/>
              </w:rPr>
              <w:t>G</w:t>
            </w:r>
          </w:p>
        </w:tc>
        <w:tc>
          <w:tcPr>
            <w:tcW w:w="2841" w:type="dxa"/>
          </w:tcPr>
          <w:p>
            <w:pPr>
              <w:pStyle w:val="TableParagraph"/>
              <w:spacing w:before="180"/>
              <w:ind w:left="368"/>
              <w:rPr>
                <w:sz w:val="22"/>
              </w:rPr>
            </w:pPr>
            <w:r>
              <w:rPr>
                <w:w w:val="105"/>
                <w:sz w:val="22"/>
              </w:rPr>
              <w:t>输出功率</w:t>
            </w:r>
          </w:p>
        </w:tc>
        <w:tc>
          <w:tcPr>
            <w:tcW w:w="1265" w:type="dxa"/>
          </w:tcPr>
          <w:p>
            <w:pPr>
              <w:pStyle w:val="TableParagraph"/>
              <w:spacing w:before="180"/>
              <w:ind w:left="228"/>
              <w:rPr>
                <w:sz w:val="22"/>
              </w:rPr>
            </w:pPr>
            <w:r>
              <w:rPr>
                <w:w w:val="103"/>
                <w:sz w:val="22"/>
              </w:rPr>
              <w:t>d</w:t>
            </w:r>
          </w:p>
        </w:tc>
        <w:tc>
          <w:tcPr>
            <w:tcW w:w="1994" w:type="dxa"/>
          </w:tcPr>
          <w:p>
            <w:pPr>
              <w:pStyle w:val="TableParagraph"/>
              <w:spacing w:before="180"/>
              <w:ind w:left="583"/>
              <w:rPr>
                <w:sz w:val="22"/>
              </w:rPr>
            </w:pPr>
            <w:r>
              <w:rPr>
                <w:w w:val="105"/>
                <w:sz w:val="22"/>
              </w:rPr>
              <w:t>输出转矩</w:t>
            </w:r>
          </w:p>
        </w:tc>
      </w:tr>
      <w:tr>
        <w:tblPrEx>
          <w:tblW w:w="0" w:type="auto"/>
          <w:jc w:val="left"/>
          <w:tblInd w:w="238" w:type="dxa"/>
          <w:tblLayout w:type="fixed"/>
          <w:tblCellMar>
            <w:top w:w="0" w:type="dxa"/>
            <w:left w:w="0" w:type="dxa"/>
            <w:bottom w:w="0" w:type="dxa"/>
            <w:right w:w="0" w:type="dxa"/>
          </w:tblCellMar>
          <w:tblLook w:val="01E0"/>
        </w:tblPrEx>
        <w:trPr>
          <w:trHeight w:val="635"/>
          <w:jc w:val="left"/>
        </w:trPr>
        <w:tc>
          <w:tcPr>
            <w:tcW w:w="761" w:type="dxa"/>
          </w:tcPr>
          <w:p>
            <w:pPr>
              <w:pStyle w:val="TableParagraph"/>
              <w:spacing w:before="178"/>
              <w:ind w:left="50"/>
              <w:rPr>
                <w:sz w:val="22"/>
              </w:rPr>
            </w:pPr>
            <w:r>
              <w:rPr>
                <w:w w:val="103"/>
                <w:sz w:val="22"/>
              </w:rPr>
              <w:t>y</w:t>
            </w:r>
          </w:p>
        </w:tc>
        <w:tc>
          <w:tcPr>
            <w:tcW w:w="2841" w:type="dxa"/>
          </w:tcPr>
          <w:p>
            <w:pPr>
              <w:pStyle w:val="TableParagraph"/>
              <w:spacing w:before="178"/>
              <w:ind w:left="368"/>
              <w:rPr>
                <w:sz w:val="22"/>
              </w:rPr>
            </w:pPr>
            <w:r>
              <w:rPr>
                <w:w w:val="105"/>
                <w:sz w:val="22"/>
              </w:rPr>
              <w:t>PID给定值</w:t>
            </w:r>
          </w:p>
        </w:tc>
        <w:tc>
          <w:tcPr>
            <w:tcW w:w="1265" w:type="dxa"/>
          </w:tcPr>
          <w:p>
            <w:pPr>
              <w:pStyle w:val="TableParagraph"/>
              <w:spacing w:before="178"/>
              <w:ind w:left="228"/>
              <w:rPr>
                <w:sz w:val="22"/>
              </w:rPr>
            </w:pPr>
            <w:r>
              <w:rPr>
                <w:w w:val="103"/>
                <w:sz w:val="22"/>
              </w:rPr>
              <w:t>L</w:t>
            </w:r>
          </w:p>
        </w:tc>
        <w:tc>
          <w:tcPr>
            <w:tcW w:w="1994" w:type="dxa"/>
          </w:tcPr>
          <w:p>
            <w:pPr>
              <w:pStyle w:val="TableParagraph"/>
              <w:spacing w:before="178"/>
              <w:ind w:left="583"/>
              <w:rPr>
                <w:sz w:val="22"/>
              </w:rPr>
            </w:pPr>
            <w:r>
              <w:rPr>
                <w:w w:val="105"/>
                <w:sz w:val="22"/>
              </w:rPr>
              <w:t>PID反馈值</w:t>
            </w:r>
          </w:p>
        </w:tc>
      </w:tr>
      <w:tr>
        <w:tblPrEx>
          <w:tblW w:w="0" w:type="auto"/>
          <w:jc w:val="left"/>
          <w:tblInd w:w="238" w:type="dxa"/>
          <w:tblLayout w:type="fixed"/>
          <w:tblCellMar>
            <w:top w:w="0" w:type="dxa"/>
            <w:left w:w="0" w:type="dxa"/>
            <w:bottom w:w="0" w:type="dxa"/>
            <w:right w:w="0" w:type="dxa"/>
          </w:tblCellMar>
          <w:tblLook w:val="01E0"/>
        </w:tblPrEx>
        <w:trPr>
          <w:trHeight w:val="637"/>
          <w:jc w:val="left"/>
        </w:trPr>
        <w:tc>
          <w:tcPr>
            <w:tcW w:w="761" w:type="dxa"/>
          </w:tcPr>
          <w:p>
            <w:pPr>
              <w:pStyle w:val="TableParagraph"/>
              <w:spacing w:before="180"/>
              <w:ind w:left="50"/>
              <w:rPr>
                <w:sz w:val="22"/>
              </w:rPr>
            </w:pPr>
            <w:r>
              <w:rPr>
                <w:w w:val="103"/>
                <w:sz w:val="22"/>
              </w:rPr>
              <w:t>b</w:t>
            </w:r>
          </w:p>
        </w:tc>
        <w:tc>
          <w:tcPr>
            <w:tcW w:w="2841" w:type="dxa"/>
          </w:tcPr>
          <w:p>
            <w:pPr>
              <w:pStyle w:val="TableParagraph"/>
              <w:spacing w:before="180"/>
              <w:ind w:left="368"/>
              <w:rPr>
                <w:sz w:val="22"/>
              </w:rPr>
            </w:pPr>
            <w:r>
              <w:rPr>
                <w:w w:val="105"/>
                <w:sz w:val="22"/>
              </w:rPr>
              <w:t>输入端子状态</w:t>
            </w:r>
          </w:p>
        </w:tc>
        <w:tc>
          <w:tcPr>
            <w:tcW w:w="1265" w:type="dxa"/>
          </w:tcPr>
          <w:p>
            <w:pPr>
              <w:pStyle w:val="TableParagraph"/>
              <w:spacing w:before="180"/>
              <w:ind w:left="228"/>
              <w:rPr>
                <w:sz w:val="22"/>
              </w:rPr>
            </w:pPr>
            <w:r>
              <w:rPr>
                <w:w w:val="103"/>
                <w:sz w:val="22"/>
              </w:rPr>
              <w:t>o</w:t>
            </w:r>
          </w:p>
        </w:tc>
        <w:tc>
          <w:tcPr>
            <w:tcW w:w="1994" w:type="dxa"/>
          </w:tcPr>
          <w:p>
            <w:pPr>
              <w:pStyle w:val="TableParagraph"/>
              <w:spacing w:before="180"/>
              <w:ind w:left="583"/>
              <w:rPr>
                <w:sz w:val="22"/>
              </w:rPr>
            </w:pPr>
            <w:r>
              <w:rPr>
                <w:w w:val="105"/>
                <w:sz w:val="22"/>
              </w:rPr>
              <w:t>输出端子状态</w:t>
            </w:r>
          </w:p>
        </w:tc>
      </w:tr>
      <w:tr>
        <w:tblPrEx>
          <w:tblW w:w="0" w:type="auto"/>
          <w:jc w:val="left"/>
          <w:tblInd w:w="238" w:type="dxa"/>
          <w:tblLayout w:type="fixed"/>
          <w:tblCellMar>
            <w:top w:w="0" w:type="dxa"/>
            <w:left w:w="0" w:type="dxa"/>
            <w:bottom w:w="0" w:type="dxa"/>
            <w:right w:w="0" w:type="dxa"/>
          </w:tblCellMar>
          <w:tblLook w:val="01E0"/>
        </w:tblPrEx>
        <w:trPr>
          <w:trHeight w:val="635"/>
          <w:jc w:val="left"/>
        </w:trPr>
        <w:tc>
          <w:tcPr>
            <w:tcW w:w="761" w:type="dxa"/>
          </w:tcPr>
          <w:p>
            <w:pPr>
              <w:pStyle w:val="TableParagraph"/>
              <w:spacing w:before="180"/>
              <w:ind w:left="50"/>
              <w:rPr>
                <w:sz w:val="22"/>
              </w:rPr>
            </w:pPr>
            <w:r>
              <w:rPr>
                <w:w w:val="103"/>
                <w:sz w:val="22"/>
              </w:rPr>
              <w:t>e</w:t>
            </w:r>
          </w:p>
        </w:tc>
        <w:tc>
          <w:tcPr>
            <w:tcW w:w="2841" w:type="dxa"/>
          </w:tcPr>
          <w:p>
            <w:pPr>
              <w:pStyle w:val="TableParagraph"/>
              <w:spacing w:before="180"/>
              <w:ind w:left="368"/>
              <w:rPr>
                <w:sz w:val="22"/>
              </w:rPr>
            </w:pPr>
            <w:r>
              <w:rPr>
                <w:w w:val="105"/>
                <w:sz w:val="22"/>
              </w:rPr>
              <w:t>模拟量FV值</w:t>
            </w:r>
          </w:p>
        </w:tc>
        <w:tc>
          <w:tcPr>
            <w:tcW w:w="1265" w:type="dxa"/>
          </w:tcPr>
          <w:p>
            <w:pPr>
              <w:pStyle w:val="TableParagraph"/>
              <w:spacing w:before="180"/>
              <w:ind w:left="228"/>
              <w:rPr>
                <w:sz w:val="22"/>
              </w:rPr>
            </w:pPr>
            <w:r>
              <w:rPr>
                <w:w w:val="103"/>
                <w:sz w:val="22"/>
              </w:rPr>
              <w:t>E</w:t>
            </w:r>
          </w:p>
        </w:tc>
        <w:tc>
          <w:tcPr>
            <w:tcW w:w="1994" w:type="dxa"/>
          </w:tcPr>
          <w:p>
            <w:pPr>
              <w:pStyle w:val="TableParagraph"/>
              <w:spacing w:before="180"/>
              <w:ind w:left="583"/>
              <w:rPr>
                <w:sz w:val="22"/>
              </w:rPr>
            </w:pPr>
            <w:r>
              <w:rPr>
                <w:w w:val="105"/>
                <w:sz w:val="22"/>
              </w:rPr>
              <w:t>模拟量FI值</w:t>
            </w:r>
          </w:p>
        </w:tc>
      </w:tr>
      <w:tr>
        <w:tblPrEx>
          <w:tblW w:w="0" w:type="auto"/>
          <w:jc w:val="left"/>
          <w:tblInd w:w="238" w:type="dxa"/>
          <w:tblLayout w:type="fixed"/>
          <w:tblCellMar>
            <w:top w:w="0" w:type="dxa"/>
            <w:left w:w="0" w:type="dxa"/>
            <w:bottom w:w="0" w:type="dxa"/>
            <w:right w:w="0" w:type="dxa"/>
          </w:tblCellMar>
          <w:tblLook w:val="01E0"/>
        </w:tblPrEx>
        <w:trPr>
          <w:trHeight w:val="430"/>
          <w:jc w:val="left"/>
        </w:trPr>
        <w:tc>
          <w:tcPr>
            <w:tcW w:w="761" w:type="dxa"/>
          </w:tcPr>
          <w:p>
            <w:pPr>
              <w:pStyle w:val="TableParagraph"/>
              <w:spacing w:before="178" w:line="232" w:lineRule="exact"/>
              <w:ind w:left="50"/>
              <w:rPr>
                <w:sz w:val="22"/>
              </w:rPr>
            </w:pPr>
            <w:r>
              <w:rPr>
                <w:w w:val="103"/>
                <w:sz w:val="22"/>
              </w:rPr>
              <w:t>h</w:t>
            </w:r>
          </w:p>
        </w:tc>
        <w:tc>
          <w:tcPr>
            <w:tcW w:w="2841" w:type="dxa"/>
          </w:tcPr>
          <w:p>
            <w:pPr>
              <w:pStyle w:val="TableParagraph"/>
              <w:spacing w:before="178" w:line="232" w:lineRule="exact"/>
              <w:ind w:left="368"/>
              <w:rPr>
                <w:sz w:val="22"/>
              </w:rPr>
            </w:pPr>
            <w:r>
              <w:rPr>
                <w:w w:val="105"/>
                <w:sz w:val="22"/>
              </w:rPr>
              <w:t>多段速当前段数</w:t>
            </w:r>
          </w:p>
        </w:tc>
        <w:tc>
          <w:tcPr>
            <w:tcW w:w="1265" w:type="dxa"/>
          </w:tcPr>
          <w:p>
            <w:pPr>
              <w:pStyle w:val="TableParagraph"/>
              <w:spacing w:before="178" w:line="232" w:lineRule="exact"/>
              <w:ind w:left="228"/>
              <w:rPr>
                <w:sz w:val="22"/>
              </w:rPr>
            </w:pPr>
            <w:r>
              <w:rPr>
                <w:w w:val="103"/>
                <w:sz w:val="22"/>
              </w:rPr>
              <w:t>J</w:t>
            </w:r>
          </w:p>
        </w:tc>
        <w:tc>
          <w:tcPr>
            <w:tcW w:w="1994" w:type="dxa"/>
          </w:tcPr>
          <w:p>
            <w:pPr>
              <w:pStyle w:val="TableParagraph"/>
              <w:spacing w:before="178" w:line="232" w:lineRule="exact"/>
              <w:ind w:left="583"/>
              <w:rPr>
                <w:sz w:val="22"/>
              </w:rPr>
            </w:pPr>
            <w:r>
              <w:rPr>
                <w:w w:val="105"/>
                <w:sz w:val="22"/>
              </w:rPr>
              <w:t>计数值</w:t>
            </w:r>
          </w:p>
        </w:tc>
      </w:tr>
    </w:tbl>
    <w:p>
      <w:pPr>
        <w:pStyle w:val="BodyText"/>
        <w:spacing w:before="6"/>
        <w:rPr>
          <w:rFonts w:ascii="MS Gothic"/>
          <w:b/>
          <w:sz w:val="17"/>
        </w:rPr>
      </w:pPr>
    </w:p>
    <w:p>
      <w:pPr>
        <w:pStyle w:val="BodyText"/>
        <w:spacing w:before="104" w:line="271" w:lineRule="exact"/>
        <w:ind w:left="280"/>
      </w:pPr>
      <w:r>
        <w:drawing>
          <wp:anchor distT="0" distB="0" distL="0" distR="0" simplePos="0" relativeHeight="251706368" behindDoc="1" locked="0" layoutInCell="1" allowOverlap="1">
            <wp:simplePos x="0" y="0"/>
            <wp:positionH relativeFrom="page">
              <wp:posOffset>1600200</wp:posOffset>
            </wp:positionH>
            <wp:positionV relativeFrom="paragraph">
              <wp:posOffset>-3757803</wp:posOffset>
            </wp:positionV>
            <wp:extent cx="5181314" cy="3699129"/>
            <wp:effectExtent l="0" t="0" r="0" b="0"/>
            <wp:wrapNone/>
            <wp:docPr id="39"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55.png"/>
                    <pic:cNvPicPr/>
                  </pic:nvPicPr>
                  <pic:blipFill>
                    <a:blip xmlns:r="http://schemas.openxmlformats.org/officeDocument/2006/relationships" r:embed="rId58" cstate="print"/>
                    <a:stretch>
                      <a:fillRect/>
                    </a:stretch>
                  </pic:blipFill>
                  <pic:spPr>
                    <a:xfrm>
                      <a:off x="0" y="0"/>
                      <a:ext cx="5181314" cy="3699129"/>
                    </a:xfrm>
                    <a:prstGeom prst="rect">
                      <a:avLst/>
                    </a:prstGeom>
                  </pic:spPr>
                </pic:pic>
              </a:graphicData>
            </a:graphic>
          </wp:anchor>
        </w:drawing>
      </w:r>
      <w:r>
        <w:rPr>
          <w:w w:val="105"/>
        </w:rPr>
        <w:t>注：设定频率</w:t>
      </w:r>
      <w:r>
        <w:rPr>
          <w:rFonts w:ascii="Times New Roman" w:eastAsia="Times New Roman"/>
          <w:w w:val="105"/>
        </w:rPr>
        <w:t xml:space="preserve">HXX.XX </w:t>
      </w:r>
      <w:r>
        <w:rPr>
          <w:w w:val="105"/>
        </w:rPr>
        <w:t>在待机状态时跳显，运行时不跳显。</w:t>
      </w:r>
    </w:p>
    <w:p>
      <w:pPr>
        <w:pStyle w:val="Heading2"/>
        <w:numPr>
          <w:ilvl w:val="1"/>
          <w:numId w:val="23"/>
        </w:numPr>
        <w:tabs>
          <w:tab w:val="left" w:pos="911"/>
        </w:tabs>
        <w:spacing w:before="0" w:after="0" w:line="451" w:lineRule="exact"/>
        <w:ind w:left="910" w:right="0" w:hanging="631"/>
        <w:jc w:val="left"/>
      </w:pPr>
      <w:bookmarkStart w:id="29" w:name="_TOC_250030"/>
      <w:bookmarkEnd w:id="29"/>
      <w:r>
        <w:t>参数修改方法</w:t>
      </w:r>
    </w:p>
    <w:p>
      <w:pPr>
        <w:pStyle w:val="BodyText"/>
        <w:spacing w:before="214"/>
        <w:ind w:left="280"/>
      </w:pPr>
      <w:r>
        <w:drawing>
          <wp:anchor distT="0" distB="0" distL="0" distR="0" simplePos="0" relativeHeight="251707392" behindDoc="1" locked="0" layoutInCell="1" allowOverlap="1">
            <wp:simplePos x="0" y="0"/>
            <wp:positionH relativeFrom="page">
              <wp:posOffset>1600200</wp:posOffset>
            </wp:positionH>
            <wp:positionV relativeFrom="paragraph">
              <wp:posOffset>292861</wp:posOffset>
            </wp:positionV>
            <wp:extent cx="6832600" cy="2768600"/>
            <wp:effectExtent l="0" t="0" r="0" b="0"/>
            <wp:wrapNone/>
            <wp:docPr id="41"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56.png"/>
                    <pic:cNvPicPr/>
                  </pic:nvPicPr>
                  <pic:blipFill>
                    <a:blip xmlns:r="http://schemas.openxmlformats.org/officeDocument/2006/relationships" r:embed="rId59" cstate="print"/>
                    <a:stretch>
                      <a:fillRect/>
                    </a:stretch>
                  </pic:blipFill>
                  <pic:spPr>
                    <a:xfrm>
                      <a:off x="0" y="0"/>
                      <a:ext cx="6832600" cy="2768600"/>
                    </a:xfrm>
                    <a:prstGeom prst="rect">
                      <a:avLst/>
                    </a:prstGeom>
                  </pic:spPr>
                </pic:pic>
              </a:graphicData>
            </a:graphic>
          </wp:anchor>
        </w:drawing>
      </w:r>
      <w:r>
        <w:rPr>
          <w:w w:val="105"/>
        </w:rPr>
        <w:t>如果需要修改参数，首先要进入需要修改的功能码，然后进行参数值重新设定，具体步骤如下：</w:t>
      </w:r>
    </w:p>
    <w:p>
      <w:pPr>
        <w:pStyle w:val="BodyText"/>
        <w:spacing w:before="8" w:after="1"/>
      </w:pPr>
    </w:p>
    <w:tbl>
      <w:tblPr>
        <w:tblStyle w:val="TableNormal0"/>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98"/>
        <w:gridCol w:w="1928"/>
        <w:gridCol w:w="4986"/>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21"/>
          <w:jc w:val="left"/>
        </w:trPr>
        <w:tc>
          <w:tcPr>
            <w:tcW w:w="898" w:type="dxa"/>
          </w:tcPr>
          <w:p>
            <w:pPr>
              <w:pStyle w:val="TableParagraph"/>
              <w:spacing w:line="257" w:lineRule="exact"/>
              <w:ind w:left="50"/>
              <w:rPr>
                <w:sz w:val="22"/>
              </w:rPr>
            </w:pPr>
            <w:r>
              <w:rPr>
                <w:w w:val="105"/>
                <w:sz w:val="22"/>
              </w:rPr>
              <w:t>顺序</w:t>
            </w:r>
          </w:p>
        </w:tc>
        <w:tc>
          <w:tcPr>
            <w:tcW w:w="1928" w:type="dxa"/>
          </w:tcPr>
          <w:p>
            <w:pPr>
              <w:pStyle w:val="TableParagraph"/>
              <w:spacing w:line="257" w:lineRule="exact"/>
              <w:ind w:left="393"/>
              <w:rPr>
                <w:sz w:val="22"/>
              </w:rPr>
            </w:pPr>
            <w:r>
              <w:rPr>
                <w:w w:val="105"/>
                <w:sz w:val="22"/>
              </w:rPr>
              <w:t>操作</w:t>
            </w:r>
          </w:p>
        </w:tc>
        <w:tc>
          <w:tcPr>
            <w:tcW w:w="4986" w:type="dxa"/>
          </w:tcPr>
          <w:p>
            <w:pPr>
              <w:pStyle w:val="TableParagraph"/>
              <w:spacing w:line="257" w:lineRule="exact"/>
              <w:ind w:left="626"/>
              <w:rPr>
                <w:sz w:val="22"/>
              </w:rPr>
            </w:pPr>
            <w:r>
              <w:rPr>
                <w:w w:val="105"/>
                <w:sz w:val="22"/>
              </w:rPr>
              <w:t>说明</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898" w:type="dxa"/>
          </w:tcPr>
          <w:p>
            <w:pPr>
              <w:pStyle w:val="TableParagraph"/>
              <w:spacing w:before="169"/>
              <w:ind w:left="50"/>
              <w:rPr>
                <w:sz w:val="22"/>
              </w:rPr>
            </w:pPr>
            <w:r>
              <w:rPr>
                <w:w w:val="103"/>
                <w:sz w:val="22"/>
              </w:rPr>
              <w:t>1</w:t>
            </w:r>
          </w:p>
        </w:tc>
        <w:tc>
          <w:tcPr>
            <w:tcW w:w="1928" w:type="dxa"/>
          </w:tcPr>
          <w:p>
            <w:pPr>
              <w:pStyle w:val="TableParagraph"/>
              <w:spacing w:before="169"/>
              <w:ind w:left="393"/>
              <w:rPr>
                <w:sz w:val="22"/>
              </w:rPr>
            </w:pPr>
            <w:r>
              <w:rPr>
                <w:w w:val="105"/>
                <w:sz w:val="22"/>
              </w:rPr>
              <w:t>按PROG键</w:t>
            </w:r>
          </w:p>
        </w:tc>
        <w:tc>
          <w:tcPr>
            <w:tcW w:w="4986" w:type="dxa"/>
          </w:tcPr>
          <w:p>
            <w:pPr>
              <w:pStyle w:val="TableParagraph"/>
              <w:spacing w:before="169"/>
              <w:ind w:left="626"/>
              <w:rPr>
                <w:sz w:val="22"/>
              </w:rPr>
            </w:pPr>
            <w:r>
              <w:rPr>
                <w:w w:val="105"/>
                <w:sz w:val="22"/>
              </w:rPr>
              <w:t>显示P-000，进入参数设置状态</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898" w:type="dxa"/>
          </w:tcPr>
          <w:p>
            <w:pPr>
              <w:pStyle w:val="TableParagraph"/>
              <w:spacing w:before="167"/>
              <w:ind w:left="50"/>
              <w:rPr>
                <w:sz w:val="22"/>
              </w:rPr>
            </w:pPr>
            <w:r>
              <w:rPr>
                <w:w w:val="103"/>
                <w:sz w:val="22"/>
              </w:rPr>
              <w:t>2</w:t>
            </w:r>
          </w:p>
        </w:tc>
        <w:tc>
          <w:tcPr>
            <w:tcW w:w="1928" w:type="dxa"/>
          </w:tcPr>
          <w:p>
            <w:pPr>
              <w:pStyle w:val="TableParagraph"/>
              <w:spacing w:before="167"/>
              <w:ind w:left="393"/>
              <w:rPr>
                <w:sz w:val="22"/>
              </w:rPr>
            </w:pPr>
            <w:r>
              <w:rPr>
                <w:w w:val="105"/>
                <w:sz w:val="22"/>
              </w:rPr>
              <w:t>按▲▼键</w:t>
            </w:r>
          </w:p>
        </w:tc>
        <w:tc>
          <w:tcPr>
            <w:tcW w:w="4986" w:type="dxa"/>
          </w:tcPr>
          <w:p>
            <w:pPr>
              <w:pStyle w:val="TableParagraph"/>
              <w:spacing w:before="167"/>
              <w:ind w:left="626"/>
              <w:rPr>
                <w:sz w:val="22"/>
              </w:rPr>
            </w:pPr>
            <w:r>
              <w:rPr>
                <w:w w:val="105"/>
                <w:sz w:val="22"/>
              </w:rPr>
              <w:t>调整到需要修改的功能码</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898" w:type="dxa"/>
          </w:tcPr>
          <w:p>
            <w:pPr>
              <w:pStyle w:val="TableParagraph"/>
              <w:spacing w:before="169"/>
              <w:ind w:left="50"/>
              <w:rPr>
                <w:sz w:val="22"/>
              </w:rPr>
            </w:pPr>
            <w:r>
              <w:rPr>
                <w:w w:val="103"/>
                <w:sz w:val="22"/>
              </w:rPr>
              <w:t>3</w:t>
            </w:r>
          </w:p>
        </w:tc>
        <w:tc>
          <w:tcPr>
            <w:tcW w:w="1928" w:type="dxa"/>
          </w:tcPr>
          <w:p>
            <w:pPr>
              <w:pStyle w:val="TableParagraph"/>
              <w:spacing w:before="169"/>
              <w:ind w:left="393"/>
              <w:rPr>
                <w:sz w:val="22"/>
              </w:rPr>
            </w:pPr>
            <w:r>
              <w:rPr>
                <w:w w:val="105"/>
                <w:sz w:val="22"/>
              </w:rPr>
              <w:t>按DATA键</w:t>
            </w:r>
          </w:p>
        </w:tc>
        <w:tc>
          <w:tcPr>
            <w:tcW w:w="4986" w:type="dxa"/>
          </w:tcPr>
          <w:p>
            <w:pPr>
              <w:pStyle w:val="TableParagraph"/>
              <w:spacing w:before="169"/>
              <w:ind w:left="626"/>
              <w:rPr>
                <w:sz w:val="22"/>
              </w:rPr>
            </w:pPr>
            <w:r>
              <w:rPr>
                <w:w w:val="105"/>
                <w:sz w:val="22"/>
              </w:rPr>
              <w:t>显示XXXX，进入参数修改状态</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898" w:type="dxa"/>
          </w:tcPr>
          <w:p>
            <w:pPr>
              <w:pStyle w:val="TableParagraph"/>
              <w:spacing w:before="167"/>
              <w:ind w:left="50"/>
              <w:rPr>
                <w:sz w:val="22"/>
              </w:rPr>
            </w:pPr>
            <w:r>
              <w:rPr>
                <w:w w:val="103"/>
                <w:sz w:val="22"/>
              </w:rPr>
              <w:t>4</w:t>
            </w:r>
          </w:p>
        </w:tc>
        <w:tc>
          <w:tcPr>
            <w:tcW w:w="1928" w:type="dxa"/>
          </w:tcPr>
          <w:p>
            <w:pPr>
              <w:pStyle w:val="TableParagraph"/>
              <w:spacing w:before="167"/>
              <w:ind w:left="393"/>
              <w:rPr>
                <w:sz w:val="22"/>
              </w:rPr>
            </w:pPr>
            <w:r>
              <w:rPr>
                <w:w w:val="105"/>
                <w:sz w:val="22"/>
              </w:rPr>
              <w:t>按▲▼键</w:t>
            </w:r>
          </w:p>
        </w:tc>
        <w:tc>
          <w:tcPr>
            <w:tcW w:w="4986" w:type="dxa"/>
          </w:tcPr>
          <w:p>
            <w:pPr>
              <w:pStyle w:val="TableParagraph"/>
              <w:spacing w:before="167"/>
              <w:ind w:left="626"/>
              <w:rPr>
                <w:sz w:val="22"/>
              </w:rPr>
            </w:pPr>
            <w:r>
              <w:rPr>
                <w:w w:val="105"/>
                <w:sz w:val="22"/>
              </w:rPr>
              <w:t>根据需要重新设定参数值</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898" w:type="dxa"/>
          </w:tcPr>
          <w:p>
            <w:pPr>
              <w:pStyle w:val="TableParagraph"/>
              <w:spacing w:before="169"/>
              <w:ind w:left="50"/>
              <w:rPr>
                <w:sz w:val="22"/>
              </w:rPr>
            </w:pPr>
            <w:r>
              <w:rPr>
                <w:w w:val="103"/>
                <w:sz w:val="22"/>
              </w:rPr>
              <w:t>5</w:t>
            </w:r>
          </w:p>
        </w:tc>
        <w:tc>
          <w:tcPr>
            <w:tcW w:w="1928" w:type="dxa"/>
          </w:tcPr>
          <w:p>
            <w:pPr>
              <w:pStyle w:val="TableParagraph"/>
              <w:spacing w:before="169"/>
              <w:ind w:left="393"/>
              <w:rPr>
                <w:sz w:val="22"/>
              </w:rPr>
            </w:pPr>
            <w:r>
              <w:rPr>
                <w:w w:val="105"/>
                <w:sz w:val="22"/>
              </w:rPr>
              <w:t>按DATA键</w:t>
            </w:r>
          </w:p>
        </w:tc>
        <w:tc>
          <w:tcPr>
            <w:tcW w:w="4986" w:type="dxa"/>
          </w:tcPr>
          <w:p>
            <w:pPr>
              <w:pStyle w:val="TableParagraph"/>
              <w:spacing w:before="169"/>
              <w:ind w:left="626"/>
              <w:rPr>
                <w:sz w:val="22"/>
              </w:rPr>
            </w:pPr>
            <w:r>
              <w:rPr>
                <w:w w:val="105"/>
                <w:sz w:val="22"/>
              </w:rPr>
              <w:t>存储数据，然后显示功能码</w:t>
            </w:r>
          </w:p>
        </w:tc>
      </w:tr>
      <w:tr>
        <w:tblPrEx>
          <w:tblW w:w="0" w:type="auto"/>
          <w:jc w:val="left"/>
          <w:tblInd w:w="238" w:type="dxa"/>
          <w:tblLayout w:type="fixed"/>
          <w:tblCellMar>
            <w:top w:w="0" w:type="dxa"/>
            <w:left w:w="0" w:type="dxa"/>
            <w:bottom w:w="0" w:type="dxa"/>
            <w:right w:w="0" w:type="dxa"/>
          </w:tblCellMar>
          <w:tblLook w:val="01E0"/>
        </w:tblPrEx>
        <w:trPr>
          <w:trHeight w:val="419"/>
          <w:jc w:val="left"/>
        </w:trPr>
        <w:tc>
          <w:tcPr>
            <w:tcW w:w="898" w:type="dxa"/>
          </w:tcPr>
          <w:p>
            <w:pPr>
              <w:pStyle w:val="TableParagraph"/>
              <w:spacing w:before="168" w:line="232" w:lineRule="exact"/>
              <w:ind w:left="50"/>
              <w:rPr>
                <w:sz w:val="22"/>
              </w:rPr>
            </w:pPr>
            <w:r>
              <w:rPr>
                <w:w w:val="103"/>
                <w:sz w:val="22"/>
              </w:rPr>
              <w:t>6</w:t>
            </w:r>
          </w:p>
        </w:tc>
        <w:tc>
          <w:tcPr>
            <w:tcW w:w="1928" w:type="dxa"/>
          </w:tcPr>
          <w:p>
            <w:pPr>
              <w:pStyle w:val="TableParagraph"/>
              <w:spacing w:before="168" w:line="232" w:lineRule="exact"/>
              <w:ind w:left="393"/>
              <w:rPr>
                <w:sz w:val="22"/>
              </w:rPr>
            </w:pPr>
            <w:r>
              <w:rPr>
                <w:w w:val="105"/>
                <w:sz w:val="22"/>
              </w:rPr>
              <w:t>按PROG键</w:t>
            </w:r>
          </w:p>
        </w:tc>
        <w:tc>
          <w:tcPr>
            <w:tcW w:w="4986" w:type="dxa"/>
          </w:tcPr>
          <w:p>
            <w:pPr>
              <w:pStyle w:val="TableParagraph"/>
              <w:spacing w:before="168" w:line="232" w:lineRule="exact"/>
              <w:ind w:left="626"/>
              <w:rPr>
                <w:sz w:val="22"/>
              </w:rPr>
            </w:pPr>
            <w:r>
              <w:rPr>
                <w:sz w:val="22"/>
              </w:rPr>
              <w:t>按此键退出设置状态，回到待机或运行状态</w:t>
            </w:r>
          </w:p>
        </w:tc>
      </w:tr>
    </w:tbl>
    <w:p>
      <w:pPr>
        <w:pStyle w:val="BodyText"/>
        <w:spacing w:before="4"/>
        <w:rPr>
          <w:sz w:val="28"/>
        </w:rPr>
      </w:pPr>
    </w:p>
    <w:p>
      <w:pPr>
        <w:pStyle w:val="BodyText"/>
        <w:spacing w:before="1"/>
        <w:ind w:left="618"/>
      </w:pPr>
      <w:r>
        <w:rPr>
          <w:w w:val="105"/>
        </w:rPr>
        <w:t>注：修改过程中，配合使用移位键，可以快速到达目标值。</w:t>
      </w:r>
    </w:p>
    <w:p>
      <w:pPr>
        <w:spacing w:after="0"/>
        <w:sectPr>
          <w:pgSz w:w="17860" w:h="25260"/>
          <w:pgMar w:top="1900" w:right="2260" w:bottom="280" w:left="2420" w:header="708" w:footer="708"/>
          <w:pgNumType w:start="23"/>
          <w:cols w:space="708"/>
        </w:sectPr>
      </w:pPr>
    </w:p>
    <w:p>
      <w:pPr>
        <w:pStyle w:val="Heading1"/>
        <w:ind w:right="167"/>
      </w:pPr>
      <w:bookmarkStart w:id="30" w:name="_TOC_250029"/>
      <w:bookmarkEnd w:id="30"/>
      <w:r>
        <w:t>第五章 功能参数一览表</w:t>
      </w:r>
    </w:p>
    <w:p>
      <w:pPr>
        <w:spacing w:before="333"/>
        <w:ind w:left="280" w:right="0" w:firstLine="0"/>
        <w:jc w:val="left"/>
        <w:rPr>
          <w:sz w:val="31"/>
        </w:rPr>
      </w:pPr>
      <w:r>
        <w:rPr>
          <w:sz w:val="31"/>
        </w:rPr>
        <w:t>参数一览表说明</w:t>
      </w:r>
    </w:p>
    <w:p>
      <w:pPr>
        <w:spacing w:before="71"/>
        <w:ind w:left="280" w:right="0" w:firstLine="0"/>
        <w:jc w:val="left"/>
        <w:rPr>
          <w:sz w:val="31"/>
        </w:rPr>
      </w:pPr>
      <w:r>
        <w:rPr>
          <w:sz w:val="31"/>
        </w:rPr>
        <w:t>在参数一览表更改一栏中</w:t>
      </w:r>
    </w:p>
    <w:p>
      <w:pPr>
        <w:tabs>
          <w:tab w:val="left" w:pos="914"/>
        </w:tabs>
        <w:spacing w:before="71"/>
        <w:ind w:left="280" w:right="0" w:firstLine="0"/>
        <w:jc w:val="left"/>
        <w:rPr>
          <w:sz w:val="31"/>
        </w:rPr>
      </w:pPr>
      <w:r>
        <w:rPr>
          <w:sz w:val="31"/>
        </w:rPr>
        <w:t>√</w:t>
        <w:tab/>
        <w:t>表示该功能运行中可以更改；</w:t>
      </w:r>
    </w:p>
    <w:p>
      <w:pPr>
        <w:tabs>
          <w:tab w:val="left" w:pos="914"/>
        </w:tabs>
        <w:spacing w:before="71"/>
        <w:ind w:left="280" w:right="0" w:firstLine="0"/>
        <w:jc w:val="left"/>
        <w:rPr>
          <w:sz w:val="31"/>
        </w:rPr>
      </w:pPr>
      <w:r>
        <w:rPr>
          <w:sz w:val="31"/>
        </w:rPr>
        <w:t>×</w:t>
        <w:tab/>
        <w:t>表示该功能运行中不可以更改；</w:t>
      </w:r>
    </w:p>
    <w:p>
      <w:pPr>
        <w:tabs>
          <w:tab w:val="left" w:pos="885"/>
        </w:tabs>
        <w:spacing w:before="70"/>
        <w:ind w:left="280" w:right="0" w:firstLine="0"/>
        <w:jc w:val="left"/>
        <w:rPr>
          <w:sz w:val="31"/>
        </w:rPr>
      </w:pPr>
      <w:r>
        <w:pict>
          <v:group id="_x0000_s1336" style="width:642pt;height:830pt;margin-top:22.72pt;margin-left:126pt;mso-position-horizontal-relative:page;position:absolute;z-index:-251608064" coordorigin="2520,454" coordsize="12840,16600">
            <v:shape id="_x0000_s1337" type="#_x0000_t75" style="width:12840;height:16600;left:2520;position:absolute;top:454" stroked="f">
              <v:imagedata r:id="rId60" o:title=""/>
            </v:shape>
            <v:shape id="_x0000_s1338" type="#_x0000_t202" style="width:701;height:227;left:2700;position:absolute;top:777" filled="f" stroked="f">
              <v:textbox inset="0,0,0,0">
                <w:txbxContent>
                  <w:p>
                    <w:pPr>
                      <w:spacing w:before="0" w:line="227" w:lineRule="exact"/>
                      <w:ind w:left="0" w:right="0" w:firstLine="0"/>
                      <w:jc w:val="left"/>
                      <w:rPr>
                        <w:sz w:val="22"/>
                      </w:rPr>
                    </w:pPr>
                    <w:r>
                      <w:rPr>
                        <w:w w:val="105"/>
                        <w:sz w:val="22"/>
                      </w:rPr>
                      <w:t>功能码</w:t>
                    </w:r>
                  </w:p>
                </w:txbxContent>
              </v:textbox>
            </v:shape>
            <v:shape id="_x0000_s1339" type="#_x0000_t202" style="width:928;height:227;left:4212;position:absolute;top:777" filled="f" stroked="f">
              <v:textbox inset="0,0,0,0">
                <w:txbxContent>
                  <w:p>
                    <w:pPr>
                      <w:spacing w:before="0" w:line="227" w:lineRule="exact"/>
                      <w:ind w:left="0" w:right="0" w:firstLine="0"/>
                      <w:jc w:val="left"/>
                      <w:rPr>
                        <w:sz w:val="22"/>
                      </w:rPr>
                    </w:pPr>
                    <w:r>
                      <w:rPr>
                        <w:sz w:val="22"/>
                      </w:rPr>
                      <w:t>参数名称</w:t>
                    </w:r>
                  </w:p>
                </w:txbxContent>
              </v:textbox>
            </v:shape>
            <v:shape id="_x0000_s1340" type="#_x0000_t202" style="width:1381;height:227;left:6373;position:absolute;top:777" filled="f" stroked="f">
              <v:textbox inset="0,0,0,0">
                <w:txbxContent>
                  <w:p>
                    <w:pPr>
                      <w:spacing w:before="0" w:line="227" w:lineRule="exact"/>
                      <w:ind w:left="0" w:right="0" w:firstLine="0"/>
                      <w:jc w:val="left"/>
                      <w:rPr>
                        <w:sz w:val="22"/>
                      </w:rPr>
                    </w:pPr>
                    <w:r>
                      <w:rPr>
                        <w:sz w:val="22"/>
                      </w:rPr>
                      <w:t>参数详细说明</w:t>
                    </w:r>
                  </w:p>
                </w:txbxContent>
              </v:textbox>
            </v:shape>
            <v:shape id="_x0000_s1341" type="#_x0000_t202" style="width:701;height:227;left:12584;position:absolute;top:777" filled="f" stroked="f">
              <v:textbox inset="0,0,0,0">
                <w:txbxContent>
                  <w:p>
                    <w:pPr>
                      <w:spacing w:before="0" w:line="227" w:lineRule="exact"/>
                      <w:ind w:left="0" w:right="0" w:firstLine="0"/>
                      <w:jc w:val="left"/>
                      <w:rPr>
                        <w:sz w:val="22"/>
                      </w:rPr>
                    </w:pPr>
                    <w:r>
                      <w:rPr>
                        <w:w w:val="105"/>
                        <w:sz w:val="22"/>
                      </w:rPr>
                      <w:t>出厂值</w:t>
                    </w:r>
                  </w:p>
                </w:txbxContent>
              </v:textbox>
            </v:shape>
            <v:shape id="_x0000_s1342" type="#_x0000_t202" style="width:474;height:227;left:14205;position:absolute;top:777" filled="f" stroked="f">
              <v:textbox inset="0,0,0,0">
                <w:txbxContent>
                  <w:p>
                    <w:pPr>
                      <w:spacing w:before="0" w:line="227" w:lineRule="exact"/>
                      <w:ind w:left="0" w:right="0" w:firstLine="0"/>
                      <w:jc w:val="left"/>
                      <w:rPr>
                        <w:sz w:val="22"/>
                      </w:rPr>
                    </w:pPr>
                    <w:r>
                      <w:rPr>
                        <w:w w:val="105"/>
                        <w:sz w:val="22"/>
                      </w:rPr>
                      <w:t>更改</w:t>
                    </w:r>
                  </w:p>
                </w:txbxContent>
              </v:textbox>
            </v:shape>
            <v:shape id="_x0000_s1343" type="#_x0000_t202" style="width:587;height:227;left:2700;position:absolute;top:1450" filled="f" stroked="f">
              <v:textbox inset="0,0,0,0">
                <w:txbxContent>
                  <w:p>
                    <w:pPr>
                      <w:spacing w:before="0" w:line="227" w:lineRule="exact"/>
                      <w:ind w:left="0" w:right="0" w:firstLine="0"/>
                      <w:jc w:val="left"/>
                      <w:rPr>
                        <w:sz w:val="22"/>
                      </w:rPr>
                    </w:pPr>
                    <w:r>
                      <w:rPr>
                        <w:w w:val="105"/>
                        <w:sz w:val="22"/>
                      </w:rPr>
                      <w:t>P-000</w:t>
                    </w:r>
                  </w:p>
                </w:txbxContent>
              </v:textbox>
            </v:shape>
            <v:shape id="_x0000_s1344" type="#_x0000_t202" style="width:1381;height:227;left:4212;position:absolute;top:1450" filled="f" stroked="f">
              <v:textbox inset="0,0,0,0">
                <w:txbxContent>
                  <w:p>
                    <w:pPr>
                      <w:spacing w:before="0" w:line="227" w:lineRule="exact"/>
                      <w:ind w:left="0" w:right="0" w:firstLine="0"/>
                      <w:jc w:val="left"/>
                      <w:rPr>
                        <w:sz w:val="22"/>
                      </w:rPr>
                    </w:pPr>
                    <w:r>
                      <w:rPr>
                        <w:sz w:val="22"/>
                      </w:rPr>
                      <w:t>速度控制模式</w:t>
                    </w:r>
                  </w:p>
                </w:txbxContent>
              </v:textbox>
            </v:shape>
            <v:shape id="_x0000_s1345" type="#_x0000_t202" style="width:1723;height:1682;left:6373;position:absolute;top:1299" filled="f" stroked="f">
              <v:textbox inset="0,0,0,0">
                <w:txbxContent>
                  <w:p>
                    <w:pPr>
                      <w:spacing w:before="0" w:line="257" w:lineRule="exact"/>
                      <w:ind w:left="0" w:right="0" w:firstLine="0"/>
                      <w:jc w:val="left"/>
                      <w:rPr>
                        <w:sz w:val="22"/>
                      </w:rPr>
                    </w:pPr>
                    <w:r>
                      <w:rPr>
                        <w:sz w:val="22"/>
                      </w:rPr>
                      <w:t>0：无PG矢量控制</w:t>
                    </w:r>
                  </w:p>
                  <w:p>
                    <w:pPr>
                      <w:spacing w:before="78"/>
                      <w:ind w:left="0" w:right="0" w:firstLine="0"/>
                      <w:jc w:val="left"/>
                      <w:rPr>
                        <w:sz w:val="22"/>
                      </w:rPr>
                    </w:pPr>
                    <w:r>
                      <w:rPr>
                        <w:w w:val="105"/>
                        <w:sz w:val="22"/>
                      </w:rPr>
                      <w:t>1：V/F控制</w:t>
                    </w:r>
                  </w:p>
                  <w:p>
                    <w:pPr>
                      <w:spacing w:before="92"/>
                      <w:ind w:left="0" w:right="0" w:firstLine="0"/>
                      <w:jc w:val="left"/>
                      <w:rPr>
                        <w:sz w:val="22"/>
                      </w:rPr>
                    </w:pPr>
                    <w:r>
                      <w:rPr>
                        <w:sz w:val="22"/>
                      </w:rPr>
                      <w:t>0：键盘指令通道</w:t>
                    </w:r>
                  </w:p>
                  <w:p>
                    <w:pPr>
                      <w:spacing w:before="78"/>
                      <w:ind w:left="0" w:right="0" w:firstLine="0"/>
                      <w:jc w:val="left"/>
                      <w:rPr>
                        <w:sz w:val="22"/>
                      </w:rPr>
                    </w:pPr>
                    <w:r>
                      <w:rPr>
                        <w:sz w:val="22"/>
                      </w:rPr>
                      <w:t>1：端子指令通道</w:t>
                    </w:r>
                  </w:p>
                  <w:p>
                    <w:pPr>
                      <w:spacing w:before="79" w:line="252" w:lineRule="exact"/>
                      <w:ind w:left="0" w:right="0" w:firstLine="0"/>
                      <w:jc w:val="left"/>
                      <w:rPr>
                        <w:sz w:val="22"/>
                      </w:rPr>
                    </w:pPr>
                    <w:r>
                      <w:rPr>
                        <w:sz w:val="22"/>
                      </w:rPr>
                      <w:t>2：通讯指令通道</w:t>
                    </w:r>
                  </w:p>
                </w:txbxContent>
              </v:textbox>
            </v:shape>
            <v:shape id="_x0000_s1346" type="#_x0000_t202" style="width:134;height:227;left:12584;position:absolute;top:1450" filled="f" stroked="f">
              <v:textbox inset="0,0,0,0">
                <w:txbxContent>
                  <w:p>
                    <w:pPr>
                      <w:spacing w:before="0" w:line="227" w:lineRule="exact"/>
                      <w:ind w:left="0" w:right="0" w:firstLine="0"/>
                      <w:jc w:val="left"/>
                      <w:rPr>
                        <w:sz w:val="22"/>
                      </w:rPr>
                    </w:pPr>
                    <w:r>
                      <w:rPr>
                        <w:w w:val="103"/>
                        <w:sz w:val="22"/>
                      </w:rPr>
                      <w:t>0</w:t>
                    </w:r>
                  </w:p>
                </w:txbxContent>
              </v:textbox>
            </v:shape>
            <v:shape id="_x0000_s1347" type="#_x0000_t202" style="width:290;height:270;left:14205;position:absolute;top:1390" filled="f" stroked="f">
              <v:textbox inset="0,0,0,0">
                <w:txbxContent>
                  <w:p>
                    <w:pPr>
                      <w:spacing w:before="0" w:line="270" w:lineRule="exact"/>
                      <w:ind w:left="0" w:right="0" w:firstLine="0"/>
                      <w:jc w:val="left"/>
                      <w:rPr>
                        <w:sz w:val="27"/>
                      </w:rPr>
                    </w:pPr>
                    <w:r>
                      <w:rPr>
                        <w:sz w:val="27"/>
                      </w:rPr>
                      <w:t>×</w:t>
                    </w:r>
                  </w:p>
                </w:txbxContent>
              </v:textbox>
            </v:shape>
            <v:shape id="_x0000_s1348" type="#_x0000_t202" style="width:587;height:227;left:2700;position:absolute;top:2368" filled="f" stroked="f">
              <v:textbox inset="0,0,0,0">
                <w:txbxContent>
                  <w:p>
                    <w:pPr>
                      <w:spacing w:before="0" w:line="227" w:lineRule="exact"/>
                      <w:ind w:left="0" w:right="0" w:firstLine="0"/>
                      <w:jc w:val="left"/>
                      <w:rPr>
                        <w:sz w:val="22"/>
                      </w:rPr>
                    </w:pPr>
                    <w:r>
                      <w:rPr>
                        <w:w w:val="105"/>
                        <w:sz w:val="22"/>
                      </w:rPr>
                      <w:t>P-001</w:t>
                    </w:r>
                  </w:p>
                </w:txbxContent>
              </v:textbox>
            </v:shape>
            <v:shape id="_x0000_s1349" type="#_x0000_t202" style="width:1381;height:227;left:4212;position:absolute;top:2368" filled="f" stroked="f">
              <v:textbox inset="0,0,0,0">
                <w:txbxContent>
                  <w:p>
                    <w:pPr>
                      <w:spacing w:before="0" w:line="227" w:lineRule="exact"/>
                      <w:ind w:left="0" w:right="0" w:firstLine="0"/>
                      <w:jc w:val="left"/>
                      <w:rPr>
                        <w:sz w:val="22"/>
                      </w:rPr>
                    </w:pPr>
                    <w:r>
                      <w:rPr>
                        <w:sz w:val="22"/>
                      </w:rPr>
                      <w:t>运行指令通道</w:t>
                    </w:r>
                  </w:p>
                </w:txbxContent>
              </v:textbox>
            </v:shape>
            <v:shape id="_x0000_s1350" type="#_x0000_t202" style="width:134;height:227;left:12584;position:absolute;top:2368" filled="f" stroked="f">
              <v:textbox inset="0,0,0,0">
                <w:txbxContent>
                  <w:p>
                    <w:pPr>
                      <w:spacing w:before="0" w:line="227" w:lineRule="exact"/>
                      <w:ind w:left="0" w:right="0" w:firstLine="0"/>
                      <w:jc w:val="left"/>
                      <w:rPr>
                        <w:sz w:val="22"/>
                      </w:rPr>
                    </w:pPr>
                    <w:r>
                      <w:rPr>
                        <w:w w:val="103"/>
                        <w:sz w:val="22"/>
                      </w:rPr>
                      <w:t>0</w:t>
                    </w:r>
                  </w:p>
                </w:txbxContent>
              </v:textbox>
            </v:shape>
            <v:shape id="_x0000_s1351" type="#_x0000_t202" style="width:290;height:270;left:14205;position:absolute;top:2308" filled="f" stroked="f">
              <v:textbox inset="0,0,0,0">
                <w:txbxContent>
                  <w:p>
                    <w:pPr>
                      <w:spacing w:before="0" w:line="270" w:lineRule="exact"/>
                      <w:ind w:left="0" w:right="0" w:firstLine="0"/>
                      <w:jc w:val="left"/>
                      <w:rPr>
                        <w:sz w:val="27"/>
                      </w:rPr>
                    </w:pPr>
                    <w:r>
                      <w:rPr>
                        <w:sz w:val="27"/>
                      </w:rPr>
                      <w:t>×</w:t>
                    </w:r>
                  </w:p>
                </w:txbxContent>
              </v:textbox>
            </v:shape>
            <v:shape id="_x0000_s1352" type="#_x0000_t202" style="width:587;height:227;left:2700;position:absolute;top:3463" filled="f" stroked="f">
              <v:textbox inset="0,0,0,0">
                <w:txbxContent>
                  <w:p>
                    <w:pPr>
                      <w:spacing w:before="0" w:line="227" w:lineRule="exact"/>
                      <w:ind w:left="0" w:right="0" w:firstLine="0"/>
                      <w:jc w:val="left"/>
                      <w:rPr>
                        <w:sz w:val="22"/>
                      </w:rPr>
                    </w:pPr>
                    <w:r>
                      <w:rPr>
                        <w:w w:val="105"/>
                        <w:sz w:val="22"/>
                      </w:rPr>
                      <w:t>P-002</w:t>
                    </w:r>
                  </w:p>
                </w:txbxContent>
              </v:textbox>
            </v:shape>
            <v:shape id="_x0000_s1353" type="#_x0000_t202" style="width:1266;height:587;left:4212;position:absolute;top:3308" filled="f" stroked="f">
              <v:textbox inset="0,0,0,0">
                <w:txbxContent>
                  <w:p>
                    <w:pPr>
                      <w:spacing w:before="0" w:line="257" w:lineRule="exact"/>
                      <w:ind w:left="111" w:right="0" w:firstLine="0"/>
                      <w:jc w:val="left"/>
                      <w:rPr>
                        <w:sz w:val="22"/>
                      </w:rPr>
                    </w:pPr>
                    <w:r>
                      <w:rPr>
                        <w:sz w:val="22"/>
                      </w:rPr>
                      <w:t>键盘及端子</w:t>
                    </w:r>
                  </w:p>
                  <w:p>
                    <w:pPr>
                      <w:spacing w:before="78" w:line="252" w:lineRule="exact"/>
                      <w:ind w:left="0" w:right="0" w:firstLine="0"/>
                      <w:jc w:val="left"/>
                      <w:rPr>
                        <w:sz w:val="22"/>
                      </w:rPr>
                    </w:pPr>
                    <w:r>
                      <w:rPr>
                        <w:spacing w:val="-1"/>
                        <w:sz w:val="22"/>
                      </w:rPr>
                      <w:t>UP/DOWN</w:t>
                    </w:r>
                    <w:r>
                      <w:rPr>
                        <w:sz w:val="22"/>
                      </w:rPr>
                      <w:t>设定</w:t>
                    </w:r>
                  </w:p>
                </w:txbxContent>
              </v:textbox>
            </v:shape>
          </v:group>
        </w:pict>
      </w:r>
      <w:r>
        <w:rPr>
          <w:rFonts w:ascii="幼圆" w:eastAsia="幼圆" w:hAnsi="幼圆" w:hint="eastAsia"/>
          <w:sz w:val="31"/>
        </w:rPr>
        <w:t>◎</w:t>
        <w:tab/>
      </w:r>
      <w:r>
        <w:rPr>
          <w:sz w:val="31"/>
        </w:rPr>
        <w:t>表示该功能用户不可以更改</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7"/>
        </w:rPr>
      </w:pPr>
    </w:p>
    <w:tbl>
      <w:tblPr>
        <w:tblStyle w:val="TableNormal1"/>
        <w:tblW w:w="0" w:type="auto"/>
        <w:jc w:val="left"/>
        <w:tblInd w:w="3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87"/>
        <w:gridCol w:w="2441"/>
        <w:gridCol w:w="1074"/>
      </w:tblGrid>
      <w:tr>
        <w:tblPrEx>
          <w:tblW w:w="0" w:type="auto"/>
          <w:jc w:val="left"/>
          <w:tblInd w:w="3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653"/>
          <w:jc w:val="left"/>
        </w:trPr>
        <w:tc>
          <w:tcPr>
            <w:tcW w:w="4687" w:type="dxa"/>
          </w:tcPr>
          <w:p>
            <w:pPr>
              <w:pStyle w:val="TableParagraph"/>
              <w:spacing w:line="257" w:lineRule="exact"/>
              <w:ind w:left="50"/>
              <w:rPr>
                <w:sz w:val="22"/>
              </w:rPr>
            </w:pPr>
            <w:r>
              <w:rPr>
                <w:w w:val="105"/>
                <w:sz w:val="22"/>
              </w:rPr>
              <w:t>0：有效，且变频器掉电存储</w:t>
            </w:r>
          </w:p>
          <w:p>
            <w:pPr>
              <w:pStyle w:val="TableParagraph"/>
              <w:spacing w:before="78"/>
              <w:ind w:left="50"/>
              <w:rPr>
                <w:sz w:val="22"/>
              </w:rPr>
            </w:pPr>
            <w:r>
              <w:rPr>
                <w:w w:val="105"/>
                <w:sz w:val="22"/>
              </w:rPr>
              <w:t>1：有效，且变频器掉电不存储</w:t>
            </w:r>
          </w:p>
        </w:tc>
        <w:tc>
          <w:tcPr>
            <w:tcW w:w="2441" w:type="dxa"/>
          </w:tcPr>
          <w:p>
            <w:pPr>
              <w:pStyle w:val="TableParagraph"/>
              <w:spacing w:before="2"/>
              <w:rPr>
                <w:sz w:val="24"/>
              </w:rPr>
            </w:pPr>
          </w:p>
          <w:p>
            <w:pPr>
              <w:pStyle w:val="TableParagraph"/>
              <w:ind w:left="1573"/>
              <w:rPr>
                <w:sz w:val="22"/>
              </w:rPr>
            </w:pPr>
            <w:r>
              <w:rPr>
                <w:w w:val="103"/>
                <w:sz w:val="22"/>
              </w:rPr>
              <w:t>0</w:t>
            </w:r>
          </w:p>
        </w:tc>
        <w:tc>
          <w:tcPr>
            <w:tcW w:w="1074" w:type="dxa"/>
          </w:tcPr>
          <w:p>
            <w:pPr>
              <w:pStyle w:val="TableParagraph"/>
              <w:spacing w:before="6"/>
              <w:rPr>
                <w:sz w:val="18"/>
              </w:rPr>
            </w:pPr>
          </w:p>
          <w:p>
            <w:pPr>
              <w:pStyle w:val="TableParagraph"/>
              <w:ind w:right="48"/>
              <w:jc w:val="right"/>
              <w:rPr>
                <w:sz w:val="27"/>
              </w:rPr>
            </w:pPr>
            <w:r>
              <w:rPr>
                <w:sz w:val="27"/>
              </w:rPr>
              <w:t>√</w:t>
            </w:r>
          </w:p>
        </w:tc>
      </w:tr>
      <w:tr>
        <w:tblPrEx>
          <w:tblW w:w="0" w:type="auto"/>
          <w:jc w:val="left"/>
          <w:tblInd w:w="3910" w:type="dxa"/>
          <w:tblLayout w:type="fixed"/>
          <w:tblCellMar>
            <w:top w:w="0" w:type="dxa"/>
            <w:left w:w="0" w:type="dxa"/>
            <w:bottom w:w="0" w:type="dxa"/>
            <w:right w:w="0" w:type="dxa"/>
          </w:tblCellMar>
          <w:tblLook w:val="01E0"/>
        </w:tblPrEx>
        <w:trPr>
          <w:trHeight w:val="367"/>
          <w:jc w:val="left"/>
        </w:trPr>
        <w:tc>
          <w:tcPr>
            <w:tcW w:w="4687" w:type="dxa"/>
          </w:tcPr>
          <w:p>
            <w:pPr>
              <w:pStyle w:val="TableParagraph"/>
              <w:spacing w:before="41"/>
              <w:ind w:left="50"/>
              <w:rPr>
                <w:sz w:val="22"/>
              </w:rPr>
            </w:pPr>
            <w:r>
              <w:rPr>
                <w:w w:val="105"/>
                <w:sz w:val="22"/>
              </w:rPr>
              <w:t>2：无效</w:t>
            </w:r>
          </w:p>
        </w:tc>
        <w:tc>
          <w:tcPr>
            <w:tcW w:w="2441" w:type="dxa"/>
          </w:tcPr>
          <w:p>
            <w:pPr>
              <w:pStyle w:val="TableParagraph"/>
              <w:rPr>
                <w:rFonts w:ascii="Times New Roman"/>
                <w:sz w:val="22"/>
              </w:rPr>
            </w:pPr>
          </w:p>
        </w:tc>
        <w:tc>
          <w:tcPr>
            <w:tcW w:w="1074" w:type="dxa"/>
          </w:tcPr>
          <w:p>
            <w:pPr>
              <w:pStyle w:val="TableParagraph"/>
              <w:rPr>
                <w:rFonts w:ascii="Times New Roman"/>
                <w:sz w:val="22"/>
              </w:rPr>
            </w:pPr>
          </w:p>
        </w:tc>
      </w:tr>
      <w:tr>
        <w:tblPrEx>
          <w:tblW w:w="0" w:type="auto"/>
          <w:jc w:val="left"/>
          <w:tblInd w:w="3910" w:type="dxa"/>
          <w:tblLayout w:type="fixed"/>
          <w:tblCellMar>
            <w:top w:w="0" w:type="dxa"/>
            <w:left w:w="0" w:type="dxa"/>
            <w:bottom w:w="0" w:type="dxa"/>
            <w:right w:w="0" w:type="dxa"/>
          </w:tblCellMar>
          <w:tblLook w:val="01E0"/>
        </w:tblPrEx>
        <w:trPr>
          <w:trHeight w:val="1020"/>
          <w:jc w:val="left"/>
        </w:trPr>
        <w:tc>
          <w:tcPr>
            <w:tcW w:w="4687" w:type="dxa"/>
          </w:tcPr>
          <w:p>
            <w:pPr>
              <w:pStyle w:val="TableParagraph"/>
              <w:spacing w:before="48"/>
              <w:ind w:left="50"/>
              <w:rPr>
                <w:sz w:val="22"/>
              </w:rPr>
            </w:pPr>
            <w:r>
              <w:rPr>
                <w:w w:val="105"/>
                <w:sz w:val="22"/>
              </w:rPr>
              <w:t>0：键盘设定</w:t>
            </w:r>
          </w:p>
          <w:p>
            <w:pPr>
              <w:pStyle w:val="TableParagraph"/>
              <w:spacing w:before="79"/>
              <w:ind w:left="50"/>
              <w:rPr>
                <w:sz w:val="22"/>
              </w:rPr>
            </w:pPr>
            <w:r>
              <w:rPr>
                <w:spacing w:val="-1"/>
                <w:sz w:val="22"/>
              </w:rPr>
              <w:t>1</w:t>
            </w:r>
            <w:r>
              <w:rPr>
                <w:spacing w:val="-3"/>
                <w:sz w:val="22"/>
              </w:rPr>
              <w:t>：模拟量</w:t>
            </w:r>
            <w:r>
              <w:rPr>
                <w:sz w:val="22"/>
              </w:rPr>
              <w:t>FV设定</w:t>
            </w:r>
          </w:p>
          <w:p>
            <w:pPr>
              <w:pStyle w:val="TableParagraph"/>
              <w:spacing w:before="78" w:line="232" w:lineRule="exact"/>
              <w:ind w:left="50"/>
              <w:rPr>
                <w:sz w:val="22"/>
              </w:rPr>
            </w:pPr>
            <w:r>
              <w:rPr>
                <w:spacing w:val="-1"/>
                <w:sz w:val="22"/>
              </w:rPr>
              <w:t>2</w:t>
            </w:r>
            <w:r>
              <w:rPr>
                <w:spacing w:val="-3"/>
                <w:sz w:val="22"/>
              </w:rPr>
              <w:t>：模拟量</w:t>
            </w:r>
            <w:r>
              <w:rPr>
                <w:sz w:val="22"/>
              </w:rPr>
              <w:t>FI设定</w:t>
            </w:r>
          </w:p>
        </w:tc>
        <w:tc>
          <w:tcPr>
            <w:tcW w:w="2441" w:type="dxa"/>
          </w:tcPr>
          <w:p>
            <w:pPr>
              <w:pStyle w:val="TableParagraph"/>
              <w:rPr>
                <w:rFonts w:ascii="Times New Roman"/>
                <w:sz w:val="22"/>
              </w:rPr>
            </w:pPr>
          </w:p>
        </w:tc>
        <w:tc>
          <w:tcPr>
            <w:tcW w:w="1074" w:type="dxa"/>
          </w:tcPr>
          <w:p>
            <w:pPr>
              <w:pStyle w:val="TableParagraph"/>
              <w:rPr>
                <w:rFonts w:ascii="Times New Roman"/>
                <w:sz w:val="22"/>
              </w:rPr>
            </w:pPr>
          </w:p>
        </w:tc>
      </w:tr>
    </w:tbl>
    <w:p>
      <w:pPr>
        <w:pStyle w:val="BodyText"/>
        <w:spacing w:before="5"/>
        <w:rPr>
          <w:sz w:val="10"/>
        </w:rPr>
      </w:pPr>
    </w:p>
    <w:p>
      <w:pPr>
        <w:pStyle w:val="BodyText"/>
        <w:spacing w:before="4"/>
        <w:rPr>
          <w:sz w:val="2"/>
        </w:rPr>
      </w:pPr>
    </w:p>
    <w:tbl>
      <w:tblPr>
        <w:tblStyle w:val="TableNormal1"/>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89"/>
        <w:gridCol w:w="2346"/>
        <w:gridCol w:w="5604"/>
        <w:gridCol w:w="2157"/>
        <w:gridCol w:w="677"/>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60"/>
          <w:jc w:val="left"/>
        </w:trPr>
        <w:tc>
          <w:tcPr>
            <w:tcW w:w="1089" w:type="dxa"/>
          </w:tcPr>
          <w:p>
            <w:pPr>
              <w:pStyle w:val="TableParagraph"/>
              <w:spacing w:before="129" w:line="210" w:lineRule="exact"/>
              <w:ind w:left="50"/>
              <w:rPr>
                <w:sz w:val="22"/>
              </w:rPr>
            </w:pPr>
            <w:r>
              <w:rPr>
                <w:w w:val="105"/>
                <w:sz w:val="22"/>
              </w:rPr>
              <w:t>P-003</w:t>
            </w:r>
          </w:p>
        </w:tc>
        <w:tc>
          <w:tcPr>
            <w:tcW w:w="2346" w:type="dxa"/>
          </w:tcPr>
          <w:p>
            <w:pPr>
              <w:pStyle w:val="TableParagraph"/>
              <w:spacing w:before="129" w:line="210" w:lineRule="exact"/>
              <w:ind w:left="472"/>
              <w:rPr>
                <w:sz w:val="22"/>
              </w:rPr>
            </w:pPr>
            <w:r>
              <w:rPr>
                <w:w w:val="105"/>
                <w:sz w:val="22"/>
              </w:rPr>
              <w:t>频率指令选择</w:t>
            </w:r>
          </w:p>
        </w:tc>
        <w:tc>
          <w:tcPr>
            <w:tcW w:w="5604" w:type="dxa"/>
          </w:tcPr>
          <w:p>
            <w:pPr>
              <w:pStyle w:val="TableParagraph"/>
              <w:spacing w:line="257" w:lineRule="exact"/>
              <w:ind w:left="287"/>
              <w:rPr>
                <w:sz w:val="22"/>
              </w:rPr>
            </w:pPr>
            <w:r>
              <w:rPr>
                <w:w w:val="105"/>
                <w:sz w:val="22"/>
              </w:rPr>
              <w:t>3：FV + FI</w:t>
            </w:r>
          </w:p>
        </w:tc>
        <w:tc>
          <w:tcPr>
            <w:tcW w:w="2157" w:type="dxa"/>
          </w:tcPr>
          <w:p>
            <w:pPr>
              <w:pStyle w:val="TableParagraph"/>
              <w:spacing w:before="129" w:line="210" w:lineRule="exact"/>
              <w:ind w:left="894"/>
              <w:rPr>
                <w:sz w:val="22"/>
              </w:rPr>
            </w:pPr>
            <w:r>
              <w:rPr>
                <w:w w:val="103"/>
                <w:sz w:val="22"/>
              </w:rPr>
              <w:t>0</w:t>
            </w:r>
          </w:p>
        </w:tc>
        <w:tc>
          <w:tcPr>
            <w:tcW w:w="677" w:type="dxa"/>
          </w:tcPr>
          <w:p>
            <w:pPr>
              <w:pStyle w:val="TableParagraph"/>
              <w:spacing w:before="57" w:line="283" w:lineRule="exact"/>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293"/>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line="257" w:lineRule="exact"/>
              <w:ind w:left="287"/>
              <w:rPr>
                <w:sz w:val="22"/>
              </w:rPr>
            </w:pPr>
            <w:r>
              <w:rPr>
                <w:w w:val="105"/>
                <w:sz w:val="22"/>
              </w:rPr>
              <w:t>4：保留</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5：PID控制设定</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6：远程通讯设定</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84"/>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7：本机面板电位器设定</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554"/>
          <w:jc w:val="left"/>
        </w:trPr>
        <w:tc>
          <w:tcPr>
            <w:tcW w:w="1089" w:type="dxa"/>
          </w:tcPr>
          <w:p>
            <w:pPr>
              <w:pStyle w:val="TableParagraph"/>
              <w:spacing w:before="125"/>
              <w:ind w:left="50"/>
              <w:rPr>
                <w:sz w:val="22"/>
              </w:rPr>
            </w:pPr>
            <w:r>
              <w:rPr>
                <w:w w:val="105"/>
                <w:sz w:val="22"/>
              </w:rPr>
              <w:t>P-004</w:t>
            </w:r>
          </w:p>
        </w:tc>
        <w:tc>
          <w:tcPr>
            <w:tcW w:w="2346" w:type="dxa"/>
          </w:tcPr>
          <w:p>
            <w:pPr>
              <w:pStyle w:val="TableParagraph"/>
              <w:spacing w:before="125"/>
              <w:ind w:left="472"/>
              <w:rPr>
                <w:sz w:val="22"/>
              </w:rPr>
            </w:pPr>
            <w:r>
              <w:rPr>
                <w:w w:val="105"/>
                <w:sz w:val="22"/>
              </w:rPr>
              <w:t>最大输出频率</w:t>
            </w:r>
          </w:p>
        </w:tc>
        <w:tc>
          <w:tcPr>
            <w:tcW w:w="5604" w:type="dxa"/>
          </w:tcPr>
          <w:p>
            <w:pPr>
              <w:pStyle w:val="TableParagraph"/>
              <w:spacing w:before="150"/>
              <w:ind w:left="287"/>
              <w:rPr>
                <w:sz w:val="22"/>
              </w:rPr>
            </w:pPr>
            <w:r>
              <w:rPr>
                <w:w w:val="105"/>
                <w:sz w:val="22"/>
              </w:rPr>
              <w:t>10.00～600.00Hz</w:t>
            </w:r>
          </w:p>
        </w:tc>
        <w:tc>
          <w:tcPr>
            <w:tcW w:w="2157" w:type="dxa"/>
          </w:tcPr>
          <w:p>
            <w:pPr>
              <w:pStyle w:val="TableParagraph"/>
              <w:spacing w:before="125"/>
              <w:ind w:left="894"/>
              <w:rPr>
                <w:sz w:val="22"/>
              </w:rPr>
            </w:pPr>
            <w:r>
              <w:rPr>
                <w:w w:val="105"/>
                <w:sz w:val="22"/>
              </w:rPr>
              <w:t>50.00Hz</w:t>
            </w:r>
          </w:p>
        </w:tc>
        <w:tc>
          <w:tcPr>
            <w:tcW w:w="677" w:type="dxa"/>
          </w:tcPr>
          <w:p>
            <w:pPr>
              <w:pStyle w:val="TableParagraph"/>
              <w:spacing w:before="52"/>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1089" w:type="dxa"/>
          </w:tcPr>
          <w:p>
            <w:pPr>
              <w:pStyle w:val="TableParagraph"/>
              <w:spacing w:before="186"/>
              <w:ind w:left="50"/>
              <w:rPr>
                <w:sz w:val="22"/>
              </w:rPr>
            </w:pPr>
            <w:r>
              <w:rPr>
                <w:w w:val="105"/>
                <w:sz w:val="22"/>
              </w:rPr>
              <w:t>P-005</w:t>
            </w:r>
          </w:p>
        </w:tc>
        <w:tc>
          <w:tcPr>
            <w:tcW w:w="2346" w:type="dxa"/>
          </w:tcPr>
          <w:p>
            <w:pPr>
              <w:pStyle w:val="TableParagraph"/>
              <w:spacing w:before="186"/>
              <w:ind w:left="472"/>
              <w:rPr>
                <w:sz w:val="22"/>
              </w:rPr>
            </w:pPr>
            <w:r>
              <w:rPr>
                <w:w w:val="105"/>
                <w:sz w:val="22"/>
              </w:rPr>
              <w:t>运行频率上限</w:t>
            </w:r>
          </w:p>
        </w:tc>
        <w:tc>
          <w:tcPr>
            <w:tcW w:w="5604" w:type="dxa"/>
          </w:tcPr>
          <w:p>
            <w:pPr>
              <w:pStyle w:val="TableParagraph"/>
              <w:spacing w:before="6"/>
              <w:rPr>
                <w:sz w:val="16"/>
              </w:rPr>
            </w:pPr>
          </w:p>
          <w:p>
            <w:pPr>
              <w:pStyle w:val="TableParagraph"/>
              <w:ind w:left="287"/>
              <w:rPr>
                <w:sz w:val="22"/>
              </w:rPr>
            </w:pPr>
            <w:r>
              <w:rPr>
                <w:w w:val="105"/>
                <w:sz w:val="22"/>
              </w:rPr>
              <w:t>P-006～P-004（最大频率）</w:t>
            </w:r>
          </w:p>
        </w:tc>
        <w:tc>
          <w:tcPr>
            <w:tcW w:w="2157" w:type="dxa"/>
          </w:tcPr>
          <w:p>
            <w:pPr>
              <w:pStyle w:val="TableParagraph"/>
              <w:spacing w:before="186"/>
              <w:ind w:left="894"/>
              <w:rPr>
                <w:sz w:val="22"/>
              </w:rPr>
            </w:pPr>
            <w:r>
              <w:rPr>
                <w:w w:val="105"/>
                <w:sz w:val="22"/>
              </w:rPr>
              <w:t>50.00Hz</w:t>
            </w:r>
          </w:p>
        </w:tc>
        <w:tc>
          <w:tcPr>
            <w:tcW w:w="677" w:type="dxa"/>
          </w:tcPr>
          <w:p>
            <w:pPr>
              <w:pStyle w:val="TableParagraph"/>
              <w:spacing w:before="114"/>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1089" w:type="dxa"/>
          </w:tcPr>
          <w:p>
            <w:pPr>
              <w:pStyle w:val="TableParagraph"/>
              <w:spacing w:before="185"/>
              <w:ind w:left="50"/>
              <w:rPr>
                <w:sz w:val="22"/>
              </w:rPr>
            </w:pPr>
            <w:r>
              <w:rPr>
                <w:w w:val="105"/>
                <w:sz w:val="22"/>
              </w:rPr>
              <w:t>P-006</w:t>
            </w:r>
          </w:p>
        </w:tc>
        <w:tc>
          <w:tcPr>
            <w:tcW w:w="2346" w:type="dxa"/>
          </w:tcPr>
          <w:p>
            <w:pPr>
              <w:pStyle w:val="TableParagraph"/>
              <w:spacing w:before="185"/>
              <w:ind w:left="472"/>
              <w:rPr>
                <w:sz w:val="22"/>
              </w:rPr>
            </w:pPr>
            <w:r>
              <w:rPr>
                <w:w w:val="105"/>
                <w:sz w:val="22"/>
              </w:rPr>
              <w:t>运行频率下限</w:t>
            </w:r>
          </w:p>
        </w:tc>
        <w:tc>
          <w:tcPr>
            <w:tcW w:w="5604" w:type="dxa"/>
          </w:tcPr>
          <w:p>
            <w:pPr>
              <w:pStyle w:val="TableParagraph"/>
              <w:spacing w:before="5"/>
              <w:rPr>
                <w:sz w:val="16"/>
              </w:rPr>
            </w:pPr>
          </w:p>
          <w:p>
            <w:pPr>
              <w:pStyle w:val="TableParagraph"/>
              <w:ind w:left="287"/>
              <w:rPr>
                <w:sz w:val="22"/>
              </w:rPr>
            </w:pPr>
            <w:r>
              <w:rPr>
                <w:w w:val="105"/>
                <w:sz w:val="22"/>
              </w:rPr>
              <w:t>0.00Hz～P-005（运行频率上限）</w:t>
            </w:r>
          </w:p>
        </w:tc>
        <w:tc>
          <w:tcPr>
            <w:tcW w:w="2157" w:type="dxa"/>
          </w:tcPr>
          <w:p>
            <w:pPr>
              <w:pStyle w:val="TableParagraph"/>
              <w:spacing w:before="185"/>
              <w:ind w:left="894"/>
              <w:rPr>
                <w:sz w:val="22"/>
              </w:rPr>
            </w:pPr>
            <w:r>
              <w:rPr>
                <w:w w:val="105"/>
                <w:sz w:val="22"/>
              </w:rPr>
              <w:t>00.00</w:t>
            </w:r>
          </w:p>
        </w:tc>
        <w:tc>
          <w:tcPr>
            <w:tcW w:w="677" w:type="dxa"/>
          </w:tcPr>
          <w:p>
            <w:pPr>
              <w:pStyle w:val="TableParagraph"/>
              <w:spacing w:before="112"/>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89" w:type="dxa"/>
          </w:tcPr>
          <w:p>
            <w:pPr>
              <w:pStyle w:val="TableParagraph"/>
              <w:spacing w:before="186"/>
              <w:ind w:left="50"/>
              <w:rPr>
                <w:sz w:val="22"/>
              </w:rPr>
            </w:pPr>
            <w:r>
              <w:rPr>
                <w:w w:val="105"/>
                <w:sz w:val="22"/>
              </w:rPr>
              <w:t>P-007</w:t>
            </w:r>
          </w:p>
        </w:tc>
        <w:tc>
          <w:tcPr>
            <w:tcW w:w="2346" w:type="dxa"/>
          </w:tcPr>
          <w:p>
            <w:pPr>
              <w:pStyle w:val="TableParagraph"/>
              <w:spacing w:before="186"/>
              <w:ind w:left="472"/>
              <w:rPr>
                <w:sz w:val="22"/>
              </w:rPr>
            </w:pPr>
            <w:r>
              <w:rPr>
                <w:w w:val="105"/>
                <w:sz w:val="22"/>
              </w:rPr>
              <w:t>加速时间0</w:t>
            </w:r>
          </w:p>
        </w:tc>
        <w:tc>
          <w:tcPr>
            <w:tcW w:w="5604" w:type="dxa"/>
          </w:tcPr>
          <w:p>
            <w:pPr>
              <w:pStyle w:val="TableParagraph"/>
              <w:spacing w:before="6"/>
              <w:rPr>
                <w:sz w:val="16"/>
              </w:rPr>
            </w:pPr>
          </w:p>
          <w:p>
            <w:pPr>
              <w:pStyle w:val="TableParagraph"/>
              <w:ind w:left="287"/>
              <w:rPr>
                <w:sz w:val="22"/>
              </w:rPr>
            </w:pPr>
            <w:r>
              <w:rPr>
                <w:w w:val="105"/>
                <w:sz w:val="22"/>
              </w:rPr>
              <w:t>0.1～3600.0s</w:t>
            </w:r>
          </w:p>
        </w:tc>
        <w:tc>
          <w:tcPr>
            <w:tcW w:w="2157" w:type="dxa"/>
          </w:tcPr>
          <w:p>
            <w:pPr>
              <w:pStyle w:val="TableParagraph"/>
              <w:spacing w:before="186"/>
              <w:ind w:left="894"/>
              <w:rPr>
                <w:sz w:val="22"/>
              </w:rPr>
            </w:pPr>
            <w:r>
              <w:rPr>
                <w:w w:val="105"/>
                <w:sz w:val="22"/>
              </w:rPr>
              <w:t>机型设定</w:t>
            </w:r>
          </w:p>
        </w:tc>
        <w:tc>
          <w:tcPr>
            <w:tcW w:w="677" w:type="dxa"/>
          </w:tcPr>
          <w:p>
            <w:pPr>
              <w:pStyle w:val="TableParagraph"/>
              <w:spacing w:before="114"/>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89" w:type="dxa"/>
          </w:tcPr>
          <w:p>
            <w:pPr>
              <w:pStyle w:val="TableParagraph"/>
              <w:spacing w:before="184"/>
              <w:ind w:left="50"/>
              <w:rPr>
                <w:sz w:val="22"/>
              </w:rPr>
            </w:pPr>
            <w:r>
              <w:rPr>
                <w:w w:val="105"/>
                <w:sz w:val="22"/>
              </w:rPr>
              <w:t>P-008</w:t>
            </w:r>
          </w:p>
        </w:tc>
        <w:tc>
          <w:tcPr>
            <w:tcW w:w="2346" w:type="dxa"/>
          </w:tcPr>
          <w:p>
            <w:pPr>
              <w:pStyle w:val="TableParagraph"/>
              <w:spacing w:before="184"/>
              <w:ind w:left="472"/>
              <w:rPr>
                <w:sz w:val="22"/>
              </w:rPr>
            </w:pPr>
            <w:r>
              <w:rPr>
                <w:w w:val="105"/>
                <w:sz w:val="22"/>
              </w:rPr>
              <w:t>减速时间0</w:t>
            </w:r>
          </w:p>
        </w:tc>
        <w:tc>
          <w:tcPr>
            <w:tcW w:w="5604" w:type="dxa"/>
          </w:tcPr>
          <w:p>
            <w:pPr>
              <w:pStyle w:val="TableParagraph"/>
              <w:spacing w:before="4"/>
              <w:rPr>
                <w:sz w:val="16"/>
              </w:rPr>
            </w:pPr>
          </w:p>
          <w:p>
            <w:pPr>
              <w:pStyle w:val="TableParagraph"/>
              <w:spacing w:before="1"/>
              <w:ind w:left="287"/>
              <w:rPr>
                <w:sz w:val="22"/>
              </w:rPr>
            </w:pPr>
            <w:r>
              <w:rPr>
                <w:w w:val="105"/>
                <w:sz w:val="22"/>
              </w:rPr>
              <w:t>0.1～3600.0s</w:t>
            </w:r>
          </w:p>
        </w:tc>
        <w:tc>
          <w:tcPr>
            <w:tcW w:w="2157" w:type="dxa"/>
          </w:tcPr>
          <w:p>
            <w:pPr>
              <w:pStyle w:val="TableParagraph"/>
              <w:spacing w:before="184"/>
              <w:ind w:left="894"/>
              <w:rPr>
                <w:sz w:val="22"/>
              </w:rPr>
            </w:pPr>
            <w:r>
              <w:rPr>
                <w:w w:val="105"/>
                <w:sz w:val="22"/>
              </w:rPr>
              <w:t>机型设定</w:t>
            </w:r>
          </w:p>
        </w:tc>
        <w:tc>
          <w:tcPr>
            <w:tcW w:w="677" w:type="dxa"/>
          </w:tcPr>
          <w:p>
            <w:pPr>
              <w:pStyle w:val="TableParagraph"/>
              <w:spacing w:before="112"/>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96"/>
          <w:jc w:val="left"/>
        </w:trPr>
        <w:tc>
          <w:tcPr>
            <w:tcW w:w="1089" w:type="dxa"/>
          </w:tcPr>
          <w:p>
            <w:pPr>
              <w:pStyle w:val="TableParagraph"/>
              <w:spacing w:before="186"/>
              <w:ind w:left="50"/>
              <w:rPr>
                <w:sz w:val="22"/>
              </w:rPr>
            </w:pPr>
            <w:r>
              <w:rPr>
                <w:w w:val="105"/>
                <w:sz w:val="22"/>
              </w:rPr>
              <w:t>P-009</w:t>
            </w:r>
          </w:p>
        </w:tc>
        <w:tc>
          <w:tcPr>
            <w:tcW w:w="2346" w:type="dxa"/>
          </w:tcPr>
          <w:p>
            <w:pPr>
              <w:pStyle w:val="TableParagraph"/>
              <w:spacing w:before="186"/>
              <w:ind w:left="472"/>
              <w:rPr>
                <w:sz w:val="22"/>
              </w:rPr>
            </w:pPr>
            <w:r>
              <w:rPr>
                <w:w w:val="105"/>
                <w:sz w:val="22"/>
              </w:rPr>
              <w:t>键盘设定频率</w:t>
            </w:r>
          </w:p>
        </w:tc>
        <w:tc>
          <w:tcPr>
            <w:tcW w:w="5604" w:type="dxa"/>
          </w:tcPr>
          <w:p>
            <w:pPr>
              <w:pStyle w:val="TableParagraph"/>
              <w:spacing w:before="6"/>
              <w:rPr>
                <w:sz w:val="16"/>
              </w:rPr>
            </w:pPr>
          </w:p>
          <w:p>
            <w:pPr>
              <w:pStyle w:val="TableParagraph"/>
              <w:ind w:left="287"/>
              <w:rPr>
                <w:sz w:val="22"/>
              </w:rPr>
            </w:pPr>
            <w:r>
              <w:rPr>
                <w:w w:val="105"/>
                <w:sz w:val="22"/>
              </w:rPr>
              <w:t>0.00Hz～P-004（最大频率）</w:t>
            </w:r>
          </w:p>
        </w:tc>
        <w:tc>
          <w:tcPr>
            <w:tcW w:w="2157" w:type="dxa"/>
          </w:tcPr>
          <w:p>
            <w:pPr>
              <w:pStyle w:val="TableParagraph"/>
              <w:spacing w:before="186"/>
              <w:ind w:left="894"/>
              <w:rPr>
                <w:sz w:val="22"/>
              </w:rPr>
            </w:pPr>
            <w:r>
              <w:rPr>
                <w:w w:val="105"/>
                <w:sz w:val="22"/>
              </w:rPr>
              <w:t>50.00Hz</w:t>
            </w:r>
          </w:p>
        </w:tc>
        <w:tc>
          <w:tcPr>
            <w:tcW w:w="677" w:type="dxa"/>
          </w:tcPr>
          <w:p>
            <w:pPr>
              <w:pStyle w:val="TableParagraph"/>
              <w:spacing w:before="114"/>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84"/>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108" w:line="256" w:lineRule="exact"/>
              <w:ind w:left="287"/>
              <w:rPr>
                <w:sz w:val="22"/>
              </w:rPr>
            </w:pPr>
            <w:r>
              <w:rPr>
                <w:w w:val="105"/>
                <w:sz w:val="22"/>
              </w:rPr>
              <w:t>0：默认方向运行</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402"/>
          <w:jc w:val="left"/>
        </w:trPr>
        <w:tc>
          <w:tcPr>
            <w:tcW w:w="1089" w:type="dxa"/>
          </w:tcPr>
          <w:p>
            <w:pPr>
              <w:pStyle w:val="TableParagraph"/>
              <w:spacing w:before="58"/>
              <w:ind w:left="50"/>
              <w:rPr>
                <w:sz w:val="22"/>
              </w:rPr>
            </w:pPr>
            <w:r>
              <w:rPr>
                <w:w w:val="105"/>
                <w:sz w:val="22"/>
              </w:rPr>
              <w:t>P-010</w:t>
            </w:r>
          </w:p>
        </w:tc>
        <w:tc>
          <w:tcPr>
            <w:tcW w:w="2346" w:type="dxa"/>
          </w:tcPr>
          <w:p>
            <w:pPr>
              <w:pStyle w:val="TableParagraph"/>
              <w:spacing w:before="58"/>
              <w:ind w:left="472"/>
              <w:rPr>
                <w:sz w:val="22"/>
              </w:rPr>
            </w:pPr>
            <w:r>
              <w:rPr>
                <w:w w:val="105"/>
                <w:sz w:val="22"/>
              </w:rPr>
              <w:t>运行方向选择</w:t>
            </w:r>
          </w:p>
        </w:tc>
        <w:tc>
          <w:tcPr>
            <w:tcW w:w="5604" w:type="dxa"/>
          </w:tcPr>
          <w:p>
            <w:pPr>
              <w:pStyle w:val="TableParagraph"/>
              <w:spacing w:before="84"/>
              <w:ind w:left="287"/>
              <w:rPr>
                <w:sz w:val="22"/>
              </w:rPr>
            </w:pPr>
            <w:r>
              <w:rPr>
                <w:w w:val="105"/>
                <w:sz w:val="22"/>
              </w:rPr>
              <w:t>1：相反方向运行</w:t>
            </w:r>
          </w:p>
        </w:tc>
        <w:tc>
          <w:tcPr>
            <w:tcW w:w="2157" w:type="dxa"/>
          </w:tcPr>
          <w:p>
            <w:pPr>
              <w:pStyle w:val="TableParagraph"/>
              <w:spacing w:before="58"/>
              <w:ind w:left="894"/>
              <w:rPr>
                <w:sz w:val="22"/>
              </w:rPr>
            </w:pPr>
            <w:r>
              <w:rPr>
                <w:w w:val="103"/>
                <w:sz w:val="22"/>
              </w:rPr>
              <w:t>0</w:t>
            </w:r>
          </w:p>
        </w:tc>
        <w:tc>
          <w:tcPr>
            <w:tcW w:w="677" w:type="dxa"/>
          </w:tcPr>
          <w:p>
            <w:pPr>
              <w:pStyle w:val="TableParagraph"/>
              <w:spacing w:line="332" w:lineRule="exact"/>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84"/>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2：禁止反转运行</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537"/>
          <w:jc w:val="left"/>
        </w:trPr>
        <w:tc>
          <w:tcPr>
            <w:tcW w:w="1089" w:type="dxa"/>
          </w:tcPr>
          <w:p>
            <w:pPr>
              <w:pStyle w:val="TableParagraph"/>
              <w:spacing w:before="125"/>
              <w:ind w:left="50"/>
              <w:rPr>
                <w:sz w:val="22"/>
              </w:rPr>
            </w:pPr>
            <w:r>
              <w:rPr>
                <w:w w:val="105"/>
                <w:sz w:val="22"/>
              </w:rPr>
              <w:t>P-011</w:t>
            </w:r>
          </w:p>
        </w:tc>
        <w:tc>
          <w:tcPr>
            <w:tcW w:w="2346" w:type="dxa"/>
          </w:tcPr>
          <w:p>
            <w:pPr>
              <w:pStyle w:val="TableParagraph"/>
              <w:spacing w:before="125"/>
              <w:ind w:left="472"/>
              <w:rPr>
                <w:sz w:val="22"/>
              </w:rPr>
            </w:pPr>
            <w:r>
              <w:rPr>
                <w:w w:val="105"/>
                <w:sz w:val="22"/>
              </w:rPr>
              <w:t>载波频率设定</w:t>
            </w:r>
          </w:p>
        </w:tc>
        <w:tc>
          <w:tcPr>
            <w:tcW w:w="5604" w:type="dxa"/>
          </w:tcPr>
          <w:p>
            <w:pPr>
              <w:pStyle w:val="TableParagraph"/>
              <w:spacing w:before="150"/>
              <w:ind w:left="287"/>
              <w:rPr>
                <w:sz w:val="22"/>
              </w:rPr>
            </w:pPr>
            <w:r>
              <w:rPr>
                <w:w w:val="105"/>
                <w:sz w:val="22"/>
              </w:rPr>
              <w:t>1.0～15.0kHz</w:t>
            </w:r>
          </w:p>
        </w:tc>
        <w:tc>
          <w:tcPr>
            <w:tcW w:w="2157" w:type="dxa"/>
          </w:tcPr>
          <w:p>
            <w:pPr>
              <w:pStyle w:val="TableParagraph"/>
              <w:spacing w:before="125"/>
              <w:ind w:left="894"/>
              <w:rPr>
                <w:sz w:val="22"/>
              </w:rPr>
            </w:pPr>
            <w:r>
              <w:rPr>
                <w:w w:val="105"/>
                <w:sz w:val="22"/>
              </w:rPr>
              <w:t>机型设定</w:t>
            </w:r>
          </w:p>
        </w:tc>
        <w:tc>
          <w:tcPr>
            <w:tcW w:w="677" w:type="dxa"/>
          </w:tcPr>
          <w:p>
            <w:pPr>
              <w:pStyle w:val="TableParagraph"/>
              <w:spacing w:before="52"/>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84"/>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110" w:line="254" w:lineRule="exact"/>
              <w:ind w:left="287"/>
              <w:rPr>
                <w:sz w:val="22"/>
              </w:rPr>
            </w:pPr>
            <w:r>
              <w:rPr>
                <w:w w:val="105"/>
                <w:sz w:val="22"/>
              </w:rPr>
              <w:t>0：无操作</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404"/>
          <w:jc w:val="left"/>
        </w:trPr>
        <w:tc>
          <w:tcPr>
            <w:tcW w:w="1089" w:type="dxa"/>
          </w:tcPr>
          <w:p>
            <w:pPr>
              <w:pStyle w:val="TableParagraph"/>
              <w:spacing w:before="57"/>
              <w:ind w:left="50"/>
              <w:rPr>
                <w:sz w:val="22"/>
              </w:rPr>
            </w:pPr>
            <w:r>
              <w:rPr>
                <w:w w:val="105"/>
                <w:sz w:val="22"/>
              </w:rPr>
              <w:t>P-012</w:t>
            </w:r>
          </w:p>
        </w:tc>
        <w:tc>
          <w:tcPr>
            <w:tcW w:w="2346" w:type="dxa"/>
          </w:tcPr>
          <w:p>
            <w:pPr>
              <w:pStyle w:val="TableParagraph"/>
              <w:spacing w:before="57"/>
              <w:ind w:left="472"/>
              <w:rPr>
                <w:sz w:val="22"/>
              </w:rPr>
            </w:pPr>
            <w:r>
              <w:rPr>
                <w:w w:val="105"/>
                <w:sz w:val="22"/>
              </w:rPr>
              <w:t>电机参数自学习</w:t>
            </w:r>
          </w:p>
        </w:tc>
        <w:tc>
          <w:tcPr>
            <w:tcW w:w="5604" w:type="dxa"/>
          </w:tcPr>
          <w:p>
            <w:pPr>
              <w:pStyle w:val="TableParagraph"/>
              <w:spacing w:before="85"/>
              <w:ind w:left="287"/>
              <w:rPr>
                <w:sz w:val="22"/>
              </w:rPr>
            </w:pPr>
            <w:r>
              <w:rPr>
                <w:w w:val="105"/>
                <w:sz w:val="22"/>
              </w:rPr>
              <w:t>1：参数全面自学习</w:t>
            </w:r>
          </w:p>
        </w:tc>
        <w:tc>
          <w:tcPr>
            <w:tcW w:w="2157" w:type="dxa"/>
          </w:tcPr>
          <w:p>
            <w:pPr>
              <w:pStyle w:val="TableParagraph"/>
              <w:spacing w:before="57"/>
              <w:ind w:left="894"/>
              <w:rPr>
                <w:sz w:val="22"/>
              </w:rPr>
            </w:pPr>
            <w:r>
              <w:rPr>
                <w:w w:val="103"/>
                <w:sz w:val="22"/>
              </w:rPr>
              <w:t>0</w:t>
            </w:r>
          </w:p>
        </w:tc>
        <w:tc>
          <w:tcPr>
            <w:tcW w:w="677" w:type="dxa"/>
          </w:tcPr>
          <w:p>
            <w:pPr>
              <w:pStyle w:val="TableParagraph"/>
              <w:spacing w:line="330" w:lineRule="exact"/>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67"/>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2: 参数静止自学习</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7"/>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8"/>
              <w:ind w:left="287"/>
              <w:rPr>
                <w:sz w:val="22"/>
              </w:rPr>
            </w:pPr>
            <w:r>
              <w:rPr>
                <w:w w:val="105"/>
                <w:sz w:val="22"/>
              </w:rPr>
              <w:t>0：无操作</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2"/>
              <w:ind w:left="287"/>
              <w:rPr>
                <w:sz w:val="22"/>
              </w:rPr>
            </w:pPr>
            <w:r>
              <w:rPr>
                <w:w w:val="105"/>
                <w:sz w:val="22"/>
              </w:rPr>
              <w:t>1：恢复出厂值（电机参数除外）</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2：清除故障档案</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3:保留</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719"/>
          <w:jc w:val="left"/>
        </w:trPr>
        <w:tc>
          <w:tcPr>
            <w:tcW w:w="1089" w:type="dxa"/>
          </w:tcPr>
          <w:p>
            <w:pPr>
              <w:pStyle w:val="TableParagraph"/>
              <w:spacing w:before="196"/>
              <w:ind w:left="50"/>
              <w:rPr>
                <w:sz w:val="22"/>
              </w:rPr>
            </w:pPr>
            <w:r>
              <w:rPr>
                <w:w w:val="105"/>
                <w:sz w:val="22"/>
              </w:rPr>
              <w:t>P-013</w:t>
            </w:r>
          </w:p>
        </w:tc>
        <w:tc>
          <w:tcPr>
            <w:tcW w:w="2346" w:type="dxa"/>
          </w:tcPr>
          <w:p>
            <w:pPr>
              <w:pStyle w:val="TableParagraph"/>
              <w:spacing w:before="196"/>
              <w:ind w:left="472"/>
              <w:rPr>
                <w:sz w:val="22"/>
              </w:rPr>
            </w:pPr>
            <w:r>
              <w:rPr>
                <w:w w:val="105"/>
                <w:sz w:val="22"/>
              </w:rPr>
              <w:t>功能参数恢复</w:t>
            </w:r>
          </w:p>
        </w:tc>
        <w:tc>
          <w:tcPr>
            <w:tcW w:w="5604" w:type="dxa"/>
          </w:tcPr>
          <w:p>
            <w:pPr>
              <w:pStyle w:val="TableParagraph"/>
              <w:spacing w:before="41"/>
              <w:ind w:left="287"/>
              <w:rPr>
                <w:sz w:val="22"/>
              </w:rPr>
            </w:pPr>
            <w:r>
              <w:rPr>
                <w:w w:val="105"/>
                <w:sz w:val="22"/>
              </w:rPr>
              <w:t>4：恢复所有参数为出厂值（包括电机参数）</w:t>
            </w:r>
          </w:p>
          <w:p>
            <w:pPr>
              <w:pStyle w:val="TableParagraph"/>
              <w:spacing w:before="78"/>
              <w:ind w:left="287"/>
              <w:rPr>
                <w:sz w:val="22"/>
              </w:rPr>
            </w:pPr>
            <w:r>
              <w:rPr>
                <w:w w:val="105"/>
                <w:sz w:val="22"/>
              </w:rPr>
              <w:t>5-9：保留</w:t>
            </w:r>
          </w:p>
        </w:tc>
        <w:tc>
          <w:tcPr>
            <w:tcW w:w="2157" w:type="dxa"/>
          </w:tcPr>
          <w:p>
            <w:pPr>
              <w:pStyle w:val="TableParagraph"/>
              <w:spacing w:before="196"/>
              <w:ind w:left="894"/>
              <w:rPr>
                <w:sz w:val="22"/>
              </w:rPr>
            </w:pPr>
            <w:r>
              <w:rPr>
                <w:w w:val="103"/>
                <w:sz w:val="22"/>
              </w:rPr>
              <w:t>0</w:t>
            </w:r>
          </w:p>
        </w:tc>
        <w:tc>
          <w:tcPr>
            <w:tcW w:w="677" w:type="dxa"/>
          </w:tcPr>
          <w:p>
            <w:pPr>
              <w:pStyle w:val="TableParagraph"/>
              <w:spacing w:before="123"/>
              <w:ind w:right="46"/>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10：制袋机专用</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11-17：保留</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ind w:left="287"/>
              <w:rPr>
                <w:sz w:val="22"/>
              </w:rPr>
            </w:pPr>
            <w:r>
              <w:rPr>
                <w:w w:val="105"/>
                <w:sz w:val="22"/>
              </w:rPr>
              <w:t>18：雕刻机专用</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293"/>
          <w:jc w:val="left"/>
        </w:trPr>
        <w:tc>
          <w:tcPr>
            <w:tcW w:w="1089" w:type="dxa"/>
          </w:tcPr>
          <w:p>
            <w:pPr>
              <w:pStyle w:val="TableParagraph"/>
              <w:rPr>
                <w:rFonts w:ascii="Times New Roman"/>
                <w:sz w:val="22"/>
              </w:rPr>
            </w:pPr>
          </w:p>
        </w:tc>
        <w:tc>
          <w:tcPr>
            <w:tcW w:w="2346" w:type="dxa"/>
          </w:tcPr>
          <w:p>
            <w:pPr>
              <w:pStyle w:val="TableParagraph"/>
              <w:rPr>
                <w:rFonts w:ascii="Times New Roman"/>
                <w:sz w:val="22"/>
              </w:rPr>
            </w:pPr>
          </w:p>
        </w:tc>
        <w:tc>
          <w:tcPr>
            <w:tcW w:w="5604" w:type="dxa"/>
          </w:tcPr>
          <w:p>
            <w:pPr>
              <w:pStyle w:val="TableParagraph"/>
              <w:spacing w:before="41" w:line="232" w:lineRule="exact"/>
              <w:ind w:left="287"/>
              <w:rPr>
                <w:sz w:val="22"/>
              </w:rPr>
            </w:pPr>
            <w:r>
              <w:rPr>
                <w:w w:val="105"/>
                <w:sz w:val="22"/>
              </w:rPr>
              <w:t>19：雕刻机专用</w:t>
            </w:r>
          </w:p>
        </w:tc>
        <w:tc>
          <w:tcPr>
            <w:tcW w:w="2157" w:type="dxa"/>
          </w:tcPr>
          <w:p>
            <w:pPr>
              <w:pStyle w:val="TableParagraph"/>
              <w:rPr>
                <w:rFonts w:ascii="Times New Roman"/>
                <w:sz w:val="22"/>
              </w:rPr>
            </w:pPr>
          </w:p>
        </w:tc>
        <w:tc>
          <w:tcPr>
            <w:tcW w:w="677" w:type="dxa"/>
          </w:tcPr>
          <w:p>
            <w:pPr>
              <w:pStyle w:val="TableParagraph"/>
              <w:rPr>
                <w:rFonts w:ascii="Times New Roman"/>
                <w:sz w:val="22"/>
              </w:rPr>
            </w:pPr>
          </w:p>
        </w:tc>
      </w:tr>
    </w:tbl>
    <w:p>
      <w:pPr>
        <w:spacing w:after="0"/>
        <w:rPr>
          <w:rFonts w:ascii="Times New Roman"/>
          <w:sz w:val="22"/>
        </w:rPr>
        <w:sectPr>
          <w:pgSz w:w="17860" w:h="25260"/>
          <w:pgMar w:top="1920" w:right="2260" w:bottom="280" w:left="2420" w:header="708" w:footer="708"/>
          <w:pgNumType w:start="24"/>
          <w:cols w:space="708"/>
        </w:sectPr>
      </w:pPr>
    </w:p>
    <w:p>
      <w:pPr>
        <w:pStyle w:val="BodyText"/>
        <w:spacing w:before="8"/>
        <w:rPr>
          <w:sz w:val="25"/>
        </w:rPr>
      </w:pPr>
      <w:r>
        <w:drawing>
          <wp:anchor distT="0" distB="0" distL="0" distR="0" simplePos="0" relativeHeight="251709440" behindDoc="1" locked="0" layoutInCell="1" allowOverlap="1">
            <wp:simplePos x="0" y="0"/>
            <wp:positionH relativeFrom="page">
              <wp:posOffset>1600200</wp:posOffset>
            </wp:positionH>
            <wp:positionV relativeFrom="page">
              <wp:posOffset>1171575</wp:posOffset>
            </wp:positionV>
            <wp:extent cx="8133016" cy="10590657"/>
            <wp:effectExtent l="0" t="0" r="0" b="0"/>
            <wp:wrapNone/>
            <wp:docPr id="43"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8.png"/>
                    <pic:cNvPicPr/>
                  </pic:nvPicPr>
                  <pic:blipFill>
                    <a:blip xmlns:r="http://schemas.openxmlformats.org/officeDocument/2006/relationships" r:embed="rId61" cstate="print"/>
                    <a:stretch>
                      <a:fillRect/>
                    </a:stretch>
                  </pic:blipFill>
                  <pic:spPr>
                    <a:xfrm>
                      <a:off x="0" y="0"/>
                      <a:ext cx="8133016" cy="10590657"/>
                    </a:xfrm>
                    <a:prstGeom prst="rect">
                      <a:avLst/>
                    </a:prstGeom>
                  </pic:spPr>
                </pic:pic>
              </a:graphicData>
            </a:graphic>
          </wp:anchor>
        </w:drawing>
      </w:r>
    </w:p>
    <w:tbl>
      <w:tblPr>
        <w:tblStyle w:val="TableNormal2"/>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11"/>
        <w:gridCol w:w="2403"/>
        <w:gridCol w:w="4697"/>
        <w:gridCol w:w="2951"/>
        <w:gridCol w:w="996"/>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74"/>
          <w:jc w:val="left"/>
        </w:trPr>
        <w:tc>
          <w:tcPr>
            <w:tcW w:w="1011" w:type="dxa"/>
          </w:tcPr>
          <w:p>
            <w:pPr>
              <w:pStyle w:val="TableParagraph"/>
              <w:spacing w:line="257" w:lineRule="exact"/>
              <w:ind w:left="50"/>
              <w:rPr>
                <w:sz w:val="22"/>
              </w:rPr>
            </w:pPr>
            <w:r>
              <w:rPr>
                <w:w w:val="105"/>
                <w:sz w:val="22"/>
              </w:rPr>
              <w:t>功能码</w:t>
            </w:r>
          </w:p>
        </w:tc>
        <w:tc>
          <w:tcPr>
            <w:tcW w:w="2403" w:type="dxa"/>
          </w:tcPr>
          <w:p>
            <w:pPr>
              <w:pStyle w:val="TableParagraph"/>
              <w:spacing w:line="257" w:lineRule="exact"/>
              <w:ind w:left="280"/>
              <w:rPr>
                <w:sz w:val="22"/>
              </w:rPr>
            </w:pPr>
            <w:r>
              <w:rPr>
                <w:w w:val="105"/>
                <w:sz w:val="22"/>
              </w:rPr>
              <w:t>参数名称</w:t>
            </w:r>
          </w:p>
        </w:tc>
        <w:tc>
          <w:tcPr>
            <w:tcW w:w="4697" w:type="dxa"/>
          </w:tcPr>
          <w:p>
            <w:pPr>
              <w:pStyle w:val="TableParagraph"/>
              <w:spacing w:line="257" w:lineRule="exact"/>
              <w:ind w:left="308"/>
              <w:rPr>
                <w:sz w:val="22"/>
              </w:rPr>
            </w:pPr>
            <w:r>
              <w:rPr>
                <w:w w:val="105"/>
                <w:sz w:val="22"/>
              </w:rPr>
              <w:t>参数详细说明</w:t>
            </w:r>
          </w:p>
        </w:tc>
        <w:tc>
          <w:tcPr>
            <w:tcW w:w="2951" w:type="dxa"/>
          </w:tcPr>
          <w:p>
            <w:pPr>
              <w:pStyle w:val="TableParagraph"/>
              <w:spacing w:line="257" w:lineRule="exact"/>
              <w:ind w:left="1552"/>
              <w:rPr>
                <w:sz w:val="22"/>
              </w:rPr>
            </w:pPr>
            <w:r>
              <w:rPr>
                <w:w w:val="105"/>
                <w:sz w:val="22"/>
              </w:rPr>
              <w:t>出厂值</w:t>
            </w:r>
          </w:p>
        </w:tc>
        <w:tc>
          <w:tcPr>
            <w:tcW w:w="996" w:type="dxa"/>
          </w:tcPr>
          <w:p>
            <w:pPr>
              <w:pStyle w:val="TableParagraph"/>
              <w:spacing w:line="257" w:lineRule="exact"/>
              <w:ind w:left="492"/>
              <w:rPr>
                <w:sz w:val="22"/>
              </w:rPr>
            </w:pPr>
            <w:r>
              <w:rPr>
                <w:w w:val="105"/>
                <w:sz w:val="22"/>
              </w:rPr>
              <w:t>更改</w:t>
            </w:r>
          </w:p>
        </w:tc>
      </w:tr>
      <w:tr>
        <w:tblPrEx>
          <w:tblW w:w="0" w:type="auto"/>
          <w:jc w:val="left"/>
          <w:tblInd w:w="238" w:type="dxa"/>
          <w:tblLayout w:type="fixed"/>
          <w:tblCellMar>
            <w:top w:w="0" w:type="dxa"/>
            <w:left w:w="0" w:type="dxa"/>
            <w:bottom w:w="0" w:type="dxa"/>
            <w:right w:w="0" w:type="dxa"/>
          </w:tblCellMar>
          <w:tblLook w:val="01E0"/>
        </w:tblPrEx>
        <w:trPr>
          <w:trHeight w:val="396"/>
          <w:jc w:val="left"/>
        </w:trPr>
        <w:tc>
          <w:tcPr>
            <w:tcW w:w="1011" w:type="dxa"/>
          </w:tcPr>
          <w:p>
            <w:pPr>
              <w:pStyle w:val="TableParagraph"/>
              <w:rPr>
                <w:rFonts w:ascii="Times New Roman"/>
                <w:sz w:val="22"/>
              </w:rPr>
            </w:pPr>
          </w:p>
        </w:tc>
        <w:tc>
          <w:tcPr>
            <w:tcW w:w="2403" w:type="dxa"/>
          </w:tcPr>
          <w:p>
            <w:pPr>
              <w:pStyle w:val="TableParagraph"/>
              <w:rPr>
                <w:rFonts w:ascii="Times New Roman"/>
                <w:sz w:val="22"/>
              </w:rPr>
            </w:pPr>
          </w:p>
        </w:tc>
        <w:tc>
          <w:tcPr>
            <w:tcW w:w="4697" w:type="dxa"/>
          </w:tcPr>
          <w:p>
            <w:pPr>
              <w:pStyle w:val="TableParagraph"/>
              <w:spacing w:before="123" w:line="254" w:lineRule="exact"/>
              <w:ind w:left="308"/>
              <w:rPr>
                <w:sz w:val="22"/>
              </w:rPr>
            </w:pPr>
            <w:r>
              <w:rPr>
                <w:w w:val="105"/>
                <w:sz w:val="22"/>
              </w:rPr>
              <w:t>0：无效</w:t>
            </w:r>
          </w:p>
        </w:tc>
        <w:tc>
          <w:tcPr>
            <w:tcW w:w="2951" w:type="dxa"/>
          </w:tcPr>
          <w:p>
            <w:pPr>
              <w:pStyle w:val="TableParagraph"/>
              <w:rPr>
                <w:rFonts w:ascii="Times New Roman"/>
                <w:sz w:val="22"/>
              </w:rPr>
            </w:pPr>
          </w:p>
        </w:tc>
        <w:tc>
          <w:tcPr>
            <w:tcW w:w="996"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404"/>
          <w:jc w:val="left"/>
        </w:trPr>
        <w:tc>
          <w:tcPr>
            <w:tcW w:w="1011" w:type="dxa"/>
          </w:tcPr>
          <w:p>
            <w:pPr>
              <w:pStyle w:val="TableParagraph"/>
              <w:spacing w:before="57"/>
              <w:ind w:left="50"/>
              <w:rPr>
                <w:sz w:val="22"/>
              </w:rPr>
            </w:pPr>
            <w:r>
              <w:rPr>
                <w:w w:val="105"/>
                <w:sz w:val="22"/>
              </w:rPr>
              <w:t>P-014</w:t>
            </w:r>
          </w:p>
        </w:tc>
        <w:tc>
          <w:tcPr>
            <w:tcW w:w="2403" w:type="dxa"/>
          </w:tcPr>
          <w:p>
            <w:pPr>
              <w:pStyle w:val="TableParagraph"/>
              <w:spacing w:before="57"/>
              <w:ind w:left="280"/>
              <w:rPr>
                <w:sz w:val="22"/>
              </w:rPr>
            </w:pPr>
            <w:r>
              <w:rPr>
                <w:w w:val="105"/>
                <w:sz w:val="22"/>
              </w:rPr>
              <w:t>AVR功能选择</w:t>
            </w:r>
          </w:p>
        </w:tc>
        <w:tc>
          <w:tcPr>
            <w:tcW w:w="4697" w:type="dxa"/>
          </w:tcPr>
          <w:p>
            <w:pPr>
              <w:pStyle w:val="TableParagraph"/>
              <w:spacing w:before="86"/>
              <w:ind w:left="308"/>
              <w:rPr>
                <w:sz w:val="22"/>
              </w:rPr>
            </w:pPr>
            <w:r>
              <w:rPr>
                <w:w w:val="105"/>
                <w:sz w:val="22"/>
              </w:rPr>
              <w:t>1：全程有效</w:t>
            </w:r>
          </w:p>
        </w:tc>
        <w:tc>
          <w:tcPr>
            <w:tcW w:w="2951" w:type="dxa"/>
          </w:tcPr>
          <w:p>
            <w:pPr>
              <w:pStyle w:val="TableParagraph"/>
              <w:spacing w:before="57"/>
              <w:ind w:left="1552"/>
              <w:rPr>
                <w:sz w:val="22"/>
              </w:rPr>
            </w:pPr>
            <w:r>
              <w:rPr>
                <w:w w:val="103"/>
                <w:sz w:val="22"/>
              </w:rPr>
              <w:t>2</w:t>
            </w:r>
          </w:p>
        </w:tc>
        <w:tc>
          <w:tcPr>
            <w:tcW w:w="996" w:type="dxa"/>
          </w:tcPr>
          <w:p>
            <w:pPr>
              <w:pStyle w:val="TableParagraph"/>
              <w:spacing w:line="330" w:lineRule="exact"/>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67"/>
          <w:jc w:val="left"/>
        </w:trPr>
        <w:tc>
          <w:tcPr>
            <w:tcW w:w="1011" w:type="dxa"/>
          </w:tcPr>
          <w:p>
            <w:pPr>
              <w:pStyle w:val="TableParagraph"/>
              <w:rPr>
                <w:rFonts w:ascii="Times New Roman"/>
                <w:sz w:val="22"/>
              </w:rPr>
            </w:pPr>
          </w:p>
        </w:tc>
        <w:tc>
          <w:tcPr>
            <w:tcW w:w="2403" w:type="dxa"/>
          </w:tcPr>
          <w:p>
            <w:pPr>
              <w:pStyle w:val="TableParagraph"/>
              <w:rPr>
                <w:rFonts w:ascii="Times New Roman"/>
                <w:sz w:val="22"/>
              </w:rPr>
            </w:pPr>
          </w:p>
        </w:tc>
        <w:tc>
          <w:tcPr>
            <w:tcW w:w="4697" w:type="dxa"/>
          </w:tcPr>
          <w:p>
            <w:pPr>
              <w:pStyle w:val="TableParagraph"/>
              <w:spacing w:before="41"/>
              <w:ind w:left="308"/>
              <w:rPr>
                <w:sz w:val="22"/>
              </w:rPr>
            </w:pPr>
            <w:r>
              <w:rPr>
                <w:w w:val="105"/>
                <w:sz w:val="22"/>
              </w:rPr>
              <w:t>2：只在减速时无效</w:t>
            </w:r>
          </w:p>
        </w:tc>
        <w:tc>
          <w:tcPr>
            <w:tcW w:w="2951" w:type="dxa"/>
          </w:tcPr>
          <w:p>
            <w:pPr>
              <w:pStyle w:val="TableParagraph"/>
              <w:rPr>
                <w:rFonts w:ascii="Times New Roman"/>
                <w:sz w:val="22"/>
              </w:rPr>
            </w:pPr>
          </w:p>
        </w:tc>
        <w:tc>
          <w:tcPr>
            <w:tcW w:w="996"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24"/>
          <w:jc w:val="left"/>
        </w:trPr>
        <w:tc>
          <w:tcPr>
            <w:tcW w:w="1011" w:type="dxa"/>
          </w:tcPr>
          <w:p>
            <w:pPr>
              <w:pStyle w:val="TableParagraph"/>
              <w:rPr>
                <w:rFonts w:ascii="Times New Roman"/>
                <w:sz w:val="22"/>
              </w:rPr>
            </w:pPr>
          </w:p>
        </w:tc>
        <w:tc>
          <w:tcPr>
            <w:tcW w:w="2403" w:type="dxa"/>
          </w:tcPr>
          <w:p>
            <w:pPr>
              <w:pStyle w:val="TableParagraph"/>
              <w:rPr>
                <w:rFonts w:ascii="Times New Roman"/>
                <w:sz w:val="22"/>
              </w:rPr>
            </w:pPr>
          </w:p>
        </w:tc>
        <w:tc>
          <w:tcPr>
            <w:tcW w:w="4697" w:type="dxa"/>
          </w:tcPr>
          <w:p>
            <w:pPr>
              <w:pStyle w:val="TableParagraph"/>
              <w:spacing w:before="48" w:line="256" w:lineRule="exact"/>
              <w:ind w:left="308"/>
              <w:rPr>
                <w:sz w:val="22"/>
              </w:rPr>
            </w:pPr>
            <w:r>
              <w:rPr>
                <w:w w:val="105"/>
                <w:sz w:val="22"/>
              </w:rPr>
              <w:t>0：直接启动</w:t>
            </w:r>
          </w:p>
        </w:tc>
        <w:tc>
          <w:tcPr>
            <w:tcW w:w="2951" w:type="dxa"/>
          </w:tcPr>
          <w:p>
            <w:pPr>
              <w:pStyle w:val="TableParagraph"/>
              <w:rPr>
                <w:rFonts w:ascii="Times New Roman"/>
                <w:sz w:val="22"/>
              </w:rPr>
            </w:pPr>
          </w:p>
        </w:tc>
        <w:tc>
          <w:tcPr>
            <w:tcW w:w="996"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402"/>
          <w:jc w:val="left"/>
        </w:trPr>
        <w:tc>
          <w:tcPr>
            <w:tcW w:w="1011" w:type="dxa"/>
          </w:tcPr>
          <w:p>
            <w:pPr>
              <w:pStyle w:val="TableParagraph"/>
              <w:spacing w:before="59"/>
              <w:ind w:left="50"/>
              <w:rPr>
                <w:sz w:val="22"/>
              </w:rPr>
            </w:pPr>
            <w:r>
              <w:rPr>
                <w:w w:val="105"/>
                <w:sz w:val="22"/>
              </w:rPr>
              <w:t>P-015</w:t>
            </w:r>
          </w:p>
        </w:tc>
        <w:tc>
          <w:tcPr>
            <w:tcW w:w="2403" w:type="dxa"/>
          </w:tcPr>
          <w:p>
            <w:pPr>
              <w:pStyle w:val="TableParagraph"/>
              <w:spacing w:before="59"/>
              <w:ind w:left="280"/>
              <w:rPr>
                <w:sz w:val="22"/>
              </w:rPr>
            </w:pPr>
            <w:r>
              <w:rPr>
                <w:w w:val="105"/>
                <w:sz w:val="22"/>
              </w:rPr>
              <w:t>启动运行方式</w:t>
            </w:r>
          </w:p>
        </w:tc>
        <w:tc>
          <w:tcPr>
            <w:tcW w:w="4697" w:type="dxa"/>
          </w:tcPr>
          <w:p>
            <w:pPr>
              <w:pStyle w:val="TableParagraph"/>
              <w:spacing w:before="84"/>
              <w:ind w:left="308"/>
              <w:rPr>
                <w:sz w:val="22"/>
              </w:rPr>
            </w:pPr>
            <w:r>
              <w:rPr>
                <w:w w:val="105"/>
                <w:sz w:val="22"/>
              </w:rPr>
              <w:t>1：先直流制动再启动</w:t>
            </w:r>
          </w:p>
        </w:tc>
        <w:tc>
          <w:tcPr>
            <w:tcW w:w="2951" w:type="dxa"/>
          </w:tcPr>
          <w:p>
            <w:pPr>
              <w:pStyle w:val="TableParagraph"/>
              <w:spacing w:before="59"/>
              <w:ind w:left="1552"/>
              <w:rPr>
                <w:sz w:val="22"/>
              </w:rPr>
            </w:pPr>
            <w:r>
              <w:rPr>
                <w:w w:val="103"/>
                <w:sz w:val="22"/>
              </w:rPr>
              <w:t>0</w:t>
            </w:r>
          </w:p>
        </w:tc>
        <w:tc>
          <w:tcPr>
            <w:tcW w:w="996" w:type="dxa"/>
          </w:tcPr>
          <w:p>
            <w:pPr>
              <w:pStyle w:val="TableParagraph"/>
              <w:spacing w:line="332" w:lineRule="exact"/>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84"/>
          <w:jc w:val="left"/>
        </w:trPr>
        <w:tc>
          <w:tcPr>
            <w:tcW w:w="1011" w:type="dxa"/>
          </w:tcPr>
          <w:p>
            <w:pPr>
              <w:pStyle w:val="TableParagraph"/>
              <w:rPr>
                <w:rFonts w:ascii="Times New Roman"/>
                <w:sz w:val="22"/>
              </w:rPr>
            </w:pPr>
          </w:p>
        </w:tc>
        <w:tc>
          <w:tcPr>
            <w:tcW w:w="2403" w:type="dxa"/>
          </w:tcPr>
          <w:p>
            <w:pPr>
              <w:pStyle w:val="TableParagraph"/>
              <w:rPr>
                <w:rFonts w:ascii="Times New Roman"/>
                <w:sz w:val="22"/>
              </w:rPr>
            </w:pPr>
          </w:p>
        </w:tc>
        <w:tc>
          <w:tcPr>
            <w:tcW w:w="4697" w:type="dxa"/>
          </w:tcPr>
          <w:p>
            <w:pPr>
              <w:pStyle w:val="TableParagraph"/>
              <w:spacing w:before="41"/>
              <w:ind w:left="308"/>
              <w:rPr>
                <w:sz w:val="22"/>
              </w:rPr>
            </w:pPr>
            <w:r>
              <w:rPr>
                <w:w w:val="105"/>
                <w:sz w:val="22"/>
              </w:rPr>
              <w:t>2：转速追踪再启动</w:t>
            </w:r>
          </w:p>
        </w:tc>
        <w:tc>
          <w:tcPr>
            <w:tcW w:w="2951" w:type="dxa"/>
          </w:tcPr>
          <w:p>
            <w:pPr>
              <w:pStyle w:val="TableParagraph"/>
              <w:rPr>
                <w:rFonts w:ascii="Times New Roman"/>
                <w:sz w:val="22"/>
              </w:rPr>
            </w:pPr>
          </w:p>
        </w:tc>
        <w:tc>
          <w:tcPr>
            <w:tcW w:w="996"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552"/>
          <w:jc w:val="left"/>
        </w:trPr>
        <w:tc>
          <w:tcPr>
            <w:tcW w:w="1011" w:type="dxa"/>
          </w:tcPr>
          <w:p>
            <w:pPr>
              <w:pStyle w:val="TableParagraph"/>
              <w:spacing w:before="125"/>
              <w:ind w:left="50"/>
              <w:rPr>
                <w:sz w:val="22"/>
              </w:rPr>
            </w:pPr>
            <w:r>
              <w:rPr>
                <w:w w:val="105"/>
                <w:sz w:val="22"/>
              </w:rPr>
              <w:t>P-016</w:t>
            </w:r>
          </w:p>
        </w:tc>
        <w:tc>
          <w:tcPr>
            <w:tcW w:w="2403" w:type="dxa"/>
          </w:tcPr>
          <w:p>
            <w:pPr>
              <w:pStyle w:val="TableParagraph"/>
              <w:spacing w:before="125"/>
              <w:ind w:left="280"/>
              <w:rPr>
                <w:sz w:val="22"/>
              </w:rPr>
            </w:pPr>
            <w:r>
              <w:rPr>
                <w:w w:val="105"/>
                <w:sz w:val="22"/>
              </w:rPr>
              <w:t>直接启动开始频率</w:t>
            </w:r>
          </w:p>
        </w:tc>
        <w:tc>
          <w:tcPr>
            <w:tcW w:w="4697" w:type="dxa"/>
          </w:tcPr>
          <w:p>
            <w:pPr>
              <w:pStyle w:val="TableParagraph"/>
              <w:spacing w:before="150"/>
              <w:ind w:left="308"/>
              <w:rPr>
                <w:sz w:val="22"/>
              </w:rPr>
            </w:pPr>
            <w:r>
              <w:rPr>
                <w:w w:val="105"/>
                <w:sz w:val="22"/>
              </w:rPr>
              <w:t>0.00～10.00Hz</w:t>
            </w:r>
          </w:p>
        </w:tc>
        <w:tc>
          <w:tcPr>
            <w:tcW w:w="2951" w:type="dxa"/>
          </w:tcPr>
          <w:p>
            <w:pPr>
              <w:pStyle w:val="TableParagraph"/>
              <w:spacing w:before="125"/>
              <w:ind w:left="1552"/>
              <w:rPr>
                <w:sz w:val="22"/>
              </w:rPr>
            </w:pPr>
            <w:r>
              <w:rPr>
                <w:w w:val="105"/>
                <w:sz w:val="22"/>
              </w:rPr>
              <w:t>0.00Hz</w:t>
            </w:r>
          </w:p>
        </w:tc>
        <w:tc>
          <w:tcPr>
            <w:tcW w:w="996" w:type="dxa"/>
          </w:tcPr>
          <w:p>
            <w:pPr>
              <w:pStyle w:val="TableParagraph"/>
              <w:spacing w:before="5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5"/>
          <w:jc w:val="left"/>
        </w:trPr>
        <w:tc>
          <w:tcPr>
            <w:tcW w:w="1011" w:type="dxa"/>
          </w:tcPr>
          <w:p>
            <w:pPr>
              <w:pStyle w:val="TableParagraph"/>
              <w:spacing w:before="185"/>
              <w:ind w:left="50"/>
              <w:rPr>
                <w:sz w:val="22"/>
              </w:rPr>
            </w:pPr>
            <w:r>
              <w:rPr>
                <w:w w:val="105"/>
                <w:sz w:val="22"/>
              </w:rPr>
              <w:t>P-017</w:t>
            </w:r>
          </w:p>
        </w:tc>
        <w:tc>
          <w:tcPr>
            <w:tcW w:w="2403" w:type="dxa"/>
          </w:tcPr>
          <w:p>
            <w:pPr>
              <w:pStyle w:val="TableParagraph"/>
              <w:spacing w:before="185"/>
              <w:ind w:left="280"/>
              <w:rPr>
                <w:sz w:val="22"/>
              </w:rPr>
            </w:pPr>
            <w:r>
              <w:rPr>
                <w:w w:val="105"/>
                <w:sz w:val="22"/>
              </w:rPr>
              <w:t>启动频率保持时间</w:t>
            </w:r>
          </w:p>
        </w:tc>
        <w:tc>
          <w:tcPr>
            <w:tcW w:w="4697" w:type="dxa"/>
          </w:tcPr>
          <w:p>
            <w:pPr>
              <w:pStyle w:val="TableParagraph"/>
              <w:spacing w:before="8"/>
              <w:rPr>
                <w:sz w:val="16"/>
              </w:rPr>
            </w:pPr>
          </w:p>
          <w:p>
            <w:pPr>
              <w:pStyle w:val="TableParagraph"/>
              <w:ind w:left="308"/>
              <w:rPr>
                <w:sz w:val="22"/>
              </w:rPr>
            </w:pPr>
            <w:r>
              <w:rPr>
                <w:w w:val="105"/>
                <w:sz w:val="22"/>
              </w:rPr>
              <w:t>0.0～50.0s</w:t>
            </w:r>
          </w:p>
        </w:tc>
        <w:tc>
          <w:tcPr>
            <w:tcW w:w="2951" w:type="dxa"/>
          </w:tcPr>
          <w:p>
            <w:pPr>
              <w:pStyle w:val="TableParagraph"/>
              <w:spacing w:before="185"/>
              <w:ind w:left="1552"/>
              <w:rPr>
                <w:sz w:val="22"/>
              </w:rPr>
            </w:pPr>
            <w:r>
              <w:rPr>
                <w:w w:val="105"/>
                <w:sz w:val="22"/>
              </w:rPr>
              <w:t>0.0s</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2"/>
          <w:jc w:val="left"/>
        </w:trPr>
        <w:tc>
          <w:tcPr>
            <w:tcW w:w="1011" w:type="dxa"/>
          </w:tcPr>
          <w:p>
            <w:pPr>
              <w:pStyle w:val="TableParagraph"/>
              <w:spacing w:before="185"/>
              <w:ind w:left="50"/>
              <w:rPr>
                <w:sz w:val="22"/>
              </w:rPr>
            </w:pPr>
            <w:r>
              <w:rPr>
                <w:w w:val="105"/>
                <w:sz w:val="22"/>
              </w:rPr>
              <w:t>P-018</w:t>
            </w:r>
          </w:p>
        </w:tc>
        <w:tc>
          <w:tcPr>
            <w:tcW w:w="2403" w:type="dxa"/>
          </w:tcPr>
          <w:p>
            <w:pPr>
              <w:pStyle w:val="TableParagraph"/>
              <w:spacing w:before="185"/>
              <w:ind w:left="280"/>
              <w:rPr>
                <w:sz w:val="22"/>
              </w:rPr>
            </w:pPr>
            <w:r>
              <w:rPr>
                <w:w w:val="105"/>
                <w:sz w:val="22"/>
              </w:rPr>
              <w:t>启动前制动电流</w:t>
            </w:r>
          </w:p>
        </w:tc>
        <w:tc>
          <w:tcPr>
            <w:tcW w:w="4697" w:type="dxa"/>
          </w:tcPr>
          <w:p>
            <w:pPr>
              <w:pStyle w:val="TableParagraph"/>
              <w:spacing w:before="5"/>
              <w:rPr>
                <w:sz w:val="16"/>
              </w:rPr>
            </w:pPr>
          </w:p>
          <w:p>
            <w:pPr>
              <w:pStyle w:val="TableParagraph"/>
              <w:ind w:left="308"/>
              <w:rPr>
                <w:sz w:val="22"/>
              </w:rPr>
            </w:pPr>
            <w:r>
              <w:rPr>
                <w:w w:val="105"/>
                <w:sz w:val="22"/>
              </w:rPr>
              <w:t>0.0～150.0%</w:t>
            </w:r>
          </w:p>
        </w:tc>
        <w:tc>
          <w:tcPr>
            <w:tcW w:w="2951" w:type="dxa"/>
          </w:tcPr>
          <w:p>
            <w:pPr>
              <w:pStyle w:val="TableParagraph"/>
              <w:spacing w:before="185"/>
              <w:ind w:left="1552"/>
              <w:rPr>
                <w:sz w:val="22"/>
              </w:rPr>
            </w:pPr>
            <w:r>
              <w:rPr>
                <w:w w:val="105"/>
                <w:sz w:val="22"/>
              </w:rPr>
              <w:t>0.0%</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96"/>
          <w:jc w:val="left"/>
        </w:trPr>
        <w:tc>
          <w:tcPr>
            <w:tcW w:w="1011" w:type="dxa"/>
          </w:tcPr>
          <w:p>
            <w:pPr>
              <w:pStyle w:val="TableParagraph"/>
              <w:spacing w:before="185"/>
              <w:ind w:left="50"/>
              <w:rPr>
                <w:sz w:val="22"/>
              </w:rPr>
            </w:pPr>
            <w:r>
              <w:rPr>
                <w:w w:val="105"/>
                <w:sz w:val="22"/>
              </w:rPr>
              <w:t>P-019</w:t>
            </w:r>
          </w:p>
        </w:tc>
        <w:tc>
          <w:tcPr>
            <w:tcW w:w="2403" w:type="dxa"/>
          </w:tcPr>
          <w:p>
            <w:pPr>
              <w:pStyle w:val="TableParagraph"/>
              <w:spacing w:before="185"/>
              <w:ind w:left="280"/>
              <w:rPr>
                <w:sz w:val="22"/>
              </w:rPr>
            </w:pPr>
            <w:r>
              <w:rPr>
                <w:w w:val="105"/>
                <w:sz w:val="22"/>
              </w:rPr>
              <w:t>启动前制动时间</w:t>
            </w:r>
          </w:p>
        </w:tc>
        <w:tc>
          <w:tcPr>
            <w:tcW w:w="4697" w:type="dxa"/>
          </w:tcPr>
          <w:p>
            <w:pPr>
              <w:pStyle w:val="TableParagraph"/>
              <w:spacing w:before="5"/>
              <w:rPr>
                <w:sz w:val="16"/>
              </w:rPr>
            </w:pPr>
          </w:p>
          <w:p>
            <w:pPr>
              <w:pStyle w:val="TableParagraph"/>
              <w:ind w:left="308"/>
              <w:rPr>
                <w:sz w:val="22"/>
              </w:rPr>
            </w:pPr>
            <w:r>
              <w:rPr>
                <w:w w:val="105"/>
                <w:sz w:val="22"/>
              </w:rPr>
              <w:t>0.0～50.0s</w:t>
            </w:r>
          </w:p>
        </w:tc>
        <w:tc>
          <w:tcPr>
            <w:tcW w:w="2951" w:type="dxa"/>
          </w:tcPr>
          <w:p>
            <w:pPr>
              <w:pStyle w:val="TableParagraph"/>
              <w:spacing w:before="185"/>
              <w:ind w:left="1552"/>
              <w:rPr>
                <w:sz w:val="22"/>
              </w:rPr>
            </w:pPr>
            <w:r>
              <w:rPr>
                <w:w w:val="105"/>
                <w:sz w:val="22"/>
              </w:rPr>
              <w:t>0.0s</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813"/>
          <w:jc w:val="left"/>
        </w:trPr>
        <w:tc>
          <w:tcPr>
            <w:tcW w:w="1011" w:type="dxa"/>
          </w:tcPr>
          <w:p>
            <w:pPr>
              <w:pStyle w:val="TableParagraph"/>
              <w:spacing w:before="8"/>
              <w:rPr>
                <w:sz w:val="20"/>
              </w:rPr>
            </w:pPr>
          </w:p>
          <w:p>
            <w:pPr>
              <w:pStyle w:val="TableParagraph"/>
              <w:ind w:left="50"/>
              <w:rPr>
                <w:sz w:val="22"/>
              </w:rPr>
            </w:pPr>
            <w:r>
              <w:rPr>
                <w:w w:val="105"/>
                <w:sz w:val="22"/>
              </w:rPr>
              <w:t>P-020</w:t>
            </w:r>
          </w:p>
        </w:tc>
        <w:tc>
          <w:tcPr>
            <w:tcW w:w="2403" w:type="dxa"/>
          </w:tcPr>
          <w:p>
            <w:pPr>
              <w:pStyle w:val="TableParagraph"/>
              <w:spacing w:before="8"/>
              <w:rPr>
                <w:sz w:val="20"/>
              </w:rPr>
            </w:pPr>
          </w:p>
          <w:p>
            <w:pPr>
              <w:pStyle w:val="TableParagraph"/>
              <w:ind w:left="280"/>
              <w:rPr>
                <w:sz w:val="22"/>
              </w:rPr>
            </w:pPr>
            <w:r>
              <w:rPr>
                <w:w w:val="105"/>
                <w:sz w:val="22"/>
              </w:rPr>
              <w:t>停机方式选择</w:t>
            </w:r>
          </w:p>
        </w:tc>
        <w:tc>
          <w:tcPr>
            <w:tcW w:w="4697" w:type="dxa"/>
          </w:tcPr>
          <w:p>
            <w:pPr>
              <w:pStyle w:val="TableParagraph"/>
              <w:spacing w:before="110"/>
              <w:ind w:left="308"/>
              <w:rPr>
                <w:sz w:val="22"/>
              </w:rPr>
            </w:pPr>
            <w:r>
              <w:rPr>
                <w:sz w:val="22"/>
              </w:rPr>
              <w:t>0：减速停车</w:t>
            </w:r>
          </w:p>
          <w:p>
            <w:pPr>
              <w:pStyle w:val="TableParagraph"/>
              <w:spacing w:before="79"/>
              <w:ind w:left="308"/>
              <w:rPr>
                <w:sz w:val="22"/>
              </w:rPr>
            </w:pPr>
            <w:r>
              <w:rPr>
                <w:sz w:val="22"/>
              </w:rPr>
              <w:t>1：自由停车</w:t>
            </w:r>
          </w:p>
        </w:tc>
        <w:tc>
          <w:tcPr>
            <w:tcW w:w="2951" w:type="dxa"/>
          </w:tcPr>
          <w:p>
            <w:pPr>
              <w:pStyle w:val="TableParagraph"/>
              <w:spacing w:before="8"/>
              <w:rPr>
                <w:sz w:val="20"/>
              </w:rPr>
            </w:pPr>
          </w:p>
          <w:p>
            <w:pPr>
              <w:pStyle w:val="TableParagraph"/>
              <w:ind w:left="1552"/>
              <w:rPr>
                <w:sz w:val="22"/>
              </w:rPr>
            </w:pPr>
            <w:r>
              <w:rPr>
                <w:w w:val="103"/>
                <w:sz w:val="22"/>
              </w:rPr>
              <w:t>0</w:t>
            </w:r>
          </w:p>
        </w:tc>
        <w:tc>
          <w:tcPr>
            <w:tcW w:w="996" w:type="dxa"/>
          </w:tcPr>
          <w:p>
            <w:pPr>
              <w:pStyle w:val="TableParagraph"/>
              <w:spacing w:before="19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52"/>
          <w:jc w:val="left"/>
        </w:trPr>
        <w:tc>
          <w:tcPr>
            <w:tcW w:w="1011" w:type="dxa"/>
          </w:tcPr>
          <w:p>
            <w:pPr>
              <w:pStyle w:val="TableParagraph"/>
              <w:spacing w:before="125"/>
              <w:ind w:left="50"/>
              <w:rPr>
                <w:sz w:val="22"/>
              </w:rPr>
            </w:pPr>
            <w:r>
              <w:rPr>
                <w:w w:val="105"/>
                <w:sz w:val="22"/>
              </w:rPr>
              <w:t>P-021</w:t>
            </w:r>
          </w:p>
        </w:tc>
        <w:tc>
          <w:tcPr>
            <w:tcW w:w="2403" w:type="dxa"/>
          </w:tcPr>
          <w:p>
            <w:pPr>
              <w:pStyle w:val="TableParagraph"/>
              <w:spacing w:before="125"/>
              <w:ind w:left="280"/>
              <w:rPr>
                <w:sz w:val="22"/>
              </w:rPr>
            </w:pPr>
            <w:r>
              <w:rPr>
                <w:w w:val="105"/>
                <w:sz w:val="22"/>
              </w:rPr>
              <w:t>停机制动开始频率</w:t>
            </w:r>
          </w:p>
        </w:tc>
        <w:tc>
          <w:tcPr>
            <w:tcW w:w="4697" w:type="dxa"/>
          </w:tcPr>
          <w:p>
            <w:pPr>
              <w:pStyle w:val="TableParagraph"/>
              <w:spacing w:before="150"/>
              <w:ind w:left="308"/>
              <w:rPr>
                <w:sz w:val="22"/>
              </w:rPr>
            </w:pPr>
            <w:r>
              <w:rPr>
                <w:w w:val="105"/>
                <w:sz w:val="22"/>
              </w:rPr>
              <w:t>0.00～P-004（最大频率）</w:t>
            </w:r>
          </w:p>
        </w:tc>
        <w:tc>
          <w:tcPr>
            <w:tcW w:w="2951" w:type="dxa"/>
          </w:tcPr>
          <w:p>
            <w:pPr>
              <w:pStyle w:val="TableParagraph"/>
              <w:spacing w:before="125"/>
              <w:ind w:left="1552"/>
              <w:rPr>
                <w:sz w:val="22"/>
              </w:rPr>
            </w:pPr>
            <w:r>
              <w:rPr>
                <w:w w:val="105"/>
                <w:sz w:val="22"/>
              </w:rPr>
              <w:t>0.00Hz</w:t>
            </w:r>
          </w:p>
        </w:tc>
        <w:tc>
          <w:tcPr>
            <w:tcW w:w="996" w:type="dxa"/>
          </w:tcPr>
          <w:p>
            <w:pPr>
              <w:pStyle w:val="TableParagraph"/>
              <w:spacing w:before="5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5"/>
          <w:jc w:val="left"/>
        </w:trPr>
        <w:tc>
          <w:tcPr>
            <w:tcW w:w="1011" w:type="dxa"/>
          </w:tcPr>
          <w:p>
            <w:pPr>
              <w:pStyle w:val="TableParagraph"/>
              <w:spacing w:before="184"/>
              <w:ind w:left="50"/>
              <w:rPr>
                <w:sz w:val="22"/>
              </w:rPr>
            </w:pPr>
            <w:r>
              <w:rPr>
                <w:w w:val="105"/>
                <w:sz w:val="22"/>
              </w:rPr>
              <w:t>P-022</w:t>
            </w:r>
          </w:p>
        </w:tc>
        <w:tc>
          <w:tcPr>
            <w:tcW w:w="2403" w:type="dxa"/>
          </w:tcPr>
          <w:p>
            <w:pPr>
              <w:pStyle w:val="TableParagraph"/>
              <w:spacing w:before="184"/>
              <w:ind w:left="280"/>
              <w:rPr>
                <w:sz w:val="22"/>
              </w:rPr>
            </w:pPr>
            <w:r>
              <w:rPr>
                <w:w w:val="105"/>
                <w:sz w:val="22"/>
              </w:rPr>
              <w:t>停机制动等待时间</w:t>
            </w:r>
          </w:p>
        </w:tc>
        <w:tc>
          <w:tcPr>
            <w:tcW w:w="4697" w:type="dxa"/>
          </w:tcPr>
          <w:p>
            <w:pPr>
              <w:pStyle w:val="TableParagraph"/>
              <w:spacing w:before="8"/>
              <w:rPr>
                <w:sz w:val="16"/>
              </w:rPr>
            </w:pPr>
          </w:p>
          <w:p>
            <w:pPr>
              <w:pStyle w:val="TableParagraph"/>
              <w:ind w:left="308"/>
              <w:rPr>
                <w:sz w:val="22"/>
              </w:rPr>
            </w:pPr>
            <w:r>
              <w:rPr>
                <w:w w:val="105"/>
                <w:sz w:val="22"/>
              </w:rPr>
              <w:t>0.0～50.0s</w:t>
            </w:r>
          </w:p>
        </w:tc>
        <w:tc>
          <w:tcPr>
            <w:tcW w:w="2951" w:type="dxa"/>
          </w:tcPr>
          <w:p>
            <w:pPr>
              <w:pStyle w:val="TableParagraph"/>
              <w:spacing w:before="184"/>
              <w:ind w:left="1552"/>
              <w:rPr>
                <w:sz w:val="22"/>
              </w:rPr>
            </w:pPr>
            <w:r>
              <w:rPr>
                <w:w w:val="105"/>
                <w:sz w:val="22"/>
              </w:rPr>
              <w:t>0.0s</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1"/>
          <w:jc w:val="left"/>
        </w:trPr>
        <w:tc>
          <w:tcPr>
            <w:tcW w:w="1011" w:type="dxa"/>
          </w:tcPr>
          <w:p>
            <w:pPr>
              <w:pStyle w:val="TableParagraph"/>
              <w:spacing w:before="184"/>
              <w:ind w:left="50"/>
              <w:rPr>
                <w:sz w:val="22"/>
              </w:rPr>
            </w:pPr>
            <w:r>
              <w:rPr>
                <w:w w:val="105"/>
                <w:sz w:val="22"/>
              </w:rPr>
              <w:t>P-023</w:t>
            </w:r>
          </w:p>
        </w:tc>
        <w:tc>
          <w:tcPr>
            <w:tcW w:w="2403" w:type="dxa"/>
          </w:tcPr>
          <w:p>
            <w:pPr>
              <w:pStyle w:val="TableParagraph"/>
              <w:spacing w:before="184"/>
              <w:ind w:left="280"/>
              <w:rPr>
                <w:sz w:val="22"/>
              </w:rPr>
            </w:pPr>
            <w:r>
              <w:rPr>
                <w:w w:val="105"/>
                <w:sz w:val="22"/>
              </w:rPr>
              <w:t>停机直流制动电流</w:t>
            </w:r>
          </w:p>
        </w:tc>
        <w:tc>
          <w:tcPr>
            <w:tcW w:w="4697" w:type="dxa"/>
          </w:tcPr>
          <w:p>
            <w:pPr>
              <w:pStyle w:val="TableParagraph"/>
              <w:spacing w:before="4"/>
              <w:rPr>
                <w:sz w:val="16"/>
              </w:rPr>
            </w:pPr>
          </w:p>
          <w:p>
            <w:pPr>
              <w:pStyle w:val="TableParagraph"/>
              <w:spacing w:before="1"/>
              <w:ind w:left="308"/>
              <w:rPr>
                <w:sz w:val="22"/>
              </w:rPr>
            </w:pPr>
            <w:r>
              <w:rPr>
                <w:w w:val="105"/>
                <w:sz w:val="22"/>
              </w:rPr>
              <w:t>0.0～150.0%</w:t>
            </w:r>
          </w:p>
        </w:tc>
        <w:tc>
          <w:tcPr>
            <w:tcW w:w="2951" w:type="dxa"/>
          </w:tcPr>
          <w:p>
            <w:pPr>
              <w:pStyle w:val="TableParagraph"/>
              <w:spacing w:before="184"/>
              <w:ind w:left="1552"/>
              <w:rPr>
                <w:sz w:val="22"/>
              </w:rPr>
            </w:pPr>
            <w:r>
              <w:rPr>
                <w:w w:val="105"/>
                <w:sz w:val="22"/>
              </w:rPr>
              <w:t>0.0%</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4"/>
              <w:ind w:left="50"/>
              <w:rPr>
                <w:sz w:val="22"/>
              </w:rPr>
            </w:pPr>
            <w:r>
              <w:rPr>
                <w:w w:val="105"/>
                <w:sz w:val="22"/>
              </w:rPr>
              <w:t>P-024</w:t>
            </w:r>
          </w:p>
        </w:tc>
        <w:tc>
          <w:tcPr>
            <w:tcW w:w="2403" w:type="dxa"/>
          </w:tcPr>
          <w:p>
            <w:pPr>
              <w:pStyle w:val="TableParagraph"/>
              <w:spacing w:before="184"/>
              <w:ind w:left="280"/>
              <w:rPr>
                <w:sz w:val="22"/>
              </w:rPr>
            </w:pPr>
            <w:r>
              <w:rPr>
                <w:w w:val="105"/>
                <w:sz w:val="22"/>
              </w:rPr>
              <w:t>停机直流制动时间</w:t>
            </w:r>
          </w:p>
        </w:tc>
        <w:tc>
          <w:tcPr>
            <w:tcW w:w="4697" w:type="dxa"/>
          </w:tcPr>
          <w:p>
            <w:pPr>
              <w:pStyle w:val="TableParagraph"/>
              <w:spacing w:before="4"/>
              <w:rPr>
                <w:sz w:val="16"/>
              </w:rPr>
            </w:pPr>
          </w:p>
          <w:p>
            <w:pPr>
              <w:pStyle w:val="TableParagraph"/>
              <w:spacing w:before="1"/>
              <w:ind w:left="308"/>
              <w:rPr>
                <w:sz w:val="22"/>
              </w:rPr>
            </w:pPr>
            <w:r>
              <w:rPr>
                <w:w w:val="105"/>
                <w:sz w:val="22"/>
              </w:rPr>
              <w:t>0.0～50.0s</w:t>
            </w:r>
          </w:p>
        </w:tc>
        <w:tc>
          <w:tcPr>
            <w:tcW w:w="2951" w:type="dxa"/>
          </w:tcPr>
          <w:p>
            <w:pPr>
              <w:pStyle w:val="TableParagraph"/>
              <w:spacing w:before="184"/>
              <w:ind w:left="1552"/>
              <w:rPr>
                <w:sz w:val="22"/>
              </w:rPr>
            </w:pPr>
            <w:r>
              <w:rPr>
                <w:w w:val="105"/>
                <w:sz w:val="22"/>
              </w:rPr>
              <w:t>0.0s</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96"/>
          <w:jc w:val="left"/>
        </w:trPr>
        <w:tc>
          <w:tcPr>
            <w:tcW w:w="1011" w:type="dxa"/>
          </w:tcPr>
          <w:p>
            <w:pPr>
              <w:pStyle w:val="TableParagraph"/>
              <w:spacing w:before="186"/>
              <w:ind w:left="50"/>
              <w:rPr>
                <w:sz w:val="22"/>
              </w:rPr>
            </w:pPr>
            <w:r>
              <w:rPr>
                <w:w w:val="105"/>
                <w:sz w:val="22"/>
              </w:rPr>
              <w:t>P-025</w:t>
            </w:r>
          </w:p>
        </w:tc>
        <w:tc>
          <w:tcPr>
            <w:tcW w:w="2403" w:type="dxa"/>
          </w:tcPr>
          <w:p>
            <w:pPr>
              <w:pStyle w:val="TableParagraph"/>
              <w:spacing w:before="186"/>
              <w:ind w:left="280"/>
              <w:rPr>
                <w:sz w:val="22"/>
              </w:rPr>
            </w:pPr>
            <w:r>
              <w:rPr>
                <w:w w:val="105"/>
                <w:sz w:val="22"/>
              </w:rPr>
              <w:t>正反转死区时间</w:t>
            </w:r>
          </w:p>
        </w:tc>
        <w:tc>
          <w:tcPr>
            <w:tcW w:w="4697" w:type="dxa"/>
          </w:tcPr>
          <w:p>
            <w:pPr>
              <w:pStyle w:val="TableParagraph"/>
              <w:spacing w:before="6"/>
              <w:rPr>
                <w:sz w:val="16"/>
              </w:rPr>
            </w:pPr>
          </w:p>
          <w:p>
            <w:pPr>
              <w:pStyle w:val="TableParagraph"/>
              <w:ind w:left="308"/>
              <w:rPr>
                <w:sz w:val="22"/>
              </w:rPr>
            </w:pPr>
            <w:r>
              <w:rPr>
                <w:w w:val="105"/>
                <w:sz w:val="22"/>
              </w:rPr>
              <w:t>0.0～3600.0s</w:t>
            </w:r>
          </w:p>
        </w:tc>
        <w:tc>
          <w:tcPr>
            <w:tcW w:w="2951" w:type="dxa"/>
          </w:tcPr>
          <w:p>
            <w:pPr>
              <w:pStyle w:val="TableParagraph"/>
              <w:spacing w:before="186"/>
              <w:ind w:left="1552"/>
              <w:rPr>
                <w:sz w:val="22"/>
              </w:rPr>
            </w:pPr>
            <w:r>
              <w:rPr>
                <w:w w:val="105"/>
                <w:sz w:val="22"/>
              </w:rPr>
              <w:t>0.0s</w:t>
            </w:r>
          </w:p>
        </w:tc>
        <w:tc>
          <w:tcPr>
            <w:tcW w:w="996" w:type="dxa"/>
          </w:tcPr>
          <w:p>
            <w:pPr>
              <w:pStyle w:val="TableParagraph"/>
              <w:spacing w:before="114"/>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03"/>
          <w:jc w:val="left"/>
        </w:trPr>
        <w:tc>
          <w:tcPr>
            <w:tcW w:w="1011" w:type="dxa"/>
          </w:tcPr>
          <w:p>
            <w:pPr>
              <w:pStyle w:val="TableParagraph"/>
              <w:spacing w:before="6"/>
              <w:rPr>
                <w:sz w:val="20"/>
              </w:rPr>
            </w:pPr>
          </w:p>
          <w:p>
            <w:pPr>
              <w:pStyle w:val="TableParagraph"/>
              <w:spacing w:line="221" w:lineRule="exact"/>
              <w:ind w:left="50"/>
              <w:rPr>
                <w:sz w:val="22"/>
              </w:rPr>
            </w:pPr>
            <w:r>
              <w:rPr>
                <w:w w:val="105"/>
                <w:sz w:val="22"/>
              </w:rPr>
              <w:t>P-026</w:t>
            </w:r>
          </w:p>
        </w:tc>
        <w:tc>
          <w:tcPr>
            <w:tcW w:w="2403" w:type="dxa"/>
          </w:tcPr>
          <w:p>
            <w:pPr>
              <w:pStyle w:val="TableParagraph"/>
              <w:spacing w:before="108"/>
              <w:ind w:left="280"/>
              <w:rPr>
                <w:sz w:val="22"/>
              </w:rPr>
            </w:pPr>
            <w:r>
              <w:rPr>
                <w:w w:val="105"/>
                <w:sz w:val="22"/>
              </w:rPr>
              <w:t>上电端子运行保护</w:t>
            </w:r>
          </w:p>
        </w:tc>
        <w:tc>
          <w:tcPr>
            <w:tcW w:w="4697" w:type="dxa"/>
          </w:tcPr>
          <w:p>
            <w:pPr>
              <w:pStyle w:val="TableParagraph"/>
              <w:spacing w:before="108"/>
              <w:ind w:left="308"/>
              <w:rPr>
                <w:sz w:val="22"/>
              </w:rPr>
            </w:pPr>
            <w:r>
              <w:rPr>
                <w:w w:val="105"/>
                <w:sz w:val="22"/>
              </w:rPr>
              <w:t>0：上电时端子运行命令无效</w:t>
            </w:r>
          </w:p>
        </w:tc>
        <w:tc>
          <w:tcPr>
            <w:tcW w:w="2951" w:type="dxa"/>
          </w:tcPr>
          <w:p>
            <w:pPr>
              <w:pStyle w:val="TableParagraph"/>
              <w:spacing w:before="6"/>
              <w:rPr>
                <w:sz w:val="20"/>
              </w:rPr>
            </w:pPr>
          </w:p>
          <w:p>
            <w:pPr>
              <w:pStyle w:val="TableParagraph"/>
              <w:spacing w:line="221" w:lineRule="exact"/>
              <w:ind w:left="1552"/>
              <w:rPr>
                <w:sz w:val="22"/>
              </w:rPr>
            </w:pPr>
            <w:r>
              <w:rPr>
                <w:w w:val="103"/>
                <w:sz w:val="22"/>
              </w:rPr>
              <w:t>0</w:t>
            </w:r>
          </w:p>
        </w:tc>
        <w:tc>
          <w:tcPr>
            <w:tcW w:w="996" w:type="dxa"/>
          </w:tcPr>
          <w:p>
            <w:pPr>
              <w:pStyle w:val="TableParagraph"/>
              <w:spacing w:before="190" w:line="294" w:lineRule="exact"/>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20"/>
          <w:jc w:val="left"/>
        </w:trPr>
        <w:tc>
          <w:tcPr>
            <w:tcW w:w="1011" w:type="dxa"/>
          </w:tcPr>
          <w:p>
            <w:pPr>
              <w:pStyle w:val="TableParagraph"/>
              <w:rPr>
                <w:rFonts w:ascii="Times New Roman"/>
                <w:sz w:val="22"/>
              </w:rPr>
            </w:pPr>
          </w:p>
        </w:tc>
        <w:tc>
          <w:tcPr>
            <w:tcW w:w="2403" w:type="dxa"/>
          </w:tcPr>
          <w:p>
            <w:pPr>
              <w:pStyle w:val="TableParagraph"/>
              <w:spacing w:line="246" w:lineRule="exact"/>
              <w:ind w:left="280"/>
              <w:rPr>
                <w:sz w:val="22"/>
              </w:rPr>
            </w:pPr>
            <w:r>
              <w:rPr>
                <w:w w:val="105"/>
                <w:sz w:val="22"/>
              </w:rPr>
              <w:t>选择</w:t>
            </w:r>
          </w:p>
        </w:tc>
        <w:tc>
          <w:tcPr>
            <w:tcW w:w="4697" w:type="dxa"/>
          </w:tcPr>
          <w:p>
            <w:pPr>
              <w:pStyle w:val="TableParagraph"/>
              <w:spacing w:line="246" w:lineRule="exact"/>
              <w:ind w:left="308"/>
              <w:rPr>
                <w:sz w:val="22"/>
              </w:rPr>
            </w:pPr>
            <w:r>
              <w:rPr>
                <w:w w:val="105"/>
                <w:sz w:val="22"/>
              </w:rPr>
              <w:t>1：上电时端子运行命令有效</w:t>
            </w:r>
          </w:p>
        </w:tc>
        <w:tc>
          <w:tcPr>
            <w:tcW w:w="2951" w:type="dxa"/>
          </w:tcPr>
          <w:p>
            <w:pPr>
              <w:pStyle w:val="TableParagraph"/>
              <w:rPr>
                <w:rFonts w:ascii="Times New Roman"/>
                <w:sz w:val="22"/>
              </w:rPr>
            </w:pPr>
          </w:p>
        </w:tc>
        <w:tc>
          <w:tcPr>
            <w:tcW w:w="996"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71"/>
          <w:jc w:val="left"/>
        </w:trPr>
        <w:tc>
          <w:tcPr>
            <w:tcW w:w="1011" w:type="dxa"/>
          </w:tcPr>
          <w:p>
            <w:pPr>
              <w:pStyle w:val="TableParagraph"/>
              <w:rPr>
                <w:rFonts w:ascii="Times New Roman"/>
                <w:sz w:val="22"/>
              </w:rPr>
            </w:pPr>
          </w:p>
        </w:tc>
        <w:tc>
          <w:tcPr>
            <w:tcW w:w="2403" w:type="dxa"/>
          </w:tcPr>
          <w:p>
            <w:pPr>
              <w:pStyle w:val="TableParagraph"/>
              <w:spacing w:before="111" w:line="240" w:lineRule="exact"/>
              <w:ind w:left="280"/>
              <w:rPr>
                <w:sz w:val="22"/>
              </w:rPr>
            </w:pPr>
            <w:r>
              <w:rPr>
                <w:w w:val="105"/>
                <w:sz w:val="22"/>
              </w:rPr>
              <w:t>低于下限频率</w:t>
            </w:r>
          </w:p>
        </w:tc>
        <w:tc>
          <w:tcPr>
            <w:tcW w:w="4697" w:type="dxa"/>
          </w:tcPr>
          <w:p>
            <w:pPr>
              <w:pStyle w:val="TableParagraph"/>
              <w:spacing w:before="79" w:line="272" w:lineRule="exact"/>
              <w:ind w:left="308"/>
              <w:rPr>
                <w:sz w:val="22"/>
              </w:rPr>
            </w:pPr>
            <w:r>
              <w:rPr>
                <w:w w:val="105"/>
                <w:sz w:val="22"/>
              </w:rPr>
              <w:t>0：以下限频率运行</w:t>
            </w:r>
          </w:p>
        </w:tc>
        <w:tc>
          <w:tcPr>
            <w:tcW w:w="2951" w:type="dxa"/>
          </w:tcPr>
          <w:p>
            <w:pPr>
              <w:pStyle w:val="TableParagraph"/>
              <w:rPr>
                <w:rFonts w:ascii="Times New Roman"/>
                <w:sz w:val="22"/>
              </w:rPr>
            </w:pPr>
          </w:p>
        </w:tc>
        <w:tc>
          <w:tcPr>
            <w:tcW w:w="996"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43"/>
          <w:jc w:val="left"/>
        </w:trPr>
        <w:tc>
          <w:tcPr>
            <w:tcW w:w="1011" w:type="dxa"/>
          </w:tcPr>
          <w:p>
            <w:pPr>
              <w:pStyle w:val="TableParagraph"/>
              <w:spacing w:before="42" w:line="280" w:lineRule="exact"/>
              <w:ind w:left="50"/>
              <w:rPr>
                <w:sz w:val="22"/>
              </w:rPr>
            </w:pPr>
            <w:r>
              <w:rPr>
                <w:w w:val="105"/>
                <w:sz w:val="22"/>
              </w:rPr>
              <w:t>P-027</w:t>
            </w:r>
          </w:p>
        </w:tc>
        <w:tc>
          <w:tcPr>
            <w:tcW w:w="2403" w:type="dxa"/>
          </w:tcPr>
          <w:p>
            <w:pPr>
              <w:pStyle w:val="TableParagraph"/>
              <w:rPr>
                <w:rFonts w:ascii="Times New Roman"/>
                <w:sz w:val="22"/>
              </w:rPr>
            </w:pPr>
          </w:p>
        </w:tc>
        <w:tc>
          <w:tcPr>
            <w:tcW w:w="4697" w:type="dxa"/>
          </w:tcPr>
          <w:p>
            <w:pPr>
              <w:pStyle w:val="TableParagraph"/>
              <w:spacing w:before="67" w:line="255" w:lineRule="exact"/>
              <w:ind w:left="308"/>
              <w:rPr>
                <w:sz w:val="22"/>
              </w:rPr>
            </w:pPr>
            <w:r>
              <w:rPr>
                <w:w w:val="105"/>
                <w:sz w:val="22"/>
              </w:rPr>
              <w:t>1：停机</w:t>
            </w:r>
          </w:p>
        </w:tc>
        <w:tc>
          <w:tcPr>
            <w:tcW w:w="2951" w:type="dxa"/>
          </w:tcPr>
          <w:p>
            <w:pPr>
              <w:pStyle w:val="TableParagraph"/>
              <w:spacing w:before="42" w:line="280" w:lineRule="exact"/>
              <w:ind w:left="1552"/>
              <w:rPr>
                <w:sz w:val="22"/>
              </w:rPr>
            </w:pPr>
            <w:r>
              <w:rPr>
                <w:w w:val="103"/>
                <w:sz w:val="22"/>
              </w:rPr>
              <w:t>0</w:t>
            </w:r>
          </w:p>
        </w:tc>
        <w:tc>
          <w:tcPr>
            <w:tcW w:w="996" w:type="dxa"/>
          </w:tcPr>
          <w:p>
            <w:pPr>
              <w:pStyle w:val="TableParagraph"/>
              <w:spacing w:line="316" w:lineRule="exact"/>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439"/>
          <w:jc w:val="left"/>
        </w:trPr>
        <w:tc>
          <w:tcPr>
            <w:tcW w:w="1011" w:type="dxa"/>
          </w:tcPr>
          <w:p>
            <w:pPr>
              <w:pStyle w:val="TableParagraph"/>
              <w:rPr>
                <w:rFonts w:ascii="Times New Roman"/>
                <w:sz w:val="22"/>
              </w:rPr>
            </w:pPr>
          </w:p>
        </w:tc>
        <w:tc>
          <w:tcPr>
            <w:tcW w:w="2403" w:type="dxa"/>
          </w:tcPr>
          <w:p>
            <w:pPr>
              <w:pStyle w:val="TableParagraph"/>
              <w:spacing w:line="280" w:lineRule="exact"/>
              <w:ind w:left="280"/>
              <w:rPr>
                <w:sz w:val="22"/>
              </w:rPr>
            </w:pPr>
            <w:r>
              <w:rPr>
                <w:w w:val="105"/>
                <w:sz w:val="22"/>
              </w:rPr>
              <w:t>动作选择</w:t>
            </w:r>
          </w:p>
        </w:tc>
        <w:tc>
          <w:tcPr>
            <w:tcW w:w="4697" w:type="dxa"/>
          </w:tcPr>
          <w:p>
            <w:pPr>
              <w:pStyle w:val="TableParagraph"/>
              <w:spacing w:before="84"/>
              <w:ind w:left="308"/>
              <w:rPr>
                <w:sz w:val="22"/>
              </w:rPr>
            </w:pPr>
            <w:r>
              <w:rPr>
                <w:w w:val="105"/>
                <w:sz w:val="22"/>
              </w:rPr>
              <w:t>2：零速运行</w:t>
            </w:r>
          </w:p>
        </w:tc>
        <w:tc>
          <w:tcPr>
            <w:tcW w:w="2951" w:type="dxa"/>
          </w:tcPr>
          <w:p>
            <w:pPr>
              <w:pStyle w:val="TableParagraph"/>
              <w:rPr>
                <w:rFonts w:ascii="Times New Roman"/>
                <w:sz w:val="22"/>
              </w:rPr>
            </w:pPr>
          </w:p>
        </w:tc>
        <w:tc>
          <w:tcPr>
            <w:tcW w:w="996"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780"/>
          <w:jc w:val="left"/>
        </w:trPr>
        <w:tc>
          <w:tcPr>
            <w:tcW w:w="1011" w:type="dxa"/>
          </w:tcPr>
          <w:p>
            <w:pPr>
              <w:pStyle w:val="TableParagraph"/>
              <w:spacing w:before="1"/>
              <w:rPr>
                <w:sz w:val="18"/>
              </w:rPr>
            </w:pPr>
          </w:p>
          <w:p>
            <w:pPr>
              <w:pStyle w:val="TableParagraph"/>
              <w:spacing w:before="1"/>
              <w:ind w:left="50"/>
              <w:rPr>
                <w:sz w:val="22"/>
              </w:rPr>
            </w:pPr>
            <w:r>
              <w:rPr>
                <w:w w:val="105"/>
                <w:sz w:val="22"/>
              </w:rPr>
              <w:t>P-028</w:t>
            </w:r>
          </w:p>
        </w:tc>
        <w:tc>
          <w:tcPr>
            <w:tcW w:w="2403" w:type="dxa"/>
          </w:tcPr>
          <w:p>
            <w:pPr>
              <w:pStyle w:val="TableParagraph"/>
              <w:spacing w:before="1"/>
              <w:rPr>
                <w:sz w:val="18"/>
              </w:rPr>
            </w:pPr>
          </w:p>
          <w:p>
            <w:pPr>
              <w:pStyle w:val="TableParagraph"/>
              <w:spacing w:before="1"/>
              <w:ind w:left="280"/>
              <w:rPr>
                <w:sz w:val="22"/>
              </w:rPr>
            </w:pPr>
            <w:r>
              <w:rPr>
                <w:w w:val="105"/>
                <w:sz w:val="22"/>
              </w:rPr>
              <w:t>变频器类型</w:t>
            </w:r>
          </w:p>
        </w:tc>
        <w:tc>
          <w:tcPr>
            <w:tcW w:w="4697" w:type="dxa"/>
          </w:tcPr>
          <w:p>
            <w:pPr>
              <w:pStyle w:val="TableParagraph"/>
              <w:spacing w:before="78"/>
              <w:ind w:left="308"/>
              <w:rPr>
                <w:sz w:val="22"/>
              </w:rPr>
            </w:pPr>
            <w:r>
              <w:rPr>
                <w:spacing w:val="-1"/>
                <w:sz w:val="22"/>
              </w:rPr>
              <w:t>0：G</w:t>
            </w:r>
            <w:r>
              <w:rPr>
                <w:sz w:val="22"/>
              </w:rPr>
              <w:t>型机</w:t>
            </w:r>
          </w:p>
          <w:p>
            <w:pPr>
              <w:pStyle w:val="TableParagraph"/>
              <w:spacing w:before="78"/>
              <w:ind w:left="308"/>
              <w:rPr>
                <w:sz w:val="22"/>
              </w:rPr>
            </w:pPr>
            <w:r>
              <w:rPr>
                <w:spacing w:val="-1"/>
                <w:sz w:val="22"/>
              </w:rPr>
              <w:t>1：P</w:t>
            </w:r>
            <w:r>
              <w:rPr>
                <w:sz w:val="22"/>
              </w:rPr>
              <w:t>型机</w:t>
            </w:r>
          </w:p>
        </w:tc>
        <w:tc>
          <w:tcPr>
            <w:tcW w:w="2951" w:type="dxa"/>
          </w:tcPr>
          <w:p>
            <w:pPr>
              <w:pStyle w:val="TableParagraph"/>
              <w:spacing w:before="1"/>
              <w:rPr>
                <w:sz w:val="18"/>
              </w:rPr>
            </w:pPr>
          </w:p>
          <w:p>
            <w:pPr>
              <w:pStyle w:val="TableParagraph"/>
              <w:spacing w:before="1"/>
              <w:ind w:left="1552"/>
              <w:rPr>
                <w:sz w:val="22"/>
              </w:rPr>
            </w:pPr>
            <w:r>
              <w:rPr>
                <w:w w:val="105"/>
                <w:sz w:val="22"/>
              </w:rPr>
              <w:t>机型设定</w:t>
            </w:r>
          </w:p>
        </w:tc>
        <w:tc>
          <w:tcPr>
            <w:tcW w:w="996" w:type="dxa"/>
          </w:tcPr>
          <w:p>
            <w:pPr>
              <w:pStyle w:val="TableParagraph"/>
              <w:spacing w:before="160"/>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54"/>
          <w:jc w:val="left"/>
        </w:trPr>
        <w:tc>
          <w:tcPr>
            <w:tcW w:w="1011" w:type="dxa"/>
          </w:tcPr>
          <w:p>
            <w:pPr>
              <w:pStyle w:val="TableParagraph"/>
              <w:spacing w:before="125"/>
              <w:ind w:left="50"/>
              <w:rPr>
                <w:sz w:val="22"/>
              </w:rPr>
            </w:pPr>
            <w:r>
              <w:rPr>
                <w:w w:val="105"/>
                <w:sz w:val="22"/>
              </w:rPr>
              <w:t>P-029</w:t>
            </w:r>
          </w:p>
        </w:tc>
        <w:tc>
          <w:tcPr>
            <w:tcW w:w="2403" w:type="dxa"/>
          </w:tcPr>
          <w:p>
            <w:pPr>
              <w:pStyle w:val="TableParagraph"/>
              <w:spacing w:before="125"/>
              <w:ind w:left="280"/>
              <w:rPr>
                <w:sz w:val="22"/>
              </w:rPr>
            </w:pPr>
            <w:r>
              <w:rPr>
                <w:w w:val="105"/>
                <w:sz w:val="22"/>
              </w:rPr>
              <w:t>电机额定功率</w:t>
            </w:r>
          </w:p>
        </w:tc>
        <w:tc>
          <w:tcPr>
            <w:tcW w:w="4697" w:type="dxa"/>
          </w:tcPr>
          <w:p>
            <w:pPr>
              <w:pStyle w:val="TableParagraph"/>
              <w:spacing w:before="150"/>
              <w:ind w:left="308"/>
              <w:rPr>
                <w:sz w:val="22"/>
              </w:rPr>
            </w:pPr>
            <w:r>
              <w:rPr>
                <w:w w:val="105"/>
                <w:sz w:val="22"/>
              </w:rPr>
              <w:t>0.4～900.0kW</w:t>
            </w:r>
          </w:p>
        </w:tc>
        <w:tc>
          <w:tcPr>
            <w:tcW w:w="2951" w:type="dxa"/>
          </w:tcPr>
          <w:p>
            <w:pPr>
              <w:pStyle w:val="TableParagraph"/>
              <w:spacing w:before="125"/>
              <w:ind w:left="1552"/>
              <w:rPr>
                <w:sz w:val="22"/>
              </w:rPr>
            </w:pPr>
            <w:r>
              <w:rPr>
                <w:w w:val="105"/>
                <w:sz w:val="22"/>
              </w:rPr>
              <w:t>机型设定</w:t>
            </w:r>
          </w:p>
        </w:tc>
        <w:tc>
          <w:tcPr>
            <w:tcW w:w="996" w:type="dxa"/>
          </w:tcPr>
          <w:p>
            <w:pPr>
              <w:pStyle w:val="TableParagraph"/>
              <w:spacing w:before="5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6"/>
              <w:ind w:left="50"/>
              <w:rPr>
                <w:sz w:val="22"/>
              </w:rPr>
            </w:pPr>
            <w:r>
              <w:rPr>
                <w:w w:val="105"/>
                <w:sz w:val="22"/>
              </w:rPr>
              <w:t>P-030</w:t>
            </w:r>
          </w:p>
        </w:tc>
        <w:tc>
          <w:tcPr>
            <w:tcW w:w="2403" w:type="dxa"/>
          </w:tcPr>
          <w:p>
            <w:pPr>
              <w:pStyle w:val="TableParagraph"/>
              <w:spacing w:before="186"/>
              <w:ind w:left="280"/>
              <w:rPr>
                <w:sz w:val="22"/>
              </w:rPr>
            </w:pPr>
            <w:r>
              <w:rPr>
                <w:w w:val="105"/>
                <w:sz w:val="22"/>
              </w:rPr>
              <w:t>电机额定频率</w:t>
            </w:r>
          </w:p>
        </w:tc>
        <w:tc>
          <w:tcPr>
            <w:tcW w:w="4697" w:type="dxa"/>
          </w:tcPr>
          <w:p>
            <w:pPr>
              <w:pStyle w:val="TableParagraph"/>
              <w:spacing w:before="6"/>
              <w:rPr>
                <w:sz w:val="16"/>
              </w:rPr>
            </w:pPr>
          </w:p>
          <w:p>
            <w:pPr>
              <w:pStyle w:val="TableParagraph"/>
              <w:ind w:left="308"/>
              <w:rPr>
                <w:sz w:val="22"/>
              </w:rPr>
            </w:pPr>
            <w:r>
              <w:rPr>
                <w:w w:val="105"/>
                <w:sz w:val="22"/>
              </w:rPr>
              <w:t>0.01Hz～P-004（最大频率）</w:t>
            </w:r>
          </w:p>
        </w:tc>
        <w:tc>
          <w:tcPr>
            <w:tcW w:w="2951" w:type="dxa"/>
          </w:tcPr>
          <w:p>
            <w:pPr>
              <w:pStyle w:val="TableParagraph"/>
              <w:spacing w:before="186"/>
              <w:ind w:left="1552"/>
              <w:rPr>
                <w:sz w:val="22"/>
              </w:rPr>
            </w:pPr>
            <w:r>
              <w:rPr>
                <w:w w:val="105"/>
                <w:sz w:val="22"/>
              </w:rPr>
              <w:t>50.00Hz</w:t>
            </w:r>
          </w:p>
        </w:tc>
        <w:tc>
          <w:tcPr>
            <w:tcW w:w="996" w:type="dxa"/>
          </w:tcPr>
          <w:p>
            <w:pPr>
              <w:pStyle w:val="TableParagraph"/>
              <w:spacing w:before="114"/>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4"/>
              <w:ind w:left="50"/>
              <w:rPr>
                <w:sz w:val="22"/>
              </w:rPr>
            </w:pPr>
            <w:r>
              <w:rPr>
                <w:w w:val="105"/>
                <w:sz w:val="22"/>
              </w:rPr>
              <w:t>P-031</w:t>
            </w:r>
          </w:p>
        </w:tc>
        <w:tc>
          <w:tcPr>
            <w:tcW w:w="2403" w:type="dxa"/>
          </w:tcPr>
          <w:p>
            <w:pPr>
              <w:pStyle w:val="TableParagraph"/>
              <w:spacing w:before="184"/>
              <w:ind w:left="280"/>
              <w:rPr>
                <w:sz w:val="22"/>
              </w:rPr>
            </w:pPr>
            <w:r>
              <w:rPr>
                <w:w w:val="105"/>
                <w:sz w:val="22"/>
              </w:rPr>
              <w:t>电机额定转速</w:t>
            </w:r>
          </w:p>
        </w:tc>
        <w:tc>
          <w:tcPr>
            <w:tcW w:w="4697" w:type="dxa"/>
          </w:tcPr>
          <w:p>
            <w:pPr>
              <w:pStyle w:val="TableParagraph"/>
              <w:spacing w:before="4"/>
              <w:rPr>
                <w:sz w:val="16"/>
              </w:rPr>
            </w:pPr>
          </w:p>
          <w:p>
            <w:pPr>
              <w:pStyle w:val="TableParagraph"/>
              <w:spacing w:before="1"/>
              <w:ind w:left="308"/>
              <w:rPr>
                <w:sz w:val="22"/>
              </w:rPr>
            </w:pPr>
            <w:r>
              <w:rPr>
                <w:w w:val="105"/>
                <w:sz w:val="22"/>
              </w:rPr>
              <w:t>0～36000rpm</w:t>
            </w:r>
          </w:p>
        </w:tc>
        <w:tc>
          <w:tcPr>
            <w:tcW w:w="2951" w:type="dxa"/>
          </w:tcPr>
          <w:p>
            <w:pPr>
              <w:pStyle w:val="TableParagraph"/>
              <w:spacing w:before="184"/>
              <w:ind w:left="1552"/>
              <w:rPr>
                <w:sz w:val="22"/>
              </w:rPr>
            </w:pPr>
            <w:r>
              <w:rPr>
                <w:w w:val="105"/>
                <w:sz w:val="22"/>
              </w:rPr>
              <w:t>机型设定</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6"/>
              <w:ind w:left="50"/>
              <w:rPr>
                <w:sz w:val="22"/>
              </w:rPr>
            </w:pPr>
            <w:r>
              <w:rPr>
                <w:w w:val="105"/>
                <w:sz w:val="22"/>
              </w:rPr>
              <w:t>P-032</w:t>
            </w:r>
          </w:p>
        </w:tc>
        <w:tc>
          <w:tcPr>
            <w:tcW w:w="2403" w:type="dxa"/>
          </w:tcPr>
          <w:p>
            <w:pPr>
              <w:pStyle w:val="TableParagraph"/>
              <w:spacing w:before="186"/>
              <w:ind w:left="280"/>
              <w:rPr>
                <w:sz w:val="22"/>
              </w:rPr>
            </w:pPr>
            <w:r>
              <w:rPr>
                <w:w w:val="105"/>
                <w:sz w:val="22"/>
              </w:rPr>
              <w:t>电机额定电压</w:t>
            </w:r>
          </w:p>
        </w:tc>
        <w:tc>
          <w:tcPr>
            <w:tcW w:w="4697" w:type="dxa"/>
          </w:tcPr>
          <w:p>
            <w:pPr>
              <w:pStyle w:val="TableParagraph"/>
              <w:spacing w:before="6"/>
              <w:rPr>
                <w:sz w:val="16"/>
              </w:rPr>
            </w:pPr>
          </w:p>
          <w:p>
            <w:pPr>
              <w:pStyle w:val="TableParagraph"/>
              <w:ind w:left="308"/>
              <w:rPr>
                <w:sz w:val="22"/>
              </w:rPr>
            </w:pPr>
            <w:r>
              <w:rPr>
                <w:w w:val="105"/>
                <w:sz w:val="22"/>
              </w:rPr>
              <w:t>0～460V</w:t>
            </w:r>
          </w:p>
        </w:tc>
        <w:tc>
          <w:tcPr>
            <w:tcW w:w="2951" w:type="dxa"/>
          </w:tcPr>
          <w:p>
            <w:pPr>
              <w:pStyle w:val="TableParagraph"/>
              <w:spacing w:before="186"/>
              <w:ind w:left="1552"/>
              <w:rPr>
                <w:sz w:val="22"/>
              </w:rPr>
            </w:pPr>
            <w:r>
              <w:rPr>
                <w:w w:val="105"/>
                <w:sz w:val="22"/>
              </w:rPr>
              <w:t>机型设定</w:t>
            </w:r>
          </w:p>
        </w:tc>
        <w:tc>
          <w:tcPr>
            <w:tcW w:w="996" w:type="dxa"/>
          </w:tcPr>
          <w:p>
            <w:pPr>
              <w:pStyle w:val="TableParagraph"/>
              <w:spacing w:before="114"/>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4"/>
              <w:ind w:left="50"/>
              <w:rPr>
                <w:sz w:val="22"/>
              </w:rPr>
            </w:pPr>
            <w:r>
              <w:rPr>
                <w:w w:val="105"/>
                <w:sz w:val="22"/>
              </w:rPr>
              <w:t>P-033</w:t>
            </w:r>
          </w:p>
        </w:tc>
        <w:tc>
          <w:tcPr>
            <w:tcW w:w="2403" w:type="dxa"/>
          </w:tcPr>
          <w:p>
            <w:pPr>
              <w:pStyle w:val="TableParagraph"/>
              <w:spacing w:before="184"/>
              <w:ind w:left="280"/>
              <w:rPr>
                <w:sz w:val="22"/>
              </w:rPr>
            </w:pPr>
            <w:r>
              <w:rPr>
                <w:w w:val="105"/>
                <w:sz w:val="22"/>
              </w:rPr>
              <w:t>电机额定电流</w:t>
            </w:r>
          </w:p>
        </w:tc>
        <w:tc>
          <w:tcPr>
            <w:tcW w:w="4697" w:type="dxa"/>
          </w:tcPr>
          <w:p>
            <w:pPr>
              <w:pStyle w:val="TableParagraph"/>
              <w:spacing w:before="4"/>
              <w:rPr>
                <w:sz w:val="16"/>
              </w:rPr>
            </w:pPr>
          </w:p>
          <w:p>
            <w:pPr>
              <w:pStyle w:val="TableParagraph"/>
              <w:spacing w:before="1"/>
              <w:ind w:left="308"/>
              <w:rPr>
                <w:sz w:val="22"/>
              </w:rPr>
            </w:pPr>
            <w:r>
              <w:rPr>
                <w:w w:val="105"/>
                <w:sz w:val="22"/>
              </w:rPr>
              <w:t>0.1～2000.0A</w:t>
            </w:r>
          </w:p>
        </w:tc>
        <w:tc>
          <w:tcPr>
            <w:tcW w:w="2951" w:type="dxa"/>
          </w:tcPr>
          <w:p>
            <w:pPr>
              <w:pStyle w:val="TableParagraph"/>
              <w:spacing w:before="184"/>
              <w:ind w:left="1552"/>
              <w:rPr>
                <w:sz w:val="22"/>
              </w:rPr>
            </w:pPr>
            <w:r>
              <w:rPr>
                <w:w w:val="105"/>
                <w:sz w:val="22"/>
              </w:rPr>
              <w:t>机型设定</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6"/>
              <w:ind w:left="50"/>
              <w:rPr>
                <w:sz w:val="22"/>
              </w:rPr>
            </w:pPr>
            <w:r>
              <w:rPr>
                <w:w w:val="105"/>
                <w:sz w:val="22"/>
              </w:rPr>
              <w:t>P-034</w:t>
            </w:r>
          </w:p>
        </w:tc>
        <w:tc>
          <w:tcPr>
            <w:tcW w:w="2403" w:type="dxa"/>
          </w:tcPr>
          <w:p>
            <w:pPr>
              <w:pStyle w:val="TableParagraph"/>
              <w:spacing w:before="186"/>
              <w:ind w:left="280"/>
              <w:rPr>
                <w:sz w:val="22"/>
              </w:rPr>
            </w:pPr>
            <w:r>
              <w:rPr>
                <w:w w:val="105"/>
                <w:sz w:val="22"/>
              </w:rPr>
              <w:t>电机定子电阻</w:t>
            </w:r>
          </w:p>
        </w:tc>
        <w:tc>
          <w:tcPr>
            <w:tcW w:w="4697" w:type="dxa"/>
          </w:tcPr>
          <w:p>
            <w:pPr>
              <w:pStyle w:val="TableParagraph"/>
              <w:spacing w:before="6"/>
              <w:rPr>
                <w:sz w:val="16"/>
              </w:rPr>
            </w:pPr>
          </w:p>
          <w:p>
            <w:pPr>
              <w:pStyle w:val="TableParagraph"/>
              <w:ind w:left="308"/>
              <w:rPr>
                <w:sz w:val="22"/>
              </w:rPr>
            </w:pPr>
            <w:r>
              <w:rPr>
                <w:w w:val="105"/>
                <w:sz w:val="22"/>
              </w:rPr>
              <w:t>0.001～65.535Ω</w:t>
            </w:r>
          </w:p>
        </w:tc>
        <w:tc>
          <w:tcPr>
            <w:tcW w:w="2951" w:type="dxa"/>
          </w:tcPr>
          <w:p>
            <w:pPr>
              <w:pStyle w:val="TableParagraph"/>
              <w:spacing w:before="186"/>
              <w:ind w:left="1552"/>
              <w:rPr>
                <w:sz w:val="22"/>
              </w:rPr>
            </w:pPr>
            <w:r>
              <w:rPr>
                <w:w w:val="105"/>
                <w:sz w:val="22"/>
              </w:rPr>
              <w:t>机型设定</w:t>
            </w:r>
          </w:p>
        </w:tc>
        <w:tc>
          <w:tcPr>
            <w:tcW w:w="996" w:type="dxa"/>
          </w:tcPr>
          <w:p>
            <w:pPr>
              <w:pStyle w:val="TableParagraph"/>
              <w:spacing w:before="114"/>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2"/>
          <w:jc w:val="left"/>
        </w:trPr>
        <w:tc>
          <w:tcPr>
            <w:tcW w:w="1011" w:type="dxa"/>
          </w:tcPr>
          <w:p>
            <w:pPr>
              <w:pStyle w:val="TableParagraph"/>
              <w:spacing w:before="184"/>
              <w:ind w:left="50"/>
              <w:rPr>
                <w:sz w:val="22"/>
              </w:rPr>
            </w:pPr>
            <w:r>
              <w:rPr>
                <w:w w:val="105"/>
                <w:sz w:val="22"/>
              </w:rPr>
              <w:t>P-035</w:t>
            </w:r>
          </w:p>
        </w:tc>
        <w:tc>
          <w:tcPr>
            <w:tcW w:w="2403" w:type="dxa"/>
          </w:tcPr>
          <w:p>
            <w:pPr>
              <w:pStyle w:val="TableParagraph"/>
              <w:spacing w:before="184"/>
              <w:ind w:left="280"/>
              <w:rPr>
                <w:sz w:val="22"/>
              </w:rPr>
            </w:pPr>
            <w:r>
              <w:rPr>
                <w:w w:val="105"/>
                <w:sz w:val="22"/>
              </w:rPr>
              <w:t>电机转子电阻</w:t>
            </w:r>
          </w:p>
        </w:tc>
        <w:tc>
          <w:tcPr>
            <w:tcW w:w="4697" w:type="dxa"/>
          </w:tcPr>
          <w:p>
            <w:pPr>
              <w:pStyle w:val="TableParagraph"/>
              <w:spacing w:before="4"/>
              <w:rPr>
                <w:sz w:val="16"/>
              </w:rPr>
            </w:pPr>
          </w:p>
          <w:p>
            <w:pPr>
              <w:pStyle w:val="TableParagraph"/>
              <w:spacing w:before="1"/>
              <w:ind w:left="308"/>
              <w:rPr>
                <w:sz w:val="22"/>
              </w:rPr>
            </w:pPr>
            <w:r>
              <w:rPr>
                <w:w w:val="105"/>
                <w:sz w:val="22"/>
              </w:rPr>
              <w:t>0.001～65.535Ω</w:t>
            </w:r>
          </w:p>
        </w:tc>
        <w:tc>
          <w:tcPr>
            <w:tcW w:w="2951" w:type="dxa"/>
          </w:tcPr>
          <w:p>
            <w:pPr>
              <w:pStyle w:val="TableParagraph"/>
              <w:spacing w:before="184"/>
              <w:ind w:left="1552"/>
              <w:rPr>
                <w:sz w:val="22"/>
              </w:rPr>
            </w:pPr>
            <w:r>
              <w:rPr>
                <w:w w:val="105"/>
                <w:sz w:val="22"/>
              </w:rPr>
              <w:t>机型设定</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465"/>
          <w:jc w:val="left"/>
        </w:trPr>
        <w:tc>
          <w:tcPr>
            <w:tcW w:w="1011" w:type="dxa"/>
          </w:tcPr>
          <w:p>
            <w:pPr>
              <w:pStyle w:val="TableParagraph"/>
              <w:spacing w:before="184" w:line="261" w:lineRule="exact"/>
              <w:ind w:left="50"/>
              <w:rPr>
                <w:sz w:val="22"/>
              </w:rPr>
            </w:pPr>
            <w:r>
              <w:rPr>
                <w:w w:val="105"/>
                <w:sz w:val="22"/>
              </w:rPr>
              <w:t>P-036</w:t>
            </w:r>
          </w:p>
        </w:tc>
        <w:tc>
          <w:tcPr>
            <w:tcW w:w="2403" w:type="dxa"/>
          </w:tcPr>
          <w:p>
            <w:pPr>
              <w:pStyle w:val="TableParagraph"/>
              <w:spacing w:before="184" w:line="261" w:lineRule="exact"/>
              <w:ind w:left="280"/>
              <w:rPr>
                <w:sz w:val="22"/>
              </w:rPr>
            </w:pPr>
            <w:r>
              <w:rPr>
                <w:w w:val="105"/>
                <w:sz w:val="22"/>
              </w:rPr>
              <w:t>电机定、转子电感</w:t>
            </w:r>
          </w:p>
        </w:tc>
        <w:tc>
          <w:tcPr>
            <w:tcW w:w="4697" w:type="dxa"/>
          </w:tcPr>
          <w:p>
            <w:pPr>
              <w:pStyle w:val="TableParagraph"/>
              <w:spacing w:before="8"/>
              <w:rPr>
                <w:sz w:val="16"/>
              </w:rPr>
            </w:pPr>
          </w:p>
          <w:p>
            <w:pPr>
              <w:pStyle w:val="TableParagraph"/>
              <w:spacing w:line="232" w:lineRule="exact"/>
              <w:ind w:left="308"/>
              <w:rPr>
                <w:sz w:val="22"/>
              </w:rPr>
            </w:pPr>
            <w:r>
              <w:rPr>
                <w:w w:val="105"/>
                <w:sz w:val="22"/>
              </w:rPr>
              <w:t>0.1～6553.5mH</w:t>
            </w:r>
          </w:p>
        </w:tc>
        <w:tc>
          <w:tcPr>
            <w:tcW w:w="2951" w:type="dxa"/>
          </w:tcPr>
          <w:p>
            <w:pPr>
              <w:pStyle w:val="TableParagraph"/>
              <w:spacing w:before="184" w:line="261" w:lineRule="exact"/>
              <w:ind w:left="1552"/>
              <w:rPr>
                <w:sz w:val="22"/>
              </w:rPr>
            </w:pPr>
            <w:r>
              <w:rPr>
                <w:w w:val="105"/>
                <w:sz w:val="22"/>
              </w:rPr>
              <w:t>机型设定</w:t>
            </w:r>
          </w:p>
        </w:tc>
        <w:tc>
          <w:tcPr>
            <w:tcW w:w="996" w:type="dxa"/>
          </w:tcPr>
          <w:p>
            <w:pPr>
              <w:pStyle w:val="TableParagraph"/>
              <w:spacing w:before="112" w:line="333" w:lineRule="exact"/>
              <w:ind w:left="492"/>
              <w:rPr>
                <w:sz w:val="27"/>
              </w:rPr>
            </w:pPr>
            <w:r>
              <w:rPr>
                <w:sz w:val="27"/>
              </w:rPr>
              <w:t>√</w:t>
            </w:r>
          </w:p>
        </w:tc>
      </w:tr>
    </w:tbl>
    <w:p>
      <w:pPr>
        <w:spacing w:after="0" w:line="333" w:lineRule="exact"/>
        <w:rPr>
          <w:sz w:val="27"/>
        </w:rPr>
        <w:sectPr>
          <w:pgSz w:w="17860" w:h="25260"/>
          <w:pgMar w:top="1820" w:right="2260" w:bottom="280" w:left="2420" w:header="708" w:footer="708"/>
          <w:pgNumType w:start="25"/>
          <w:cols w:space="708"/>
        </w:sectPr>
      </w:pPr>
    </w:p>
    <w:p>
      <w:pPr>
        <w:pStyle w:val="BodyText"/>
        <w:spacing w:before="6"/>
        <w:rPr>
          <w:sz w:val="25"/>
        </w:rPr>
      </w:pPr>
      <w:r>
        <w:drawing>
          <wp:anchor distT="0" distB="0" distL="0" distR="0" simplePos="0" relativeHeight="251710464" behindDoc="1" locked="0" layoutInCell="1" allowOverlap="1">
            <wp:simplePos x="0" y="0"/>
            <wp:positionH relativeFrom="page">
              <wp:posOffset>1600200</wp:posOffset>
            </wp:positionH>
            <wp:positionV relativeFrom="page">
              <wp:posOffset>1549400</wp:posOffset>
            </wp:positionV>
            <wp:extent cx="8019002" cy="11578780"/>
            <wp:effectExtent l="0" t="0" r="0" b="0"/>
            <wp:wrapNone/>
            <wp:docPr id="45"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9.png"/>
                    <pic:cNvPicPr/>
                  </pic:nvPicPr>
                  <pic:blipFill>
                    <a:blip xmlns:r="http://schemas.openxmlformats.org/officeDocument/2006/relationships" r:embed="rId62" cstate="print"/>
                    <a:stretch>
                      <a:fillRect/>
                    </a:stretch>
                  </pic:blipFill>
                  <pic:spPr>
                    <a:xfrm>
                      <a:off x="0" y="0"/>
                      <a:ext cx="8019002" cy="11578780"/>
                    </a:xfrm>
                    <a:prstGeom prst="rect">
                      <a:avLst/>
                    </a:prstGeom>
                  </pic:spPr>
                </pic:pic>
              </a:graphicData>
            </a:graphic>
          </wp:anchor>
        </w:drawing>
      </w:r>
    </w:p>
    <w:tbl>
      <w:tblPr>
        <w:tblStyle w:val="TableNormal3"/>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02"/>
        <w:gridCol w:w="2376"/>
        <w:gridCol w:w="2042"/>
        <w:gridCol w:w="2929"/>
        <w:gridCol w:w="2561"/>
        <w:gridCol w:w="982"/>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91"/>
          <w:jc w:val="left"/>
        </w:trPr>
        <w:tc>
          <w:tcPr>
            <w:tcW w:w="1002" w:type="dxa"/>
          </w:tcPr>
          <w:p>
            <w:pPr>
              <w:pStyle w:val="TableParagraph"/>
              <w:spacing w:line="257" w:lineRule="exact"/>
              <w:ind w:left="50"/>
              <w:rPr>
                <w:sz w:val="22"/>
              </w:rPr>
            </w:pPr>
            <w:r>
              <w:rPr>
                <w:w w:val="105"/>
                <w:sz w:val="22"/>
              </w:rPr>
              <w:t>功能码</w:t>
            </w:r>
          </w:p>
        </w:tc>
        <w:tc>
          <w:tcPr>
            <w:tcW w:w="2376" w:type="dxa"/>
          </w:tcPr>
          <w:p>
            <w:pPr>
              <w:pStyle w:val="TableParagraph"/>
              <w:spacing w:line="257" w:lineRule="exact"/>
              <w:ind w:left="271"/>
              <w:rPr>
                <w:sz w:val="22"/>
              </w:rPr>
            </w:pPr>
            <w:r>
              <w:rPr>
                <w:w w:val="105"/>
                <w:sz w:val="22"/>
              </w:rPr>
              <w:t>参数名称</w:t>
            </w:r>
          </w:p>
        </w:tc>
        <w:tc>
          <w:tcPr>
            <w:tcW w:w="4971" w:type="dxa"/>
            <w:gridSpan w:val="2"/>
          </w:tcPr>
          <w:p>
            <w:pPr>
              <w:pStyle w:val="TableParagraph"/>
              <w:spacing w:line="257" w:lineRule="exact"/>
              <w:ind w:left="290"/>
              <w:rPr>
                <w:sz w:val="22"/>
              </w:rPr>
            </w:pPr>
            <w:r>
              <w:rPr>
                <w:w w:val="105"/>
                <w:sz w:val="22"/>
              </w:rPr>
              <w:t>参数详细说明</w:t>
            </w:r>
          </w:p>
        </w:tc>
        <w:tc>
          <w:tcPr>
            <w:tcW w:w="2561" w:type="dxa"/>
          </w:tcPr>
          <w:p>
            <w:pPr>
              <w:pStyle w:val="TableParagraph"/>
              <w:spacing w:line="257" w:lineRule="exact"/>
              <w:ind w:left="1177"/>
              <w:rPr>
                <w:sz w:val="22"/>
              </w:rPr>
            </w:pPr>
            <w:r>
              <w:rPr>
                <w:w w:val="105"/>
                <w:sz w:val="22"/>
              </w:rPr>
              <w:t>出厂值</w:t>
            </w:r>
          </w:p>
        </w:tc>
        <w:tc>
          <w:tcPr>
            <w:tcW w:w="982" w:type="dxa"/>
          </w:tcPr>
          <w:p>
            <w:pPr>
              <w:pStyle w:val="TableParagraph"/>
              <w:spacing w:line="257" w:lineRule="exact"/>
              <w:ind w:left="482"/>
              <w:rPr>
                <w:sz w:val="22"/>
              </w:rPr>
            </w:pPr>
            <w:r>
              <w:rPr>
                <w:w w:val="105"/>
                <w:sz w:val="22"/>
              </w:rPr>
              <w:t>更改</w:t>
            </w:r>
          </w:p>
        </w:tc>
      </w:tr>
      <w:tr>
        <w:tblPrEx>
          <w:tblW w:w="0" w:type="auto"/>
          <w:jc w:val="left"/>
          <w:tblInd w:w="238" w:type="dxa"/>
          <w:tblLayout w:type="fixed"/>
          <w:tblCellMar>
            <w:top w:w="0" w:type="dxa"/>
            <w:left w:w="0" w:type="dxa"/>
            <w:bottom w:w="0" w:type="dxa"/>
            <w:right w:w="0" w:type="dxa"/>
          </w:tblCellMar>
          <w:tblLook w:val="01E0"/>
        </w:tblPrEx>
        <w:trPr>
          <w:trHeight w:val="626"/>
          <w:jc w:val="left"/>
        </w:trPr>
        <w:tc>
          <w:tcPr>
            <w:tcW w:w="1002" w:type="dxa"/>
          </w:tcPr>
          <w:p>
            <w:pPr>
              <w:pStyle w:val="TableParagraph"/>
              <w:spacing w:before="7"/>
              <w:rPr>
                <w:sz w:val="15"/>
              </w:rPr>
            </w:pPr>
          </w:p>
          <w:p>
            <w:pPr>
              <w:pStyle w:val="TableParagraph"/>
              <w:ind w:left="50"/>
              <w:rPr>
                <w:sz w:val="22"/>
              </w:rPr>
            </w:pPr>
            <w:r>
              <w:rPr>
                <w:w w:val="105"/>
                <w:sz w:val="22"/>
              </w:rPr>
              <w:t>P-037</w:t>
            </w:r>
          </w:p>
        </w:tc>
        <w:tc>
          <w:tcPr>
            <w:tcW w:w="2376" w:type="dxa"/>
          </w:tcPr>
          <w:p>
            <w:pPr>
              <w:pStyle w:val="TableParagraph"/>
              <w:spacing w:before="6"/>
              <w:rPr>
                <w:sz w:val="17"/>
              </w:rPr>
            </w:pPr>
          </w:p>
          <w:p>
            <w:pPr>
              <w:pStyle w:val="TableParagraph"/>
              <w:ind w:left="271"/>
              <w:rPr>
                <w:sz w:val="22"/>
              </w:rPr>
            </w:pPr>
            <w:r>
              <w:rPr>
                <w:w w:val="105"/>
                <w:sz w:val="22"/>
              </w:rPr>
              <w:t>电机定、转子互感</w:t>
            </w:r>
          </w:p>
        </w:tc>
        <w:tc>
          <w:tcPr>
            <w:tcW w:w="4971" w:type="dxa"/>
            <w:gridSpan w:val="2"/>
          </w:tcPr>
          <w:p>
            <w:pPr>
              <w:pStyle w:val="TableParagraph"/>
              <w:spacing w:before="6"/>
              <w:rPr>
                <w:sz w:val="17"/>
              </w:rPr>
            </w:pPr>
          </w:p>
          <w:p>
            <w:pPr>
              <w:pStyle w:val="TableParagraph"/>
              <w:ind w:left="290"/>
              <w:rPr>
                <w:sz w:val="22"/>
              </w:rPr>
            </w:pPr>
            <w:r>
              <w:rPr>
                <w:w w:val="105"/>
                <w:sz w:val="22"/>
              </w:rPr>
              <w:t>0.1～6553.5mH</w:t>
            </w:r>
          </w:p>
        </w:tc>
        <w:tc>
          <w:tcPr>
            <w:tcW w:w="2561" w:type="dxa"/>
          </w:tcPr>
          <w:p>
            <w:pPr>
              <w:pStyle w:val="TableParagraph"/>
              <w:spacing w:before="6"/>
              <w:rPr>
                <w:sz w:val="17"/>
              </w:rPr>
            </w:pPr>
          </w:p>
          <w:p>
            <w:pPr>
              <w:pStyle w:val="TableParagraph"/>
              <w:ind w:left="1177"/>
              <w:rPr>
                <w:sz w:val="22"/>
              </w:rPr>
            </w:pPr>
            <w:r>
              <w:rPr>
                <w:w w:val="105"/>
                <w:sz w:val="22"/>
              </w:rPr>
              <w:t>机型设定</w:t>
            </w:r>
          </w:p>
        </w:tc>
        <w:tc>
          <w:tcPr>
            <w:tcW w:w="982" w:type="dxa"/>
          </w:tcPr>
          <w:p>
            <w:pPr>
              <w:pStyle w:val="TableParagraph"/>
              <w:spacing w:before="126"/>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5"/>
          <w:jc w:val="left"/>
        </w:trPr>
        <w:tc>
          <w:tcPr>
            <w:tcW w:w="1002" w:type="dxa"/>
          </w:tcPr>
          <w:p>
            <w:pPr>
              <w:pStyle w:val="TableParagraph"/>
              <w:spacing w:before="185"/>
              <w:ind w:left="50"/>
              <w:rPr>
                <w:sz w:val="22"/>
              </w:rPr>
            </w:pPr>
            <w:r>
              <w:rPr>
                <w:w w:val="105"/>
                <w:sz w:val="22"/>
              </w:rPr>
              <w:t>P-038</w:t>
            </w:r>
          </w:p>
        </w:tc>
        <w:tc>
          <w:tcPr>
            <w:tcW w:w="2376" w:type="dxa"/>
          </w:tcPr>
          <w:p>
            <w:pPr>
              <w:pStyle w:val="TableParagraph"/>
              <w:spacing w:before="8"/>
              <w:rPr>
                <w:sz w:val="16"/>
              </w:rPr>
            </w:pPr>
          </w:p>
          <w:p>
            <w:pPr>
              <w:pStyle w:val="TableParagraph"/>
              <w:ind w:left="271"/>
              <w:rPr>
                <w:sz w:val="22"/>
              </w:rPr>
            </w:pPr>
            <w:r>
              <w:rPr>
                <w:w w:val="105"/>
                <w:sz w:val="22"/>
              </w:rPr>
              <w:t>电机空载电流</w:t>
            </w:r>
          </w:p>
        </w:tc>
        <w:tc>
          <w:tcPr>
            <w:tcW w:w="4971" w:type="dxa"/>
            <w:gridSpan w:val="2"/>
          </w:tcPr>
          <w:p>
            <w:pPr>
              <w:pStyle w:val="TableParagraph"/>
              <w:spacing w:before="8"/>
              <w:rPr>
                <w:sz w:val="16"/>
              </w:rPr>
            </w:pPr>
          </w:p>
          <w:p>
            <w:pPr>
              <w:pStyle w:val="TableParagraph"/>
              <w:ind w:left="290"/>
              <w:rPr>
                <w:sz w:val="22"/>
              </w:rPr>
            </w:pPr>
            <w:r>
              <w:rPr>
                <w:w w:val="105"/>
                <w:sz w:val="22"/>
              </w:rPr>
              <w:t>0.01～655.35A</w:t>
            </w:r>
          </w:p>
        </w:tc>
        <w:tc>
          <w:tcPr>
            <w:tcW w:w="2561" w:type="dxa"/>
          </w:tcPr>
          <w:p>
            <w:pPr>
              <w:pStyle w:val="TableParagraph"/>
              <w:spacing w:before="8"/>
              <w:rPr>
                <w:sz w:val="16"/>
              </w:rPr>
            </w:pPr>
          </w:p>
          <w:p>
            <w:pPr>
              <w:pStyle w:val="TableParagraph"/>
              <w:ind w:left="1177"/>
              <w:rPr>
                <w:sz w:val="22"/>
              </w:rPr>
            </w:pPr>
            <w:r>
              <w:rPr>
                <w:w w:val="105"/>
                <w:sz w:val="22"/>
              </w:rPr>
              <w:t>机型设定</w:t>
            </w:r>
          </w:p>
        </w:tc>
        <w:tc>
          <w:tcPr>
            <w:tcW w:w="982" w:type="dxa"/>
          </w:tcPr>
          <w:p>
            <w:pPr>
              <w:pStyle w:val="TableParagraph"/>
              <w:spacing w:before="112"/>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1"/>
          <w:jc w:val="left"/>
        </w:trPr>
        <w:tc>
          <w:tcPr>
            <w:tcW w:w="1002" w:type="dxa"/>
          </w:tcPr>
          <w:p>
            <w:pPr>
              <w:pStyle w:val="TableParagraph"/>
              <w:spacing w:before="185"/>
              <w:ind w:left="50"/>
              <w:rPr>
                <w:sz w:val="22"/>
              </w:rPr>
            </w:pPr>
            <w:r>
              <w:rPr>
                <w:w w:val="105"/>
                <w:sz w:val="22"/>
              </w:rPr>
              <w:t>P-039</w:t>
            </w:r>
          </w:p>
        </w:tc>
        <w:tc>
          <w:tcPr>
            <w:tcW w:w="2376" w:type="dxa"/>
          </w:tcPr>
          <w:p>
            <w:pPr>
              <w:pStyle w:val="TableParagraph"/>
              <w:spacing w:before="5"/>
              <w:rPr>
                <w:sz w:val="16"/>
              </w:rPr>
            </w:pPr>
          </w:p>
          <w:p>
            <w:pPr>
              <w:pStyle w:val="TableParagraph"/>
              <w:ind w:left="271"/>
              <w:rPr>
                <w:sz w:val="22"/>
              </w:rPr>
            </w:pPr>
            <w:r>
              <w:rPr>
                <w:w w:val="105"/>
                <w:sz w:val="22"/>
              </w:rPr>
              <w:t>速度环比例增益1</w:t>
            </w:r>
          </w:p>
        </w:tc>
        <w:tc>
          <w:tcPr>
            <w:tcW w:w="4971" w:type="dxa"/>
            <w:gridSpan w:val="2"/>
          </w:tcPr>
          <w:p>
            <w:pPr>
              <w:pStyle w:val="TableParagraph"/>
              <w:spacing w:before="5"/>
              <w:rPr>
                <w:sz w:val="16"/>
              </w:rPr>
            </w:pPr>
          </w:p>
          <w:p>
            <w:pPr>
              <w:pStyle w:val="TableParagraph"/>
              <w:ind w:left="290"/>
              <w:rPr>
                <w:sz w:val="22"/>
              </w:rPr>
            </w:pPr>
            <w:r>
              <w:rPr>
                <w:w w:val="105"/>
                <w:sz w:val="22"/>
              </w:rPr>
              <w:t>0～100</w:t>
            </w:r>
          </w:p>
        </w:tc>
        <w:tc>
          <w:tcPr>
            <w:tcW w:w="2561" w:type="dxa"/>
          </w:tcPr>
          <w:p>
            <w:pPr>
              <w:pStyle w:val="TableParagraph"/>
              <w:spacing w:before="5"/>
              <w:rPr>
                <w:sz w:val="16"/>
              </w:rPr>
            </w:pPr>
          </w:p>
          <w:p>
            <w:pPr>
              <w:pStyle w:val="TableParagraph"/>
              <w:ind w:left="1177"/>
              <w:rPr>
                <w:sz w:val="22"/>
              </w:rPr>
            </w:pPr>
            <w:r>
              <w:rPr>
                <w:w w:val="105"/>
                <w:sz w:val="22"/>
              </w:rPr>
              <w:t>15</w:t>
            </w:r>
          </w:p>
        </w:tc>
        <w:tc>
          <w:tcPr>
            <w:tcW w:w="982" w:type="dxa"/>
          </w:tcPr>
          <w:p>
            <w:pPr>
              <w:pStyle w:val="TableParagraph"/>
              <w:spacing w:before="112"/>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02" w:type="dxa"/>
          </w:tcPr>
          <w:p>
            <w:pPr>
              <w:pStyle w:val="TableParagraph"/>
              <w:spacing w:before="185"/>
              <w:ind w:left="50"/>
              <w:rPr>
                <w:sz w:val="22"/>
              </w:rPr>
            </w:pPr>
            <w:r>
              <w:rPr>
                <w:w w:val="105"/>
                <w:sz w:val="22"/>
              </w:rPr>
              <w:t>P-040</w:t>
            </w:r>
          </w:p>
        </w:tc>
        <w:tc>
          <w:tcPr>
            <w:tcW w:w="2376" w:type="dxa"/>
          </w:tcPr>
          <w:p>
            <w:pPr>
              <w:pStyle w:val="TableParagraph"/>
              <w:spacing w:before="5"/>
              <w:rPr>
                <w:sz w:val="16"/>
              </w:rPr>
            </w:pPr>
          </w:p>
          <w:p>
            <w:pPr>
              <w:pStyle w:val="TableParagraph"/>
              <w:ind w:left="271"/>
              <w:rPr>
                <w:sz w:val="22"/>
              </w:rPr>
            </w:pPr>
            <w:r>
              <w:rPr>
                <w:w w:val="105"/>
                <w:sz w:val="22"/>
              </w:rPr>
              <w:t>速度环积分时间1</w:t>
            </w:r>
          </w:p>
        </w:tc>
        <w:tc>
          <w:tcPr>
            <w:tcW w:w="4971" w:type="dxa"/>
            <w:gridSpan w:val="2"/>
          </w:tcPr>
          <w:p>
            <w:pPr>
              <w:pStyle w:val="TableParagraph"/>
              <w:spacing w:before="5"/>
              <w:rPr>
                <w:sz w:val="16"/>
              </w:rPr>
            </w:pPr>
          </w:p>
          <w:p>
            <w:pPr>
              <w:pStyle w:val="TableParagraph"/>
              <w:ind w:left="290"/>
              <w:rPr>
                <w:sz w:val="22"/>
              </w:rPr>
            </w:pPr>
            <w:r>
              <w:rPr>
                <w:w w:val="105"/>
                <w:sz w:val="22"/>
              </w:rPr>
              <w:t>0.01～10.00s</w:t>
            </w:r>
          </w:p>
        </w:tc>
        <w:tc>
          <w:tcPr>
            <w:tcW w:w="2561" w:type="dxa"/>
          </w:tcPr>
          <w:p>
            <w:pPr>
              <w:pStyle w:val="TableParagraph"/>
              <w:spacing w:before="5"/>
              <w:rPr>
                <w:sz w:val="16"/>
              </w:rPr>
            </w:pPr>
          </w:p>
          <w:p>
            <w:pPr>
              <w:pStyle w:val="TableParagraph"/>
              <w:ind w:left="1177"/>
              <w:rPr>
                <w:sz w:val="22"/>
              </w:rPr>
            </w:pPr>
            <w:r>
              <w:rPr>
                <w:w w:val="105"/>
                <w:sz w:val="22"/>
              </w:rPr>
              <w:t>2.00s</w:t>
            </w:r>
          </w:p>
        </w:tc>
        <w:tc>
          <w:tcPr>
            <w:tcW w:w="982" w:type="dxa"/>
          </w:tcPr>
          <w:p>
            <w:pPr>
              <w:pStyle w:val="TableParagraph"/>
              <w:spacing w:before="112"/>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02" w:type="dxa"/>
          </w:tcPr>
          <w:p>
            <w:pPr>
              <w:pStyle w:val="TableParagraph"/>
              <w:spacing w:before="186"/>
              <w:ind w:left="50"/>
              <w:rPr>
                <w:sz w:val="22"/>
              </w:rPr>
            </w:pPr>
            <w:r>
              <w:rPr>
                <w:w w:val="105"/>
                <w:sz w:val="22"/>
              </w:rPr>
              <w:t>P-041</w:t>
            </w:r>
          </w:p>
        </w:tc>
        <w:tc>
          <w:tcPr>
            <w:tcW w:w="2376" w:type="dxa"/>
          </w:tcPr>
          <w:p>
            <w:pPr>
              <w:pStyle w:val="TableParagraph"/>
              <w:spacing w:before="6"/>
              <w:rPr>
                <w:sz w:val="16"/>
              </w:rPr>
            </w:pPr>
          </w:p>
          <w:p>
            <w:pPr>
              <w:pStyle w:val="TableParagraph"/>
              <w:spacing w:before="1"/>
              <w:ind w:left="271"/>
              <w:rPr>
                <w:sz w:val="22"/>
              </w:rPr>
            </w:pPr>
            <w:r>
              <w:rPr>
                <w:w w:val="105"/>
                <w:sz w:val="22"/>
              </w:rPr>
              <w:t>切换低点频率</w:t>
            </w:r>
          </w:p>
        </w:tc>
        <w:tc>
          <w:tcPr>
            <w:tcW w:w="4971" w:type="dxa"/>
            <w:gridSpan w:val="2"/>
          </w:tcPr>
          <w:p>
            <w:pPr>
              <w:pStyle w:val="TableParagraph"/>
              <w:spacing w:before="6"/>
              <w:rPr>
                <w:sz w:val="16"/>
              </w:rPr>
            </w:pPr>
          </w:p>
          <w:p>
            <w:pPr>
              <w:pStyle w:val="TableParagraph"/>
              <w:spacing w:before="1"/>
              <w:ind w:left="290"/>
              <w:rPr>
                <w:sz w:val="22"/>
              </w:rPr>
            </w:pPr>
            <w:r>
              <w:rPr>
                <w:w w:val="105"/>
                <w:sz w:val="22"/>
              </w:rPr>
              <w:t>0.00Hz～P-044</w:t>
            </w:r>
          </w:p>
        </w:tc>
        <w:tc>
          <w:tcPr>
            <w:tcW w:w="2561" w:type="dxa"/>
          </w:tcPr>
          <w:p>
            <w:pPr>
              <w:pStyle w:val="TableParagraph"/>
              <w:spacing w:before="6"/>
              <w:rPr>
                <w:sz w:val="16"/>
              </w:rPr>
            </w:pPr>
          </w:p>
          <w:p>
            <w:pPr>
              <w:pStyle w:val="TableParagraph"/>
              <w:spacing w:before="1"/>
              <w:ind w:left="1177"/>
              <w:rPr>
                <w:sz w:val="22"/>
              </w:rPr>
            </w:pPr>
            <w:r>
              <w:rPr>
                <w:w w:val="105"/>
                <w:sz w:val="22"/>
              </w:rPr>
              <w:t>5.00Hz</w:t>
            </w:r>
          </w:p>
        </w:tc>
        <w:tc>
          <w:tcPr>
            <w:tcW w:w="982" w:type="dxa"/>
          </w:tcPr>
          <w:p>
            <w:pPr>
              <w:pStyle w:val="TableParagraph"/>
              <w:spacing w:before="114"/>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02" w:type="dxa"/>
          </w:tcPr>
          <w:p>
            <w:pPr>
              <w:pStyle w:val="TableParagraph"/>
              <w:spacing w:before="185"/>
              <w:ind w:left="50"/>
              <w:rPr>
                <w:sz w:val="22"/>
              </w:rPr>
            </w:pPr>
            <w:r>
              <w:rPr>
                <w:w w:val="105"/>
                <w:sz w:val="22"/>
              </w:rPr>
              <w:t>P-042</w:t>
            </w:r>
          </w:p>
        </w:tc>
        <w:tc>
          <w:tcPr>
            <w:tcW w:w="2376" w:type="dxa"/>
          </w:tcPr>
          <w:p>
            <w:pPr>
              <w:pStyle w:val="TableParagraph"/>
              <w:spacing w:before="5"/>
              <w:rPr>
                <w:sz w:val="16"/>
              </w:rPr>
            </w:pPr>
          </w:p>
          <w:p>
            <w:pPr>
              <w:pStyle w:val="TableParagraph"/>
              <w:ind w:left="271"/>
              <w:rPr>
                <w:sz w:val="22"/>
              </w:rPr>
            </w:pPr>
            <w:r>
              <w:rPr>
                <w:w w:val="105"/>
                <w:sz w:val="22"/>
              </w:rPr>
              <w:t>速度环比例增益2</w:t>
            </w:r>
          </w:p>
        </w:tc>
        <w:tc>
          <w:tcPr>
            <w:tcW w:w="4971" w:type="dxa"/>
            <w:gridSpan w:val="2"/>
          </w:tcPr>
          <w:p>
            <w:pPr>
              <w:pStyle w:val="TableParagraph"/>
              <w:spacing w:before="5"/>
              <w:rPr>
                <w:sz w:val="16"/>
              </w:rPr>
            </w:pPr>
          </w:p>
          <w:p>
            <w:pPr>
              <w:pStyle w:val="TableParagraph"/>
              <w:ind w:left="290"/>
              <w:rPr>
                <w:sz w:val="22"/>
              </w:rPr>
            </w:pPr>
            <w:r>
              <w:rPr>
                <w:w w:val="105"/>
                <w:sz w:val="22"/>
              </w:rPr>
              <w:t>0～100</w:t>
            </w:r>
          </w:p>
        </w:tc>
        <w:tc>
          <w:tcPr>
            <w:tcW w:w="2561" w:type="dxa"/>
          </w:tcPr>
          <w:p>
            <w:pPr>
              <w:pStyle w:val="TableParagraph"/>
              <w:spacing w:before="5"/>
              <w:rPr>
                <w:sz w:val="16"/>
              </w:rPr>
            </w:pPr>
          </w:p>
          <w:p>
            <w:pPr>
              <w:pStyle w:val="TableParagraph"/>
              <w:ind w:left="1177"/>
              <w:rPr>
                <w:sz w:val="22"/>
              </w:rPr>
            </w:pPr>
            <w:r>
              <w:rPr>
                <w:w w:val="105"/>
                <w:sz w:val="22"/>
              </w:rPr>
              <w:t>10</w:t>
            </w:r>
          </w:p>
        </w:tc>
        <w:tc>
          <w:tcPr>
            <w:tcW w:w="982" w:type="dxa"/>
          </w:tcPr>
          <w:p>
            <w:pPr>
              <w:pStyle w:val="TableParagraph"/>
              <w:spacing w:before="112"/>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1002" w:type="dxa"/>
          </w:tcPr>
          <w:p>
            <w:pPr>
              <w:pStyle w:val="TableParagraph"/>
              <w:spacing w:before="186"/>
              <w:ind w:left="50"/>
              <w:rPr>
                <w:sz w:val="22"/>
              </w:rPr>
            </w:pPr>
            <w:r>
              <w:rPr>
                <w:w w:val="105"/>
                <w:sz w:val="22"/>
              </w:rPr>
              <w:t>P-043</w:t>
            </w:r>
          </w:p>
        </w:tc>
        <w:tc>
          <w:tcPr>
            <w:tcW w:w="2376" w:type="dxa"/>
          </w:tcPr>
          <w:p>
            <w:pPr>
              <w:pStyle w:val="TableParagraph"/>
              <w:spacing w:before="6"/>
              <w:rPr>
                <w:sz w:val="16"/>
              </w:rPr>
            </w:pPr>
          </w:p>
          <w:p>
            <w:pPr>
              <w:pStyle w:val="TableParagraph"/>
              <w:spacing w:before="1"/>
              <w:ind w:left="271"/>
              <w:rPr>
                <w:sz w:val="22"/>
              </w:rPr>
            </w:pPr>
            <w:r>
              <w:rPr>
                <w:w w:val="105"/>
                <w:sz w:val="22"/>
              </w:rPr>
              <w:t>速度环积分时间2</w:t>
            </w:r>
          </w:p>
        </w:tc>
        <w:tc>
          <w:tcPr>
            <w:tcW w:w="4971" w:type="dxa"/>
            <w:gridSpan w:val="2"/>
          </w:tcPr>
          <w:p>
            <w:pPr>
              <w:pStyle w:val="TableParagraph"/>
              <w:spacing w:before="6"/>
              <w:rPr>
                <w:sz w:val="16"/>
              </w:rPr>
            </w:pPr>
          </w:p>
          <w:p>
            <w:pPr>
              <w:pStyle w:val="TableParagraph"/>
              <w:spacing w:before="1"/>
              <w:ind w:left="290"/>
              <w:rPr>
                <w:sz w:val="22"/>
              </w:rPr>
            </w:pPr>
            <w:r>
              <w:rPr>
                <w:w w:val="105"/>
                <w:sz w:val="22"/>
              </w:rPr>
              <w:t>0.01～10.00s</w:t>
            </w:r>
          </w:p>
        </w:tc>
        <w:tc>
          <w:tcPr>
            <w:tcW w:w="2561" w:type="dxa"/>
          </w:tcPr>
          <w:p>
            <w:pPr>
              <w:pStyle w:val="TableParagraph"/>
              <w:spacing w:before="6"/>
              <w:rPr>
                <w:sz w:val="16"/>
              </w:rPr>
            </w:pPr>
          </w:p>
          <w:p>
            <w:pPr>
              <w:pStyle w:val="TableParagraph"/>
              <w:spacing w:before="1"/>
              <w:ind w:left="1177"/>
              <w:rPr>
                <w:sz w:val="22"/>
              </w:rPr>
            </w:pPr>
            <w:r>
              <w:rPr>
                <w:w w:val="105"/>
                <w:sz w:val="22"/>
              </w:rPr>
              <w:t>3.00</w:t>
            </w:r>
          </w:p>
        </w:tc>
        <w:tc>
          <w:tcPr>
            <w:tcW w:w="982" w:type="dxa"/>
          </w:tcPr>
          <w:p>
            <w:pPr>
              <w:pStyle w:val="TableParagraph"/>
              <w:spacing w:before="114"/>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1002" w:type="dxa"/>
          </w:tcPr>
          <w:p>
            <w:pPr>
              <w:pStyle w:val="TableParagraph"/>
              <w:spacing w:before="185"/>
              <w:ind w:left="50"/>
              <w:rPr>
                <w:sz w:val="22"/>
              </w:rPr>
            </w:pPr>
            <w:r>
              <w:rPr>
                <w:w w:val="105"/>
                <w:sz w:val="22"/>
              </w:rPr>
              <w:t>P-044</w:t>
            </w:r>
          </w:p>
        </w:tc>
        <w:tc>
          <w:tcPr>
            <w:tcW w:w="2376" w:type="dxa"/>
          </w:tcPr>
          <w:p>
            <w:pPr>
              <w:pStyle w:val="TableParagraph"/>
              <w:spacing w:before="5"/>
              <w:rPr>
                <w:sz w:val="16"/>
              </w:rPr>
            </w:pPr>
          </w:p>
          <w:p>
            <w:pPr>
              <w:pStyle w:val="TableParagraph"/>
              <w:ind w:left="271"/>
              <w:rPr>
                <w:sz w:val="22"/>
              </w:rPr>
            </w:pPr>
            <w:r>
              <w:rPr>
                <w:w w:val="105"/>
                <w:sz w:val="22"/>
              </w:rPr>
              <w:t>切换高点频率</w:t>
            </w:r>
          </w:p>
        </w:tc>
        <w:tc>
          <w:tcPr>
            <w:tcW w:w="4971" w:type="dxa"/>
            <w:gridSpan w:val="2"/>
          </w:tcPr>
          <w:p>
            <w:pPr>
              <w:pStyle w:val="TableParagraph"/>
              <w:spacing w:before="5"/>
              <w:rPr>
                <w:sz w:val="16"/>
              </w:rPr>
            </w:pPr>
          </w:p>
          <w:p>
            <w:pPr>
              <w:pStyle w:val="TableParagraph"/>
              <w:ind w:left="290"/>
              <w:rPr>
                <w:sz w:val="22"/>
              </w:rPr>
            </w:pPr>
            <w:r>
              <w:rPr>
                <w:w w:val="105"/>
                <w:sz w:val="22"/>
              </w:rPr>
              <w:t>P-041～P-004（最大频率）</w:t>
            </w:r>
          </w:p>
        </w:tc>
        <w:tc>
          <w:tcPr>
            <w:tcW w:w="2561" w:type="dxa"/>
          </w:tcPr>
          <w:p>
            <w:pPr>
              <w:pStyle w:val="TableParagraph"/>
              <w:spacing w:before="5"/>
              <w:rPr>
                <w:sz w:val="16"/>
              </w:rPr>
            </w:pPr>
          </w:p>
          <w:p>
            <w:pPr>
              <w:pStyle w:val="TableParagraph"/>
              <w:ind w:left="1177"/>
              <w:rPr>
                <w:sz w:val="22"/>
              </w:rPr>
            </w:pPr>
            <w:r>
              <w:rPr>
                <w:w w:val="105"/>
                <w:sz w:val="22"/>
              </w:rPr>
              <w:t>10.00Hz</w:t>
            </w:r>
          </w:p>
        </w:tc>
        <w:tc>
          <w:tcPr>
            <w:tcW w:w="982" w:type="dxa"/>
          </w:tcPr>
          <w:p>
            <w:pPr>
              <w:pStyle w:val="TableParagraph"/>
              <w:spacing w:before="112"/>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02" w:type="dxa"/>
          </w:tcPr>
          <w:p>
            <w:pPr>
              <w:pStyle w:val="TableParagraph"/>
              <w:spacing w:before="186"/>
              <w:ind w:left="50"/>
              <w:rPr>
                <w:sz w:val="22"/>
              </w:rPr>
            </w:pPr>
            <w:r>
              <w:rPr>
                <w:w w:val="105"/>
                <w:sz w:val="22"/>
              </w:rPr>
              <w:t>P-045</w:t>
            </w:r>
          </w:p>
        </w:tc>
        <w:tc>
          <w:tcPr>
            <w:tcW w:w="2376" w:type="dxa"/>
          </w:tcPr>
          <w:p>
            <w:pPr>
              <w:pStyle w:val="TableParagraph"/>
              <w:spacing w:before="6"/>
              <w:rPr>
                <w:sz w:val="16"/>
              </w:rPr>
            </w:pPr>
          </w:p>
          <w:p>
            <w:pPr>
              <w:pStyle w:val="TableParagraph"/>
              <w:ind w:left="271"/>
              <w:rPr>
                <w:sz w:val="22"/>
              </w:rPr>
            </w:pPr>
            <w:r>
              <w:rPr>
                <w:w w:val="105"/>
                <w:sz w:val="22"/>
              </w:rPr>
              <w:t>VC转差补偿系数</w:t>
            </w:r>
          </w:p>
        </w:tc>
        <w:tc>
          <w:tcPr>
            <w:tcW w:w="4971" w:type="dxa"/>
            <w:gridSpan w:val="2"/>
          </w:tcPr>
          <w:p>
            <w:pPr>
              <w:pStyle w:val="TableParagraph"/>
              <w:spacing w:before="6"/>
              <w:rPr>
                <w:sz w:val="16"/>
              </w:rPr>
            </w:pPr>
          </w:p>
          <w:p>
            <w:pPr>
              <w:pStyle w:val="TableParagraph"/>
              <w:ind w:left="290"/>
              <w:rPr>
                <w:sz w:val="22"/>
              </w:rPr>
            </w:pPr>
            <w:r>
              <w:rPr>
                <w:w w:val="105"/>
                <w:sz w:val="22"/>
              </w:rPr>
              <w:t>50%～200%</w:t>
            </w:r>
          </w:p>
        </w:tc>
        <w:tc>
          <w:tcPr>
            <w:tcW w:w="2561" w:type="dxa"/>
          </w:tcPr>
          <w:p>
            <w:pPr>
              <w:pStyle w:val="TableParagraph"/>
              <w:spacing w:before="6"/>
              <w:rPr>
                <w:sz w:val="16"/>
              </w:rPr>
            </w:pPr>
          </w:p>
          <w:p>
            <w:pPr>
              <w:pStyle w:val="TableParagraph"/>
              <w:ind w:left="1177"/>
              <w:rPr>
                <w:sz w:val="22"/>
              </w:rPr>
            </w:pPr>
            <w:r>
              <w:rPr>
                <w:w w:val="105"/>
                <w:sz w:val="22"/>
              </w:rPr>
              <w:t>100%</w:t>
            </w:r>
          </w:p>
        </w:tc>
        <w:tc>
          <w:tcPr>
            <w:tcW w:w="982" w:type="dxa"/>
          </w:tcPr>
          <w:p>
            <w:pPr>
              <w:pStyle w:val="TableParagraph"/>
              <w:spacing w:before="114"/>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63"/>
          <w:jc w:val="left"/>
        </w:trPr>
        <w:tc>
          <w:tcPr>
            <w:tcW w:w="1002" w:type="dxa"/>
          </w:tcPr>
          <w:p>
            <w:pPr>
              <w:pStyle w:val="TableParagraph"/>
              <w:spacing w:before="184"/>
              <w:ind w:left="50"/>
              <w:rPr>
                <w:sz w:val="22"/>
              </w:rPr>
            </w:pPr>
            <w:r>
              <w:rPr>
                <w:w w:val="105"/>
                <w:sz w:val="22"/>
              </w:rPr>
              <w:t>P-046</w:t>
            </w:r>
          </w:p>
        </w:tc>
        <w:tc>
          <w:tcPr>
            <w:tcW w:w="2376" w:type="dxa"/>
          </w:tcPr>
          <w:p>
            <w:pPr>
              <w:pStyle w:val="TableParagraph"/>
              <w:spacing w:before="4"/>
              <w:rPr>
                <w:sz w:val="16"/>
              </w:rPr>
            </w:pPr>
          </w:p>
          <w:p>
            <w:pPr>
              <w:pStyle w:val="TableParagraph"/>
              <w:spacing w:before="1"/>
              <w:ind w:left="271"/>
              <w:rPr>
                <w:sz w:val="22"/>
              </w:rPr>
            </w:pPr>
            <w:r>
              <w:rPr>
                <w:w w:val="105"/>
                <w:sz w:val="22"/>
              </w:rPr>
              <w:t>转矩上限设定</w:t>
            </w:r>
          </w:p>
        </w:tc>
        <w:tc>
          <w:tcPr>
            <w:tcW w:w="4971" w:type="dxa"/>
            <w:gridSpan w:val="2"/>
          </w:tcPr>
          <w:p>
            <w:pPr>
              <w:pStyle w:val="TableParagraph"/>
              <w:spacing w:before="4"/>
              <w:rPr>
                <w:sz w:val="16"/>
              </w:rPr>
            </w:pPr>
          </w:p>
          <w:p>
            <w:pPr>
              <w:pStyle w:val="TableParagraph"/>
              <w:spacing w:before="1"/>
              <w:ind w:left="290"/>
              <w:rPr>
                <w:sz w:val="22"/>
              </w:rPr>
            </w:pPr>
            <w:r>
              <w:rPr>
                <w:w w:val="105"/>
                <w:sz w:val="22"/>
              </w:rPr>
              <w:t>0.0～200.0%（变频器额定电流）</w:t>
            </w:r>
          </w:p>
        </w:tc>
        <w:tc>
          <w:tcPr>
            <w:tcW w:w="2561" w:type="dxa"/>
          </w:tcPr>
          <w:p>
            <w:pPr>
              <w:pStyle w:val="TableParagraph"/>
              <w:spacing w:before="4"/>
              <w:rPr>
                <w:sz w:val="16"/>
              </w:rPr>
            </w:pPr>
          </w:p>
          <w:p>
            <w:pPr>
              <w:pStyle w:val="TableParagraph"/>
              <w:spacing w:before="1"/>
              <w:ind w:left="1177"/>
              <w:rPr>
                <w:sz w:val="22"/>
              </w:rPr>
            </w:pPr>
            <w:r>
              <w:rPr>
                <w:w w:val="105"/>
                <w:sz w:val="22"/>
              </w:rPr>
              <w:t>150.0%</w:t>
            </w:r>
          </w:p>
        </w:tc>
        <w:tc>
          <w:tcPr>
            <w:tcW w:w="982" w:type="dxa"/>
          </w:tcPr>
          <w:p>
            <w:pPr>
              <w:pStyle w:val="TableParagraph"/>
              <w:spacing w:before="112"/>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788"/>
          <w:jc w:val="left"/>
        </w:trPr>
        <w:tc>
          <w:tcPr>
            <w:tcW w:w="1002" w:type="dxa"/>
          </w:tcPr>
          <w:p>
            <w:pPr>
              <w:pStyle w:val="TableParagraph"/>
              <w:spacing w:before="7"/>
              <w:rPr>
                <w:sz w:val="25"/>
              </w:rPr>
            </w:pPr>
          </w:p>
          <w:p>
            <w:pPr>
              <w:pStyle w:val="TableParagraph"/>
              <w:ind w:left="50"/>
              <w:rPr>
                <w:sz w:val="22"/>
              </w:rPr>
            </w:pPr>
            <w:r>
              <w:rPr>
                <w:w w:val="105"/>
                <w:sz w:val="22"/>
              </w:rPr>
              <w:t>P-047</w:t>
            </w:r>
          </w:p>
        </w:tc>
        <w:tc>
          <w:tcPr>
            <w:tcW w:w="2376" w:type="dxa"/>
          </w:tcPr>
          <w:p>
            <w:pPr>
              <w:pStyle w:val="TableParagraph"/>
              <w:spacing w:before="10"/>
              <w:rPr>
                <w:sz w:val="27"/>
              </w:rPr>
            </w:pPr>
          </w:p>
          <w:p>
            <w:pPr>
              <w:pStyle w:val="TableParagraph"/>
              <w:ind w:left="271"/>
              <w:rPr>
                <w:sz w:val="22"/>
              </w:rPr>
            </w:pPr>
            <w:r>
              <w:rPr>
                <w:w w:val="105"/>
                <w:sz w:val="22"/>
              </w:rPr>
              <w:t>V/F曲线设定</w:t>
            </w:r>
          </w:p>
        </w:tc>
        <w:tc>
          <w:tcPr>
            <w:tcW w:w="4971" w:type="dxa"/>
            <w:gridSpan w:val="2"/>
          </w:tcPr>
          <w:p>
            <w:pPr>
              <w:pStyle w:val="TableParagraph"/>
              <w:spacing w:before="176"/>
              <w:ind w:left="290"/>
              <w:rPr>
                <w:sz w:val="22"/>
              </w:rPr>
            </w:pPr>
            <w:r>
              <w:rPr>
                <w:w w:val="105"/>
                <w:sz w:val="22"/>
              </w:rPr>
              <w:t>0：直线V/F曲线</w:t>
            </w:r>
          </w:p>
          <w:p>
            <w:pPr>
              <w:pStyle w:val="TableParagraph"/>
              <w:spacing w:before="78" w:line="232" w:lineRule="exact"/>
              <w:ind w:left="290"/>
              <w:rPr>
                <w:sz w:val="22"/>
              </w:rPr>
            </w:pPr>
            <w:r>
              <w:rPr>
                <w:w w:val="105"/>
                <w:sz w:val="22"/>
              </w:rPr>
              <w:t>1：2.0次幂降转矩V/F曲线</w:t>
            </w:r>
          </w:p>
        </w:tc>
        <w:tc>
          <w:tcPr>
            <w:tcW w:w="2561" w:type="dxa"/>
          </w:tcPr>
          <w:p>
            <w:pPr>
              <w:pStyle w:val="TableParagraph"/>
              <w:spacing w:before="10"/>
              <w:rPr>
                <w:sz w:val="27"/>
              </w:rPr>
            </w:pPr>
          </w:p>
          <w:p>
            <w:pPr>
              <w:pStyle w:val="TableParagraph"/>
              <w:ind w:left="1177"/>
              <w:rPr>
                <w:sz w:val="22"/>
              </w:rPr>
            </w:pPr>
            <w:r>
              <w:rPr>
                <w:w w:val="103"/>
                <w:sz w:val="22"/>
              </w:rPr>
              <w:t>0</w:t>
            </w:r>
          </w:p>
        </w:tc>
        <w:tc>
          <w:tcPr>
            <w:tcW w:w="982" w:type="dxa"/>
          </w:tcPr>
          <w:p>
            <w:pPr>
              <w:pStyle w:val="TableParagraph"/>
              <w:spacing w:before="11"/>
              <w:rPr>
                <w:sz w:val="19"/>
              </w:rPr>
            </w:pPr>
          </w:p>
          <w:p>
            <w:pPr>
              <w:pStyle w:val="TableParagraph"/>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26"/>
          <w:jc w:val="left"/>
        </w:trPr>
        <w:tc>
          <w:tcPr>
            <w:tcW w:w="1002" w:type="dxa"/>
          </w:tcPr>
          <w:p>
            <w:pPr>
              <w:pStyle w:val="TableParagraph"/>
              <w:spacing w:before="3"/>
              <w:rPr>
                <w:sz w:val="27"/>
              </w:rPr>
            </w:pPr>
          </w:p>
          <w:p>
            <w:pPr>
              <w:pStyle w:val="TableParagraph"/>
              <w:spacing w:line="257" w:lineRule="exact"/>
              <w:ind w:left="50"/>
              <w:rPr>
                <w:sz w:val="22"/>
              </w:rPr>
            </w:pPr>
            <w:r>
              <w:rPr>
                <w:w w:val="105"/>
                <w:sz w:val="22"/>
              </w:rPr>
              <w:t>P-048</w:t>
            </w:r>
          </w:p>
        </w:tc>
        <w:tc>
          <w:tcPr>
            <w:tcW w:w="2376" w:type="dxa"/>
          </w:tcPr>
          <w:p>
            <w:pPr>
              <w:pStyle w:val="TableParagraph"/>
              <w:spacing w:before="2"/>
              <w:rPr>
                <w:sz w:val="29"/>
              </w:rPr>
            </w:pPr>
          </w:p>
          <w:p>
            <w:pPr>
              <w:pStyle w:val="TableParagraph"/>
              <w:spacing w:before="1" w:line="232" w:lineRule="exact"/>
              <w:ind w:left="271"/>
              <w:rPr>
                <w:sz w:val="22"/>
              </w:rPr>
            </w:pPr>
            <w:r>
              <w:rPr>
                <w:w w:val="105"/>
                <w:sz w:val="22"/>
              </w:rPr>
              <w:t>转矩提升</w:t>
            </w:r>
          </w:p>
        </w:tc>
        <w:tc>
          <w:tcPr>
            <w:tcW w:w="2042" w:type="dxa"/>
          </w:tcPr>
          <w:p>
            <w:pPr>
              <w:pStyle w:val="TableParagraph"/>
              <w:spacing w:before="2"/>
              <w:rPr>
                <w:sz w:val="29"/>
              </w:rPr>
            </w:pPr>
          </w:p>
          <w:p>
            <w:pPr>
              <w:pStyle w:val="TableParagraph"/>
              <w:spacing w:before="1" w:line="232" w:lineRule="exact"/>
              <w:ind w:left="290"/>
              <w:rPr>
                <w:sz w:val="22"/>
              </w:rPr>
            </w:pPr>
            <w:r>
              <w:rPr>
                <w:w w:val="105"/>
                <w:sz w:val="22"/>
              </w:rPr>
              <w:t>0.0%：（自动）</w:t>
            </w:r>
          </w:p>
        </w:tc>
        <w:tc>
          <w:tcPr>
            <w:tcW w:w="2929" w:type="dxa"/>
          </w:tcPr>
          <w:p>
            <w:pPr>
              <w:pStyle w:val="TableParagraph"/>
              <w:spacing w:before="2"/>
              <w:rPr>
                <w:sz w:val="29"/>
              </w:rPr>
            </w:pPr>
          </w:p>
          <w:p>
            <w:pPr>
              <w:pStyle w:val="TableParagraph"/>
              <w:spacing w:before="1" w:line="232" w:lineRule="exact"/>
              <w:ind w:left="165"/>
              <w:rPr>
                <w:sz w:val="22"/>
              </w:rPr>
            </w:pPr>
            <w:r>
              <w:rPr>
                <w:w w:val="105"/>
                <w:sz w:val="22"/>
              </w:rPr>
              <w:t>0.1％～30.0％</w:t>
            </w:r>
          </w:p>
        </w:tc>
        <w:tc>
          <w:tcPr>
            <w:tcW w:w="2561" w:type="dxa"/>
          </w:tcPr>
          <w:p>
            <w:pPr>
              <w:pStyle w:val="TableParagraph"/>
              <w:spacing w:before="2"/>
              <w:rPr>
                <w:sz w:val="29"/>
              </w:rPr>
            </w:pPr>
          </w:p>
          <w:p>
            <w:pPr>
              <w:pStyle w:val="TableParagraph"/>
              <w:spacing w:before="1" w:line="232" w:lineRule="exact"/>
              <w:ind w:left="1177"/>
              <w:rPr>
                <w:sz w:val="22"/>
              </w:rPr>
            </w:pPr>
            <w:r>
              <w:rPr>
                <w:w w:val="105"/>
                <w:sz w:val="22"/>
              </w:rPr>
              <w:t>0.0%</w:t>
            </w:r>
          </w:p>
        </w:tc>
        <w:tc>
          <w:tcPr>
            <w:tcW w:w="982" w:type="dxa"/>
          </w:tcPr>
          <w:p>
            <w:pPr>
              <w:pStyle w:val="TableParagraph"/>
              <w:spacing w:before="7"/>
              <w:rPr>
                <w:sz w:val="21"/>
              </w:rPr>
            </w:pPr>
          </w:p>
          <w:p>
            <w:pPr>
              <w:pStyle w:val="TableParagraph"/>
              <w:spacing w:line="330" w:lineRule="exact"/>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763"/>
          <w:jc w:val="left"/>
        </w:trPr>
        <w:tc>
          <w:tcPr>
            <w:tcW w:w="1002" w:type="dxa"/>
          </w:tcPr>
          <w:p>
            <w:pPr>
              <w:pStyle w:val="TableParagraph"/>
              <w:spacing w:before="1"/>
              <w:rPr>
                <w:sz w:val="26"/>
              </w:rPr>
            </w:pPr>
          </w:p>
          <w:p>
            <w:pPr>
              <w:pStyle w:val="TableParagraph"/>
              <w:ind w:left="50"/>
              <w:rPr>
                <w:sz w:val="22"/>
              </w:rPr>
            </w:pPr>
            <w:r>
              <w:rPr>
                <w:w w:val="105"/>
                <w:sz w:val="22"/>
              </w:rPr>
              <w:t>P-049</w:t>
            </w:r>
          </w:p>
        </w:tc>
        <w:tc>
          <w:tcPr>
            <w:tcW w:w="2376" w:type="dxa"/>
          </w:tcPr>
          <w:p>
            <w:pPr>
              <w:pStyle w:val="TableParagraph"/>
              <w:spacing w:before="1"/>
              <w:rPr>
                <w:sz w:val="28"/>
              </w:rPr>
            </w:pPr>
          </w:p>
          <w:p>
            <w:pPr>
              <w:pStyle w:val="TableParagraph"/>
              <w:ind w:left="271"/>
              <w:rPr>
                <w:sz w:val="22"/>
              </w:rPr>
            </w:pPr>
            <w:r>
              <w:rPr>
                <w:w w:val="105"/>
                <w:sz w:val="22"/>
              </w:rPr>
              <w:t>转矩提升截止</w:t>
            </w:r>
          </w:p>
        </w:tc>
        <w:tc>
          <w:tcPr>
            <w:tcW w:w="4971" w:type="dxa"/>
            <w:gridSpan w:val="2"/>
          </w:tcPr>
          <w:p>
            <w:pPr>
              <w:pStyle w:val="TableParagraph"/>
              <w:spacing w:before="1"/>
              <w:rPr>
                <w:sz w:val="28"/>
              </w:rPr>
            </w:pPr>
          </w:p>
          <w:p>
            <w:pPr>
              <w:pStyle w:val="TableParagraph"/>
              <w:ind w:left="290"/>
              <w:rPr>
                <w:sz w:val="22"/>
              </w:rPr>
            </w:pPr>
            <w:r>
              <w:rPr>
                <w:w w:val="105"/>
                <w:sz w:val="22"/>
              </w:rPr>
              <w:t>0.0%～50.0%（相对电机额定频率）</w:t>
            </w:r>
          </w:p>
        </w:tc>
        <w:tc>
          <w:tcPr>
            <w:tcW w:w="2561" w:type="dxa"/>
          </w:tcPr>
          <w:p>
            <w:pPr>
              <w:pStyle w:val="TableParagraph"/>
              <w:spacing w:before="1"/>
              <w:rPr>
                <w:sz w:val="28"/>
              </w:rPr>
            </w:pPr>
          </w:p>
          <w:p>
            <w:pPr>
              <w:pStyle w:val="TableParagraph"/>
              <w:ind w:left="1177"/>
              <w:rPr>
                <w:sz w:val="22"/>
              </w:rPr>
            </w:pPr>
            <w:r>
              <w:rPr>
                <w:w w:val="105"/>
                <w:sz w:val="22"/>
              </w:rPr>
              <w:t>20.0%</w:t>
            </w:r>
          </w:p>
        </w:tc>
        <w:tc>
          <w:tcPr>
            <w:tcW w:w="982" w:type="dxa"/>
          </w:tcPr>
          <w:p>
            <w:pPr>
              <w:pStyle w:val="TableParagraph"/>
              <w:spacing w:before="6"/>
              <w:rPr>
                <w:sz w:val="20"/>
              </w:rPr>
            </w:pPr>
          </w:p>
          <w:p>
            <w:pPr>
              <w:pStyle w:val="TableParagraph"/>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59"/>
          <w:jc w:val="left"/>
        </w:trPr>
        <w:tc>
          <w:tcPr>
            <w:tcW w:w="1002" w:type="dxa"/>
          </w:tcPr>
          <w:p>
            <w:pPr>
              <w:pStyle w:val="TableParagraph"/>
              <w:spacing w:before="186"/>
              <w:ind w:left="50"/>
              <w:rPr>
                <w:sz w:val="22"/>
              </w:rPr>
            </w:pPr>
            <w:r>
              <w:rPr>
                <w:w w:val="105"/>
                <w:sz w:val="22"/>
              </w:rPr>
              <w:t>P-050</w:t>
            </w:r>
          </w:p>
        </w:tc>
        <w:tc>
          <w:tcPr>
            <w:tcW w:w="2376" w:type="dxa"/>
          </w:tcPr>
          <w:p>
            <w:pPr>
              <w:pStyle w:val="TableParagraph"/>
              <w:spacing w:before="6"/>
              <w:rPr>
                <w:sz w:val="16"/>
              </w:rPr>
            </w:pPr>
          </w:p>
          <w:p>
            <w:pPr>
              <w:pStyle w:val="TableParagraph"/>
              <w:ind w:left="271"/>
              <w:rPr>
                <w:sz w:val="22"/>
              </w:rPr>
            </w:pPr>
            <w:r>
              <w:rPr>
                <w:w w:val="105"/>
                <w:sz w:val="22"/>
              </w:rPr>
              <w:t>V/F转差补偿限定</w:t>
            </w:r>
          </w:p>
        </w:tc>
        <w:tc>
          <w:tcPr>
            <w:tcW w:w="4971" w:type="dxa"/>
            <w:gridSpan w:val="2"/>
          </w:tcPr>
          <w:p>
            <w:pPr>
              <w:pStyle w:val="TableParagraph"/>
              <w:spacing w:before="6"/>
              <w:rPr>
                <w:sz w:val="16"/>
              </w:rPr>
            </w:pPr>
          </w:p>
          <w:p>
            <w:pPr>
              <w:pStyle w:val="TableParagraph"/>
              <w:ind w:left="290"/>
              <w:rPr>
                <w:sz w:val="22"/>
              </w:rPr>
            </w:pPr>
            <w:r>
              <w:rPr>
                <w:w w:val="105"/>
                <w:sz w:val="22"/>
              </w:rPr>
              <w:t>0.0～200.0%</w:t>
            </w:r>
          </w:p>
        </w:tc>
        <w:tc>
          <w:tcPr>
            <w:tcW w:w="2561" w:type="dxa"/>
          </w:tcPr>
          <w:p>
            <w:pPr>
              <w:pStyle w:val="TableParagraph"/>
              <w:spacing w:before="6"/>
              <w:rPr>
                <w:sz w:val="16"/>
              </w:rPr>
            </w:pPr>
          </w:p>
          <w:p>
            <w:pPr>
              <w:pStyle w:val="TableParagraph"/>
              <w:ind w:left="1177"/>
              <w:rPr>
                <w:sz w:val="22"/>
              </w:rPr>
            </w:pPr>
            <w:r>
              <w:rPr>
                <w:w w:val="105"/>
                <w:sz w:val="22"/>
              </w:rPr>
              <w:t>0.0%</w:t>
            </w:r>
          </w:p>
        </w:tc>
        <w:tc>
          <w:tcPr>
            <w:tcW w:w="982" w:type="dxa"/>
          </w:tcPr>
          <w:p>
            <w:pPr>
              <w:pStyle w:val="TableParagraph"/>
              <w:spacing w:before="114"/>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965"/>
          <w:jc w:val="left"/>
        </w:trPr>
        <w:tc>
          <w:tcPr>
            <w:tcW w:w="1002" w:type="dxa"/>
          </w:tcPr>
          <w:p>
            <w:pPr>
              <w:pStyle w:val="TableParagraph"/>
              <w:spacing w:before="2"/>
              <w:rPr>
                <w:sz w:val="25"/>
              </w:rPr>
            </w:pPr>
          </w:p>
          <w:p>
            <w:pPr>
              <w:pStyle w:val="TableParagraph"/>
              <w:ind w:left="50"/>
              <w:rPr>
                <w:sz w:val="22"/>
              </w:rPr>
            </w:pPr>
            <w:r>
              <w:rPr>
                <w:w w:val="105"/>
                <w:sz w:val="22"/>
              </w:rPr>
              <w:t>P-051</w:t>
            </w:r>
          </w:p>
        </w:tc>
        <w:tc>
          <w:tcPr>
            <w:tcW w:w="2376" w:type="dxa"/>
          </w:tcPr>
          <w:p>
            <w:pPr>
              <w:pStyle w:val="TableParagraph"/>
              <w:spacing w:before="5"/>
              <w:rPr>
                <w:sz w:val="27"/>
              </w:rPr>
            </w:pPr>
          </w:p>
          <w:p>
            <w:pPr>
              <w:pStyle w:val="TableParagraph"/>
              <w:ind w:left="271"/>
              <w:rPr>
                <w:sz w:val="22"/>
              </w:rPr>
            </w:pPr>
            <w:r>
              <w:rPr>
                <w:w w:val="105"/>
                <w:sz w:val="22"/>
              </w:rPr>
              <w:t>节能运行选择</w:t>
            </w:r>
          </w:p>
        </w:tc>
        <w:tc>
          <w:tcPr>
            <w:tcW w:w="4971" w:type="dxa"/>
            <w:gridSpan w:val="2"/>
          </w:tcPr>
          <w:p>
            <w:pPr>
              <w:pStyle w:val="TableParagraph"/>
              <w:spacing w:before="171"/>
              <w:ind w:left="290"/>
              <w:rPr>
                <w:sz w:val="22"/>
              </w:rPr>
            </w:pPr>
            <w:r>
              <w:rPr>
                <w:w w:val="105"/>
                <w:sz w:val="22"/>
              </w:rPr>
              <w:t>0：不动作</w:t>
            </w:r>
          </w:p>
          <w:p>
            <w:pPr>
              <w:pStyle w:val="TableParagraph"/>
              <w:spacing w:before="78"/>
              <w:ind w:left="290"/>
              <w:rPr>
                <w:sz w:val="22"/>
              </w:rPr>
            </w:pPr>
            <w:r>
              <w:rPr>
                <w:w w:val="105"/>
                <w:sz w:val="22"/>
              </w:rPr>
              <w:t>1：自动节能运行</w:t>
            </w:r>
          </w:p>
        </w:tc>
        <w:tc>
          <w:tcPr>
            <w:tcW w:w="2561" w:type="dxa"/>
          </w:tcPr>
          <w:p>
            <w:pPr>
              <w:pStyle w:val="TableParagraph"/>
              <w:spacing w:before="5"/>
              <w:rPr>
                <w:sz w:val="27"/>
              </w:rPr>
            </w:pPr>
          </w:p>
          <w:p>
            <w:pPr>
              <w:pStyle w:val="TableParagraph"/>
              <w:ind w:left="1177"/>
              <w:rPr>
                <w:sz w:val="22"/>
              </w:rPr>
            </w:pPr>
            <w:r>
              <w:rPr>
                <w:w w:val="103"/>
                <w:sz w:val="22"/>
              </w:rPr>
              <w:t>0</w:t>
            </w:r>
          </w:p>
        </w:tc>
        <w:tc>
          <w:tcPr>
            <w:tcW w:w="982" w:type="dxa"/>
          </w:tcPr>
          <w:p>
            <w:pPr>
              <w:pStyle w:val="TableParagraph"/>
              <w:spacing w:before="6"/>
              <w:rPr>
                <w:sz w:val="19"/>
              </w:rPr>
            </w:pPr>
          </w:p>
          <w:p>
            <w:pPr>
              <w:pStyle w:val="TableParagraph"/>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08"/>
          <w:jc w:val="left"/>
        </w:trPr>
        <w:tc>
          <w:tcPr>
            <w:tcW w:w="1002" w:type="dxa"/>
          </w:tcPr>
          <w:p>
            <w:pPr>
              <w:pStyle w:val="TableParagraph"/>
              <w:spacing w:before="157"/>
              <w:ind w:left="50"/>
              <w:rPr>
                <w:sz w:val="22"/>
              </w:rPr>
            </w:pPr>
            <w:r>
              <w:rPr>
                <w:w w:val="105"/>
                <w:sz w:val="22"/>
              </w:rPr>
              <w:t>P-052</w:t>
            </w:r>
          </w:p>
        </w:tc>
        <w:tc>
          <w:tcPr>
            <w:tcW w:w="2376" w:type="dxa"/>
          </w:tcPr>
          <w:p>
            <w:pPr>
              <w:pStyle w:val="TableParagraph"/>
              <w:spacing w:before="182"/>
              <w:ind w:left="271"/>
              <w:rPr>
                <w:sz w:val="22"/>
              </w:rPr>
            </w:pPr>
            <w:r>
              <w:rPr>
                <w:w w:val="105"/>
                <w:sz w:val="22"/>
              </w:rPr>
              <w:t>保留</w:t>
            </w:r>
          </w:p>
        </w:tc>
        <w:tc>
          <w:tcPr>
            <w:tcW w:w="4971" w:type="dxa"/>
            <w:gridSpan w:val="2"/>
          </w:tcPr>
          <w:p>
            <w:pPr>
              <w:pStyle w:val="TableParagraph"/>
              <w:rPr>
                <w:rFonts w:ascii="Times New Roman"/>
                <w:sz w:val="22"/>
              </w:rPr>
            </w:pPr>
          </w:p>
        </w:tc>
        <w:tc>
          <w:tcPr>
            <w:tcW w:w="2561" w:type="dxa"/>
          </w:tcPr>
          <w:p>
            <w:pPr>
              <w:pStyle w:val="TableParagraph"/>
              <w:rPr>
                <w:rFonts w:ascii="Times New Roman"/>
                <w:sz w:val="22"/>
              </w:rPr>
            </w:pPr>
          </w:p>
        </w:tc>
        <w:tc>
          <w:tcPr>
            <w:tcW w:w="982" w:type="dxa"/>
          </w:tcPr>
          <w:p>
            <w:pPr>
              <w:pStyle w:val="TableParagraph"/>
              <w:spacing w:before="157"/>
              <w:ind w:left="482"/>
              <w:rPr>
                <w:rFonts w:ascii="幼圆" w:hAnsi="幼圆"/>
                <w:sz w:val="22"/>
              </w:rPr>
            </w:pPr>
            <w:r>
              <w:rPr>
                <w:rFonts w:ascii="幼圆" w:hAnsi="幼圆"/>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467"/>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149"/>
              <w:ind w:left="290"/>
              <w:rPr>
                <w:sz w:val="22"/>
              </w:rPr>
            </w:pPr>
            <w:r>
              <w:rPr>
                <w:w w:val="105"/>
                <w:sz w:val="22"/>
              </w:rPr>
              <w:t>0：无功能</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720"/>
          <w:jc w:val="left"/>
        </w:trPr>
        <w:tc>
          <w:tcPr>
            <w:tcW w:w="1002" w:type="dxa"/>
          </w:tcPr>
          <w:p>
            <w:pPr>
              <w:pStyle w:val="TableParagraph"/>
              <w:rPr>
                <w:sz w:val="22"/>
              </w:rPr>
            </w:pPr>
          </w:p>
          <w:p>
            <w:pPr>
              <w:pStyle w:val="TableParagraph"/>
              <w:spacing w:before="1"/>
              <w:ind w:left="50"/>
              <w:rPr>
                <w:sz w:val="22"/>
              </w:rPr>
            </w:pPr>
            <w:r>
              <w:rPr>
                <w:w w:val="105"/>
                <w:sz w:val="22"/>
              </w:rPr>
              <w:t>P-053</w:t>
            </w:r>
          </w:p>
        </w:tc>
        <w:tc>
          <w:tcPr>
            <w:tcW w:w="2376" w:type="dxa"/>
          </w:tcPr>
          <w:p>
            <w:pPr>
              <w:pStyle w:val="TableParagraph"/>
              <w:rPr>
                <w:sz w:val="24"/>
              </w:rPr>
            </w:pPr>
          </w:p>
          <w:p>
            <w:pPr>
              <w:pStyle w:val="TableParagraph"/>
              <w:ind w:left="271"/>
              <w:rPr>
                <w:sz w:val="22"/>
              </w:rPr>
            </w:pPr>
            <w:r>
              <w:rPr>
                <w:w w:val="105"/>
                <w:sz w:val="22"/>
              </w:rPr>
              <w:t>X1端子功能选择</w:t>
            </w:r>
          </w:p>
        </w:tc>
        <w:tc>
          <w:tcPr>
            <w:tcW w:w="4971" w:type="dxa"/>
            <w:gridSpan w:val="2"/>
          </w:tcPr>
          <w:p>
            <w:pPr>
              <w:pStyle w:val="TableParagraph"/>
              <w:spacing w:before="41"/>
              <w:ind w:left="290"/>
              <w:rPr>
                <w:sz w:val="22"/>
              </w:rPr>
            </w:pPr>
            <w:r>
              <w:rPr>
                <w:sz w:val="22"/>
              </w:rPr>
              <w:t>1：正转运行</w:t>
            </w:r>
          </w:p>
          <w:p>
            <w:pPr>
              <w:pStyle w:val="TableParagraph"/>
              <w:spacing w:before="78"/>
              <w:ind w:left="290"/>
              <w:rPr>
                <w:sz w:val="22"/>
              </w:rPr>
            </w:pPr>
            <w:r>
              <w:rPr>
                <w:sz w:val="22"/>
              </w:rPr>
              <w:t>2：反转运行</w:t>
            </w:r>
          </w:p>
        </w:tc>
        <w:tc>
          <w:tcPr>
            <w:tcW w:w="2561" w:type="dxa"/>
          </w:tcPr>
          <w:p>
            <w:pPr>
              <w:pStyle w:val="TableParagraph"/>
              <w:rPr>
                <w:sz w:val="24"/>
              </w:rPr>
            </w:pPr>
          </w:p>
          <w:p>
            <w:pPr>
              <w:pStyle w:val="TableParagraph"/>
              <w:ind w:left="1177"/>
              <w:rPr>
                <w:sz w:val="22"/>
              </w:rPr>
            </w:pPr>
            <w:r>
              <w:rPr>
                <w:w w:val="103"/>
                <w:sz w:val="22"/>
              </w:rPr>
              <w:t>1</w:t>
            </w:r>
          </w:p>
        </w:tc>
        <w:tc>
          <w:tcPr>
            <w:tcW w:w="982" w:type="dxa"/>
          </w:tcPr>
          <w:p>
            <w:pPr>
              <w:pStyle w:val="TableParagraph"/>
              <w:spacing w:before="210"/>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1"/>
              <w:ind w:left="290"/>
              <w:rPr>
                <w:sz w:val="22"/>
              </w:rPr>
            </w:pPr>
            <w:r>
              <w:rPr>
                <w:w w:val="105"/>
                <w:sz w:val="22"/>
              </w:rPr>
              <w:t>3：三线式运行控制</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1"/>
              <w:ind w:left="290"/>
              <w:rPr>
                <w:sz w:val="22"/>
              </w:rPr>
            </w:pPr>
            <w:r>
              <w:rPr>
                <w:w w:val="105"/>
                <w:sz w:val="22"/>
              </w:rPr>
              <w:t>4：正转点动</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1"/>
              <w:ind w:left="290"/>
              <w:rPr>
                <w:sz w:val="22"/>
              </w:rPr>
            </w:pPr>
            <w:r>
              <w:rPr>
                <w:w w:val="105"/>
                <w:sz w:val="22"/>
              </w:rPr>
              <w:t>5：反转点动</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720"/>
          <w:jc w:val="left"/>
        </w:trPr>
        <w:tc>
          <w:tcPr>
            <w:tcW w:w="1002" w:type="dxa"/>
          </w:tcPr>
          <w:p>
            <w:pPr>
              <w:pStyle w:val="TableParagraph"/>
              <w:spacing w:before="6"/>
              <w:rPr>
                <w:sz w:val="19"/>
              </w:rPr>
            </w:pPr>
          </w:p>
          <w:p>
            <w:pPr>
              <w:pStyle w:val="TableParagraph"/>
              <w:spacing w:before="1"/>
              <w:ind w:left="50"/>
              <w:rPr>
                <w:sz w:val="22"/>
              </w:rPr>
            </w:pPr>
            <w:r>
              <w:rPr>
                <w:w w:val="105"/>
                <w:sz w:val="22"/>
              </w:rPr>
              <w:t>P-054</w:t>
            </w:r>
          </w:p>
        </w:tc>
        <w:tc>
          <w:tcPr>
            <w:tcW w:w="2376" w:type="dxa"/>
          </w:tcPr>
          <w:p>
            <w:pPr>
              <w:pStyle w:val="TableParagraph"/>
              <w:spacing w:before="6"/>
              <w:rPr>
                <w:sz w:val="21"/>
              </w:rPr>
            </w:pPr>
          </w:p>
          <w:p>
            <w:pPr>
              <w:pStyle w:val="TableParagraph"/>
              <w:ind w:left="271"/>
              <w:rPr>
                <w:sz w:val="22"/>
              </w:rPr>
            </w:pPr>
            <w:r>
              <w:rPr>
                <w:w w:val="105"/>
                <w:sz w:val="22"/>
              </w:rPr>
              <w:t>X2端子功能选择</w:t>
            </w:r>
          </w:p>
        </w:tc>
        <w:tc>
          <w:tcPr>
            <w:tcW w:w="4971" w:type="dxa"/>
            <w:gridSpan w:val="2"/>
          </w:tcPr>
          <w:p>
            <w:pPr>
              <w:pStyle w:val="TableParagraph"/>
              <w:spacing w:before="41"/>
              <w:ind w:left="290"/>
              <w:rPr>
                <w:sz w:val="22"/>
              </w:rPr>
            </w:pPr>
            <w:r>
              <w:rPr>
                <w:sz w:val="22"/>
              </w:rPr>
              <w:t>6：自由停车</w:t>
            </w:r>
          </w:p>
          <w:p>
            <w:pPr>
              <w:pStyle w:val="TableParagraph"/>
              <w:spacing w:before="78"/>
              <w:ind w:left="290"/>
              <w:rPr>
                <w:sz w:val="22"/>
              </w:rPr>
            </w:pPr>
            <w:r>
              <w:rPr>
                <w:sz w:val="22"/>
              </w:rPr>
              <w:t>7：故障复位</w:t>
            </w:r>
          </w:p>
        </w:tc>
        <w:tc>
          <w:tcPr>
            <w:tcW w:w="2561" w:type="dxa"/>
          </w:tcPr>
          <w:p>
            <w:pPr>
              <w:pStyle w:val="TableParagraph"/>
              <w:spacing w:before="6"/>
              <w:rPr>
                <w:sz w:val="21"/>
              </w:rPr>
            </w:pPr>
          </w:p>
          <w:p>
            <w:pPr>
              <w:pStyle w:val="TableParagraph"/>
              <w:ind w:left="1177"/>
              <w:rPr>
                <w:sz w:val="22"/>
              </w:rPr>
            </w:pPr>
            <w:r>
              <w:rPr>
                <w:w w:val="103"/>
                <w:sz w:val="22"/>
              </w:rPr>
              <w:t>2</w:t>
            </w:r>
          </w:p>
        </w:tc>
        <w:tc>
          <w:tcPr>
            <w:tcW w:w="982" w:type="dxa"/>
          </w:tcPr>
          <w:p>
            <w:pPr>
              <w:pStyle w:val="TableParagraph"/>
              <w:spacing w:before="177"/>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1"/>
              <w:ind w:left="290"/>
              <w:rPr>
                <w:sz w:val="22"/>
              </w:rPr>
            </w:pPr>
            <w:r>
              <w:rPr>
                <w:w w:val="105"/>
                <w:sz w:val="22"/>
              </w:rPr>
              <w:t>8：外部设备故障输入</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1"/>
              <w:ind w:left="290"/>
              <w:rPr>
                <w:sz w:val="22"/>
              </w:rPr>
            </w:pPr>
            <w:r>
              <w:rPr>
                <w:w w:val="105"/>
                <w:sz w:val="22"/>
              </w:rPr>
              <w:t>9：频率递增指令</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1"/>
              <w:ind w:left="290"/>
              <w:rPr>
                <w:sz w:val="22"/>
              </w:rPr>
            </w:pPr>
            <w:r>
              <w:rPr>
                <w:w w:val="105"/>
                <w:sz w:val="22"/>
              </w:rPr>
              <w:t>10：频率递减指令</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720"/>
          <w:jc w:val="left"/>
        </w:trPr>
        <w:tc>
          <w:tcPr>
            <w:tcW w:w="1002" w:type="dxa"/>
          </w:tcPr>
          <w:p>
            <w:pPr>
              <w:pStyle w:val="TableParagraph"/>
              <w:spacing w:before="11"/>
              <w:rPr>
                <w:sz w:val="15"/>
              </w:rPr>
            </w:pPr>
          </w:p>
          <w:p>
            <w:pPr>
              <w:pStyle w:val="TableParagraph"/>
              <w:ind w:left="50"/>
              <w:rPr>
                <w:sz w:val="22"/>
              </w:rPr>
            </w:pPr>
            <w:r>
              <w:rPr>
                <w:w w:val="105"/>
                <w:sz w:val="22"/>
              </w:rPr>
              <w:t>P-055</w:t>
            </w:r>
          </w:p>
        </w:tc>
        <w:tc>
          <w:tcPr>
            <w:tcW w:w="2376" w:type="dxa"/>
          </w:tcPr>
          <w:p>
            <w:pPr>
              <w:pStyle w:val="TableParagraph"/>
              <w:spacing w:before="10"/>
              <w:rPr>
                <w:sz w:val="17"/>
              </w:rPr>
            </w:pPr>
          </w:p>
          <w:p>
            <w:pPr>
              <w:pStyle w:val="TableParagraph"/>
              <w:spacing w:before="1"/>
              <w:ind w:left="271"/>
              <w:rPr>
                <w:sz w:val="22"/>
              </w:rPr>
            </w:pPr>
            <w:r>
              <w:rPr>
                <w:w w:val="105"/>
                <w:sz w:val="22"/>
              </w:rPr>
              <w:t>X3端子功能选择</w:t>
            </w:r>
          </w:p>
        </w:tc>
        <w:tc>
          <w:tcPr>
            <w:tcW w:w="4971" w:type="dxa"/>
            <w:gridSpan w:val="2"/>
          </w:tcPr>
          <w:p>
            <w:pPr>
              <w:pStyle w:val="TableParagraph"/>
              <w:spacing w:before="41"/>
              <w:ind w:left="290"/>
              <w:rPr>
                <w:sz w:val="22"/>
              </w:rPr>
            </w:pPr>
            <w:r>
              <w:rPr>
                <w:w w:val="105"/>
                <w:sz w:val="22"/>
              </w:rPr>
              <w:t>11：频率增减设定清除</w:t>
            </w:r>
          </w:p>
          <w:p>
            <w:pPr>
              <w:pStyle w:val="TableParagraph"/>
              <w:spacing w:before="78"/>
              <w:ind w:left="290"/>
              <w:rPr>
                <w:sz w:val="22"/>
              </w:rPr>
            </w:pPr>
            <w:r>
              <w:rPr>
                <w:w w:val="105"/>
                <w:sz w:val="22"/>
              </w:rPr>
              <w:t>12：多段速控制端子1</w:t>
            </w:r>
          </w:p>
        </w:tc>
        <w:tc>
          <w:tcPr>
            <w:tcW w:w="2561" w:type="dxa"/>
          </w:tcPr>
          <w:p>
            <w:pPr>
              <w:pStyle w:val="TableParagraph"/>
              <w:spacing w:before="10"/>
              <w:rPr>
                <w:sz w:val="17"/>
              </w:rPr>
            </w:pPr>
          </w:p>
          <w:p>
            <w:pPr>
              <w:pStyle w:val="TableParagraph"/>
              <w:spacing w:before="1"/>
              <w:ind w:left="1177"/>
              <w:rPr>
                <w:sz w:val="22"/>
              </w:rPr>
            </w:pPr>
            <w:r>
              <w:rPr>
                <w:w w:val="103"/>
                <w:sz w:val="22"/>
              </w:rPr>
              <w:t>8</w:t>
            </w:r>
          </w:p>
        </w:tc>
        <w:tc>
          <w:tcPr>
            <w:tcW w:w="982" w:type="dxa"/>
          </w:tcPr>
          <w:p>
            <w:pPr>
              <w:pStyle w:val="TableParagraph"/>
              <w:spacing w:before="131"/>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2"/>
              <w:ind w:left="290"/>
              <w:rPr>
                <w:sz w:val="22"/>
              </w:rPr>
            </w:pPr>
            <w:r>
              <w:rPr>
                <w:w w:val="105"/>
                <w:sz w:val="22"/>
              </w:rPr>
              <w:t>13：多段速控制端子2</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1"/>
              <w:ind w:left="290"/>
              <w:rPr>
                <w:sz w:val="22"/>
              </w:rPr>
            </w:pPr>
            <w:r>
              <w:rPr>
                <w:w w:val="105"/>
                <w:sz w:val="22"/>
              </w:rPr>
              <w:t>14：多段速控制端子3</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1"/>
              <w:ind w:left="290"/>
              <w:rPr>
                <w:sz w:val="22"/>
              </w:rPr>
            </w:pPr>
            <w:r>
              <w:rPr>
                <w:w w:val="105"/>
                <w:sz w:val="22"/>
              </w:rPr>
              <w:t>15：加减速时间选择1</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422"/>
          <w:jc w:val="left"/>
        </w:trPr>
        <w:tc>
          <w:tcPr>
            <w:tcW w:w="1002" w:type="dxa"/>
          </w:tcPr>
          <w:p>
            <w:pPr>
              <w:pStyle w:val="TableParagraph"/>
              <w:spacing w:before="142" w:line="261" w:lineRule="exact"/>
              <w:ind w:left="50"/>
              <w:rPr>
                <w:sz w:val="22"/>
              </w:rPr>
            </w:pPr>
            <w:r>
              <w:rPr>
                <w:w w:val="105"/>
                <w:sz w:val="22"/>
              </w:rPr>
              <w:t>P-056</w:t>
            </w:r>
          </w:p>
        </w:tc>
        <w:tc>
          <w:tcPr>
            <w:tcW w:w="2376" w:type="dxa"/>
          </w:tcPr>
          <w:p>
            <w:pPr>
              <w:pStyle w:val="TableParagraph"/>
              <w:spacing w:before="167" w:line="235" w:lineRule="exact"/>
              <w:ind w:left="271"/>
              <w:rPr>
                <w:sz w:val="22"/>
              </w:rPr>
            </w:pPr>
            <w:r>
              <w:rPr>
                <w:w w:val="105"/>
                <w:sz w:val="22"/>
              </w:rPr>
              <w:t>X4端子功能选择</w:t>
            </w:r>
          </w:p>
        </w:tc>
        <w:tc>
          <w:tcPr>
            <w:tcW w:w="4971" w:type="dxa"/>
            <w:gridSpan w:val="2"/>
          </w:tcPr>
          <w:p>
            <w:pPr>
              <w:pStyle w:val="TableParagraph"/>
              <w:spacing w:before="41"/>
              <w:ind w:left="290"/>
              <w:rPr>
                <w:sz w:val="22"/>
              </w:rPr>
            </w:pPr>
            <w:r>
              <w:rPr>
                <w:w w:val="105"/>
                <w:sz w:val="22"/>
              </w:rPr>
              <w:t>16：加减速时间选择2</w:t>
            </w:r>
          </w:p>
        </w:tc>
        <w:tc>
          <w:tcPr>
            <w:tcW w:w="2561" w:type="dxa"/>
          </w:tcPr>
          <w:p>
            <w:pPr>
              <w:pStyle w:val="TableParagraph"/>
              <w:spacing w:before="167" w:line="235" w:lineRule="exact"/>
              <w:ind w:left="1177"/>
              <w:rPr>
                <w:sz w:val="22"/>
              </w:rPr>
            </w:pPr>
            <w:r>
              <w:rPr>
                <w:w w:val="103"/>
                <w:sz w:val="22"/>
              </w:rPr>
              <w:t>7</w:t>
            </w:r>
          </w:p>
        </w:tc>
        <w:tc>
          <w:tcPr>
            <w:tcW w:w="982" w:type="dxa"/>
          </w:tcPr>
          <w:p>
            <w:pPr>
              <w:pStyle w:val="TableParagraph"/>
              <w:spacing w:before="69" w:line="333" w:lineRule="exact"/>
              <w:ind w:left="48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297"/>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line="260" w:lineRule="exact"/>
              <w:ind w:left="290"/>
              <w:rPr>
                <w:sz w:val="22"/>
              </w:rPr>
            </w:pPr>
            <w:r>
              <w:rPr>
                <w:w w:val="105"/>
                <w:sz w:val="22"/>
              </w:rPr>
              <w:t>17：加减速时间选择3</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293"/>
          <w:jc w:val="left"/>
        </w:trPr>
        <w:tc>
          <w:tcPr>
            <w:tcW w:w="1002" w:type="dxa"/>
          </w:tcPr>
          <w:p>
            <w:pPr>
              <w:pStyle w:val="TableParagraph"/>
              <w:rPr>
                <w:rFonts w:ascii="Times New Roman"/>
                <w:sz w:val="22"/>
              </w:rPr>
            </w:pPr>
          </w:p>
        </w:tc>
        <w:tc>
          <w:tcPr>
            <w:tcW w:w="2376" w:type="dxa"/>
          </w:tcPr>
          <w:p>
            <w:pPr>
              <w:pStyle w:val="TableParagraph"/>
              <w:rPr>
                <w:rFonts w:ascii="Times New Roman"/>
                <w:sz w:val="22"/>
              </w:rPr>
            </w:pPr>
          </w:p>
        </w:tc>
        <w:tc>
          <w:tcPr>
            <w:tcW w:w="4971" w:type="dxa"/>
            <w:gridSpan w:val="2"/>
          </w:tcPr>
          <w:p>
            <w:pPr>
              <w:pStyle w:val="TableParagraph"/>
              <w:spacing w:before="41" w:line="232" w:lineRule="exact"/>
              <w:ind w:left="290"/>
              <w:rPr>
                <w:sz w:val="22"/>
              </w:rPr>
            </w:pPr>
            <w:r>
              <w:rPr>
                <w:w w:val="105"/>
                <w:sz w:val="22"/>
              </w:rPr>
              <w:t>18：闭环失效</w:t>
            </w:r>
          </w:p>
        </w:tc>
        <w:tc>
          <w:tcPr>
            <w:tcW w:w="2561" w:type="dxa"/>
          </w:tcPr>
          <w:p>
            <w:pPr>
              <w:pStyle w:val="TableParagraph"/>
              <w:rPr>
                <w:rFonts w:ascii="Times New Roman"/>
                <w:sz w:val="22"/>
              </w:rPr>
            </w:pPr>
          </w:p>
        </w:tc>
        <w:tc>
          <w:tcPr>
            <w:tcW w:w="982" w:type="dxa"/>
          </w:tcPr>
          <w:p>
            <w:pPr>
              <w:pStyle w:val="TableParagraph"/>
              <w:rPr>
                <w:rFonts w:ascii="Times New Roman"/>
                <w:sz w:val="22"/>
              </w:rPr>
            </w:pPr>
          </w:p>
        </w:tc>
      </w:tr>
    </w:tbl>
    <w:p>
      <w:pPr>
        <w:spacing w:after="0"/>
        <w:rPr>
          <w:rFonts w:ascii="Times New Roman"/>
          <w:sz w:val="22"/>
        </w:rPr>
        <w:sectPr>
          <w:pgSz w:w="17860" w:h="25260"/>
          <w:pgMar w:top="2420" w:right="2260" w:bottom="280" w:left="2420" w:header="708" w:footer="708"/>
          <w:pgNumType w:start="26"/>
          <w:cols w:space="708"/>
        </w:sectPr>
      </w:pPr>
    </w:p>
    <w:p>
      <w:pPr>
        <w:pStyle w:val="BodyText"/>
        <w:spacing w:before="9"/>
        <w:rPr>
          <w:sz w:val="17"/>
        </w:rPr>
      </w:pPr>
    </w:p>
    <w:p>
      <w:pPr>
        <w:pStyle w:val="BodyText"/>
        <w:tabs>
          <w:tab w:val="left" w:pos="1504"/>
          <w:tab w:val="left" w:pos="3899"/>
          <w:tab w:val="left" w:pos="9623"/>
          <w:tab w:val="left" w:pos="11514"/>
        </w:tabs>
        <w:spacing w:before="75"/>
        <w:ind w:left="280"/>
      </w:pPr>
      <w:r>
        <w:drawing>
          <wp:anchor distT="0" distB="0" distL="0" distR="0" simplePos="0" relativeHeight="251711488" behindDoc="1" locked="0" layoutInCell="1" allowOverlap="1">
            <wp:simplePos x="0" y="0"/>
            <wp:positionH relativeFrom="page">
              <wp:posOffset>1600200</wp:posOffset>
            </wp:positionH>
            <wp:positionV relativeFrom="paragraph">
              <wp:posOffset>-142493</wp:posOffset>
            </wp:positionV>
            <wp:extent cx="8039100" cy="12166600"/>
            <wp:effectExtent l="0" t="0" r="0" b="0"/>
            <wp:wrapNone/>
            <wp:docPr id="47"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0.png"/>
                    <pic:cNvPicPr/>
                  </pic:nvPicPr>
                  <pic:blipFill>
                    <a:blip xmlns:r="http://schemas.openxmlformats.org/officeDocument/2006/relationships" r:embed="rId63" cstate="print"/>
                    <a:stretch>
                      <a:fillRect/>
                    </a:stretch>
                  </pic:blipFill>
                  <pic:spPr>
                    <a:xfrm>
                      <a:off x="0" y="0"/>
                      <a:ext cx="8039100" cy="12166600"/>
                    </a:xfrm>
                    <a:prstGeom prst="rect">
                      <a:avLst/>
                    </a:prstGeom>
                  </pic:spPr>
                </pic:pic>
              </a:graphicData>
            </a:graphic>
          </wp:anchor>
        </w:drawing>
      </w:r>
      <w:r>
        <w:rPr>
          <w:w w:val="105"/>
        </w:rPr>
        <w:t>功能码</w:t>
        <w:tab/>
        <w:t>参数名称</w:t>
        <w:tab/>
        <w:t>参数详细说明</w:t>
        <w:tab/>
        <w:t>出厂值</w:t>
        <w:tab/>
        <w:t>更改</w:t>
      </w:r>
    </w:p>
    <w:p>
      <w:pPr>
        <w:pStyle w:val="BodyText"/>
        <w:rPr>
          <w:sz w:val="20"/>
        </w:rPr>
      </w:pPr>
    </w:p>
    <w:p>
      <w:pPr>
        <w:pStyle w:val="BodyText"/>
        <w:rPr>
          <w:sz w:val="20"/>
        </w:rPr>
      </w:pPr>
    </w:p>
    <w:p>
      <w:pPr>
        <w:pStyle w:val="BodyText"/>
        <w:rPr>
          <w:sz w:val="28"/>
        </w:rPr>
      </w:pPr>
    </w:p>
    <w:p>
      <w:pPr>
        <w:pStyle w:val="ListParagraph"/>
        <w:numPr>
          <w:ilvl w:val="1"/>
          <w:numId w:val="22"/>
        </w:numPr>
        <w:tabs>
          <w:tab w:val="left" w:pos="1504"/>
          <w:tab w:val="left" w:pos="1505"/>
          <w:tab w:val="left" w:pos="3899"/>
          <w:tab w:val="left" w:pos="9623"/>
          <w:tab w:val="left" w:pos="11514"/>
        </w:tabs>
        <w:spacing w:before="65" w:after="0" w:line="240" w:lineRule="auto"/>
        <w:ind w:left="1504" w:right="0" w:hanging="1225"/>
        <w:jc w:val="left"/>
        <w:rPr>
          <w:sz w:val="27"/>
        </w:rPr>
      </w:pPr>
      <w:r>
        <w:rPr>
          <w:w w:val="105"/>
          <w:position w:val="-2"/>
          <w:sz w:val="22"/>
        </w:rPr>
        <w:t>X5端子功能选择</w:t>
        <w:tab/>
      </w:r>
      <w:r>
        <w:rPr>
          <w:w w:val="105"/>
          <w:position w:val="1"/>
          <w:sz w:val="22"/>
        </w:rPr>
        <w:t>19：摆频暂停</w:t>
        <w:tab/>
      </w:r>
      <w:r>
        <w:rPr>
          <w:w w:val="105"/>
          <w:position w:val="-2"/>
          <w:sz w:val="22"/>
        </w:rPr>
        <w:t>4</w:t>
        <w:tab/>
      </w:r>
      <w:r>
        <w:rPr>
          <w:w w:val="105"/>
          <w:position w:val="2"/>
          <w:sz w:val="27"/>
        </w:rPr>
        <w:t>×</w:t>
      </w:r>
    </w:p>
    <w:p>
      <w:pPr>
        <w:pStyle w:val="BodyText"/>
        <w:spacing w:before="41"/>
        <w:ind w:left="3899"/>
      </w:pPr>
      <w:r>
        <w:rPr>
          <w:w w:val="105"/>
        </w:rPr>
        <w:t>20：摆频状态复位</w:t>
      </w:r>
    </w:p>
    <w:p>
      <w:pPr>
        <w:pStyle w:val="BodyText"/>
        <w:spacing w:before="78"/>
        <w:ind w:left="3899"/>
      </w:pPr>
      <w:r>
        <w:rPr>
          <w:w w:val="105"/>
        </w:rPr>
        <w:t>21：加减速禁止指令</w:t>
      </w:r>
    </w:p>
    <w:p>
      <w:pPr>
        <w:pStyle w:val="BodyText"/>
        <w:spacing w:before="79"/>
        <w:ind w:left="3899"/>
      </w:pPr>
      <w:r>
        <w:rPr>
          <w:w w:val="105"/>
        </w:rPr>
        <w:t>22：端子停车</w:t>
      </w:r>
    </w:p>
    <w:p>
      <w:pPr>
        <w:pStyle w:val="BodyText"/>
        <w:spacing w:before="78"/>
        <w:ind w:left="3899"/>
      </w:pPr>
      <w:r>
        <w:rPr>
          <w:w w:val="105"/>
        </w:rPr>
        <w:t>23：频率增减设定暂时清除</w:t>
      </w:r>
    </w:p>
    <w:p>
      <w:pPr>
        <w:pStyle w:val="BodyText"/>
        <w:spacing w:before="78" w:line="203" w:lineRule="exact"/>
        <w:ind w:left="3899"/>
      </w:pPr>
      <w:r>
        <w:rPr>
          <w:w w:val="105"/>
        </w:rPr>
        <w:t>24：端子计数</w:t>
      </w:r>
    </w:p>
    <w:p>
      <w:pPr>
        <w:pStyle w:val="ListParagraph"/>
        <w:numPr>
          <w:ilvl w:val="1"/>
          <w:numId w:val="22"/>
        </w:numPr>
        <w:tabs>
          <w:tab w:val="left" w:pos="1504"/>
          <w:tab w:val="left" w:pos="1505"/>
          <w:tab w:val="left" w:pos="3899"/>
          <w:tab w:val="left" w:pos="9623"/>
          <w:tab w:val="left" w:pos="11514"/>
        </w:tabs>
        <w:spacing w:before="0" w:after="0" w:line="240" w:lineRule="auto"/>
        <w:ind w:left="1504" w:right="0" w:hanging="1225"/>
        <w:jc w:val="left"/>
        <w:rPr>
          <w:sz w:val="27"/>
        </w:rPr>
      </w:pPr>
      <w:r>
        <w:rPr>
          <w:w w:val="105"/>
          <w:sz w:val="22"/>
        </w:rPr>
        <w:t>X6端子功能选择</w:t>
        <w:tab/>
      </w:r>
      <w:r>
        <w:rPr>
          <w:w w:val="105"/>
          <w:position w:val="-9"/>
          <w:sz w:val="22"/>
        </w:rPr>
        <w:t>25：端子计数清空</w:t>
        <w:tab/>
      </w:r>
      <w:r>
        <w:rPr>
          <w:w w:val="105"/>
          <w:sz w:val="22"/>
        </w:rPr>
        <w:t>5</w:t>
        <w:tab/>
      </w:r>
      <w:r>
        <w:rPr>
          <w:w w:val="105"/>
          <w:position w:val="5"/>
          <w:sz w:val="27"/>
        </w:rPr>
        <w:t>×</w:t>
      </w:r>
    </w:p>
    <w:p>
      <w:pPr>
        <w:pStyle w:val="BodyText"/>
        <w:rPr>
          <w:sz w:val="20"/>
        </w:rPr>
      </w:pPr>
    </w:p>
    <w:p>
      <w:pPr>
        <w:pStyle w:val="BodyText"/>
        <w:rPr>
          <w:sz w:val="20"/>
        </w:rPr>
      </w:pPr>
    </w:p>
    <w:p>
      <w:pPr>
        <w:pStyle w:val="BodyText"/>
        <w:spacing w:before="3"/>
        <w:rPr>
          <w:sz w:val="20"/>
        </w:rPr>
      </w:pPr>
    </w:p>
    <w:p>
      <w:pPr>
        <w:pStyle w:val="ListParagraph"/>
        <w:numPr>
          <w:ilvl w:val="1"/>
          <w:numId w:val="22"/>
        </w:numPr>
        <w:tabs>
          <w:tab w:val="left" w:pos="1504"/>
          <w:tab w:val="left" w:pos="1505"/>
          <w:tab w:val="left" w:pos="3899"/>
          <w:tab w:val="left" w:pos="9623"/>
          <w:tab w:val="left" w:pos="11514"/>
        </w:tabs>
        <w:spacing w:before="60" w:after="0" w:line="240" w:lineRule="auto"/>
        <w:ind w:left="1504" w:right="0" w:hanging="1225"/>
        <w:jc w:val="left"/>
        <w:rPr>
          <w:sz w:val="27"/>
        </w:rPr>
      </w:pPr>
      <w:r>
        <w:rPr>
          <w:w w:val="105"/>
          <w:sz w:val="22"/>
        </w:rPr>
        <w:t>开关量滤波次数</w:t>
        <w:tab/>
        <w:t>1～10</w:t>
        <w:tab/>
        <w:t>5</w:t>
        <w:tab/>
      </w:r>
      <w:r>
        <w:rPr>
          <w:w w:val="105"/>
          <w:position w:val="5"/>
          <w:sz w:val="27"/>
        </w:rPr>
        <w:t>√</w:t>
      </w:r>
    </w:p>
    <w:p>
      <w:pPr>
        <w:pStyle w:val="BodyText"/>
        <w:spacing w:before="212"/>
        <w:ind w:left="3899"/>
      </w:pPr>
      <w:r>
        <w:rPr>
          <w:w w:val="105"/>
        </w:rPr>
        <w:t>0：两线式控制1</w:t>
      </w:r>
    </w:p>
    <w:p>
      <w:pPr>
        <w:pStyle w:val="BodyText"/>
        <w:spacing w:after="1"/>
        <w:rPr>
          <w:sz w:val="8"/>
        </w:rPr>
      </w:pPr>
    </w:p>
    <w:tbl>
      <w:tblPr>
        <w:tblStyle w:val="TableNormal4"/>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45"/>
        <w:gridCol w:w="2497"/>
        <w:gridCol w:w="4327"/>
        <w:gridCol w:w="3020"/>
        <w:gridCol w:w="811"/>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83"/>
          <w:jc w:val="left"/>
        </w:trPr>
        <w:tc>
          <w:tcPr>
            <w:tcW w:w="945" w:type="dxa"/>
          </w:tcPr>
          <w:p>
            <w:pPr>
              <w:pStyle w:val="TableParagraph"/>
              <w:spacing w:before="129" w:line="234" w:lineRule="exact"/>
              <w:ind w:left="50"/>
              <w:rPr>
                <w:sz w:val="22"/>
              </w:rPr>
            </w:pPr>
            <w:r>
              <w:rPr>
                <w:w w:val="105"/>
                <w:sz w:val="22"/>
              </w:rPr>
              <w:t>P-060</w:t>
            </w:r>
          </w:p>
        </w:tc>
        <w:tc>
          <w:tcPr>
            <w:tcW w:w="2497" w:type="dxa"/>
          </w:tcPr>
          <w:p>
            <w:pPr>
              <w:pStyle w:val="TableParagraph"/>
              <w:spacing w:before="155" w:line="208" w:lineRule="exact"/>
              <w:ind w:left="328"/>
              <w:rPr>
                <w:sz w:val="22"/>
              </w:rPr>
            </w:pPr>
            <w:r>
              <w:rPr>
                <w:w w:val="105"/>
                <w:sz w:val="22"/>
              </w:rPr>
              <w:t>端子控制运行模式</w:t>
            </w:r>
          </w:p>
        </w:tc>
        <w:tc>
          <w:tcPr>
            <w:tcW w:w="4327" w:type="dxa"/>
          </w:tcPr>
          <w:p>
            <w:pPr>
              <w:pStyle w:val="TableParagraph"/>
              <w:spacing w:line="257" w:lineRule="exact"/>
              <w:ind w:left="226"/>
              <w:rPr>
                <w:sz w:val="22"/>
              </w:rPr>
            </w:pPr>
            <w:r>
              <w:rPr>
                <w:w w:val="105"/>
                <w:sz w:val="22"/>
              </w:rPr>
              <w:t>1：两线式控制2</w:t>
            </w:r>
          </w:p>
        </w:tc>
        <w:tc>
          <w:tcPr>
            <w:tcW w:w="3020" w:type="dxa"/>
          </w:tcPr>
          <w:p>
            <w:pPr>
              <w:pStyle w:val="TableParagraph"/>
              <w:spacing w:before="155" w:line="208" w:lineRule="exact"/>
              <w:ind w:left="1624"/>
              <w:rPr>
                <w:sz w:val="22"/>
              </w:rPr>
            </w:pPr>
            <w:r>
              <w:rPr>
                <w:w w:val="103"/>
                <w:sz w:val="22"/>
              </w:rPr>
              <w:t>0</w:t>
            </w:r>
          </w:p>
        </w:tc>
        <w:tc>
          <w:tcPr>
            <w:tcW w:w="811" w:type="dxa"/>
          </w:tcPr>
          <w:p>
            <w:pPr>
              <w:pStyle w:val="TableParagraph"/>
              <w:spacing w:before="57" w:line="306" w:lineRule="exact"/>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270"/>
          <w:jc w:val="left"/>
        </w:trPr>
        <w:tc>
          <w:tcPr>
            <w:tcW w:w="945" w:type="dxa"/>
          </w:tcPr>
          <w:p>
            <w:pPr>
              <w:pStyle w:val="TableParagraph"/>
              <w:rPr>
                <w:rFonts w:ascii="Times New Roman"/>
                <w:sz w:val="20"/>
              </w:rPr>
            </w:pPr>
          </w:p>
        </w:tc>
        <w:tc>
          <w:tcPr>
            <w:tcW w:w="2497" w:type="dxa"/>
          </w:tcPr>
          <w:p>
            <w:pPr>
              <w:pStyle w:val="TableParagraph"/>
              <w:rPr>
                <w:rFonts w:ascii="Times New Roman"/>
                <w:sz w:val="20"/>
              </w:rPr>
            </w:pPr>
          </w:p>
        </w:tc>
        <w:tc>
          <w:tcPr>
            <w:tcW w:w="4327" w:type="dxa"/>
          </w:tcPr>
          <w:p>
            <w:pPr>
              <w:pStyle w:val="TableParagraph"/>
              <w:spacing w:line="233" w:lineRule="exact"/>
              <w:ind w:left="226"/>
              <w:rPr>
                <w:sz w:val="22"/>
              </w:rPr>
            </w:pPr>
            <w:r>
              <w:rPr>
                <w:w w:val="105"/>
                <w:sz w:val="22"/>
              </w:rPr>
              <w:t>2：三线式控制1</w:t>
            </w:r>
          </w:p>
        </w:tc>
        <w:tc>
          <w:tcPr>
            <w:tcW w:w="3020" w:type="dxa"/>
          </w:tcPr>
          <w:p>
            <w:pPr>
              <w:pStyle w:val="TableParagraph"/>
              <w:rPr>
                <w:rFonts w:ascii="Times New Roman"/>
                <w:sz w:val="20"/>
              </w:rPr>
            </w:pPr>
          </w:p>
        </w:tc>
        <w:tc>
          <w:tcPr>
            <w:tcW w:w="811" w:type="dxa"/>
          </w:tcPr>
          <w:p>
            <w:pPr>
              <w:pStyle w:val="TableParagraph"/>
              <w:rPr>
                <w:rFonts w:ascii="Times New Roman"/>
                <w:sz w:val="20"/>
              </w:rPr>
            </w:pPr>
          </w:p>
        </w:tc>
      </w:tr>
      <w:tr>
        <w:tblPrEx>
          <w:tblW w:w="0" w:type="auto"/>
          <w:jc w:val="left"/>
          <w:tblInd w:w="238" w:type="dxa"/>
          <w:tblLayout w:type="fixed"/>
          <w:tblCellMar>
            <w:top w:w="0" w:type="dxa"/>
            <w:left w:w="0" w:type="dxa"/>
            <w:bottom w:w="0" w:type="dxa"/>
            <w:right w:w="0" w:type="dxa"/>
          </w:tblCellMar>
          <w:tblLook w:val="01E0"/>
        </w:tblPrEx>
        <w:trPr>
          <w:trHeight w:val="293"/>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line="232" w:lineRule="exact"/>
              <w:ind w:left="226"/>
              <w:rPr>
                <w:sz w:val="22"/>
              </w:rPr>
            </w:pPr>
            <w:r>
              <w:rPr>
                <w:w w:val="105"/>
                <w:sz w:val="22"/>
              </w:rPr>
              <w:t>3：三线式控制2</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825"/>
          <w:jc w:val="left"/>
        </w:trPr>
        <w:tc>
          <w:tcPr>
            <w:tcW w:w="945" w:type="dxa"/>
          </w:tcPr>
          <w:p>
            <w:pPr>
              <w:pStyle w:val="TableParagraph"/>
              <w:spacing w:before="8"/>
              <w:rPr>
                <w:sz w:val="21"/>
              </w:rPr>
            </w:pPr>
          </w:p>
          <w:p>
            <w:pPr>
              <w:pStyle w:val="TableParagraph"/>
              <w:ind w:left="50"/>
              <w:rPr>
                <w:sz w:val="22"/>
              </w:rPr>
            </w:pPr>
            <w:r>
              <w:rPr>
                <w:w w:val="105"/>
                <w:sz w:val="22"/>
              </w:rPr>
              <w:t>P-061</w:t>
            </w:r>
          </w:p>
        </w:tc>
        <w:tc>
          <w:tcPr>
            <w:tcW w:w="2497" w:type="dxa"/>
          </w:tcPr>
          <w:p>
            <w:pPr>
              <w:pStyle w:val="TableParagraph"/>
              <w:spacing w:before="44" w:line="360" w:lineRule="atLeast"/>
              <w:ind w:left="328" w:right="222"/>
              <w:rPr>
                <w:sz w:val="22"/>
              </w:rPr>
            </w:pPr>
            <w:r>
              <w:rPr>
                <w:sz w:val="22"/>
              </w:rPr>
              <w:t>端子UP/DOWN频率增</w:t>
            </w:r>
            <w:r>
              <w:rPr>
                <w:w w:val="105"/>
                <w:sz w:val="22"/>
              </w:rPr>
              <w:t>量变化率</w:t>
            </w:r>
          </w:p>
        </w:tc>
        <w:tc>
          <w:tcPr>
            <w:tcW w:w="4327" w:type="dxa"/>
          </w:tcPr>
          <w:p>
            <w:pPr>
              <w:pStyle w:val="TableParagraph"/>
              <w:spacing w:before="7"/>
              <w:rPr>
                <w:sz w:val="23"/>
              </w:rPr>
            </w:pPr>
          </w:p>
          <w:p>
            <w:pPr>
              <w:pStyle w:val="TableParagraph"/>
              <w:spacing w:before="1"/>
              <w:ind w:left="226"/>
              <w:rPr>
                <w:sz w:val="22"/>
              </w:rPr>
            </w:pPr>
            <w:r>
              <w:rPr>
                <w:w w:val="105"/>
                <w:sz w:val="22"/>
              </w:rPr>
              <w:t>0.01～50.00Hz/s</w:t>
            </w:r>
          </w:p>
        </w:tc>
        <w:tc>
          <w:tcPr>
            <w:tcW w:w="3020" w:type="dxa"/>
          </w:tcPr>
          <w:p>
            <w:pPr>
              <w:pStyle w:val="TableParagraph"/>
              <w:spacing w:before="7"/>
              <w:rPr>
                <w:sz w:val="23"/>
              </w:rPr>
            </w:pPr>
          </w:p>
          <w:p>
            <w:pPr>
              <w:pStyle w:val="TableParagraph"/>
              <w:spacing w:before="1"/>
              <w:ind w:left="1624"/>
              <w:rPr>
                <w:sz w:val="22"/>
              </w:rPr>
            </w:pPr>
            <w:r>
              <w:rPr>
                <w:w w:val="105"/>
                <w:sz w:val="22"/>
              </w:rPr>
              <w:t>0.50Hz/s</w:t>
            </w:r>
          </w:p>
        </w:tc>
        <w:tc>
          <w:tcPr>
            <w:tcW w:w="811" w:type="dxa"/>
          </w:tcPr>
          <w:p>
            <w:pPr>
              <w:pStyle w:val="TableParagraph"/>
              <w:spacing w:before="204"/>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56"/>
          <w:jc w:val="left"/>
        </w:trPr>
        <w:tc>
          <w:tcPr>
            <w:tcW w:w="945" w:type="dxa"/>
          </w:tcPr>
          <w:p>
            <w:pPr>
              <w:pStyle w:val="TableParagraph"/>
              <w:spacing w:before="125"/>
              <w:ind w:left="50"/>
              <w:rPr>
                <w:sz w:val="22"/>
              </w:rPr>
            </w:pPr>
            <w:r>
              <w:rPr>
                <w:w w:val="105"/>
                <w:sz w:val="22"/>
              </w:rPr>
              <w:t>P-062</w:t>
            </w:r>
          </w:p>
        </w:tc>
        <w:tc>
          <w:tcPr>
            <w:tcW w:w="2497" w:type="dxa"/>
          </w:tcPr>
          <w:p>
            <w:pPr>
              <w:pStyle w:val="TableParagraph"/>
              <w:spacing w:before="154"/>
              <w:ind w:left="328"/>
              <w:rPr>
                <w:sz w:val="22"/>
              </w:rPr>
            </w:pPr>
            <w:r>
              <w:rPr>
                <w:w w:val="105"/>
                <w:sz w:val="22"/>
              </w:rPr>
              <w:t>FV下限值</w:t>
            </w:r>
          </w:p>
        </w:tc>
        <w:tc>
          <w:tcPr>
            <w:tcW w:w="4327" w:type="dxa"/>
          </w:tcPr>
          <w:p>
            <w:pPr>
              <w:pStyle w:val="TableParagraph"/>
              <w:spacing w:before="154"/>
              <w:ind w:left="226"/>
              <w:rPr>
                <w:sz w:val="22"/>
              </w:rPr>
            </w:pPr>
            <w:r>
              <w:rPr>
                <w:w w:val="105"/>
                <w:sz w:val="22"/>
              </w:rPr>
              <w:t>0.00V～10.00V</w:t>
            </w:r>
          </w:p>
        </w:tc>
        <w:tc>
          <w:tcPr>
            <w:tcW w:w="3020" w:type="dxa"/>
          </w:tcPr>
          <w:p>
            <w:pPr>
              <w:pStyle w:val="TableParagraph"/>
              <w:spacing w:before="154"/>
              <w:ind w:left="1624"/>
              <w:rPr>
                <w:sz w:val="22"/>
              </w:rPr>
            </w:pPr>
            <w:r>
              <w:rPr>
                <w:w w:val="105"/>
                <w:sz w:val="22"/>
              </w:rPr>
              <w:t>0.00V</w:t>
            </w:r>
          </w:p>
        </w:tc>
        <w:tc>
          <w:tcPr>
            <w:tcW w:w="811" w:type="dxa"/>
          </w:tcPr>
          <w:p>
            <w:pPr>
              <w:pStyle w:val="TableParagraph"/>
              <w:spacing w:before="52"/>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1"/>
          <w:jc w:val="left"/>
        </w:trPr>
        <w:tc>
          <w:tcPr>
            <w:tcW w:w="945" w:type="dxa"/>
          </w:tcPr>
          <w:p>
            <w:pPr>
              <w:pStyle w:val="TableParagraph"/>
              <w:spacing w:before="184"/>
              <w:ind w:left="50"/>
              <w:rPr>
                <w:sz w:val="22"/>
              </w:rPr>
            </w:pPr>
            <w:r>
              <w:rPr>
                <w:w w:val="105"/>
                <w:sz w:val="22"/>
              </w:rPr>
              <w:t>P-063</w:t>
            </w:r>
          </w:p>
        </w:tc>
        <w:tc>
          <w:tcPr>
            <w:tcW w:w="2497" w:type="dxa"/>
          </w:tcPr>
          <w:p>
            <w:pPr>
              <w:pStyle w:val="TableParagraph"/>
              <w:spacing w:before="4"/>
              <w:rPr>
                <w:sz w:val="16"/>
              </w:rPr>
            </w:pPr>
          </w:p>
          <w:p>
            <w:pPr>
              <w:pStyle w:val="TableParagraph"/>
              <w:spacing w:before="1"/>
              <w:ind w:left="328"/>
              <w:rPr>
                <w:sz w:val="22"/>
              </w:rPr>
            </w:pPr>
            <w:r>
              <w:rPr>
                <w:w w:val="105"/>
                <w:sz w:val="22"/>
              </w:rPr>
              <w:t>FV下限对应设定</w:t>
            </w:r>
          </w:p>
        </w:tc>
        <w:tc>
          <w:tcPr>
            <w:tcW w:w="4327" w:type="dxa"/>
          </w:tcPr>
          <w:p>
            <w:pPr>
              <w:pStyle w:val="TableParagraph"/>
              <w:spacing w:before="4"/>
              <w:rPr>
                <w:sz w:val="16"/>
              </w:rPr>
            </w:pPr>
          </w:p>
          <w:p>
            <w:pPr>
              <w:pStyle w:val="TableParagraph"/>
              <w:spacing w:before="1"/>
              <w:ind w:left="226"/>
              <w:rPr>
                <w:sz w:val="22"/>
              </w:rPr>
            </w:pPr>
            <w:r>
              <w:rPr>
                <w:w w:val="105"/>
                <w:sz w:val="22"/>
              </w:rPr>
              <w:t>-100.0%～100.0%</w:t>
            </w:r>
          </w:p>
        </w:tc>
        <w:tc>
          <w:tcPr>
            <w:tcW w:w="3020" w:type="dxa"/>
          </w:tcPr>
          <w:p>
            <w:pPr>
              <w:pStyle w:val="TableParagraph"/>
              <w:spacing w:before="4"/>
              <w:rPr>
                <w:sz w:val="16"/>
              </w:rPr>
            </w:pPr>
          </w:p>
          <w:p>
            <w:pPr>
              <w:pStyle w:val="TableParagraph"/>
              <w:spacing w:before="1"/>
              <w:ind w:left="1624"/>
              <w:rPr>
                <w:sz w:val="22"/>
              </w:rPr>
            </w:pPr>
            <w:r>
              <w:rPr>
                <w:w w:val="105"/>
                <w:sz w:val="22"/>
              </w:rPr>
              <w:t>0.0%</w:t>
            </w:r>
          </w:p>
        </w:tc>
        <w:tc>
          <w:tcPr>
            <w:tcW w:w="811" w:type="dxa"/>
          </w:tcPr>
          <w:p>
            <w:pPr>
              <w:pStyle w:val="TableParagraph"/>
              <w:spacing w:before="112"/>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9"/>
          <w:jc w:val="left"/>
        </w:trPr>
        <w:tc>
          <w:tcPr>
            <w:tcW w:w="945" w:type="dxa"/>
          </w:tcPr>
          <w:p>
            <w:pPr>
              <w:pStyle w:val="TableParagraph"/>
              <w:spacing w:before="184"/>
              <w:ind w:left="50"/>
              <w:rPr>
                <w:sz w:val="22"/>
              </w:rPr>
            </w:pPr>
            <w:r>
              <w:rPr>
                <w:w w:val="105"/>
                <w:sz w:val="22"/>
              </w:rPr>
              <w:t>P-064</w:t>
            </w:r>
          </w:p>
        </w:tc>
        <w:tc>
          <w:tcPr>
            <w:tcW w:w="2497" w:type="dxa"/>
          </w:tcPr>
          <w:p>
            <w:pPr>
              <w:pStyle w:val="TableParagraph"/>
              <w:spacing w:before="4"/>
              <w:rPr>
                <w:sz w:val="16"/>
              </w:rPr>
            </w:pPr>
          </w:p>
          <w:p>
            <w:pPr>
              <w:pStyle w:val="TableParagraph"/>
              <w:spacing w:before="1"/>
              <w:ind w:left="328"/>
              <w:rPr>
                <w:sz w:val="22"/>
              </w:rPr>
            </w:pPr>
            <w:r>
              <w:rPr>
                <w:w w:val="105"/>
                <w:sz w:val="22"/>
              </w:rPr>
              <w:t>FV上限值</w:t>
            </w:r>
          </w:p>
        </w:tc>
        <w:tc>
          <w:tcPr>
            <w:tcW w:w="4327" w:type="dxa"/>
          </w:tcPr>
          <w:p>
            <w:pPr>
              <w:pStyle w:val="TableParagraph"/>
              <w:spacing w:before="4"/>
              <w:rPr>
                <w:sz w:val="16"/>
              </w:rPr>
            </w:pPr>
          </w:p>
          <w:p>
            <w:pPr>
              <w:pStyle w:val="TableParagraph"/>
              <w:spacing w:before="1"/>
              <w:ind w:left="226"/>
              <w:rPr>
                <w:sz w:val="22"/>
              </w:rPr>
            </w:pPr>
            <w:r>
              <w:rPr>
                <w:w w:val="105"/>
                <w:sz w:val="22"/>
              </w:rPr>
              <w:t>0.00V～10.00V</w:t>
            </w:r>
          </w:p>
        </w:tc>
        <w:tc>
          <w:tcPr>
            <w:tcW w:w="3020" w:type="dxa"/>
          </w:tcPr>
          <w:p>
            <w:pPr>
              <w:pStyle w:val="TableParagraph"/>
              <w:spacing w:before="4"/>
              <w:rPr>
                <w:sz w:val="16"/>
              </w:rPr>
            </w:pPr>
          </w:p>
          <w:p>
            <w:pPr>
              <w:pStyle w:val="TableParagraph"/>
              <w:spacing w:before="1"/>
              <w:ind w:left="1624"/>
              <w:rPr>
                <w:sz w:val="22"/>
              </w:rPr>
            </w:pPr>
            <w:r>
              <w:rPr>
                <w:w w:val="105"/>
                <w:sz w:val="22"/>
              </w:rPr>
              <w:t>10.00V</w:t>
            </w:r>
          </w:p>
        </w:tc>
        <w:tc>
          <w:tcPr>
            <w:tcW w:w="811" w:type="dxa"/>
          </w:tcPr>
          <w:p>
            <w:pPr>
              <w:pStyle w:val="TableParagraph"/>
              <w:spacing w:before="112"/>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24"/>
          <w:jc w:val="left"/>
        </w:trPr>
        <w:tc>
          <w:tcPr>
            <w:tcW w:w="945" w:type="dxa"/>
          </w:tcPr>
          <w:p>
            <w:pPr>
              <w:pStyle w:val="TableParagraph"/>
              <w:spacing w:before="192"/>
              <w:ind w:left="50"/>
              <w:rPr>
                <w:sz w:val="22"/>
              </w:rPr>
            </w:pPr>
            <w:r>
              <w:rPr>
                <w:w w:val="105"/>
                <w:sz w:val="22"/>
              </w:rPr>
              <w:t>P-065</w:t>
            </w:r>
          </w:p>
        </w:tc>
        <w:tc>
          <w:tcPr>
            <w:tcW w:w="2497" w:type="dxa"/>
          </w:tcPr>
          <w:p>
            <w:pPr>
              <w:pStyle w:val="TableParagraph"/>
              <w:spacing w:before="12"/>
              <w:rPr>
                <w:sz w:val="16"/>
              </w:rPr>
            </w:pPr>
          </w:p>
          <w:p>
            <w:pPr>
              <w:pStyle w:val="TableParagraph"/>
              <w:ind w:left="328"/>
              <w:rPr>
                <w:sz w:val="22"/>
              </w:rPr>
            </w:pPr>
            <w:r>
              <w:rPr>
                <w:w w:val="105"/>
                <w:sz w:val="22"/>
              </w:rPr>
              <w:t>FV上限对应设定</w:t>
            </w:r>
          </w:p>
        </w:tc>
        <w:tc>
          <w:tcPr>
            <w:tcW w:w="4327" w:type="dxa"/>
          </w:tcPr>
          <w:p>
            <w:pPr>
              <w:pStyle w:val="TableParagraph"/>
              <w:spacing w:before="12"/>
              <w:rPr>
                <w:sz w:val="16"/>
              </w:rPr>
            </w:pPr>
          </w:p>
          <w:p>
            <w:pPr>
              <w:pStyle w:val="TableParagraph"/>
              <w:ind w:left="226"/>
              <w:rPr>
                <w:sz w:val="22"/>
              </w:rPr>
            </w:pPr>
            <w:r>
              <w:rPr>
                <w:w w:val="105"/>
                <w:sz w:val="22"/>
              </w:rPr>
              <w:t>-100.0%～100.0%</w:t>
            </w:r>
          </w:p>
        </w:tc>
        <w:tc>
          <w:tcPr>
            <w:tcW w:w="3020" w:type="dxa"/>
          </w:tcPr>
          <w:p>
            <w:pPr>
              <w:pStyle w:val="TableParagraph"/>
              <w:spacing w:before="12"/>
              <w:rPr>
                <w:sz w:val="16"/>
              </w:rPr>
            </w:pPr>
          </w:p>
          <w:p>
            <w:pPr>
              <w:pStyle w:val="TableParagraph"/>
              <w:ind w:left="1624"/>
              <w:rPr>
                <w:sz w:val="22"/>
              </w:rPr>
            </w:pPr>
            <w:r>
              <w:rPr>
                <w:w w:val="105"/>
                <w:sz w:val="22"/>
              </w:rPr>
              <w:t>100.0%</w:t>
            </w:r>
          </w:p>
        </w:tc>
        <w:tc>
          <w:tcPr>
            <w:tcW w:w="811" w:type="dxa"/>
          </w:tcPr>
          <w:p>
            <w:pPr>
              <w:pStyle w:val="TableParagraph"/>
              <w:spacing w:before="119"/>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7"/>
          <w:jc w:val="left"/>
        </w:trPr>
        <w:tc>
          <w:tcPr>
            <w:tcW w:w="945" w:type="dxa"/>
          </w:tcPr>
          <w:p>
            <w:pPr>
              <w:pStyle w:val="TableParagraph"/>
              <w:spacing w:before="190"/>
              <w:ind w:left="50"/>
              <w:rPr>
                <w:sz w:val="22"/>
              </w:rPr>
            </w:pPr>
            <w:r>
              <w:rPr>
                <w:w w:val="105"/>
                <w:sz w:val="22"/>
              </w:rPr>
              <w:t>P-066</w:t>
            </w:r>
          </w:p>
        </w:tc>
        <w:tc>
          <w:tcPr>
            <w:tcW w:w="2497" w:type="dxa"/>
          </w:tcPr>
          <w:p>
            <w:pPr>
              <w:pStyle w:val="TableParagraph"/>
              <w:spacing w:before="10"/>
              <w:rPr>
                <w:sz w:val="16"/>
              </w:rPr>
            </w:pPr>
          </w:p>
          <w:p>
            <w:pPr>
              <w:pStyle w:val="TableParagraph"/>
              <w:ind w:left="328"/>
              <w:rPr>
                <w:sz w:val="22"/>
              </w:rPr>
            </w:pPr>
            <w:r>
              <w:rPr>
                <w:w w:val="105"/>
                <w:sz w:val="22"/>
              </w:rPr>
              <w:t>FV输入滤波时间</w:t>
            </w:r>
          </w:p>
        </w:tc>
        <w:tc>
          <w:tcPr>
            <w:tcW w:w="4327" w:type="dxa"/>
          </w:tcPr>
          <w:p>
            <w:pPr>
              <w:pStyle w:val="TableParagraph"/>
              <w:spacing w:before="10"/>
              <w:rPr>
                <w:sz w:val="16"/>
              </w:rPr>
            </w:pPr>
          </w:p>
          <w:p>
            <w:pPr>
              <w:pStyle w:val="TableParagraph"/>
              <w:ind w:left="226"/>
              <w:rPr>
                <w:sz w:val="22"/>
              </w:rPr>
            </w:pPr>
            <w:r>
              <w:rPr>
                <w:w w:val="105"/>
                <w:sz w:val="22"/>
              </w:rPr>
              <w:t>0.00s～10.00s</w:t>
            </w:r>
          </w:p>
        </w:tc>
        <w:tc>
          <w:tcPr>
            <w:tcW w:w="3020" w:type="dxa"/>
          </w:tcPr>
          <w:p>
            <w:pPr>
              <w:pStyle w:val="TableParagraph"/>
              <w:spacing w:before="10"/>
              <w:rPr>
                <w:sz w:val="16"/>
              </w:rPr>
            </w:pPr>
          </w:p>
          <w:p>
            <w:pPr>
              <w:pStyle w:val="TableParagraph"/>
              <w:ind w:left="1624"/>
              <w:rPr>
                <w:sz w:val="22"/>
              </w:rPr>
            </w:pPr>
            <w:r>
              <w:rPr>
                <w:w w:val="105"/>
                <w:sz w:val="22"/>
              </w:rPr>
              <w:t>0.10s</w:t>
            </w:r>
          </w:p>
        </w:tc>
        <w:tc>
          <w:tcPr>
            <w:tcW w:w="811" w:type="dxa"/>
          </w:tcPr>
          <w:p>
            <w:pPr>
              <w:pStyle w:val="TableParagraph"/>
              <w:spacing w:before="117"/>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21"/>
          <w:jc w:val="left"/>
        </w:trPr>
        <w:tc>
          <w:tcPr>
            <w:tcW w:w="945" w:type="dxa"/>
          </w:tcPr>
          <w:p>
            <w:pPr>
              <w:pStyle w:val="TableParagraph"/>
              <w:spacing w:before="185"/>
              <w:ind w:left="50"/>
              <w:rPr>
                <w:sz w:val="22"/>
              </w:rPr>
            </w:pPr>
            <w:r>
              <w:rPr>
                <w:w w:val="105"/>
                <w:sz w:val="22"/>
              </w:rPr>
              <w:t>P-067</w:t>
            </w:r>
          </w:p>
        </w:tc>
        <w:tc>
          <w:tcPr>
            <w:tcW w:w="2497" w:type="dxa"/>
          </w:tcPr>
          <w:p>
            <w:pPr>
              <w:pStyle w:val="TableParagraph"/>
              <w:spacing w:before="8"/>
              <w:rPr>
                <w:sz w:val="16"/>
              </w:rPr>
            </w:pPr>
          </w:p>
          <w:p>
            <w:pPr>
              <w:pStyle w:val="TableParagraph"/>
              <w:spacing w:before="1"/>
              <w:ind w:left="328"/>
              <w:rPr>
                <w:sz w:val="22"/>
              </w:rPr>
            </w:pPr>
            <w:r>
              <w:rPr>
                <w:w w:val="105"/>
                <w:sz w:val="22"/>
              </w:rPr>
              <w:t>FI下限值</w:t>
            </w:r>
          </w:p>
        </w:tc>
        <w:tc>
          <w:tcPr>
            <w:tcW w:w="4327" w:type="dxa"/>
          </w:tcPr>
          <w:p>
            <w:pPr>
              <w:pStyle w:val="TableParagraph"/>
              <w:spacing w:before="8"/>
              <w:rPr>
                <w:sz w:val="16"/>
              </w:rPr>
            </w:pPr>
          </w:p>
          <w:p>
            <w:pPr>
              <w:pStyle w:val="TableParagraph"/>
              <w:spacing w:before="1"/>
              <w:ind w:left="226"/>
              <w:rPr>
                <w:sz w:val="22"/>
              </w:rPr>
            </w:pPr>
            <w:r>
              <w:rPr>
                <w:w w:val="105"/>
                <w:sz w:val="22"/>
              </w:rPr>
              <w:t>0.00V～10.00V</w:t>
            </w:r>
          </w:p>
        </w:tc>
        <w:tc>
          <w:tcPr>
            <w:tcW w:w="3020" w:type="dxa"/>
          </w:tcPr>
          <w:p>
            <w:pPr>
              <w:pStyle w:val="TableParagraph"/>
              <w:spacing w:before="8"/>
              <w:rPr>
                <w:sz w:val="16"/>
              </w:rPr>
            </w:pPr>
          </w:p>
          <w:p>
            <w:pPr>
              <w:pStyle w:val="TableParagraph"/>
              <w:spacing w:before="1"/>
              <w:ind w:left="1624"/>
              <w:rPr>
                <w:sz w:val="22"/>
              </w:rPr>
            </w:pPr>
            <w:r>
              <w:rPr>
                <w:w w:val="105"/>
                <w:sz w:val="22"/>
              </w:rPr>
              <w:t>0.00</w:t>
            </w:r>
          </w:p>
        </w:tc>
        <w:tc>
          <w:tcPr>
            <w:tcW w:w="811" w:type="dxa"/>
          </w:tcPr>
          <w:p>
            <w:pPr>
              <w:pStyle w:val="TableParagraph"/>
              <w:spacing w:before="112"/>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22"/>
          <w:jc w:val="left"/>
        </w:trPr>
        <w:tc>
          <w:tcPr>
            <w:tcW w:w="945" w:type="dxa"/>
          </w:tcPr>
          <w:p>
            <w:pPr>
              <w:pStyle w:val="TableParagraph"/>
              <w:spacing w:before="190"/>
              <w:ind w:left="50"/>
              <w:rPr>
                <w:sz w:val="22"/>
              </w:rPr>
            </w:pPr>
            <w:r>
              <w:rPr>
                <w:w w:val="105"/>
                <w:sz w:val="22"/>
              </w:rPr>
              <w:t>P-068</w:t>
            </w:r>
          </w:p>
        </w:tc>
        <w:tc>
          <w:tcPr>
            <w:tcW w:w="2497" w:type="dxa"/>
          </w:tcPr>
          <w:p>
            <w:pPr>
              <w:pStyle w:val="TableParagraph"/>
              <w:spacing w:before="10"/>
              <w:rPr>
                <w:sz w:val="16"/>
              </w:rPr>
            </w:pPr>
          </w:p>
          <w:p>
            <w:pPr>
              <w:pStyle w:val="TableParagraph"/>
              <w:ind w:left="328"/>
              <w:rPr>
                <w:sz w:val="22"/>
              </w:rPr>
            </w:pPr>
            <w:r>
              <w:rPr>
                <w:w w:val="105"/>
                <w:sz w:val="22"/>
              </w:rPr>
              <w:t>FI下限对应设定</w:t>
            </w:r>
          </w:p>
        </w:tc>
        <w:tc>
          <w:tcPr>
            <w:tcW w:w="4327" w:type="dxa"/>
          </w:tcPr>
          <w:p>
            <w:pPr>
              <w:pStyle w:val="TableParagraph"/>
              <w:spacing w:before="10"/>
              <w:rPr>
                <w:sz w:val="16"/>
              </w:rPr>
            </w:pPr>
          </w:p>
          <w:p>
            <w:pPr>
              <w:pStyle w:val="TableParagraph"/>
              <w:ind w:left="226"/>
              <w:rPr>
                <w:sz w:val="22"/>
              </w:rPr>
            </w:pPr>
            <w:r>
              <w:rPr>
                <w:w w:val="105"/>
                <w:sz w:val="22"/>
              </w:rPr>
              <w:t>-100.0%～100.0%</w:t>
            </w:r>
          </w:p>
        </w:tc>
        <w:tc>
          <w:tcPr>
            <w:tcW w:w="3020" w:type="dxa"/>
          </w:tcPr>
          <w:p>
            <w:pPr>
              <w:pStyle w:val="TableParagraph"/>
              <w:spacing w:before="10"/>
              <w:rPr>
                <w:sz w:val="16"/>
              </w:rPr>
            </w:pPr>
          </w:p>
          <w:p>
            <w:pPr>
              <w:pStyle w:val="TableParagraph"/>
              <w:ind w:left="1624"/>
              <w:rPr>
                <w:sz w:val="22"/>
              </w:rPr>
            </w:pPr>
            <w:r>
              <w:rPr>
                <w:w w:val="105"/>
                <w:sz w:val="22"/>
              </w:rPr>
              <w:t>0.0%</w:t>
            </w:r>
          </w:p>
        </w:tc>
        <w:tc>
          <w:tcPr>
            <w:tcW w:w="811" w:type="dxa"/>
          </w:tcPr>
          <w:p>
            <w:pPr>
              <w:pStyle w:val="TableParagraph"/>
              <w:spacing w:before="117"/>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9"/>
          <w:jc w:val="left"/>
        </w:trPr>
        <w:tc>
          <w:tcPr>
            <w:tcW w:w="945" w:type="dxa"/>
          </w:tcPr>
          <w:p>
            <w:pPr>
              <w:pStyle w:val="TableParagraph"/>
              <w:spacing w:before="190"/>
              <w:ind w:left="50"/>
              <w:rPr>
                <w:sz w:val="22"/>
              </w:rPr>
            </w:pPr>
            <w:r>
              <w:rPr>
                <w:w w:val="105"/>
                <w:sz w:val="22"/>
              </w:rPr>
              <w:t>P-069</w:t>
            </w:r>
          </w:p>
        </w:tc>
        <w:tc>
          <w:tcPr>
            <w:tcW w:w="2497" w:type="dxa"/>
          </w:tcPr>
          <w:p>
            <w:pPr>
              <w:pStyle w:val="TableParagraph"/>
              <w:spacing w:before="10"/>
              <w:rPr>
                <w:sz w:val="16"/>
              </w:rPr>
            </w:pPr>
          </w:p>
          <w:p>
            <w:pPr>
              <w:pStyle w:val="TableParagraph"/>
              <w:ind w:left="328"/>
              <w:rPr>
                <w:sz w:val="22"/>
              </w:rPr>
            </w:pPr>
            <w:r>
              <w:rPr>
                <w:w w:val="105"/>
                <w:sz w:val="22"/>
              </w:rPr>
              <w:t>FI上限值</w:t>
            </w:r>
          </w:p>
        </w:tc>
        <w:tc>
          <w:tcPr>
            <w:tcW w:w="4327" w:type="dxa"/>
          </w:tcPr>
          <w:p>
            <w:pPr>
              <w:pStyle w:val="TableParagraph"/>
              <w:spacing w:before="10"/>
              <w:rPr>
                <w:sz w:val="16"/>
              </w:rPr>
            </w:pPr>
          </w:p>
          <w:p>
            <w:pPr>
              <w:pStyle w:val="TableParagraph"/>
              <w:ind w:left="226"/>
              <w:rPr>
                <w:sz w:val="22"/>
              </w:rPr>
            </w:pPr>
            <w:r>
              <w:rPr>
                <w:w w:val="105"/>
                <w:sz w:val="22"/>
              </w:rPr>
              <w:t>0.00V～10.00V</w:t>
            </w:r>
          </w:p>
        </w:tc>
        <w:tc>
          <w:tcPr>
            <w:tcW w:w="3020" w:type="dxa"/>
          </w:tcPr>
          <w:p>
            <w:pPr>
              <w:pStyle w:val="TableParagraph"/>
              <w:spacing w:before="10"/>
              <w:rPr>
                <w:sz w:val="16"/>
              </w:rPr>
            </w:pPr>
          </w:p>
          <w:p>
            <w:pPr>
              <w:pStyle w:val="TableParagraph"/>
              <w:ind w:left="1624"/>
              <w:rPr>
                <w:sz w:val="22"/>
              </w:rPr>
            </w:pPr>
            <w:r>
              <w:rPr>
                <w:w w:val="105"/>
                <w:sz w:val="22"/>
              </w:rPr>
              <w:t>10.00</w:t>
            </w:r>
          </w:p>
        </w:tc>
        <w:tc>
          <w:tcPr>
            <w:tcW w:w="811" w:type="dxa"/>
          </w:tcPr>
          <w:p>
            <w:pPr>
              <w:pStyle w:val="TableParagraph"/>
              <w:spacing w:before="117"/>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945" w:type="dxa"/>
          </w:tcPr>
          <w:p>
            <w:pPr>
              <w:pStyle w:val="TableParagraph"/>
              <w:spacing w:before="186"/>
              <w:ind w:left="50"/>
              <w:rPr>
                <w:sz w:val="22"/>
              </w:rPr>
            </w:pPr>
            <w:r>
              <w:rPr>
                <w:w w:val="105"/>
                <w:sz w:val="22"/>
              </w:rPr>
              <w:t>P-070</w:t>
            </w:r>
          </w:p>
        </w:tc>
        <w:tc>
          <w:tcPr>
            <w:tcW w:w="2497" w:type="dxa"/>
          </w:tcPr>
          <w:p>
            <w:pPr>
              <w:pStyle w:val="TableParagraph"/>
              <w:spacing w:before="6"/>
              <w:rPr>
                <w:sz w:val="16"/>
              </w:rPr>
            </w:pPr>
          </w:p>
          <w:p>
            <w:pPr>
              <w:pStyle w:val="TableParagraph"/>
              <w:ind w:left="328"/>
              <w:rPr>
                <w:sz w:val="22"/>
              </w:rPr>
            </w:pPr>
            <w:r>
              <w:rPr>
                <w:w w:val="105"/>
                <w:sz w:val="22"/>
              </w:rPr>
              <w:t>FI上限对应设定</w:t>
            </w:r>
          </w:p>
        </w:tc>
        <w:tc>
          <w:tcPr>
            <w:tcW w:w="4327" w:type="dxa"/>
          </w:tcPr>
          <w:p>
            <w:pPr>
              <w:pStyle w:val="TableParagraph"/>
              <w:spacing w:before="6"/>
              <w:rPr>
                <w:sz w:val="16"/>
              </w:rPr>
            </w:pPr>
          </w:p>
          <w:p>
            <w:pPr>
              <w:pStyle w:val="TableParagraph"/>
              <w:ind w:left="226"/>
              <w:rPr>
                <w:sz w:val="22"/>
              </w:rPr>
            </w:pPr>
            <w:r>
              <w:rPr>
                <w:w w:val="105"/>
                <w:sz w:val="22"/>
              </w:rPr>
              <w:t>-100.0%～100.0%</w:t>
            </w:r>
          </w:p>
        </w:tc>
        <w:tc>
          <w:tcPr>
            <w:tcW w:w="3020" w:type="dxa"/>
          </w:tcPr>
          <w:p>
            <w:pPr>
              <w:pStyle w:val="TableParagraph"/>
              <w:spacing w:before="6"/>
              <w:rPr>
                <w:sz w:val="16"/>
              </w:rPr>
            </w:pPr>
          </w:p>
          <w:p>
            <w:pPr>
              <w:pStyle w:val="TableParagraph"/>
              <w:ind w:left="1624"/>
              <w:rPr>
                <w:sz w:val="22"/>
              </w:rPr>
            </w:pPr>
            <w:r>
              <w:rPr>
                <w:w w:val="105"/>
                <w:sz w:val="22"/>
              </w:rPr>
              <w:t>100.0%</w:t>
            </w:r>
          </w:p>
        </w:tc>
        <w:tc>
          <w:tcPr>
            <w:tcW w:w="811" w:type="dxa"/>
          </w:tcPr>
          <w:p>
            <w:pPr>
              <w:pStyle w:val="TableParagraph"/>
              <w:spacing w:before="114"/>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02"/>
          <w:jc w:val="left"/>
        </w:trPr>
        <w:tc>
          <w:tcPr>
            <w:tcW w:w="945" w:type="dxa"/>
          </w:tcPr>
          <w:p>
            <w:pPr>
              <w:pStyle w:val="TableParagraph"/>
              <w:spacing w:before="184"/>
              <w:ind w:left="50"/>
              <w:rPr>
                <w:sz w:val="22"/>
              </w:rPr>
            </w:pPr>
            <w:r>
              <w:rPr>
                <w:w w:val="105"/>
                <w:sz w:val="22"/>
              </w:rPr>
              <w:t>P-071</w:t>
            </w:r>
          </w:p>
        </w:tc>
        <w:tc>
          <w:tcPr>
            <w:tcW w:w="2497" w:type="dxa"/>
          </w:tcPr>
          <w:p>
            <w:pPr>
              <w:pStyle w:val="TableParagraph"/>
              <w:spacing w:before="4"/>
              <w:rPr>
                <w:sz w:val="16"/>
              </w:rPr>
            </w:pPr>
          </w:p>
          <w:p>
            <w:pPr>
              <w:pStyle w:val="TableParagraph"/>
              <w:spacing w:before="1"/>
              <w:ind w:left="328"/>
              <w:rPr>
                <w:sz w:val="22"/>
              </w:rPr>
            </w:pPr>
            <w:r>
              <w:rPr>
                <w:w w:val="105"/>
                <w:sz w:val="22"/>
              </w:rPr>
              <w:t>FI输入滤波时间</w:t>
            </w:r>
          </w:p>
        </w:tc>
        <w:tc>
          <w:tcPr>
            <w:tcW w:w="4327" w:type="dxa"/>
          </w:tcPr>
          <w:p>
            <w:pPr>
              <w:pStyle w:val="TableParagraph"/>
              <w:spacing w:before="4"/>
              <w:rPr>
                <w:sz w:val="16"/>
              </w:rPr>
            </w:pPr>
          </w:p>
          <w:p>
            <w:pPr>
              <w:pStyle w:val="TableParagraph"/>
              <w:spacing w:before="1"/>
              <w:ind w:left="226"/>
              <w:rPr>
                <w:sz w:val="22"/>
              </w:rPr>
            </w:pPr>
            <w:r>
              <w:rPr>
                <w:w w:val="105"/>
                <w:sz w:val="22"/>
              </w:rPr>
              <w:t>0.00s～10.00s</w:t>
            </w:r>
          </w:p>
        </w:tc>
        <w:tc>
          <w:tcPr>
            <w:tcW w:w="3020" w:type="dxa"/>
          </w:tcPr>
          <w:p>
            <w:pPr>
              <w:pStyle w:val="TableParagraph"/>
              <w:spacing w:before="4"/>
              <w:rPr>
                <w:sz w:val="16"/>
              </w:rPr>
            </w:pPr>
          </w:p>
          <w:p>
            <w:pPr>
              <w:pStyle w:val="TableParagraph"/>
              <w:spacing w:before="1"/>
              <w:ind w:left="1624"/>
              <w:rPr>
                <w:sz w:val="22"/>
              </w:rPr>
            </w:pPr>
            <w:r>
              <w:rPr>
                <w:w w:val="105"/>
                <w:sz w:val="22"/>
              </w:rPr>
              <w:t>0.10s</w:t>
            </w:r>
          </w:p>
        </w:tc>
        <w:tc>
          <w:tcPr>
            <w:tcW w:w="811" w:type="dxa"/>
          </w:tcPr>
          <w:p>
            <w:pPr>
              <w:pStyle w:val="TableParagraph"/>
              <w:spacing w:before="112"/>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433"/>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115"/>
              <w:ind w:left="226"/>
              <w:rPr>
                <w:sz w:val="22"/>
              </w:rPr>
            </w:pPr>
            <w:r>
              <w:rPr>
                <w:w w:val="105"/>
                <w:sz w:val="22"/>
              </w:rPr>
              <w:t>0：无输出</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ind w:left="226"/>
              <w:rPr>
                <w:sz w:val="22"/>
              </w:rPr>
            </w:pPr>
            <w:r>
              <w:rPr>
                <w:w w:val="105"/>
                <w:sz w:val="22"/>
              </w:rPr>
              <w:t>1：电机正转运行中</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ind w:left="226"/>
              <w:rPr>
                <w:sz w:val="22"/>
              </w:rPr>
            </w:pPr>
            <w:r>
              <w:rPr>
                <w:w w:val="105"/>
                <w:sz w:val="22"/>
              </w:rPr>
              <w:t>2：电机反转运行中</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426"/>
          <w:jc w:val="left"/>
        </w:trPr>
        <w:tc>
          <w:tcPr>
            <w:tcW w:w="945" w:type="dxa"/>
          </w:tcPr>
          <w:p>
            <w:pPr>
              <w:pStyle w:val="TableParagraph"/>
              <w:spacing w:before="192" w:line="214" w:lineRule="exact"/>
              <w:ind w:left="50"/>
              <w:rPr>
                <w:sz w:val="22"/>
              </w:rPr>
            </w:pPr>
            <w:r>
              <w:rPr>
                <w:w w:val="105"/>
                <w:sz w:val="22"/>
              </w:rPr>
              <w:t>P-072</w:t>
            </w:r>
          </w:p>
        </w:tc>
        <w:tc>
          <w:tcPr>
            <w:tcW w:w="2497" w:type="dxa"/>
          </w:tcPr>
          <w:p>
            <w:pPr>
              <w:pStyle w:val="TableParagraph"/>
              <w:rPr>
                <w:sz w:val="17"/>
              </w:rPr>
            </w:pPr>
          </w:p>
          <w:p>
            <w:pPr>
              <w:pStyle w:val="TableParagraph"/>
              <w:spacing w:line="189" w:lineRule="exact"/>
              <w:ind w:left="328"/>
              <w:rPr>
                <w:sz w:val="22"/>
              </w:rPr>
            </w:pPr>
            <w:r>
              <w:rPr>
                <w:w w:val="105"/>
                <w:sz w:val="22"/>
              </w:rPr>
              <w:t>继电器J1输出选择</w:t>
            </w:r>
          </w:p>
        </w:tc>
        <w:tc>
          <w:tcPr>
            <w:tcW w:w="4327" w:type="dxa"/>
          </w:tcPr>
          <w:p>
            <w:pPr>
              <w:pStyle w:val="TableParagraph"/>
              <w:spacing w:before="41"/>
              <w:ind w:left="226"/>
              <w:rPr>
                <w:sz w:val="22"/>
              </w:rPr>
            </w:pPr>
            <w:r>
              <w:rPr>
                <w:w w:val="105"/>
                <w:sz w:val="22"/>
              </w:rPr>
              <w:t>3：故障输出</w:t>
            </w:r>
          </w:p>
        </w:tc>
        <w:tc>
          <w:tcPr>
            <w:tcW w:w="3020" w:type="dxa"/>
          </w:tcPr>
          <w:p>
            <w:pPr>
              <w:pStyle w:val="TableParagraph"/>
              <w:rPr>
                <w:sz w:val="17"/>
              </w:rPr>
            </w:pPr>
          </w:p>
          <w:p>
            <w:pPr>
              <w:pStyle w:val="TableParagraph"/>
              <w:spacing w:line="189" w:lineRule="exact"/>
              <w:ind w:left="1624"/>
              <w:rPr>
                <w:sz w:val="22"/>
              </w:rPr>
            </w:pPr>
            <w:r>
              <w:rPr>
                <w:w w:val="103"/>
                <w:sz w:val="22"/>
              </w:rPr>
              <w:t>1</w:t>
            </w:r>
          </w:p>
        </w:tc>
        <w:tc>
          <w:tcPr>
            <w:tcW w:w="811" w:type="dxa"/>
          </w:tcPr>
          <w:p>
            <w:pPr>
              <w:pStyle w:val="TableParagraph"/>
              <w:spacing w:before="120" w:line="286" w:lineRule="exact"/>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293"/>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line="257" w:lineRule="exact"/>
              <w:ind w:left="226"/>
              <w:rPr>
                <w:sz w:val="22"/>
              </w:rPr>
            </w:pPr>
            <w:r>
              <w:rPr>
                <w:w w:val="105"/>
                <w:sz w:val="22"/>
              </w:rPr>
              <w:t>4：频率水平检测FDT输出</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ind w:left="226"/>
              <w:rPr>
                <w:sz w:val="22"/>
              </w:rPr>
            </w:pPr>
            <w:r>
              <w:rPr>
                <w:w w:val="105"/>
                <w:sz w:val="22"/>
              </w:rPr>
              <w:t>5：频率到达</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2"/>
              <w:ind w:left="226"/>
              <w:rPr>
                <w:sz w:val="22"/>
              </w:rPr>
            </w:pPr>
            <w:r>
              <w:rPr>
                <w:w w:val="105"/>
                <w:sz w:val="22"/>
              </w:rPr>
              <w:t>6：零速运行中</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ind w:left="226"/>
              <w:rPr>
                <w:sz w:val="22"/>
              </w:rPr>
            </w:pPr>
            <w:r>
              <w:rPr>
                <w:w w:val="105"/>
                <w:sz w:val="22"/>
              </w:rPr>
              <w:t>7：上限频率到达</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ind w:left="226"/>
              <w:rPr>
                <w:sz w:val="22"/>
              </w:rPr>
            </w:pPr>
            <w:r>
              <w:rPr>
                <w:w w:val="105"/>
                <w:sz w:val="22"/>
              </w:rPr>
              <w:t>8：下限频率到达</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ind w:left="226"/>
              <w:rPr>
                <w:sz w:val="22"/>
              </w:rPr>
            </w:pPr>
            <w:r>
              <w:rPr>
                <w:w w:val="105"/>
                <w:sz w:val="22"/>
              </w:rPr>
              <w:t>9：非零速运行</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24"/>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line="263" w:lineRule="exact"/>
              <w:ind w:left="226"/>
              <w:rPr>
                <w:sz w:val="22"/>
              </w:rPr>
            </w:pPr>
            <w:r>
              <w:rPr>
                <w:w w:val="105"/>
                <w:sz w:val="22"/>
              </w:rPr>
              <w:t>10：辅泵1</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404"/>
          <w:jc w:val="left"/>
        </w:trPr>
        <w:tc>
          <w:tcPr>
            <w:tcW w:w="945" w:type="dxa"/>
          </w:tcPr>
          <w:p>
            <w:pPr>
              <w:pStyle w:val="TableParagraph"/>
              <w:spacing w:before="66"/>
              <w:ind w:left="50"/>
              <w:rPr>
                <w:sz w:val="22"/>
              </w:rPr>
            </w:pPr>
            <w:r>
              <w:rPr>
                <w:w w:val="105"/>
                <w:sz w:val="22"/>
              </w:rPr>
              <w:t>P-073</w:t>
            </w:r>
          </w:p>
        </w:tc>
        <w:tc>
          <w:tcPr>
            <w:tcW w:w="2497" w:type="dxa"/>
          </w:tcPr>
          <w:p>
            <w:pPr>
              <w:pStyle w:val="TableParagraph"/>
              <w:spacing w:before="95"/>
              <w:ind w:left="328"/>
              <w:rPr>
                <w:sz w:val="22"/>
              </w:rPr>
            </w:pPr>
            <w:r>
              <w:rPr>
                <w:w w:val="105"/>
                <w:sz w:val="22"/>
              </w:rPr>
              <w:t>继电器J2输出选择</w:t>
            </w:r>
          </w:p>
        </w:tc>
        <w:tc>
          <w:tcPr>
            <w:tcW w:w="4327" w:type="dxa"/>
          </w:tcPr>
          <w:p>
            <w:pPr>
              <w:pStyle w:val="TableParagraph"/>
              <w:spacing w:before="77"/>
              <w:ind w:left="226"/>
              <w:rPr>
                <w:sz w:val="22"/>
              </w:rPr>
            </w:pPr>
            <w:r>
              <w:rPr>
                <w:w w:val="105"/>
                <w:sz w:val="22"/>
              </w:rPr>
              <w:t>11：辅泵2</w:t>
            </w:r>
          </w:p>
        </w:tc>
        <w:tc>
          <w:tcPr>
            <w:tcW w:w="3020" w:type="dxa"/>
          </w:tcPr>
          <w:p>
            <w:pPr>
              <w:pStyle w:val="TableParagraph"/>
              <w:spacing w:before="95"/>
              <w:ind w:left="1624"/>
              <w:rPr>
                <w:sz w:val="22"/>
              </w:rPr>
            </w:pPr>
            <w:r>
              <w:rPr>
                <w:w w:val="103"/>
                <w:sz w:val="22"/>
              </w:rPr>
              <w:t>3</w:t>
            </w:r>
          </w:p>
        </w:tc>
        <w:tc>
          <w:tcPr>
            <w:tcW w:w="811" w:type="dxa"/>
          </w:tcPr>
          <w:p>
            <w:pPr>
              <w:pStyle w:val="TableParagraph"/>
              <w:spacing w:line="339" w:lineRule="exact"/>
              <w:ind w:right="43"/>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51"/>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32"/>
              <w:ind w:left="226"/>
              <w:rPr>
                <w:sz w:val="22"/>
              </w:rPr>
            </w:pPr>
            <w:r>
              <w:rPr>
                <w:w w:val="105"/>
                <w:sz w:val="22"/>
              </w:rPr>
              <w:t>12：计数到</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ind w:left="226"/>
              <w:rPr>
                <w:sz w:val="22"/>
              </w:rPr>
            </w:pPr>
            <w:r>
              <w:rPr>
                <w:w w:val="105"/>
                <w:sz w:val="22"/>
              </w:rPr>
              <w:t>13：计数到预警</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293"/>
          <w:jc w:val="left"/>
        </w:trPr>
        <w:tc>
          <w:tcPr>
            <w:tcW w:w="945" w:type="dxa"/>
          </w:tcPr>
          <w:p>
            <w:pPr>
              <w:pStyle w:val="TableParagraph"/>
              <w:rPr>
                <w:rFonts w:ascii="Times New Roman"/>
                <w:sz w:val="22"/>
              </w:rPr>
            </w:pPr>
          </w:p>
        </w:tc>
        <w:tc>
          <w:tcPr>
            <w:tcW w:w="2497" w:type="dxa"/>
          </w:tcPr>
          <w:p>
            <w:pPr>
              <w:pStyle w:val="TableParagraph"/>
              <w:rPr>
                <w:rFonts w:ascii="Times New Roman"/>
                <w:sz w:val="22"/>
              </w:rPr>
            </w:pPr>
          </w:p>
        </w:tc>
        <w:tc>
          <w:tcPr>
            <w:tcW w:w="4327" w:type="dxa"/>
          </w:tcPr>
          <w:p>
            <w:pPr>
              <w:pStyle w:val="TableParagraph"/>
              <w:spacing w:before="41" w:line="232" w:lineRule="exact"/>
              <w:ind w:left="226"/>
              <w:rPr>
                <w:sz w:val="22"/>
              </w:rPr>
            </w:pPr>
            <w:r>
              <w:rPr>
                <w:w w:val="105"/>
                <w:sz w:val="22"/>
              </w:rPr>
              <w:t>14：运行中</w:t>
            </w:r>
          </w:p>
        </w:tc>
        <w:tc>
          <w:tcPr>
            <w:tcW w:w="3020" w:type="dxa"/>
          </w:tcPr>
          <w:p>
            <w:pPr>
              <w:pStyle w:val="TableParagraph"/>
              <w:rPr>
                <w:rFonts w:ascii="Times New Roman"/>
                <w:sz w:val="22"/>
              </w:rPr>
            </w:pPr>
          </w:p>
        </w:tc>
        <w:tc>
          <w:tcPr>
            <w:tcW w:w="811" w:type="dxa"/>
          </w:tcPr>
          <w:p>
            <w:pPr>
              <w:pStyle w:val="TableParagraph"/>
              <w:rPr>
                <w:rFonts w:ascii="Times New Roman"/>
                <w:sz w:val="22"/>
              </w:rPr>
            </w:pPr>
          </w:p>
        </w:tc>
      </w:tr>
    </w:tbl>
    <w:p>
      <w:pPr>
        <w:spacing w:after="0"/>
        <w:rPr>
          <w:rFonts w:ascii="Times New Roman"/>
          <w:sz w:val="22"/>
        </w:rPr>
        <w:sectPr>
          <w:pgSz w:w="17860" w:h="25260"/>
          <w:pgMar w:top="2420" w:right="2260" w:bottom="280" w:left="2420" w:header="708" w:footer="708"/>
          <w:pgNumType w:start="27"/>
          <w:cols w:space="708"/>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20"/>
        </w:rPr>
      </w:pPr>
    </w:p>
    <w:p>
      <w:pPr>
        <w:pStyle w:val="BodyText"/>
        <w:spacing w:before="75" w:line="307" w:lineRule="auto"/>
        <w:ind w:left="4057" w:right="6446"/>
      </w:pPr>
      <w:r>
        <w:drawing>
          <wp:anchor distT="0" distB="0" distL="0" distR="0" simplePos="0" relativeHeight="251713536" behindDoc="1" locked="0" layoutInCell="1" allowOverlap="1">
            <wp:simplePos x="0" y="0"/>
            <wp:positionH relativeFrom="page">
              <wp:posOffset>1600200</wp:posOffset>
            </wp:positionH>
            <wp:positionV relativeFrom="paragraph">
              <wp:posOffset>-9931908</wp:posOffset>
            </wp:positionV>
            <wp:extent cx="7794625" cy="11717273"/>
            <wp:effectExtent l="0" t="0" r="0" b="0"/>
            <wp:wrapNone/>
            <wp:docPr id="49"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61.png"/>
                    <pic:cNvPicPr/>
                  </pic:nvPicPr>
                  <pic:blipFill>
                    <a:blip xmlns:r="http://schemas.openxmlformats.org/officeDocument/2006/relationships" r:embed="rId64" cstate="print"/>
                    <a:stretch>
                      <a:fillRect/>
                    </a:stretch>
                  </pic:blipFill>
                  <pic:spPr>
                    <a:xfrm>
                      <a:off x="0" y="0"/>
                      <a:ext cx="7794625" cy="11717273"/>
                    </a:xfrm>
                    <a:prstGeom prst="rect">
                      <a:avLst/>
                    </a:prstGeom>
                  </pic:spPr>
                </pic:pic>
              </a:graphicData>
            </a:graphic>
          </wp:anchor>
        </w:drawing>
      </w:r>
      <w:r>
        <w:pict>
          <v:shape id="_x0000_s1354" type="#_x0000_t202" style="width:560.6pt;height:773.2pt;margin-top:-765.83pt;margin-left:132.54pt;mso-position-horizontal-relative:page;position:absolute;z-index:251712512" filled="f" stroked="f">
            <v:textbox inset="0,0,0,0">
              <w:txbxContent>
                <w:tbl>
                  <w:tblPr>
                    <w:tblStyle w:val="TableNormal5"/>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11"/>
                    <w:gridCol w:w="2596"/>
                    <w:gridCol w:w="1860"/>
                    <w:gridCol w:w="2383"/>
                    <w:gridCol w:w="2249"/>
                    <w:gridCol w:w="1114"/>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74"/>
                      <w:jc w:val="left"/>
                    </w:trPr>
                    <w:tc>
                      <w:tcPr>
                        <w:tcW w:w="1011" w:type="dxa"/>
                      </w:tcPr>
                      <w:p>
                        <w:pPr>
                          <w:pStyle w:val="TableParagraph"/>
                          <w:spacing w:line="257" w:lineRule="exact"/>
                          <w:ind w:left="50"/>
                          <w:rPr>
                            <w:sz w:val="22"/>
                          </w:rPr>
                        </w:pPr>
                        <w:r>
                          <w:rPr>
                            <w:w w:val="105"/>
                            <w:sz w:val="22"/>
                          </w:rPr>
                          <w:t>功能码</w:t>
                        </w:r>
                      </w:p>
                    </w:tc>
                    <w:tc>
                      <w:tcPr>
                        <w:tcW w:w="2596" w:type="dxa"/>
                      </w:tcPr>
                      <w:p>
                        <w:pPr>
                          <w:pStyle w:val="TableParagraph"/>
                          <w:spacing w:line="257" w:lineRule="exact"/>
                          <w:ind w:left="280"/>
                          <w:rPr>
                            <w:sz w:val="22"/>
                          </w:rPr>
                        </w:pPr>
                        <w:r>
                          <w:rPr>
                            <w:w w:val="105"/>
                            <w:sz w:val="22"/>
                          </w:rPr>
                          <w:t>参数名称</w:t>
                        </w:r>
                      </w:p>
                    </w:tc>
                    <w:tc>
                      <w:tcPr>
                        <w:tcW w:w="4243" w:type="dxa"/>
                        <w:gridSpan w:val="2"/>
                      </w:tcPr>
                      <w:p>
                        <w:pPr>
                          <w:pStyle w:val="TableParagraph"/>
                          <w:spacing w:line="257" w:lineRule="exact"/>
                          <w:ind w:left="220"/>
                          <w:rPr>
                            <w:sz w:val="22"/>
                          </w:rPr>
                        </w:pPr>
                        <w:r>
                          <w:rPr>
                            <w:w w:val="105"/>
                            <w:sz w:val="22"/>
                          </w:rPr>
                          <w:t>参数详细说明</w:t>
                        </w:r>
                      </w:p>
                    </w:tc>
                    <w:tc>
                      <w:tcPr>
                        <w:tcW w:w="2249" w:type="dxa"/>
                      </w:tcPr>
                      <w:p>
                        <w:pPr>
                          <w:pStyle w:val="TableParagraph"/>
                          <w:spacing w:line="257" w:lineRule="exact"/>
                          <w:ind w:left="956"/>
                          <w:rPr>
                            <w:sz w:val="22"/>
                          </w:rPr>
                        </w:pPr>
                        <w:r>
                          <w:rPr>
                            <w:w w:val="105"/>
                            <w:sz w:val="22"/>
                          </w:rPr>
                          <w:t>出厂值</w:t>
                        </w:r>
                      </w:p>
                    </w:tc>
                    <w:tc>
                      <w:tcPr>
                        <w:tcW w:w="1114" w:type="dxa"/>
                      </w:tcPr>
                      <w:p>
                        <w:pPr>
                          <w:pStyle w:val="TableParagraph"/>
                          <w:spacing w:line="257" w:lineRule="exact"/>
                          <w:ind w:left="609"/>
                          <w:rPr>
                            <w:sz w:val="22"/>
                          </w:rPr>
                        </w:pPr>
                        <w:r>
                          <w:rPr>
                            <w:w w:val="105"/>
                            <w:sz w:val="22"/>
                          </w:rPr>
                          <w:t>更改</w:t>
                        </w:r>
                      </w:p>
                    </w:tc>
                  </w:tr>
                  <w:tr>
                    <w:tblPrEx>
                      <w:tblW w:w="0" w:type="auto"/>
                      <w:jc w:val="left"/>
                      <w:tblInd w:w="7" w:type="dxa"/>
                      <w:tblLayout w:type="fixed"/>
                      <w:tblCellMar>
                        <w:top w:w="0" w:type="dxa"/>
                        <w:left w:w="0" w:type="dxa"/>
                        <w:bottom w:w="0" w:type="dxa"/>
                        <w:right w:w="0" w:type="dxa"/>
                      </w:tblCellMar>
                      <w:tblLook w:val="01E0"/>
                    </w:tblPrEx>
                    <w:trPr>
                      <w:trHeight w:val="44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122"/>
                          <w:ind w:left="220"/>
                          <w:rPr>
                            <w:sz w:val="22"/>
                          </w:rPr>
                        </w:pPr>
                        <w:r>
                          <w:rPr>
                            <w:w w:val="105"/>
                            <w:sz w:val="22"/>
                          </w:rPr>
                          <w:t>0：运行频率</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1"/>
                          <w:ind w:left="220"/>
                          <w:rPr>
                            <w:sz w:val="22"/>
                          </w:rPr>
                        </w:pPr>
                        <w:r>
                          <w:rPr>
                            <w:w w:val="105"/>
                            <w:sz w:val="22"/>
                          </w:rPr>
                          <w:t>1：设定频率</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1"/>
                          <w:ind w:left="220"/>
                          <w:rPr>
                            <w:sz w:val="22"/>
                          </w:rPr>
                        </w:pPr>
                        <w:r>
                          <w:rPr>
                            <w:w w:val="105"/>
                            <w:sz w:val="22"/>
                          </w:rPr>
                          <w:t>2：运行转速</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1"/>
                          <w:ind w:left="220"/>
                          <w:rPr>
                            <w:sz w:val="22"/>
                          </w:rPr>
                        </w:pPr>
                        <w:r>
                          <w:rPr>
                            <w:w w:val="105"/>
                            <w:sz w:val="22"/>
                          </w:rPr>
                          <w:t>3：输出电流</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720"/>
                      <w:jc w:val="left"/>
                    </w:trPr>
                    <w:tc>
                      <w:tcPr>
                        <w:tcW w:w="1011" w:type="dxa"/>
                      </w:tcPr>
                      <w:p>
                        <w:pPr>
                          <w:pStyle w:val="TableParagraph"/>
                          <w:spacing w:before="196"/>
                          <w:ind w:left="50"/>
                          <w:rPr>
                            <w:sz w:val="22"/>
                          </w:rPr>
                        </w:pPr>
                        <w:r>
                          <w:rPr>
                            <w:w w:val="105"/>
                            <w:sz w:val="22"/>
                          </w:rPr>
                          <w:t>P-074</w:t>
                        </w:r>
                      </w:p>
                    </w:tc>
                    <w:tc>
                      <w:tcPr>
                        <w:tcW w:w="2596" w:type="dxa"/>
                      </w:tcPr>
                      <w:p>
                        <w:pPr>
                          <w:pStyle w:val="TableParagraph"/>
                          <w:spacing w:before="3"/>
                          <w:rPr>
                            <w:sz w:val="17"/>
                          </w:rPr>
                        </w:pPr>
                      </w:p>
                      <w:p>
                        <w:pPr>
                          <w:pStyle w:val="TableParagraph"/>
                          <w:ind w:left="280"/>
                          <w:rPr>
                            <w:sz w:val="22"/>
                          </w:rPr>
                        </w:pPr>
                        <w:r>
                          <w:rPr>
                            <w:w w:val="105"/>
                            <w:sz w:val="22"/>
                          </w:rPr>
                          <w:t>FO输出选择</w:t>
                        </w:r>
                      </w:p>
                    </w:tc>
                    <w:tc>
                      <w:tcPr>
                        <w:tcW w:w="4243" w:type="dxa"/>
                        <w:gridSpan w:val="2"/>
                      </w:tcPr>
                      <w:p>
                        <w:pPr>
                          <w:pStyle w:val="TableParagraph"/>
                          <w:spacing w:before="41"/>
                          <w:ind w:left="220"/>
                          <w:rPr>
                            <w:sz w:val="22"/>
                          </w:rPr>
                        </w:pPr>
                        <w:r>
                          <w:rPr>
                            <w:sz w:val="22"/>
                          </w:rPr>
                          <w:t>4：输出电压</w:t>
                        </w:r>
                      </w:p>
                      <w:p>
                        <w:pPr>
                          <w:pStyle w:val="TableParagraph"/>
                          <w:spacing w:before="78"/>
                          <w:ind w:left="220"/>
                          <w:rPr>
                            <w:sz w:val="22"/>
                          </w:rPr>
                        </w:pPr>
                        <w:r>
                          <w:rPr>
                            <w:sz w:val="22"/>
                          </w:rPr>
                          <w:t>5：输出功率</w:t>
                        </w:r>
                      </w:p>
                    </w:tc>
                    <w:tc>
                      <w:tcPr>
                        <w:tcW w:w="2249" w:type="dxa"/>
                      </w:tcPr>
                      <w:p>
                        <w:pPr>
                          <w:pStyle w:val="TableParagraph"/>
                          <w:spacing w:before="3"/>
                          <w:rPr>
                            <w:sz w:val="17"/>
                          </w:rPr>
                        </w:pPr>
                      </w:p>
                      <w:p>
                        <w:pPr>
                          <w:pStyle w:val="TableParagraph"/>
                          <w:ind w:left="956"/>
                          <w:rPr>
                            <w:sz w:val="22"/>
                          </w:rPr>
                        </w:pPr>
                        <w:r>
                          <w:rPr>
                            <w:w w:val="103"/>
                            <w:sz w:val="22"/>
                          </w:rPr>
                          <w:t>0</w:t>
                        </w:r>
                      </w:p>
                    </w:tc>
                    <w:tc>
                      <w:tcPr>
                        <w:tcW w:w="1114" w:type="dxa"/>
                      </w:tcPr>
                      <w:p>
                        <w:pPr>
                          <w:pStyle w:val="TableParagraph"/>
                          <w:spacing w:before="123"/>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1"/>
                          <w:ind w:left="220"/>
                          <w:rPr>
                            <w:sz w:val="22"/>
                          </w:rPr>
                        </w:pPr>
                        <w:r>
                          <w:rPr>
                            <w:w w:val="105"/>
                            <w:sz w:val="22"/>
                          </w:rPr>
                          <w:t>6：输出转矩</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1"/>
                          <w:ind w:left="220"/>
                          <w:rPr>
                            <w:sz w:val="22"/>
                          </w:rPr>
                        </w:pPr>
                        <w:r>
                          <w:rPr>
                            <w:w w:val="105"/>
                            <w:sz w:val="22"/>
                          </w:rPr>
                          <w:t>7：模拟FV输入值</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1"/>
                          <w:ind w:left="220"/>
                          <w:rPr>
                            <w:sz w:val="22"/>
                          </w:rPr>
                        </w:pPr>
                        <w:r>
                          <w:rPr>
                            <w:w w:val="105"/>
                            <w:sz w:val="22"/>
                          </w:rPr>
                          <w:t>8：模拟FI输入值</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84"/>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1"/>
                          <w:ind w:left="220"/>
                          <w:rPr>
                            <w:sz w:val="22"/>
                          </w:rPr>
                        </w:pPr>
                        <w:r>
                          <w:rPr>
                            <w:w w:val="105"/>
                            <w:sz w:val="22"/>
                          </w:rPr>
                          <w:t>9～10：保留</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554"/>
                      <w:jc w:val="left"/>
                    </w:trPr>
                    <w:tc>
                      <w:tcPr>
                        <w:tcW w:w="1011" w:type="dxa"/>
                      </w:tcPr>
                      <w:p>
                        <w:pPr>
                          <w:pStyle w:val="TableParagraph"/>
                          <w:spacing w:before="125"/>
                          <w:ind w:left="50"/>
                          <w:rPr>
                            <w:sz w:val="22"/>
                          </w:rPr>
                        </w:pPr>
                        <w:r>
                          <w:rPr>
                            <w:w w:val="105"/>
                            <w:sz w:val="22"/>
                          </w:rPr>
                          <w:t>P-075</w:t>
                        </w:r>
                      </w:p>
                    </w:tc>
                    <w:tc>
                      <w:tcPr>
                        <w:tcW w:w="2596" w:type="dxa"/>
                      </w:tcPr>
                      <w:p>
                        <w:pPr>
                          <w:pStyle w:val="TableParagraph"/>
                          <w:spacing w:before="150"/>
                          <w:ind w:left="280"/>
                          <w:rPr>
                            <w:sz w:val="22"/>
                          </w:rPr>
                        </w:pPr>
                        <w:r>
                          <w:rPr>
                            <w:w w:val="105"/>
                            <w:sz w:val="22"/>
                          </w:rPr>
                          <w:t>FO输出下限</w:t>
                        </w:r>
                      </w:p>
                    </w:tc>
                    <w:tc>
                      <w:tcPr>
                        <w:tcW w:w="4243" w:type="dxa"/>
                        <w:gridSpan w:val="2"/>
                      </w:tcPr>
                      <w:p>
                        <w:pPr>
                          <w:pStyle w:val="TableParagraph"/>
                          <w:spacing w:before="150"/>
                          <w:ind w:left="220"/>
                          <w:rPr>
                            <w:sz w:val="22"/>
                          </w:rPr>
                        </w:pPr>
                        <w:r>
                          <w:rPr>
                            <w:w w:val="105"/>
                            <w:sz w:val="22"/>
                          </w:rPr>
                          <w:t>0.0%～100.0%</w:t>
                        </w:r>
                      </w:p>
                    </w:tc>
                    <w:tc>
                      <w:tcPr>
                        <w:tcW w:w="2249" w:type="dxa"/>
                      </w:tcPr>
                      <w:p>
                        <w:pPr>
                          <w:pStyle w:val="TableParagraph"/>
                          <w:spacing w:before="150"/>
                          <w:ind w:left="956"/>
                          <w:rPr>
                            <w:sz w:val="22"/>
                          </w:rPr>
                        </w:pPr>
                        <w:r>
                          <w:rPr>
                            <w:w w:val="105"/>
                            <w:sz w:val="22"/>
                          </w:rPr>
                          <w:t>0.0%</w:t>
                        </w:r>
                      </w:p>
                    </w:tc>
                    <w:tc>
                      <w:tcPr>
                        <w:tcW w:w="1114" w:type="dxa"/>
                      </w:tcPr>
                      <w:p>
                        <w:pPr>
                          <w:pStyle w:val="TableParagraph"/>
                          <w:spacing w:before="52"/>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4"/>
                      <w:jc w:val="left"/>
                    </w:trPr>
                    <w:tc>
                      <w:tcPr>
                        <w:tcW w:w="1011" w:type="dxa"/>
                      </w:tcPr>
                      <w:p>
                        <w:pPr>
                          <w:pStyle w:val="TableParagraph"/>
                          <w:spacing w:before="186"/>
                          <w:ind w:left="50"/>
                          <w:rPr>
                            <w:sz w:val="22"/>
                          </w:rPr>
                        </w:pPr>
                        <w:r>
                          <w:rPr>
                            <w:w w:val="105"/>
                            <w:sz w:val="22"/>
                          </w:rPr>
                          <w:t>P-076</w:t>
                        </w:r>
                      </w:p>
                    </w:tc>
                    <w:tc>
                      <w:tcPr>
                        <w:tcW w:w="2596" w:type="dxa"/>
                      </w:tcPr>
                      <w:p>
                        <w:pPr>
                          <w:pStyle w:val="TableParagraph"/>
                          <w:spacing w:before="7"/>
                          <w:rPr>
                            <w:sz w:val="16"/>
                          </w:rPr>
                        </w:pPr>
                      </w:p>
                      <w:p>
                        <w:pPr>
                          <w:pStyle w:val="TableParagraph"/>
                          <w:ind w:left="280"/>
                          <w:rPr>
                            <w:sz w:val="22"/>
                          </w:rPr>
                        </w:pPr>
                        <w:r>
                          <w:rPr>
                            <w:w w:val="105"/>
                            <w:sz w:val="22"/>
                          </w:rPr>
                          <w:t>下限对应FO输出</w:t>
                        </w:r>
                      </w:p>
                    </w:tc>
                    <w:tc>
                      <w:tcPr>
                        <w:tcW w:w="4243" w:type="dxa"/>
                        <w:gridSpan w:val="2"/>
                      </w:tcPr>
                      <w:p>
                        <w:pPr>
                          <w:pStyle w:val="TableParagraph"/>
                          <w:spacing w:before="7"/>
                          <w:rPr>
                            <w:sz w:val="16"/>
                          </w:rPr>
                        </w:pPr>
                      </w:p>
                      <w:p>
                        <w:pPr>
                          <w:pStyle w:val="TableParagraph"/>
                          <w:ind w:left="220"/>
                          <w:rPr>
                            <w:sz w:val="22"/>
                          </w:rPr>
                        </w:pPr>
                        <w:r>
                          <w:rPr>
                            <w:w w:val="105"/>
                            <w:sz w:val="22"/>
                          </w:rPr>
                          <w:t>0.00V ～10.00V</w:t>
                        </w:r>
                      </w:p>
                    </w:tc>
                    <w:tc>
                      <w:tcPr>
                        <w:tcW w:w="2249" w:type="dxa"/>
                      </w:tcPr>
                      <w:p>
                        <w:pPr>
                          <w:pStyle w:val="TableParagraph"/>
                          <w:spacing w:before="7"/>
                          <w:rPr>
                            <w:sz w:val="16"/>
                          </w:rPr>
                        </w:pPr>
                      </w:p>
                      <w:p>
                        <w:pPr>
                          <w:pStyle w:val="TableParagraph"/>
                          <w:ind w:left="956"/>
                          <w:rPr>
                            <w:sz w:val="22"/>
                          </w:rPr>
                        </w:pPr>
                        <w:r>
                          <w:rPr>
                            <w:w w:val="105"/>
                            <w:sz w:val="22"/>
                          </w:rPr>
                          <w:t>0.00V</w:t>
                        </w:r>
                      </w:p>
                    </w:tc>
                    <w:tc>
                      <w:tcPr>
                        <w:tcW w:w="1114" w:type="dxa"/>
                      </w:tcPr>
                      <w:p>
                        <w:pPr>
                          <w:pStyle w:val="TableParagraph"/>
                          <w:spacing w:before="114"/>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2"/>
                      <w:jc w:val="left"/>
                    </w:trPr>
                    <w:tc>
                      <w:tcPr>
                        <w:tcW w:w="1011" w:type="dxa"/>
                      </w:tcPr>
                      <w:p>
                        <w:pPr>
                          <w:pStyle w:val="TableParagraph"/>
                          <w:spacing w:before="184"/>
                          <w:ind w:left="50"/>
                          <w:rPr>
                            <w:sz w:val="22"/>
                          </w:rPr>
                        </w:pPr>
                        <w:r>
                          <w:rPr>
                            <w:w w:val="105"/>
                            <w:sz w:val="22"/>
                          </w:rPr>
                          <w:t>P-077</w:t>
                        </w:r>
                      </w:p>
                    </w:tc>
                    <w:tc>
                      <w:tcPr>
                        <w:tcW w:w="2596" w:type="dxa"/>
                      </w:tcPr>
                      <w:p>
                        <w:pPr>
                          <w:pStyle w:val="TableParagraph"/>
                          <w:spacing w:before="4"/>
                          <w:rPr>
                            <w:sz w:val="16"/>
                          </w:rPr>
                        </w:pPr>
                      </w:p>
                      <w:p>
                        <w:pPr>
                          <w:pStyle w:val="TableParagraph"/>
                          <w:spacing w:before="1"/>
                          <w:ind w:left="280"/>
                          <w:rPr>
                            <w:sz w:val="22"/>
                          </w:rPr>
                        </w:pPr>
                        <w:r>
                          <w:rPr>
                            <w:w w:val="105"/>
                            <w:sz w:val="22"/>
                          </w:rPr>
                          <w:t>FO输出上限</w:t>
                        </w:r>
                      </w:p>
                    </w:tc>
                    <w:tc>
                      <w:tcPr>
                        <w:tcW w:w="4243" w:type="dxa"/>
                        <w:gridSpan w:val="2"/>
                      </w:tcPr>
                      <w:p>
                        <w:pPr>
                          <w:pStyle w:val="TableParagraph"/>
                          <w:spacing w:before="4"/>
                          <w:rPr>
                            <w:sz w:val="16"/>
                          </w:rPr>
                        </w:pPr>
                      </w:p>
                      <w:p>
                        <w:pPr>
                          <w:pStyle w:val="TableParagraph"/>
                          <w:spacing w:before="1"/>
                          <w:ind w:left="220"/>
                          <w:rPr>
                            <w:sz w:val="22"/>
                          </w:rPr>
                        </w:pPr>
                        <w:r>
                          <w:rPr>
                            <w:w w:val="105"/>
                            <w:sz w:val="22"/>
                          </w:rPr>
                          <w:t>0.0%～100.0%</w:t>
                        </w:r>
                      </w:p>
                    </w:tc>
                    <w:tc>
                      <w:tcPr>
                        <w:tcW w:w="2249" w:type="dxa"/>
                      </w:tcPr>
                      <w:p>
                        <w:pPr>
                          <w:pStyle w:val="TableParagraph"/>
                          <w:spacing w:before="4"/>
                          <w:rPr>
                            <w:sz w:val="16"/>
                          </w:rPr>
                        </w:pPr>
                      </w:p>
                      <w:p>
                        <w:pPr>
                          <w:pStyle w:val="TableParagraph"/>
                          <w:spacing w:before="1"/>
                          <w:ind w:left="956"/>
                          <w:rPr>
                            <w:sz w:val="22"/>
                          </w:rPr>
                        </w:pPr>
                        <w:r>
                          <w:rPr>
                            <w:w w:val="105"/>
                            <w:sz w:val="22"/>
                          </w:rPr>
                          <w:t>100.0%</w:t>
                        </w:r>
                      </w:p>
                    </w:tc>
                    <w:tc>
                      <w:tcPr>
                        <w:tcW w:w="1114" w:type="dxa"/>
                      </w:tcPr>
                      <w:p>
                        <w:pPr>
                          <w:pStyle w:val="TableParagraph"/>
                          <w:spacing w:before="112"/>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5"/>
                      <w:jc w:val="left"/>
                    </w:trPr>
                    <w:tc>
                      <w:tcPr>
                        <w:tcW w:w="1011" w:type="dxa"/>
                      </w:tcPr>
                      <w:p>
                        <w:pPr>
                          <w:pStyle w:val="TableParagraph"/>
                          <w:spacing w:before="184"/>
                          <w:ind w:left="50"/>
                          <w:rPr>
                            <w:sz w:val="22"/>
                          </w:rPr>
                        </w:pPr>
                        <w:r>
                          <w:rPr>
                            <w:w w:val="105"/>
                            <w:sz w:val="22"/>
                          </w:rPr>
                          <w:t>P-078</w:t>
                        </w:r>
                      </w:p>
                    </w:tc>
                    <w:tc>
                      <w:tcPr>
                        <w:tcW w:w="2596" w:type="dxa"/>
                      </w:tcPr>
                      <w:p>
                        <w:pPr>
                          <w:pStyle w:val="TableParagraph"/>
                          <w:spacing w:before="8"/>
                          <w:rPr>
                            <w:sz w:val="16"/>
                          </w:rPr>
                        </w:pPr>
                      </w:p>
                      <w:p>
                        <w:pPr>
                          <w:pStyle w:val="TableParagraph"/>
                          <w:ind w:left="280"/>
                          <w:rPr>
                            <w:sz w:val="22"/>
                          </w:rPr>
                        </w:pPr>
                        <w:r>
                          <w:rPr>
                            <w:w w:val="105"/>
                            <w:sz w:val="22"/>
                          </w:rPr>
                          <w:t>上限对应FO输出</w:t>
                        </w:r>
                      </w:p>
                    </w:tc>
                    <w:tc>
                      <w:tcPr>
                        <w:tcW w:w="4243" w:type="dxa"/>
                        <w:gridSpan w:val="2"/>
                      </w:tcPr>
                      <w:p>
                        <w:pPr>
                          <w:pStyle w:val="TableParagraph"/>
                          <w:spacing w:before="8"/>
                          <w:rPr>
                            <w:sz w:val="16"/>
                          </w:rPr>
                        </w:pPr>
                      </w:p>
                      <w:p>
                        <w:pPr>
                          <w:pStyle w:val="TableParagraph"/>
                          <w:ind w:left="220"/>
                          <w:rPr>
                            <w:sz w:val="22"/>
                          </w:rPr>
                        </w:pPr>
                        <w:r>
                          <w:rPr>
                            <w:w w:val="105"/>
                            <w:sz w:val="22"/>
                          </w:rPr>
                          <w:t>0.00V ～10.00V</w:t>
                        </w:r>
                      </w:p>
                    </w:tc>
                    <w:tc>
                      <w:tcPr>
                        <w:tcW w:w="2249" w:type="dxa"/>
                      </w:tcPr>
                      <w:p>
                        <w:pPr>
                          <w:pStyle w:val="TableParagraph"/>
                          <w:spacing w:before="8"/>
                          <w:rPr>
                            <w:sz w:val="16"/>
                          </w:rPr>
                        </w:pPr>
                      </w:p>
                      <w:p>
                        <w:pPr>
                          <w:pStyle w:val="TableParagraph"/>
                          <w:ind w:left="956"/>
                          <w:rPr>
                            <w:sz w:val="22"/>
                          </w:rPr>
                        </w:pPr>
                        <w:r>
                          <w:rPr>
                            <w:w w:val="105"/>
                            <w:sz w:val="22"/>
                          </w:rPr>
                          <w:t>10.00V</w:t>
                        </w:r>
                      </w:p>
                    </w:tc>
                    <w:tc>
                      <w:tcPr>
                        <w:tcW w:w="1114" w:type="dxa"/>
                      </w:tcPr>
                      <w:p>
                        <w:pPr>
                          <w:pStyle w:val="TableParagraph"/>
                          <w:spacing w:before="112"/>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09"/>
                      <w:jc w:val="left"/>
                    </w:trPr>
                    <w:tc>
                      <w:tcPr>
                        <w:tcW w:w="1011" w:type="dxa"/>
                      </w:tcPr>
                      <w:p>
                        <w:pPr>
                          <w:pStyle w:val="TableParagraph"/>
                          <w:spacing w:before="184"/>
                          <w:ind w:left="50"/>
                          <w:rPr>
                            <w:sz w:val="22"/>
                          </w:rPr>
                        </w:pPr>
                        <w:r>
                          <w:rPr>
                            <w:w w:val="105"/>
                            <w:sz w:val="22"/>
                          </w:rPr>
                          <w:t>P-079</w:t>
                        </w:r>
                      </w:p>
                    </w:tc>
                    <w:tc>
                      <w:tcPr>
                        <w:tcW w:w="2596" w:type="dxa"/>
                      </w:tcPr>
                      <w:p>
                        <w:pPr>
                          <w:pStyle w:val="TableParagraph"/>
                          <w:spacing w:before="4"/>
                          <w:rPr>
                            <w:sz w:val="16"/>
                          </w:rPr>
                        </w:pPr>
                      </w:p>
                      <w:p>
                        <w:pPr>
                          <w:pStyle w:val="TableParagraph"/>
                          <w:spacing w:before="1"/>
                          <w:ind w:left="280"/>
                          <w:rPr>
                            <w:sz w:val="22"/>
                          </w:rPr>
                        </w:pPr>
                        <w:r>
                          <w:rPr>
                            <w:w w:val="105"/>
                            <w:sz w:val="22"/>
                          </w:rPr>
                          <w:t>用户密码</w:t>
                        </w:r>
                      </w:p>
                    </w:tc>
                    <w:tc>
                      <w:tcPr>
                        <w:tcW w:w="4243" w:type="dxa"/>
                        <w:gridSpan w:val="2"/>
                      </w:tcPr>
                      <w:p>
                        <w:pPr>
                          <w:pStyle w:val="TableParagraph"/>
                          <w:spacing w:before="4"/>
                          <w:rPr>
                            <w:sz w:val="16"/>
                          </w:rPr>
                        </w:pPr>
                      </w:p>
                      <w:p>
                        <w:pPr>
                          <w:pStyle w:val="TableParagraph"/>
                          <w:spacing w:before="1"/>
                          <w:ind w:left="220"/>
                          <w:rPr>
                            <w:sz w:val="22"/>
                          </w:rPr>
                        </w:pPr>
                        <w:r>
                          <w:rPr>
                            <w:w w:val="105"/>
                            <w:sz w:val="22"/>
                          </w:rPr>
                          <w:t>0～65535</w:t>
                        </w:r>
                      </w:p>
                    </w:tc>
                    <w:tc>
                      <w:tcPr>
                        <w:tcW w:w="2249" w:type="dxa"/>
                      </w:tcPr>
                      <w:p>
                        <w:pPr>
                          <w:pStyle w:val="TableParagraph"/>
                          <w:spacing w:before="4"/>
                          <w:rPr>
                            <w:sz w:val="16"/>
                          </w:rPr>
                        </w:pPr>
                      </w:p>
                      <w:p>
                        <w:pPr>
                          <w:pStyle w:val="TableParagraph"/>
                          <w:spacing w:before="1"/>
                          <w:ind w:left="956"/>
                          <w:rPr>
                            <w:sz w:val="22"/>
                          </w:rPr>
                        </w:pPr>
                        <w:r>
                          <w:rPr>
                            <w:w w:val="103"/>
                            <w:sz w:val="22"/>
                          </w:rPr>
                          <w:t>0</w:t>
                        </w:r>
                      </w:p>
                    </w:tc>
                    <w:tc>
                      <w:tcPr>
                        <w:tcW w:w="1114" w:type="dxa"/>
                      </w:tcPr>
                      <w:p>
                        <w:pPr>
                          <w:pStyle w:val="TableParagraph"/>
                          <w:spacing w:before="112"/>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597"/>
                      <w:jc w:val="left"/>
                    </w:trPr>
                    <w:tc>
                      <w:tcPr>
                        <w:tcW w:w="1011" w:type="dxa"/>
                      </w:tcPr>
                      <w:p>
                        <w:pPr>
                          <w:pStyle w:val="TableParagraph"/>
                          <w:spacing w:before="10"/>
                          <w:rPr>
                            <w:sz w:val="27"/>
                          </w:rPr>
                        </w:pPr>
                      </w:p>
                      <w:p>
                        <w:pPr>
                          <w:pStyle w:val="TableParagraph"/>
                          <w:spacing w:line="221" w:lineRule="exact"/>
                          <w:ind w:left="50"/>
                          <w:rPr>
                            <w:sz w:val="22"/>
                          </w:rPr>
                        </w:pPr>
                        <w:r>
                          <w:rPr>
                            <w:w w:val="105"/>
                            <w:sz w:val="22"/>
                          </w:rPr>
                          <w:t>P-080</w:t>
                        </w:r>
                      </w:p>
                    </w:tc>
                    <w:tc>
                      <w:tcPr>
                        <w:tcW w:w="2596" w:type="dxa"/>
                      </w:tcPr>
                      <w:p>
                        <w:pPr>
                          <w:pStyle w:val="TableParagraph"/>
                          <w:spacing w:before="9"/>
                          <w:rPr>
                            <w:sz w:val="15"/>
                          </w:rPr>
                        </w:pPr>
                      </w:p>
                      <w:p>
                        <w:pPr>
                          <w:pStyle w:val="TableParagraph"/>
                          <w:ind w:left="280"/>
                          <w:rPr>
                            <w:sz w:val="22"/>
                          </w:rPr>
                        </w:pPr>
                        <w:r>
                          <w:rPr>
                            <w:w w:val="105"/>
                            <w:sz w:val="22"/>
                          </w:rPr>
                          <w:t>键盘UP/DOWN</w:t>
                        </w:r>
                      </w:p>
                    </w:tc>
                    <w:tc>
                      <w:tcPr>
                        <w:tcW w:w="4243" w:type="dxa"/>
                        <w:gridSpan w:val="2"/>
                      </w:tcPr>
                      <w:p>
                        <w:pPr>
                          <w:pStyle w:val="TableParagraph"/>
                          <w:spacing w:before="122"/>
                          <w:ind w:left="220"/>
                          <w:rPr>
                            <w:sz w:val="22"/>
                          </w:rPr>
                        </w:pPr>
                        <w:r>
                          <w:rPr>
                            <w:w w:val="105"/>
                            <w:sz w:val="22"/>
                          </w:rPr>
                          <w:t>0：累加功能关闭</w:t>
                        </w:r>
                      </w:p>
                    </w:tc>
                    <w:tc>
                      <w:tcPr>
                        <w:tcW w:w="2249" w:type="dxa"/>
                      </w:tcPr>
                      <w:p>
                        <w:pPr>
                          <w:pStyle w:val="TableParagraph"/>
                          <w:spacing w:before="10"/>
                          <w:rPr>
                            <w:sz w:val="27"/>
                          </w:rPr>
                        </w:pPr>
                      </w:p>
                      <w:p>
                        <w:pPr>
                          <w:pStyle w:val="TableParagraph"/>
                          <w:spacing w:line="221" w:lineRule="exact"/>
                          <w:ind w:left="956"/>
                          <w:rPr>
                            <w:sz w:val="22"/>
                          </w:rPr>
                        </w:pPr>
                        <w:r>
                          <w:rPr>
                            <w:w w:val="103"/>
                            <w:sz w:val="22"/>
                          </w:rPr>
                          <w:t>1</w:t>
                        </w:r>
                      </w:p>
                    </w:tc>
                    <w:tc>
                      <w:tcPr>
                        <w:tcW w:w="1114" w:type="dxa"/>
                      </w:tcPr>
                      <w:p>
                        <w:pPr>
                          <w:pStyle w:val="TableParagraph"/>
                          <w:spacing w:before="2"/>
                          <w:rPr>
                            <w:sz w:val="22"/>
                          </w:rPr>
                        </w:pPr>
                      </w:p>
                      <w:p>
                        <w:pPr>
                          <w:pStyle w:val="TableParagraph"/>
                          <w:spacing w:line="294" w:lineRule="exact"/>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spacing w:line="246" w:lineRule="exact"/>
                          <w:ind w:left="280"/>
                          <w:rPr>
                            <w:sz w:val="22"/>
                          </w:rPr>
                        </w:pPr>
                        <w:r>
                          <w:rPr>
                            <w:w w:val="105"/>
                            <w:sz w:val="22"/>
                          </w:rPr>
                          <w:t>频率累加功能选择</w:t>
                        </w:r>
                      </w:p>
                    </w:tc>
                    <w:tc>
                      <w:tcPr>
                        <w:tcW w:w="4243" w:type="dxa"/>
                        <w:gridSpan w:val="2"/>
                      </w:tcPr>
                      <w:p>
                        <w:pPr>
                          <w:pStyle w:val="TableParagraph"/>
                          <w:spacing w:line="275" w:lineRule="exact"/>
                          <w:ind w:left="220"/>
                          <w:rPr>
                            <w:sz w:val="22"/>
                          </w:rPr>
                        </w:pPr>
                        <w:r>
                          <w:rPr>
                            <w:w w:val="105"/>
                            <w:sz w:val="22"/>
                          </w:rPr>
                          <w:t>1：累加功能打开</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498"/>
                      <w:jc w:val="left"/>
                    </w:trPr>
                    <w:tc>
                      <w:tcPr>
                        <w:tcW w:w="1011" w:type="dxa"/>
                      </w:tcPr>
                      <w:p>
                        <w:pPr>
                          <w:pStyle w:val="TableParagraph"/>
                          <w:spacing w:before="10"/>
                          <w:rPr>
                            <w:sz w:val="18"/>
                          </w:rPr>
                        </w:pPr>
                      </w:p>
                      <w:p>
                        <w:pPr>
                          <w:pStyle w:val="TableParagraph"/>
                          <w:spacing w:line="237" w:lineRule="exact"/>
                          <w:ind w:left="50"/>
                          <w:rPr>
                            <w:sz w:val="22"/>
                          </w:rPr>
                        </w:pPr>
                        <w:r>
                          <w:rPr>
                            <w:w w:val="105"/>
                            <w:sz w:val="22"/>
                          </w:rPr>
                          <w:t>P-081</w:t>
                        </w:r>
                      </w:p>
                    </w:tc>
                    <w:tc>
                      <w:tcPr>
                        <w:tcW w:w="2596" w:type="dxa"/>
                      </w:tcPr>
                      <w:p>
                        <w:pPr>
                          <w:pStyle w:val="TableParagraph"/>
                          <w:spacing w:before="90"/>
                          <w:ind w:left="280"/>
                          <w:rPr>
                            <w:sz w:val="22"/>
                          </w:rPr>
                        </w:pPr>
                        <w:r>
                          <w:rPr>
                            <w:w w:val="105"/>
                            <w:sz w:val="22"/>
                          </w:rPr>
                          <w:t>键盘UP/DOWN</w:t>
                        </w:r>
                      </w:p>
                    </w:tc>
                    <w:tc>
                      <w:tcPr>
                        <w:tcW w:w="4243" w:type="dxa"/>
                        <w:gridSpan w:val="2"/>
                      </w:tcPr>
                      <w:p>
                        <w:pPr>
                          <w:pStyle w:val="TableParagraph"/>
                          <w:spacing w:before="1"/>
                          <w:rPr>
                            <w:sz w:val="21"/>
                          </w:rPr>
                        </w:pPr>
                      </w:p>
                      <w:p>
                        <w:pPr>
                          <w:pStyle w:val="TableParagraph"/>
                          <w:spacing w:line="208" w:lineRule="exact"/>
                          <w:ind w:left="220"/>
                          <w:rPr>
                            <w:sz w:val="22"/>
                          </w:rPr>
                        </w:pPr>
                        <w:r>
                          <w:rPr>
                            <w:w w:val="105"/>
                            <w:sz w:val="22"/>
                          </w:rPr>
                          <w:t>0.00 ～10.00Hz</w:t>
                        </w:r>
                      </w:p>
                    </w:tc>
                    <w:tc>
                      <w:tcPr>
                        <w:tcW w:w="2249" w:type="dxa"/>
                      </w:tcPr>
                      <w:p>
                        <w:pPr>
                          <w:pStyle w:val="TableParagraph"/>
                          <w:spacing w:before="1"/>
                          <w:rPr>
                            <w:sz w:val="21"/>
                          </w:rPr>
                        </w:pPr>
                      </w:p>
                      <w:p>
                        <w:pPr>
                          <w:pStyle w:val="TableParagraph"/>
                          <w:spacing w:line="208" w:lineRule="exact"/>
                          <w:ind w:left="956"/>
                          <w:rPr>
                            <w:sz w:val="22"/>
                          </w:rPr>
                        </w:pPr>
                        <w:r>
                          <w:rPr>
                            <w:w w:val="105"/>
                            <w:sz w:val="22"/>
                          </w:rPr>
                          <w:t>0.01Hz</w:t>
                        </w:r>
                      </w:p>
                    </w:tc>
                    <w:tc>
                      <w:tcPr>
                        <w:tcW w:w="1114" w:type="dxa"/>
                      </w:tcPr>
                      <w:p>
                        <w:pPr>
                          <w:pStyle w:val="TableParagraph"/>
                          <w:spacing w:before="183" w:line="295" w:lineRule="exact"/>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277"/>
                      <w:jc w:val="left"/>
                    </w:trPr>
                    <w:tc>
                      <w:tcPr>
                        <w:tcW w:w="1011" w:type="dxa"/>
                      </w:tcPr>
                      <w:p>
                        <w:pPr>
                          <w:pStyle w:val="TableParagraph"/>
                          <w:rPr>
                            <w:rFonts w:ascii="Times New Roman"/>
                            <w:sz w:val="20"/>
                          </w:rPr>
                        </w:pPr>
                      </w:p>
                    </w:tc>
                    <w:tc>
                      <w:tcPr>
                        <w:tcW w:w="2596" w:type="dxa"/>
                      </w:tcPr>
                      <w:p>
                        <w:pPr>
                          <w:pStyle w:val="TableParagraph"/>
                          <w:spacing w:line="233" w:lineRule="exact"/>
                          <w:ind w:left="280"/>
                          <w:rPr>
                            <w:sz w:val="22"/>
                          </w:rPr>
                        </w:pPr>
                        <w:r>
                          <w:rPr>
                            <w:w w:val="105"/>
                            <w:sz w:val="22"/>
                          </w:rPr>
                          <w:t>单步步长</w:t>
                        </w:r>
                      </w:p>
                    </w:tc>
                    <w:tc>
                      <w:tcPr>
                        <w:tcW w:w="4243" w:type="dxa"/>
                        <w:gridSpan w:val="2"/>
                      </w:tcPr>
                      <w:p>
                        <w:pPr>
                          <w:pStyle w:val="TableParagraph"/>
                          <w:rPr>
                            <w:rFonts w:ascii="Times New Roman"/>
                            <w:sz w:val="20"/>
                          </w:rPr>
                        </w:pPr>
                      </w:p>
                    </w:tc>
                    <w:tc>
                      <w:tcPr>
                        <w:tcW w:w="2249" w:type="dxa"/>
                      </w:tcPr>
                      <w:p>
                        <w:pPr>
                          <w:pStyle w:val="TableParagraph"/>
                          <w:rPr>
                            <w:rFonts w:ascii="Times New Roman"/>
                            <w:sz w:val="20"/>
                          </w:rPr>
                        </w:pPr>
                      </w:p>
                    </w:tc>
                    <w:tc>
                      <w:tcPr>
                        <w:tcW w:w="1114" w:type="dxa"/>
                      </w:tcPr>
                      <w:p>
                        <w:pPr>
                          <w:pStyle w:val="TableParagraph"/>
                          <w:rPr>
                            <w:rFonts w:ascii="Times New Roman"/>
                            <w:sz w:val="20"/>
                          </w:rPr>
                        </w:pPr>
                      </w:p>
                    </w:tc>
                  </w:tr>
                  <w:tr>
                    <w:tblPrEx>
                      <w:tblW w:w="0" w:type="auto"/>
                      <w:jc w:val="left"/>
                      <w:tblInd w:w="7" w:type="dxa"/>
                      <w:tblLayout w:type="fixed"/>
                      <w:tblCellMar>
                        <w:top w:w="0" w:type="dxa"/>
                        <w:left w:w="0" w:type="dxa"/>
                        <w:bottom w:w="0" w:type="dxa"/>
                        <w:right w:w="0" w:type="dxa"/>
                      </w:tblCellMar>
                      <w:tblLook w:val="01E0"/>
                    </w:tblPrEx>
                    <w:trPr>
                      <w:trHeight w:val="324"/>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8" w:line="256" w:lineRule="exact"/>
                          <w:ind w:left="220"/>
                          <w:rPr>
                            <w:sz w:val="22"/>
                          </w:rPr>
                        </w:pPr>
                        <w:r>
                          <w:rPr>
                            <w:w w:val="105"/>
                            <w:sz w:val="22"/>
                          </w:rPr>
                          <w:t>0：点动运行</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402"/>
                      <w:jc w:val="left"/>
                    </w:trPr>
                    <w:tc>
                      <w:tcPr>
                        <w:tcW w:w="1011" w:type="dxa"/>
                      </w:tcPr>
                      <w:p>
                        <w:pPr>
                          <w:pStyle w:val="TableParagraph"/>
                          <w:spacing w:before="58"/>
                          <w:ind w:left="50"/>
                          <w:rPr>
                            <w:sz w:val="22"/>
                          </w:rPr>
                        </w:pPr>
                        <w:r>
                          <w:rPr>
                            <w:w w:val="105"/>
                            <w:sz w:val="22"/>
                          </w:rPr>
                          <w:t>P-082</w:t>
                        </w:r>
                      </w:p>
                    </w:tc>
                    <w:tc>
                      <w:tcPr>
                        <w:tcW w:w="2596" w:type="dxa"/>
                      </w:tcPr>
                      <w:p>
                        <w:pPr>
                          <w:pStyle w:val="TableParagraph"/>
                          <w:spacing w:before="84"/>
                          <w:ind w:left="280"/>
                          <w:rPr>
                            <w:sz w:val="22"/>
                          </w:rPr>
                        </w:pPr>
                        <w:r>
                          <w:rPr>
                            <w:w w:val="105"/>
                            <w:sz w:val="22"/>
                          </w:rPr>
                          <w:t>JOG键功能选择</w:t>
                        </w:r>
                      </w:p>
                    </w:tc>
                    <w:tc>
                      <w:tcPr>
                        <w:tcW w:w="4243" w:type="dxa"/>
                        <w:gridSpan w:val="2"/>
                      </w:tcPr>
                      <w:p>
                        <w:pPr>
                          <w:pStyle w:val="TableParagraph"/>
                          <w:spacing w:before="84"/>
                          <w:ind w:left="220"/>
                          <w:rPr>
                            <w:sz w:val="22"/>
                          </w:rPr>
                        </w:pPr>
                        <w:r>
                          <w:rPr>
                            <w:w w:val="105"/>
                            <w:sz w:val="22"/>
                          </w:rPr>
                          <w:t>1：正转反转切换</w:t>
                        </w:r>
                      </w:p>
                    </w:tc>
                    <w:tc>
                      <w:tcPr>
                        <w:tcW w:w="2249" w:type="dxa"/>
                      </w:tcPr>
                      <w:p>
                        <w:pPr>
                          <w:pStyle w:val="TableParagraph"/>
                          <w:spacing w:before="84"/>
                          <w:ind w:left="956"/>
                          <w:rPr>
                            <w:sz w:val="22"/>
                          </w:rPr>
                        </w:pPr>
                        <w:r>
                          <w:rPr>
                            <w:w w:val="103"/>
                            <w:sz w:val="22"/>
                          </w:rPr>
                          <w:t>0</w:t>
                        </w:r>
                      </w:p>
                    </w:tc>
                    <w:tc>
                      <w:tcPr>
                        <w:tcW w:w="1114" w:type="dxa"/>
                      </w:tcPr>
                      <w:p>
                        <w:pPr>
                          <w:pStyle w:val="TableParagraph"/>
                          <w:spacing w:line="332" w:lineRule="exact"/>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367"/>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1"/>
                          <w:ind w:left="220"/>
                          <w:rPr>
                            <w:sz w:val="22"/>
                          </w:rPr>
                        </w:pPr>
                        <w:r>
                          <w:rPr>
                            <w:w w:val="105"/>
                            <w:sz w:val="22"/>
                          </w:rPr>
                          <w:t>2：清除UP/DOWN设定</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7"/>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8"/>
                          <w:ind w:left="220"/>
                          <w:rPr>
                            <w:sz w:val="22"/>
                          </w:rPr>
                        </w:pPr>
                        <w:r>
                          <w:rPr>
                            <w:w w:val="105"/>
                            <w:sz w:val="22"/>
                          </w:rPr>
                          <w:t>0：只对面板控制有效</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720"/>
                      <w:jc w:val="left"/>
                    </w:trPr>
                    <w:tc>
                      <w:tcPr>
                        <w:tcW w:w="1011" w:type="dxa"/>
                      </w:tcPr>
                      <w:p>
                        <w:pPr>
                          <w:pStyle w:val="TableParagraph"/>
                          <w:spacing w:before="196"/>
                          <w:ind w:left="50"/>
                          <w:rPr>
                            <w:sz w:val="22"/>
                          </w:rPr>
                        </w:pPr>
                        <w:r>
                          <w:rPr>
                            <w:w w:val="105"/>
                            <w:sz w:val="22"/>
                          </w:rPr>
                          <w:t>P-083</w:t>
                        </w:r>
                      </w:p>
                    </w:tc>
                    <w:tc>
                      <w:tcPr>
                        <w:tcW w:w="2596" w:type="dxa"/>
                      </w:tcPr>
                      <w:p>
                        <w:pPr>
                          <w:pStyle w:val="TableParagraph"/>
                          <w:spacing w:before="42"/>
                          <w:ind w:left="280"/>
                          <w:rPr>
                            <w:sz w:val="22"/>
                          </w:rPr>
                        </w:pPr>
                        <w:r>
                          <w:rPr>
                            <w:w w:val="105"/>
                            <w:sz w:val="22"/>
                          </w:rPr>
                          <w:t>STOP 键停机功能选</w:t>
                        </w:r>
                      </w:p>
                      <w:p>
                        <w:pPr>
                          <w:pStyle w:val="TableParagraph"/>
                          <w:spacing w:before="78"/>
                          <w:ind w:left="280"/>
                          <w:rPr>
                            <w:sz w:val="22"/>
                          </w:rPr>
                        </w:pPr>
                        <w:r>
                          <w:rPr>
                            <w:w w:val="103"/>
                            <w:sz w:val="22"/>
                          </w:rPr>
                          <w:t>择</w:t>
                        </w:r>
                      </w:p>
                    </w:tc>
                    <w:tc>
                      <w:tcPr>
                        <w:tcW w:w="4243" w:type="dxa"/>
                        <w:gridSpan w:val="2"/>
                      </w:tcPr>
                      <w:p>
                        <w:pPr>
                          <w:pStyle w:val="TableParagraph"/>
                          <w:spacing w:before="42"/>
                          <w:ind w:left="220"/>
                          <w:rPr>
                            <w:sz w:val="22"/>
                          </w:rPr>
                        </w:pPr>
                        <w:r>
                          <w:rPr>
                            <w:sz w:val="22"/>
                          </w:rPr>
                          <w:t>1：对面板和端子控制同时有效</w:t>
                        </w:r>
                      </w:p>
                      <w:p>
                        <w:pPr>
                          <w:pStyle w:val="TableParagraph"/>
                          <w:spacing w:before="78"/>
                          <w:ind w:left="220"/>
                          <w:rPr>
                            <w:sz w:val="22"/>
                          </w:rPr>
                        </w:pPr>
                        <w:r>
                          <w:rPr>
                            <w:sz w:val="22"/>
                          </w:rPr>
                          <w:t>2：对面板和通讯控制同时有效</w:t>
                        </w:r>
                      </w:p>
                    </w:tc>
                    <w:tc>
                      <w:tcPr>
                        <w:tcW w:w="2249" w:type="dxa"/>
                      </w:tcPr>
                      <w:p>
                        <w:pPr>
                          <w:pStyle w:val="TableParagraph"/>
                          <w:spacing w:before="4"/>
                          <w:rPr>
                            <w:sz w:val="17"/>
                          </w:rPr>
                        </w:pPr>
                      </w:p>
                      <w:p>
                        <w:pPr>
                          <w:pStyle w:val="TableParagraph"/>
                          <w:ind w:left="956"/>
                          <w:rPr>
                            <w:sz w:val="22"/>
                          </w:rPr>
                        </w:pPr>
                        <w:r>
                          <w:rPr>
                            <w:w w:val="103"/>
                            <w:sz w:val="22"/>
                          </w:rPr>
                          <w:t>0</w:t>
                        </w:r>
                      </w:p>
                    </w:tc>
                    <w:tc>
                      <w:tcPr>
                        <w:tcW w:w="1114" w:type="dxa"/>
                      </w:tcPr>
                      <w:p>
                        <w:pPr>
                          <w:pStyle w:val="TableParagraph"/>
                          <w:spacing w:before="124"/>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367"/>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4243" w:type="dxa"/>
                        <w:gridSpan w:val="2"/>
                      </w:tcPr>
                      <w:p>
                        <w:pPr>
                          <w:pStyle w:val="TableParagraph"/>
                          <w:spacing w:before="41"/>
                          <w:ind w:left="220"/>
                          <w:rPr>
                            <w:sz w:val="22"/>
                          </w:rPr>
                        </w:pPr>
                        <w:r>
                          <w:rPr>
                            <w:w w:val="105"/>
                            <w:sz w:val="22"/>
                          </w:rPr>
                          <w:t>3：对所有控制模式均有效</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457"/>
                      <w:jc w:val="left"/>
                    </w:trPr>
                    <w:tc>
                      <w:tcPr>
                        <w:tcW w:w="1011" w:type="dxa"/>
                      </w:tcPr>
                      <w:p>
                        <w:pPr>
                          <w:pStyle w:val="TableParagraph"/>
                          <w:spacing w:before="11"/>
                          <w:rPr>
                            <w:sz w:val="15"/>
                          </w:rPr>
                        </w:pPr>
                      </w:p>
                      <w:p>
                        <w:pPr>
                          <w:pStyle w:val="TableParagraph"/>
                          <w:spacing w:line="234" w:lineRule="exact"/>
                          <w:ind w:left="50"/>
                          <w:rPr>
                            <w:sz w:val="22"/>
                          </w:rPr>
                        </w:pPr>
                        <w:r>
                          <w:rPr>
                            <w:w w:val="105"/>
                            <w:sz w:val="22"/>
                          </w:rPr>
                          <w:t>P-084</w:t>
                        </w:r>
                      </w:p>
                    </w:tc>
                    <w:tc>
                      <w:tcPr>
                        <w:tcW w:w="2596" w:type="dxa"/>
                      </w:tcPr>
                      <w:p>
                        <w:pPr>
                          <w:pStyle w:val="TableParagraph"/>
                          <w:spacing w:before="48"/>
                          <w:ind w:left="280"/>
                          <w:rPr>
                            <w:sz w:val="22"/>
                          </w:rPr>
                        </w:pPr>
                        <w:r>
                          <w:rPr>
                            <w:w w:val="105"/>
                            <w:sz w:val="22"/>
                          </w:rPr>
                          <w:t>键盘UP/DOWN 单步步</w:t>
                        </w:r>
                      </w:p>
                    </w:tc>
                    <w:tc>
                      <w:tcPr>
                        <w:tcW w:w="4243" w:type="dxa"/>
                        <w:gridSpan w:val="2"/>
                      </w:tcPr>
                      <w:p>
                        <w:pPr>
                          <w:pStyle w:val="TableParagraph"/>
                          <w:spacing w:before="10"/>
                          <w:rPr>
                            <w:sz w:val="17"/>
                          </w:rPr>
                        </w:pPr>
                      </w:p>
                      <w:p>
                        <w:pPr>
                          <w:pStyle w:val="TableParagraph"/>
                          <w:spacing w:before="1" w:line="208" w:lineRule="exact"/>
                          <w:ind w:left="220"/>
                          <w:rPr>
                            <w:sz w:val="22"/>
                          </w:rPr>
                        </w:pPr>
                        <w:r>
                          <w:rPr>
                            <w:w w:val="105"/>
                            <w:sz w:val="22"/>
                          </w:rPr>
                          <w:t>0.00～10.00Hz</w:t>
                        </w:r>
                      </w:p>
                    </w:tc>
                    <w:tc>
                      <w:tcPr>
                        <w:tcW w:w="2249" w:type="dxa"/>
                      </w:tcPr>
                      <w:p>
                        <w:pPr>
                          <w:pStyle w:val="TableParagraph"/>
                          <w:spacing w:before="10"/>
                          <w:rPr>
                            <w:sz w:val="17"/>
                          </w:rPr>
                        </w:pPr>
                      </w:p>
                      <w:p>
                        <w:pPr>
                          <w:pStyle w:val="TableParagraph"/>
                          <w:spacing w:before="1" w:line="208" w:lineRule="exact"/>
                          <w:ind w:left="956"/>
                          <w:rPr>
                            <w:sz w:val="22"/>
                          </w:rPr>
                        </w:pPr>
                        <w:r>
                          <w:rPr>
                            <w:w w:val="105"/>
                            <w:sz w:val="22"/>
                          </w:rPr>
                          <w:t>0.01Hz</w:t>
                        </w:r>
                      </w:p>
                    </w:tc>
                    <w:tc>
                      <w:tcPr>
                        <w:tcW w:w="1114" w:type="dxa"/>
                      </w:tcPr>
                      <w:p>
                        <w:pPr>
                          <w:pStyle w:val="TableParagraph"/>
                          <w:spacing w:before="141" w:line="295" w:lineRule="exact"/>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203"/>
                      <w:jc w:val="left"/>
                    </w:trPr>
                    <w:tc>
                      <w:tcPr>
                        <w:tcW w:w="1011" w:type="dxa"/>
                      </w:tcPr>
                      <w:p>
                        <w:pPr>
                          <w:pStyle w:val="TableParagraph"/>
                          <w:rPr>
                            <w:rFonts w:ascii="Times New Roman"/>
                            <w:sz w:val="14"/>
                          </w:rPr>
                        </w:pPr>
                      </w:p>
                    </w:tc>
                    <w:tc>
                      <w:tcPr>
                        <w:tcW w:w="2596" w:type="dxa"/>
                      </w:tcPr>
                      <w:p>
                        <w:pPr>
                          <w:pStyle w:val="TableParagraph"/>
                          <w:spacing w:line="183" w:lineRule="exact"/>
                          <w:ind w:left="280"/>
                          <w:rPr>
                            <w:sz w:val="22"/>
                          </w:rPr>
                        </w:pPr>
                        <w:r>
                          <w:rPr>
                            <w:w w:val="103"/>
                            <w:sz w:val="22"/>
                          </w:rPr>
                          <w:t>长</w:t>
                        </w:r>
                      </w:p>
                    </w:tc>
                    <w:tc>
                      <w:tcPr>
                        <w:tcW w:w="4243" w:type="dxa"/>
                        <w:gridSpan w:val="2"/>
                      </w:tcPr>
                      <w:p>
                        <w:pPr>
                          <w:pStyle w:val="TableParagraph"/>
                          <w:rPr>
                            <w:rFonts w:ascii="Times New Roman"/>
                            <w:sz w:val="14"/>
                          </w:rPr>
                        </w:pPr>
                      </w:p>
                    </w:tc>
                    <w:tc>
                      <w:tcPr>
                        <w:tcW w:w="2249" w:type="dxa"/>
                      </w:tcPr>
                      <w:p>
                        <w:pPr>
                          <w:pStyle w:val="TableParagraph"/>
                          <w:rPr>
                            <w:rFonts w:ascii="Times New Roman"/>
                            <w:sz w:val="14"/>
                          </w:rPr>
                        </w:pPr>
                      </w:p>
                    </w:tc>
                    <w:tc>
                      <w:tcPr>
                        <w:tcW w:w="1114" w:type="dxa"/>
                      </w:tcPr>
                      <w:p>
                        <w:pPr>
                          <w:pStyle w:val="TableParagraph"/>
                          <w:rPr>
                            <w:rFonts w:ascii="Times New Roman"/>
                            <w:sz w:val="14"/>
                          </w:rPr>
                        </w:pPr>
                      </w:p>
                    </w:tc>
                  </w:tr>
                  <w:tr>
                    <w:tblPrEx>
                      <w:tblW w:w="0" w:type="auto"/>
                      <w:jc w:val="left"/>
                      <w:tblInd w:w="7" w:type="dxa"/>
                      <w:tblLayout w:type="fixed"/>
                      <w:tblCellMar>
                        <w:top w:w="0" w:type="dxa"/>
                        <w:left w:w="0" w:type="dxa"/>
                        <w:bottom w:w="0" w:type="dxa"/>
                        <w:right w:w="0" w:type="dxa"/>
                      </w:tblCellMar>
                      <w:tblLook w:val="01E0"/>
                    </w:tblPrEx>
                    <w:trPr>
                      <w:trHeight w:val="441"/>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1860" w:type="dxa"/>
                      </w:tcPr>
                      <w:p>
                        <w:pPr>
                          <w:pStyle w:val="TableParagraph"/>
                          <w:spacing w:before="122"/>
                          <w:ind w:left="220"/>
                          <w:rPr>
                            <w:sz w:val="22"/>
                          </w:rPr>
                        </w:pPr>
                        <w:r>
                          <w:rPr>
                            <w:w w:val="105"/>
                            <w:sz w:val="22"/>
                          </w:rPr>
                          <w:t>0～0xFFFF</w:t>
                        </w:r>
                      </w:p>
                    </w:tc>
                    <w:tc>
                      <w:tcPr>
                        <w:tcW w:w="2383" w:type="dxa"/>
                      </w:tcPr>
                      <w:p>
                        <w:pPr>
                          <w:pStyle w:val="TableParagraph"/>
                          <w:rPr>
                            <w:rFonts w:ascii="Times New Roman"/>
                            <w:sz w:val="22"/>
                          </w:rPr>
                        </w:pP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1860" w:type="dxa"/>
                      </w:tcPr>
                      <w:p>
                        <w:pPr>
                          <w:pStyle w:val="TableParagraph"/>
                          <w:spacing w:before="41"/>
                          <w:ind w:left="220"/>
                          <w:rPr>
                            <w:sz w:val="22"/>
                          </w:rPr>
                        </w:pPr>
                        <w:r>
                          <w:rPr>
                            <w:w w:val="105"/>
                            <w:sz w:val="22"/>
                          </w:rPr>
                          <w:t>BIT0：运行频率</w:t>
                        </w:r>
                      </w:p>
                    </w:tc>
                    <w:tc>
                      <w:tcPr>
                        <w:tcW w:w="2383" w:type="dxa"/>
                      </w:tcPr>
                      <w:p>
                        <w:pPr>
                          <w:pStyle w:val="TableParagraph"/>
                          <w:spacing w:before="41"/>
                          <w:ind w:left="50"/>
                          <w:rPr>
                            <w:sz w:val="22"/>
                          </w:rPr>
                        </w:pPr>
                        <w:r>
                          <w:rPr>
                            <w:w w:val="103"/>
                            <w:sz w:val="22"/>
                          </w:rPr>
                          <w:t>F</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1860" w:type="dxa"/>
                      </w:tcPr>
                      <w:p>
                        <w:pPr>
                          <w:pStyle w:val="TableParagraph"/>
                          <w:spacing w:before="41"/>
                          <w:ind w:left="220"/>
                          <w:rPr>
                            <w:sz w:val="22"/>
                          </w:rPr>
                        </w:pPr>
                        <w:r>
                          <w:rPr>
                            <w:w w:val="105"/>
                            <w:sz w:val="22"/>
                          </w:rPr>
                          <w:t>BIT1：设定频率</w:t>
                        </w:r>
                      </w:p>
                    </w:tc>
                    <w:tc>
                      <w:tcPr>
                        <w:tcW w:w="2383" w:type="dxa"/>
                      </w:tcPr>
                      <w:p>
                        <w:pPr>
                          <w:pStyle w:val="TableParagraph"/>
                          <w:spacing w:before="41"/>
                          <w:ind w:left="50"/>
                          <w:rPr>
                            <w:sz w:val="22"/>
                          </w:rPr>
                        </w:pPr>
                        <w:r>
                          <w:rPr>
                            <w:w w:val="103"/>
                            <w:sz w:val="22"/>
                          </w:rPr>
                          <w:t>H</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1860" w:type="dxa"/>
                      </w:tcPr>
                      <w:p>
                        <w:pPr>
                          <w:pStyle w:val="TableParagraph"/>
                          <w:spacing w:before="41"/>
                          <w:ind w:left="220"/>
                          <w:rPr>
                            <w:sz w:val="22"/>
                          </w:rPr>
                        </w:pPr>
                        <w:r>
                          <w:rPr>
                            <w:w w:val="105"/>
                            <w:sz w:val="22"/>
                          </w:rPr>
                          <w:t>BIT2：母线电压</w:t>
                        </w:r>
                      </w:p>
                    </w:tc>
                    <w:tc>
                      <w:tcPr>
                        <w:tcW w:w="2383" w:type="dxa"/>
                      </w:tcPr>
                      <w:p>
                        <w:pPr>
                          <w:pStyle w:val="TableParagraph"/>
                          <w:spacing w:before="41"/>
                          <w:ind w:left="50"/>
                          <w:rPr>
                            <w:sz w:val="22"/>
                          </w:rPr>
                        </w:pPr>
                        <w:r>
                          <w:rPr>
                            <w:w w:val="103"/>
                            <w:sz w:val="22"/>
                          </w:rPr>
                          <w:t>U</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1860" w:type="dxa"/>
                      </w:tcPr>
                      <w:p>
                        <w:pPr>
                          <w:pStyle w:val="TableParagraph"/>
                          <w:spacing w:before="41"/>
                          <w:ind w:left="220"/>
                          <w:rPr>
                            <w:sz w:val="22"/>
                          </w:rPr>
                        </w:pPr>
                        <w:r>
                          <w:rPr>
                            <w:w w:val="105"/>
                            <w:sz w:val="22"/>
                          </w:rPr>
                          <w:t>BIT3：输出电压</w:t>
                        </w:r>
                      </w:p>
                    </w:tc>
                    <w:tc>
                      <w:tcPr>
                        <w:tcW w:w="2383" w:type="dxa"/>
                      </w:tcPr>
                      <w:p>
                        <w:pPr>
                          <w:pStyle w:val="TableParagraph"/>
                          <w:spacing w:before="41"/>
                          <w:ind w:left="50"/>
                          <w:rPr>
                            <w:sz w:val="22"/>
                          </w:rPr>
                        </w:pPr>
                        <w:r>
                          <w:rPr>
                            <w:w w:val="103"/>
                            <w:sz w:val="22"/>
                          </w:rPr>
                          <w:t>u</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1860" w:type="dxa"/>
                      </w:tcPr>
                      <w:p>
                        <w:pPr>
                          <w:pStyle w:val="TableParagraph"/>
                          <w:spacing w:before="41"/>
                          <w:ind w:left="220"/>
                          <w:rPr>
                            <w:sz w:val="22"/>
                          </w:rPr>
                        </w:pPr>
                        <w:r>
                          <w:rPr>
                            <w:w w:val="105"/>
                            <w:sz w:val="22"/>
                          </w:rPr>
                          <w:t>BIT4：输出电流</w:t>
                        </w:r>
                      </w:p>
                    </w:tc>
                    <w:tc>
                      <w:tcPr>
                        <w:tcW w:w="2383" w:type="dxa"/>
                      </w:tcPr>
                      <w:p>
                        <w:pPr>
                          <w:pStyle w:val="TableParagraph"/>
                          <w:spacing w:before="41"/>
                          <w:ind w:left="50"/>
                          <w:rPr>
                            <w:sz w:val="22"/>
                          </w:rPr>
                        </w:pPr>
                        <w:r>
                          <w:rPr>
                            <w:w w:val="103"/>
                            <w:sz w:val="22"/>
                          </w:rPr>
                          <w:t>A</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rPr>
                            <w:rFonts w:ascii="Times New Roman"/>
                            <w:sz w:val="22"/>
                          </w:rPr>
                        </w:pPr>
                      </w:p>
                    </w:tc>
                    <w:tc>
                      <w:tcPr>
                        <w:tcW w:w="2596" w:type="dxa"/>
                      </w:tcPr>
                      <w:p>
                        <w:pPr>
                          <w:pStyle w:val="TableParagraph"/>
                          <w:rPr>
                            <w:rFonts w:ascii="Times New Roman"/>
                            <w:sz w:val="22"/>
                          </w:rPr>
                        </w:pPr>
                      </w:p>
                    </w:tc>
                    <w:tc>
                      <w:tcPr>
                        <w:tcW w:w="1860" w:type="dxa"/>
                      </w:tcPr>
                      <w:p>
                        <w:pPr>
                          <w:pStyle w:val="TableParagraph"/>
                          <w:spacing w:before="41"/>
                          <w:ind w:left="220"/>
                          <w:rPr>
                            <w:sz w:val="22"/>
                          </w:rPr>
                        </w:pPr>
                        <w:r>
                          <w:rPr>
                            <w:w w:val="105"/>
                            <w:sz w:val="22"/>
                          </w:rPr>
                          <w:t>BIT5：运行转速</w:t>
                        </w:r>
                      </w:p>
                    </w:tc>
                    <w:tc>
                      <w:tcPr>
                        <w:tcW w:w="2383" w:type="dxa"/>
                      </w:tcPr>
                      <w:p>
                        <w:pPr>
                          <w:pStyle w:val="TableParagraph"/>
                          <w:spacing w:before="41"/>
                          <w:ind w:left="50"/>
                          <w:rPr>
                            <w:sz w:val="22"/>
                          </w:rPr>
                        </w:pPr>
                        <w:r>
                          <w:rPr>
                            <w:w w:val="103"/>
                            <w:sz w:val="22"/>
                          </w:rPr>
                          <w:t>r</w:t>
                        </w:r>
                      </w:p>
                    </w:tc>
                    <w:tc>
                      <w:tcPr>
                        <w:tcW w:w="2249" w:type="dxa"/>
                      </w:tcPr>
                      <w:p>
                        <w:pPr>
                          <w:pStyle w:val="TableParagraph"/>
                          <w:rPr>
                            <w:rFonts w:ascii="Times New Roman"/>
                            <w:sz w:val="22"/>
                          </w:rPr>
                        </w:pPr>
                      </w:p>
                    </w:tc>
                    <w:tc>
                      <w:tcPr>
                        <w:tcW w:w="1114"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270"/>
                      <w:jc w:val="left"/>
                    </w:trPr>
                    <w:tc>
                      <w:tcPr>
                        <w:tcW w:w="1011" w:type="dxa"/>
                      </w:tcPr>
                      <w:p>
                        <w:pPr>
                          <w:pStyle w:val="TableParagraph"/>
                          <w:rPr>
                            <w:rFonts w:ascii="Times New Roman"/>
                            <w:sz w:val="20"/>
                          </w:rPr>
                        </w:pPr>
                      </w:p>
                    </w:tc>
                    <w:tc>
                      <w:tcPr>
                        <w:tcW w:w="2596" w:type="dxa"/>
                      </w:tcPr>
                      <w:p>
                        <w:pPr>
                          <w:pStyle w:val="TableParagraph"/>
                          <w:rPr>
                            <w:rFonts w:ascii="Times New Roman"/>
                            <w:sz w:val="20"/>
                          </w:rPr>
                        </w:pPr>
                      </w:p>
                    </w:tc>
                    <w:tc>
                      <w:tcPr>
                        <w:tcW w:w="1860" w:type="dxa"/>
                      </w:tcPr>
                      <w:p>
                        <w:pPr>
                          <w:pStyle w:val="TableParagraph"/>
                          <w:spacing w:before="41" w:line="208" w:lineRule="exact"/>
                          <w:ind w:left="220"/>
                          <w:rPr>
                            <w:sz w:val="22"/>
                          </w:rPr>
                        </w:pPr>
                        <w:r>
                          <w:rPr>
                            <w:w w:val="105"/>
                            <w:sz w:val="22"/>
                          </w:rPr>
                          <w:t>BIT6：输出功率</w:t>
                        </w:r>
                      </w:p>
                    </w:tc>
                    <w:tc>
                      <w:tcPr>
                        <w:tcW w:w="2383" w:type="dxa"/>
                      </w:tcPr>
                      <w:p>
                        <w:pPr>
                          <w:pStyle w:val="TableParagraph"/>
                          <w:spacing w:before="41" w:line="208" w:lineRule="exact"/>
                          <w:ind w:left="50"/>
                          <w:rPr>
                            <w:sz w:val="22"/>
                          </w:rPr>
                        </w:pPr>
                        <w:r>
                          <w:rPr>
                            <w:w w:val="103"/>
                            <w:sz w:val="22"/>
                          </w:rPr>
                          <w:t>G</w:t>
                        </w:r>
                      </w:p>
                    </w:tc>
                    <w:tc>
                      <w:tcPr>
                        <w:tcW w:w="2249" w:type="dxa"/>
                      </w:tcPr>
                      <w:p>
                        <w:pPr>
                          <w:pStyle w:val="TableParagraph"/>
                          <w:rPr>
                            <w:rFonts w:ascii="Times New Roman"/>
                            <w:sz w:val="20"/>
                          </w:rPr>
                        </w:pPr>
                      </w:p>
                    </w:tc>
                    <w:tc>
                      <w:tcPr>
                        <w:tcW w:w="1114" w:type="dxa"/>
                      </w:tcPr>
                      <w:p>
                        <w:pPr>
                          <w:pStyle w:val="TableParagraph"/>
                          <w:rPr>
                            <w:rFonts w:ascii="Times New Roman"/>
                            <w:sz w:val="20"/>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1011" w:type="dxa"/>
                      </w:tcPr>
                      <w:p>
                        <w:pPr>
                          <w:pStyle w:val="TableParagraph"/>
                          <w:spacing w:before="106" w:line="234" w:lineRule="exact"/>
                          <w:ind w:left="50"/>
                          <w:rPr>
                            <w:sz w:val="22"/>
                          </w:rPr>
                        </w:pPr>
                        <w:r>
                          <w:rPr>
                            <w:w w:val="105"/>
                            <w:sz w:val="22"/>
                          </w:rPr>
                          <w:t>P-085</w:t>
                        </w:r>
                      </w:p>
                    </w:tc>
                    <w:tc>
                      <w:tcPr>
                        <w:tcW w:w="2596" w:type="dxa"/>
                      </w:tcPr>
                      <w:p>
                        <w:pPr>
                          <w:pStyle w:val="TableParagraph"/>
                          <w:spacing w:line="233" w:lineRule="exact"/>
                          <w:ind w:left="280"/>
                          <w:rPr>
                            <w:sz w:val="22"/>
                          </w:rPr>
                        </w:pPr>
                        <w:r>
                          <w:rPr>
                            <w:w w:val="105"/>
                            <w:sz w:val="22"/>
                          </w:rPr>
                          <w:t>运行状态显示的参数</w:t>
                        </w:r>
                      </w:p>
                    </w:tc>
                    <w:tc>
                      <w:tcPr>
                        <w:tcW w:w="1860" w:type="dxa"/>
                      </w:tcPr>
                      <w:p>
                        <w:pPr>
                          <w:pStyle w:val="TableParagraph"/>
                          <w:spacing w:before="131" w:line="208" w:lineRule="exact"/>
                          <w:ind w:left="220"/>
                          <w:rPr>
                            <w:sz w:val="22"/>
                          </w:rPr>
                        </w:pPr>
                        <w:r>
                          <w:rPr>
                            <w:w w:val="105"/>
                            <w:sz w:val="22"/>
                          </w:rPr>
                          <w:t>BIT7：输出转矩</w:t>
                        </w:r>
                      </w:p>
                    </w:tc>
                    <w:tc>
                      <w:tcPr>
                        <w:tcW w:w="2383" w:type="dxa"/>
                      </w:tcPr>
                      <w:p>
                        <w:pPr>
                          <w:pStyle w:val="TableParagraph"/>
                          <w:spacing w:before="131" w:line="208" w:lineRule="exact"/>
                          <w:ind w:left="50"/>
                          <w:rPr>
                            <w:sz w:val="22"/>
                          </w:rPr>
                        </w:pPr>
                        <w:r>
                          <w:rPr>
                            <w:w w:val="103"/>
                            <w:sz w:val="22"/>
                          </w:rPr>
                          <w:t>d</w:t>
                        </w:r>
                      </w:p>
                    </w:tc>
                    <w:tc>
                      <w:tcPr>
                        <w:tcW w:w="2249" w:type="dxa"/>
                      </w:tcPr>
                      <w:p>
                        <w:pPr>
                          <w:pStyle w:val="TableParagraph"/>
                          <w:spacing w:before="131" w:line="208" w:lineRule="exact"/>
                          <w:ind w:left="956"/>
                          <w:rPr>
                            <w:sz w:val="22"/>
                          </w:rPr>
                        </w:pPr>
                        <w:r>
                          <w:rPr>
                            <w:w w:val="105"/>
                            <w:sz w:val="22"/>
                          </w:rPr>
                          <w:t>03FF</w:t>
                        </w:r>
                      </w:p>
                    </w:tc>
                    <w:tc>
                      <w:tcPr>
                        <w:tcW w:w="1114" w:type="dxa"/>
                      </w:tcPr>
                      <w:p>
                        <w:pPr>
                          <w:pStyle w:val="TableParagraph"/>
                          <w:spacing w:before="33" w:line="306" w:lineRule="exact"/>
                          <w:ind w:left="609"/>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203"/>
                      <w:jc w:val="left"/>
                    </w:trPr>
                    <w:tc>
                      <w:tcPr>
                        <w:tcW w:w="1011" w:type="dxa"/>
                      </w:tcPr>
                      <w:p>
                        <w:pPr>
                          <w:pStyle w:val="TableParagraph"/>
                          <w:rPr>
                            <w:rFonts w:ascii="Times New Roman"/>
                            <w:sz w:val="14"/>
                          </w:rPr>
                        </w:pPr>
                      </w:p>
                    </w:tc>
                    <w:tc>
                      <w:tcPr>
                        <w:tcW w:w="2596" w:type="dxa"/>
                      </w:tcPr>
                      <w:p>
                        <w:pPr>
                          <w:pStyle w:val="TableParagraph"/>
                          <w:spacing w:line="183" w:lineRule="exact"/>
                          <w:ind w:left="280"/>
                          <w:rPr>
                            <w:sz w:val="22"/>
                          </w:rPr>
                        </w:pPr>
                        <w:r>
                          <w:rPr>
                            <w:w w:val="105"/>
                            <w:sz w:val="22"/>
                          </w:rPr>
                          <w:t>选择</w:t>
                        </w:r>
                      </w:p>
                    </w:tc>
                    <w:tc>
                      <w:tcPr>
                        <w:tcW w:w="1860" w:type="dxa"/>
                      </w:tcPr>
                      <w:p>
                        <w:pPr>
                          <w:pStyle w:val="TableParagraph"/>
                          <w:rPr>
                            <w:rFonts w:ascii="Times New Roman"/>
                            <w:sz w:val="14"/>
                          </w:rPr>
                        </w:pPr>
                      </w:p>
                    </w:tc>
                    <w:tc>
                      <w:tcPr>
                        <w:tcW w:w="2383" w:type="dxa"/>
                      </w:tcPr>
                      <w:p>
                        <w:pPr>
                          <w:pStyle w:val="TableParagraph"/>
                          <w:rPr>
                            <w:rFonts w:ascii="Times New Roman"/>
                            <w:sz w:val="14"/>
                          </w:rPr>
                        </w:pPr>
                      </w:p>
                    </w:tc>
                    <w:tc>
                      <w:tcPr>
                        <w:tcW w:w="2249" w:type="dxa"/>
                      </w:tcPr>
                      <w:p>
                        <w:pPr>
                          <w:pStyle w:val="TableParagraph"/>
                          <w:rPr>
                            <w:rFonts w:ascii="Times New Roman"/>
                            <w:sz w:val="14"/>
                          </w:rPr>
                        </w:pPr>
                      </w:p>
                    </w:tc>
                    <w:tc>
                      <w:tcPr>
                        <w:tcW w:w="1114" w:type="dxa"/>
                      </w:tcPr>
                      <w:p>
                        <w:pPr>
                          <w:pStyle w:val="TableParagraph"/>
                          <w:rPr>
                            <w:rFonts w:ascii="Times New Roman"/>
                            <w:sz w:val="14"/>
                          </w:rPr>
                        </w:pPr>
                      </w:p>
                    </w:tc>
                  </w:tr>
                </w:tbl>
                <w:p>
                  <w:pPr>
                    <w:pStyle w:val="BodyText"/>
                  </w:pPr>
                </w:p>
              </w:txbxContent>
            </v:textbox>
          </v:shape>
        </w:pict>
      </w:r>
      <w:r>
        <w:rPr>
          <w:w w:val="105"/>
        </w:rPr>
        <w:t>BIT8：PID 给 定 值 y BIT9：PID 反 馈 值 L BIT10：输入端子状态 b BIT11：输出端子状态 o BIT12：模拟量FV值 e BIT13：模拟量FI值 E BIT14：多段速当前段数 h BIT15：计数值J</w:t>
      </w:r>
    </w:p>
    <w:p>
      <w:pPr>
        <w:spacing w:after="0" w:line="307" w:lineRule="auto"/>
        <w:sectPr>
          <w:pgSz w:w="17860" w:h="25260"/>
          <w:pgMar w:top="2420" w:right="2260" w:bottom="280" w:left="2420" w:header="708" w:footer="708"/>
          <w:pgNumType w:start="28"/>
          <w:cols w:space="708"/>
        </w:sectPr>
      </w:pPr>
    </w:p>
    <w:p>
      <w:pPr>
        <w:pStyle w:val="BodyText"/>
        <w:rPr>
          <w:sz w:val="20"/>
        </w:rPr>
      </w:pPr>
    </w:p>
    <w:p>
      <w:pPr>
        <w:pStyle w:val="BodyText"/>
        <w:rPr>
          <w:sz w:val="20"/>
        </w:rPr>
      </w:pPr>
    </w:p>
    <w:p>
      <w:pPr>
        <w:pStyle w:val="BodyText"/>
        <w:rPr>
          <w:sz w:val="20"/>
        </w:rPr>
      </w:pPr>
    </w:p>
    <w:p>
      <w:pPr>
        <w:pStyle w:val="BodyText"/>
        <w:spacing w:before="5"/>
        <w:rPr>
          <w:sz w:val="12"/>
        </w:rPr>
      </w:pPr>
    </w:p>
    <w:tbl>
      <w:tblPr>
        <w:tblStyle w:val="TableNormal6"/>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11"/>
        <w:gridCol w:w="1950"/>
        <w:gridCol w:w="4499"/>
        <w:gridCol w:w="3219"/>
        <w:gridCol w:w="1109"/>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72"/>
          <w:jc w:val="left"/>
        </w:trPr>
        <w:tc>
          <w:tcPr>
            <w:tcW w:w="1011" w:type="dxa"/>
          </w:tcPr>
          <w:p>
            <w:pPr>
              <w:pStyle w:val="TableParagraph"/>
              <w:spacing w:line="257" w:lineRule="exact"/>
              <w:ind w:left="50"/>
              <w:rPr>
                <w:sz w:val="22"/>
              </w:rPr>
            </w:pPr>
            <w:r>
              <w:rPr>
                <w:w w:val="105"/>
                <w:sz w:val="22"/>
              </w:rPr>
              <w:t>功能码</w:t>
            </w:r>
          </w:p>
        </w:tc>
        <w:tc>
          <w:tcPr>
            <w:tcW w:w="1950" w:type="dxa"/>
          </w:tcPr>
          <w:p>
            <w:pPr>
              <w:pStyle w:val="TableParagraph"/>
              <w:spacing w:line="257" w:lineRule="exact"/>
              <w:ind w:left="280"/>
              <w:rPr>
                <w:sz w:val="22"/>
              </w:rPr>
            </w:pPr>
            <w:r>
              <w:rPr>
                <w:w w:val="105"/>
                <w:sz w:val="22"/>
              </w:rPr>
              <w:t>参数名称</w:t>
            </w:r>
          </w:p>
        </w:tc>
        <w:tc>
          <w:tcPr>
            <w:tcW w:w="4499" w:type="dxa"/>
          </w:tcPr>
          <w:p>
            <w:pPr>
              <w:pStyle w:val="TableParagraph"/>
              <w:spacing w:line="257" w:lineRule="exact"/>
              <w:ind w:left="761"/>
              <w:rPr>
                <w:sz w:val="22"/>
              </w:rPr>
            </w:pPr>
            <w:r>
              <w:rPr>
                <w:w w:val="105"/>
                <w:sz w:val="22"/>
              </w:rPr>
              <w:t>参数详细说明</w:t>
            </w:r>
          </w:p>
        </w:tc>
        <w:tc>
          <w:tcPr>
            <w:tcW w:w="3219" w:type="dxa"/>
          </w:tcPr>
          <w:p>
            <w:pPr>
              <w:pStyle w:val="TableParagraph"/>
              <w:spacing w:line="257" w:lineRule="exact"/>
              <w:ind w:left="1933"/>
              <w:rPr>
                <w:sz w:val="22"/>
              </w:rPr>
            </w:pPr>
            <w:r>
              <w:rPr>
                <w:w w:val="105"/>
                <w:sz w:val="22"/>
              </w:rPr>
              <w:t>出厂值</w:t>
            </w:r>
          </w:p>
        </w:tc>
        <w:tc>
          <w:tcPr>
            <w:tcW w:w="1109" w:type="dxa"/>
          </w:tcPr>
          <w:p>
            <w:pPr>
              <w:pStyle w:val="TableParagraph"/>
              <w:spacing w:line="257" w:lineRule="exact"/>
              <w:ind w:left="605"/>
              <w:rPr>
                <w:sz w:val="22"/>
              </w:rPr>
            </w:pPr>
            <w:r>
              <w:rPr>
                <w:w w:val="105"/>
                <w:sz w:val="22"/>
              </w:rPr>
              <w:t>更改</w:t>
            </w:r>
          </w:p>
        </w:tc>
      </w:tr>
      <w:tr>
        <w:tblPrEx>
          <w:tblW w:w="0" w:type="auto"/>
          <w:jc w:val="left"/>
          <w:tblInd w:w="238" w:type="dxa"/>
          <w:tblLayout w:type="fixed"/>
          <w:tblCellMar>
            <w:top w:w="0" w:type="dxa"/>
            <w:left w:w="0" w:type="dxa"/>
            <w:bottom w:w="0" w:type="dxa"/>
            <w:right w:w="0" w:type="dxa"/>
          </w:tblCellMar>
          <w:tblLook w:val="01E0"/>
        </w:tblPrEx>
        <w:trPr>
          <w:trHeight w:val="799"/>
          <w:jc w:val="left"/>
        </w:trPr>
        <w:tc>
          <w:tcPr>
            <w:tcW w:w="1011" w:type="dxa"/>
          </w:tcPr>
          <w:p>
            <w:pPr>
              <w:pStyle w:val="TableParagraph"/>
              <w:rPr>
                <w:rFonts w:ascii="Times New Roman"/>
                <w:sz w:val="22"/>
              </w:rPr>
            </w:pPr>
          </w:p>
        </w:tc>
        <w:tc>
          <w:tcPr>
            <w:tcW w:w="1950" w:type="dxa"/>
          </w:tcPr>
          <w:p>
            <w:pPr>
              <w:pStyle w:val="TableParagraph"/>
              <w:rPr>
                <w:rFonts w:ascii="Times New Roman"/>
                <w:sz w:val="22"/>
              </w:rPr>
            </w:pPr>
          </w:p>
        </w:tc>
        <w:tc>
          <w:tcPr>
            <w:tcW w:w="4499" w:type="dxa"/>
          </w:tcPr>
          <w:p>
            <w:pPr>
              <w:pStyle w:val="TableParagraph"/>
              <w:spacing w:before="120"/>
              <w:ind w:left="761"/>
              <w:rPr>
                <w:sz w:val="22"/>
              </w:rPr>
            </w:pPr>
            <w:r>
              <w:rPr>
                <w:w w:val="105"/>
                <w:sz w:val="22"/>
              </w:rPr>
              <w:t>0～0xFFFF</w:t>
            </w:r>
          </w:p>
          <w:p>
            <w:pPr>
              <w:pStyle w:val="TableParagraph"/>
              <w:spacing w:before="79"/>
              <w:ind w:left="761"/>
              <w:rPr>
                <w:sz w:val="22"/>
              </w:rPr>
            </w:pPr>
            <w:r>
              <w:rPr>
                <w:w w:val="105"/>
                <w:sz w:val="22"/>
              </w:rPr>
              <w:t>BIT0：设定频率 H</w:t>
            </w:r>
          </w:p>
        </w:tc>
        <w:tc>
          <w:tcPr>
            <w:tcW w:w="3219" w:type="dxa"/>
          </w:tcPr>
          <w:p>
            <w:pPr>
              <w:pStyle w:val="TableParagraph"/>
              <w:rPr>
                <w:rFonts w:ascii="Times New Roman"/>
                <w:sz w:val="22"/>
              </w:rPr>
            </w:pPr>
          </w:p>
        </w:tc>
        <w:tc>
          <w:tcPr>
            <w:tcW w:w="1109"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293"/>
          <w:jc w:val="left"/>
        </w:trPr>
        <w:tc>
          <w:tcPr>
            <w:tcW w:w="1011" w:type="dxa"/>
          </w:tcPr>
          <w:p>
            <w:pPr>
              <w:pStyle w:val="TableParagraph"/>
              <w:rPr>
                <w:rFonts w:ascii="Times New Roman"/>
                <w:sz w:val="22"/>
              </w:rPr>
            </w:pPr>
          </w:p>
        </w:tc>
        <w:tc>
          <w:tcPr>
            <w:tcW w:w="1950" w:type="dxa"/>
          </w:tcPr>
          <w:p>
            <w:pPr>
              <w:pStyle w:val="TableParagraph"/>
              <w:rPr>
                <w:rFonts w:ascii="Times New Roman"/>
                <w:sz w:val="22"/>
              </w:rPr>
            </w:pPr>
          </w:p>
        </w:tc>
        <w:tc>
          <w:tcPr>
            <w:tcW w:w="4499" w:type="dxa"/>
          </w:tcPr>
          <w:p>
            <w:pPr>
              <w:pStyle w:val="TableParagraph"/>
              <w:spacing w:before="41" w:line="232" w:lineRule="exact"/>
              <w:ind w:left="761"/>
              <w:rPr>
                <w:sz w:val="22"/>
              </w:rPr>
            </w:pPr>
            <w:r>
              <w:rPr>
                <w:w w:val="105"/>
                <w:sz w:val="22"/>
              </w:rPr>
              <w:t>BIT1：母线电压 U</w:t>
            </w:r>
          </w:p>
        </w:tc>
        <w:tc>
          <w:tcPr>
            <w:tcW w:w="3219" w:type="dxa"/>
          </w:tcPr>
          <w:p>
            <w:pPr>
              <w:pStyle w:val="TableParagraph"/>
              <w:rPr>
                <w:rFonts w:ascii="Times New Roman"/>
                <w:sz w:val="22"/>
              </w:rPr>
            </w:pPr>
          </w:p>
        </w:tc>
        <w:tc>
          <w:tcPr>
            <w:tcW w:w="1109" w:type="dxa"/>
          </w:tcPr>
          <w:p>
            <w:pPr>
              <w:pStyle w:val="TableParagraph"/>
              <w:rPr>
                <w:rFonts w:ascii="Times New Roman"/>
                <w:sz w:val="22"/>
              </w:rPr>
            </w:pPr>
          </w:p>
        </w:tc>
      </w:tr>
    </w:tbl>
    <w:p>
      <w:pPr>
        <w:pStyle w:val="BodyText"/>
        <w:spacing w:before="5"/>
        <w:rPr>
          <w:sz w:val="5"/>
        </w:rPr>
      </w:pPr>
    </w:p>
    <w:p>
      <w:pPr>
        <w:spacing w:after="0"/>
        <w:rPr>
          <w:sz w:val="5"/>
        </w:rPr>
        <w:sectPr>
          <w:pgSz w:w="17860" w:h="25260"/>
          <w:pgMar w:top="2420" w:right="2260" w:bottom="280" w:left="2420" w:header="708" w:footer="708"/>
          <w:pgNumType w:start="29"/>
          <w:cols w:space="708"/>
        </w:sectPr>
      </w:pPr>
    </w:p>
    <w:p>
      <w:pPr>
        <w:pStyle w:val="BodyText"/>
      </w:pPr>
    </w:p>
    <w:p>
      <w:pPr>
        <w:pStyle w:val="BodyText"/>
      </w:pPr>
    </w:p>
    <w:p>
      <w:pPr>
        <w:pStyle w:val="BodyText"/>
        <w:spacing w:before="195" w:line="218" w:lineRule="exact"/>
        <w:ind w:left="1522"/>
      </w:pPr>
      <w:r>
        <w:t>停机状态显示的参</w:t>
      </w:r>
    </w:p>
    <w:p>
      <w:pPr>
        <w:pStyle w:val="BodyText"/>
        <w:spacing w:line="180" w:lineRule="exact"/>
        <w:ind w:left="280"/>
      </w:pPr>
      <w:r>
        <w:rPr>
          <w:w w:val="105"/>
        </w:rPr>
        <w:t>P-086</w:t>
      </w:r>
    </w:p>
    <w:p>
      <w:pPr>
        <w:pStyle w:val="BodyText"/>
        <w:spacing w:line="244" w:lineRule="exact"/>
        <w:ind w:left="1522"/>
      </w:pPr>
      <w:r>
        <w:rPr>
          <w:w w:val="105"/>
        </w:rPr>
        <w:t>数选择</w:t>
      </w:r>
    </w:p>
    <w:p>
      <w:pPr>
        <w:pStyle w:val="BodyText"/>
        <w:spacing w:before="39" w:line="307" w:lineRule="auto"/>
        <w:ind w:left="280"/>
      </w:pPr>
      <w:r>
        <w:br w:type="column"/>
      </w:r>
      <w:r>
        <w:rPr>
          <w:w w:val="105"/>
        </w:rPr>
        <w:t xml:space="preserve">BIT2：输入端子状态 b BIT3：输出端子状态 o BIT4：PID 给 定 值 y BIT5：PID 反 馈 值 L BIT6：模拟量FV值 e BIT7：模拟量FI值 E </w:t>
      </w:r>
      <w:r>
        <w:t xml:space="preserve">BIT8：多段速当前段数h </w:t>
      </w:r>
      <w:r>
        <w:rPr>
          <w:w w:val="105"/>
        </w:rPr>
        <w:t>BIT9：计数值J</w:t>
      </w:r>
    </w:p>
    <w:p>
      <w:pPr>
        <w:pStyle w:val="BodyText"/>
        <w:rPr>
          <w:sz w:val="32"/>
        </w:rPr>
      </w:pPr>
      <w:r>
        <w:br w:type="column"/>
      </w:r>
    </w:p>
    <w:p>
      <w:pPr>
        <w:pStyle w:val="BodyText"/>
        <w:spacing w:before="11"/>
        <w:rPr>
          <w:sz w:val="31"/>
        </w:rPr>
      </w:pPr>
    </w:p>
    <w:p>
      <w:pPr>
        <w:pStyle w:val="BodyText"/>
        <w:tabs>
          <w:tab w:val="left" w:pos="2171"/>
        </w:tabs>
        <w:spacing w:before="1"/>
        <w:ind w:left="280"/>
        <w:rPr>
          <w:sz w:val="29"/>
        </w:rPr>
      </w:pPr>
      <w:r>
        <w:t>00FF</w:t>
        <w:tab/>
      </w:r>
      <w:r>
        <w:rPr>
          <w:position w:val="5"/>
          <w:sz w:val="29"/>
        </w:rPr>
        <w:t>√</w:t>
      </w:r>
    </w:p>
    <w:p>
      <w:pPr>
        <w:spacing w:after="0"/>
        <w:rPr>
          <w:sz w:val="29"/>
        </w:rPr>
        <w:sectPr>
          <w:type w:val="continuous"/>
          <w:pgSz w:w="17860" w:h="25260"/>
          <w:pgMar w:top="1900" w:right="2260" w:bottom="280" w:left="2420" w:header="708" w:footer="708"/>
          <w:pgNumType w:start="30"/>
          <w:cols w:num="3" w:space="708" w:equalWidth="0">
            <w:col w:w="3378" w:space="295"/>
            <w:col w:w="2685" w:space="2985"/>
            <w:col w:w="3837" w:space="0"/>
          </w:cols>
        </w:sectPr>
      </w:pPr>
    </w:p>
    <w:tbl>
      <w:tblPr>
        <w:tblStyle w:val="TableNormal6"/>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54"/>
        <w:gridCol w:w="2460"/>
        <w:gridCol w:w="1831"/>
        <w:gridCol w:w="2833"/>
        <w:gridCol w:w="2600"/>
        <w:gridCol w:w="882"/>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47"/>
          <w:jc w:val="left"/>
        </w:trPr>
        <w:tc>
          <w:tcPr>
            <w:tcW w:w="3414" w:type="dxa"/>
            <w:gridSpan w:val="2"/>
          </w:tcPr>
          <w:p>
            <w:pPr>
              <w:pStyle w:val="TableParagraph"/>
              <w:rPr>
                <w:rFonts w:ascii="Times New Roman"/>
                <w:sz w:val="22"/>
              </w:rPr>
            </w:pPr>
          </w:p>
        </w:tc>
        <w:tc>
          <w:tcPr>
            <w:tcW w:w="1831" w:type="dxa"/>
          </w:tcPr>
          <w:p>
            <w:pPr>
              <w:pStyle w:val="TableParagraph"/>
              <w:spacing w:line="257" w:lineRule="exact"/>
              <w:ind w:left="308"/>
              <w:rPr>
                <w:sz w:val="22"/>
              </w:rPr>
            </w:pPr>
            <w:r>
              <w:rPr>
                <w:w w:val="105"/>
                <w:sz w:val="22"/>
              </w:rPr>
              <w:t>BIT10～BIT15:</w:t>
            </w:r>
          </w:p>
        </w:tc>
        <w:tc>
          <w:tcPr>
            <w:tcW w:w="2833" w:type="dxa"/>
          </w:tcPr>
          <w:p>
            <w:pPr>
              <w:pStyle w:val="TableParagraph"/>
              <w:spacing w:line="257" w:lineRule="exact"/>
              <w:ind w:left="54"/>
              <w:rPr>
                <w:sz w:val="22"/>
              </w:rPr>
            </w:pPr>
            <w:r>
              <w:rPr>
                <w:w w:val="105"/>
                <w:sz w:val="22"/>
              </w:rPr>
              <w:t>保留</w:t>
            </w:r>
          </w:p>
        </w:tc>
        <w:tc>
          <w:tcPr>
            <w:tcW w:w="3482" w:type="dxa"/>
            <w:gridSpan w:val="2"/>
            <w:vMerge w:val="restart"/>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556"/>
          <w:jc w:val="left"/>
        </w:trPr>
        <w:tc>
          <w:tcPr>
            <w:tcW w:w="954" w:type="dxa"/>
          </w:tcPr>
          <w:p>
            <w:pPr>
              <w:pStyle w:val="TableParagraph"/>
              <w:spacing w:before="95"/>
              <w:ind w:left="50"/>
              <w:rPr>
                <w:sz w:val="22"/>
              </w:rPr>
            </w:pPr>
            <w:r>
              <w:rPr>
                <w:w w:val="105"/>
                <w:sz w:val="22"/>
              </w:rPr>
              <w:t>P-087</w:t>
            </w:r>
          </w:p>
        </w:tc>
        <w:tc>
          <w:tcPr>
            <w:tcW w:w="2460" w:type="dxa"/>
          </w:tcPr>
          <w:p>
            <w:pPr>
              <w:pStyle w:val="TableParagraph"/>
              <w:spacing w:before="124"/>
              <w:ind w:left="337"/>
              <w:rPr>
                <w:sz w:val="22"/>
              </w:rPr>
            </w:pPr>
            <w:r>
              <w:rPr>
                <w:w w:val="105"/>
                <w:sz w:val="22"/>
              </w:rPr>
              <w:t>保留</w:t>
            </w:r>
          </w:p>
        </w:tc>
        <w:tc>
          <w:tcPr>
            <w:tcW w:w="1831" w:type="dxa"/>
          </w:tcPr>
          <w:p>
            <w:pPr>
              <w:pStyle w:val="TableParagraph"/>
              <w:rPr>
                <w:rFonts w:ascii="Times New Roman"/>
                <w:sz w:val="22"/>
              </w:rPr>
            </w:pPr>
          </w:p>
        </w:tc>
        <w:tc>
          <w:tcPr>
            <w:tcW w:w="2833" w:type="dxa"/>
          </w:tcPr>
          <w:p>
            <w:pPr>
              <w:pStyle w:val="TableParagraph"/>
              <w:rPr>
                <w:rFonts w:ascii="Times New Roman"/>
                <w:sz w:val="22"/>
              </w:rPr>
            </w:pPr>
          </w:p>
        </w:tc>
        <w:tc>
          <w:tcPr>
            <w:tcW w:w="3482" w:type="dxa"/>
            <w:gridSpan w:val="2"/>
            <w:vMerge/>
            <w:tcBorders>
              <w:top w:val="nil"/>
            </w:tcBorders>
          </w:tcPr>
          <w:p>
            <w:pPr>
              <w:rPr>
                <w:sz w:val="2"/>
                <w:szCs w:val="2"/>
              </w:rPr>
            </w:pPr>
          </w:p>
        </w:tc>
      </w:tr>
      <w:tr>
        <w:tblPrEx>
          <w:tblW w:w="0" w:type="auto"/>
          <w:jc w:val="left"/>
          <w:tblInd w:w="238" w:type="dxa"/>
          <w:tblLayout w:type="fixed"/>
          <w:tblCellMar>
            <w:top w:w="0" w:type="dxa"/>
            <w:left w:w="0" w:type="dxa"/>
            <w:bottom w:w="0" w:type="dxa"/>
            <w:right w:w="0" w:type="dxa"/>
          </w:tblCellMar>
          <w:tblLook w:val="01E0"/>
        </w:tblPrEx>
        <w:trPr>
          <w:trHeight w:val="611"/>
          <w:jc w:val="left"/>
        </w:trPr>
        <w:tc>
          <w:tcPr>
            <w:tcW w:w="954" w:type="dxa"/>
          </w:tcPr>
          <w:p>
            <w:pPr>
              <w:pStyle w:val="TableParagraph"/>
              <w:spacing w:before="155"/>
              <w:ind w:left="50"/>
              <w:rPr>
                <w:sz w:val="22"/>
              </w:rPr>
            </w:pPr>
            <w:r>
              <w:rPr>
                <w:w w:val="105"/>
                <w:sz w:val="22"/>
              </w:rPr>
              <w:t>P-088</w:t>
            </w:r>
          </w:p>
        </w:tc>
        <w:tc>
          <w:tcPr>
            <w:tcW w:w="2460" w:type="dxa"/>
          </w:tcPr>
          <w:p>
            <w:pPr>
              <w:pStyle w:val="TableParagraph"/>
              <w:spacing w:before="180"/>
              <w:ind w:left="337"/>
              <w:rPr>
                <w:sz w:val="22"/>
              </w:rPr>
            </w:pPr>
            <w:r>
              <w:rPr>
                <w:w w:val="105"/>
                <w:sz w:val="22"/>
              </w:rPr>
              <w:t>散热器温度</w:t>
            </w:r>
          </w:p>
        </w:tc>
        <w:tc>
          <w:tcPr>
            <w:tcW w:w="1831" w:type="dxa"/>
          </w:tcPr>
          <w:p>
            <w:pPr>
              <w:pStyle w:val="TableParagraph"/>
              <w:spacing w:before="180"/>
              <w:ind w:left="308"/>
              <w:rPr>
                <w:sz w:val="22"/>
              </w:rPr>
            </w:pPr>
            <w:r>
              <w:rPr>
                <w:w w:val="105"/>
                <w:sz w:val="22"/>
              </w:rPr>
              <w:t>0～100.0℃</w:t>
            </w:r>
          </w:p>
        </w:tc>
        <w:tc>
          <w:tcPr>
            <w:tcW w:w="2833" w:type="dxa"/>
          </w:tcPr>
          <w:p>
            <w:pPr>
              <w:pStyle w:val="TableParagraph"/>
              <w:rPr>
                <w:rFonts w:ascii="Times New Roman"/>
                <w:sz w:val="22"/>
              </w:rPr>
            </w:pPr>
          </w:p>
        </w:tc>
        <w:tc>
          <w:tcPr>
            <w:tcW w:w="2600" w:type="dxa"/>
          </w:tcPr>
          <w:p>
            <w:pPr>
              <w:pStyle w:val="TableParagraph"/>
              <w:rPr>
                <w:rFonts w:ascii="Times New Roman"/>
                <w:sz w:val="22"/>
              </w:rPr>
            </w:pPr>
          </w:p>
        </w:tc>
        <w:tc>
          <w:tcPr>
            <w:tcW w:w="882" w:type="dxa"/>
          </w:tcPr>
          <w:p>
            <w:pPr>
              <w:pStyle w:val="TableParagraph"/>
              <w:spacing w:before="155"/>
              <w:ind w:right="48"/>
              <w:jc w:val="right"/>
              <w:rPr>
                <w:rFonts w:ascii="MS Gothic" w:hAnsi="MS Gothic"/>
                <w:sz w:val="22"/>
              </w:rPr>
            </w:pPr>
            <w:r>
              <w:rPr>
                <w:rFonts w:ascii="MS Gothic" w:hAnsi="MS Gothic"/>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954" w:type="dxa"/>
          </w:tcPr>
          <w:p>
            <w:pPr>
              <w:pStyle w:val="TableParagraph"/>
              <w:spacing w:before="155"/>
              <w:ind w:left="50"/>
              <w:rPr>
                <w:sz w:val="22"/>
              </w:rPr>
            </w:pPr>
            <w:r>
              <w:rPr>
                <w:w w:val="105"/>
                <w:sz w:val="22"/>
              </w:rPr>
              <w:t>P-089</w:t>
            </w:r>
          </w:p>
        </w:tc>
        <w:tc>
          <w:tcPr>
            <w:tcW w:w="2460" w:type="dxa"/>
          </w:tcPr>
          <w:p>
            <w:pPr>
              <w:pStyle w:val="TableParagraph"/>
              <w:spacing w:before="180"/>
              <w:ind w:left="337"/>
              <w:rPr>
                <w:sz w:val="22"/>
              </w:rPr>
            </w:pPr>
            <w:r>
              <w:rPr>
                <w:w w:val="105"/>
                <w:sz w:val="22"/>
              </w:rPr>
              <w:t>软件版本</w:t>
            </w:r>
          </w:p>
        </w:tc>
        <w:tc>
          <w:tcPr>
            <w:tcW w:w="1831" w:type="dxa"/>
          </w:tcPr>
          <w:p>
            <w:pPr>
              <w:pStyle w:val="TableParagraph"/>
              <w:rPr>
                <w:rFonts w:ascii="Times New Roman"/>
                <w:sz w:val="22"/>
              </w:rPr>
            </w:pPr>
          </w:p>
        </w:tc>
        <w:tc>
          <w:tcPr>
            <w:tcW w:w="2833" w:type="dxa"/>
          </w:tcPr>
          <w:p>
            <w:pPr>
              <w:pStyle w:val="TableParagraph"/>
              <w:rPr>
                <w:rFonts w:ascii="Times New Roman"/>
                <w:sz w:val="22"/>
              </w:rPr>
            </w:pPr>
          </w:p>
        </w:tc>
        <w:tc>
          <w:tcPr>
            <w:tcW w:w="2600" w:type="dxa"/>
          </w:tcPr>
          <w:p>
            <w:pPr>
              <w:pStyle w:val="TableParagraph"/>
              <w:spacing w:before="180"/>
              <w:ind w:left="1315"/>
              <w:rPr>
                <w:sz w:val="22"/>
              </w:rPr>
            </w:pPr>
            <w:r>
              <w:rPr>
                <w:w w:val="105"/>
                <w:sz w:val="22"/>
              </w:rPr>
              <w:t>9.99</w:t>
            </w:r>
          </w:p>
        </w:tc>
        <w:tc>
          <w:tcPr>
            <w:tcW w:w="882" w:type="dxa"/>
          </w:tcPr>
          <w:p>
            <w:pPr>
              <w:pStyle w:val="TableParagraph"/>
              <w:spacing w:before="155"/>
              <w:ind w:right="48"/>
              <w:jc w:val="right"/>
              <w:rPr>
                <w:rFonts w:ascii="MS Gothic" w:hAnsi="MS Gothic"/>
                <w:sz w:val="22"/>
              </w:rPr>
            </w:pPr>
            <w:r>
              <w:rPr>
                <w:rFonts w:ascii="MS Gothic" w:hAnsi="MS Gothic"/>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433"/>
          <w:jc w:val="left"/>
        </w:trPr>
        <w:tc>
          <w:tcPr>
            <w:tcW w:w="954" w:type="dxa"/>
          </w:tcPr>
          <w:p>
            <w:pPr>
              <w:pStyle w:val="TableParagraph"/>
              <w:spacing w:before="156" w:line="257" w:lineRule="exact"/>
              <w:ind w:left="50"/>
              <w:rPr>
                <w:sz w:val="22"/>
              </w:rPr>
            </w:pPr>
            <w:r>
              <w:rPr>
                <w:w w:val="105"/>
                <w:sz w:val="22"/>
              </w:rPr>
              <w:t>P-090</w:t>
            </w:r>
          </w:p>
        </w:tc>
        <w:tc>
          <w:tcPr>
            <w:tcW w:w="2460" w:type="dxa"/>
          </w:tcPr>
          <w:p>
            <w:pPr>
              <w:pStyle w:val="TableParagraph"/>
              <w:spacing w:before="182" w:line="232" w:lineRule="exact"/>
              <w:ind w:left="337"/>
              <w:rPr>
                <w:sz w:val="22"/>
              </w:rPr>
            </w:pPr>
            <w:r>
              <w:rPr>
                <w:w w:val="105"/>
                <w:sz w:val="22"/>
              </w:rPr>
              <w:t>累计运行时间</w:t>
            </w:r>
          </w:p>
        </w:tc>
        <w:tc>
          <w:tcPr>
            <w:tcW w:w="1831" w:type="dxa"/>
          </w:tcPr>
          <w:p>
            <w:pPr>
              <w:pStyle w:val="TableParagraph"/>
              <w:spacing w:before="182" w:line="232" w:lineRule="exact"/>
              <w:ind w:left="308"/>
              <w:rPr>
                <w:sz w:val="22"/>
              </w:rPr>
            </w:pPr>
            <w:r>
              <w:rPr>
                <w:w w:val="105"/>
                <w:sz w:val="22"/>
              </w:rPr>
              <w:t>0～65535h</w:t>
            </w:r>
          </w:p>
        </w:tc>
        <w:tc>
          <w:tcPr>
            <w:tcW w:w="2833" w:type="dxa"/>
          </w:tcPr>
          <w:p>
            <w:pPr>
              <w:pStyle w:val="TableParagraph"/>
              <w:rPr>
                <w:rFonts w:ascii="Times New Roman"/>
                <w:sz w:val="22"/>
              </w:rPr>
            </w:pPr>
          </w:p>
        </w:tc>
        <w:tc>
          <w:tcPr>
            <w:tcW w:w="2600" w:type="dxa"/>
          </w:tcPr>
          <w:p>
            <w:pPr>
              <w:pStyle w:val="TableParagraph"/>
              <w:spacing w:before="182" w:line="232" w:lineRule="exact"/>
              <w:ind w:left="1315"/>
              <w:rPr>
                <w:sz w:val="22"/>
              </w:rPr>
            </w:pPr>
            <w:r>
              <w:rPr>
                <w:w w:val="103"/>
                <w:sz w:val="22"/>
              </w:rPr>
              <w:t>0</w:t>
            </w:r>
          </w:p>
        </w:tc>
        <w:tc>
          <w:tcPr>
            <w:tcW w:w="882" w:type="dxa"/>
          </w:tcPr>
          <w:p>
            <w:pPr>
              <w:pStyle w:val="TableParagraph"/>
              <w:spacing w:before="156" w:line="257" w:lineRule="exact"/>
              <w:ind w:right="48"/>
              <w:jc w:val="right"/>
              <w:rPr>
                <w:rFonts w:ascii="MS Gothic" w:hAnsi="MS Gothic"/>
                <w:sz w:val="22"/>
              </w:rPr>
            </w:pPr>
            <w:r>
              <w:rPr>
                <w:rFonts w:ascii="MS Gothic" w:hAnsi="MS Gothic"/>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559"/>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10"/>
              <w:rPr>
                <w:sz w:val="18"/>
              </w:rPr>
            </w:pPr>
          </w:p>
          <w:p>
            <w:pPr>
              <w:pStyle w:val="TableParagraph"/>
              <w:ind w:left="308"/>
              <w:rPr>
                <w:sz w:val="22"/>
              </w:rPr>
            </w:pPr>
            <w:r>
              <w:rPr>
                <w:w w:val="105"/>
                <w:sz w:val="22"/>
              </w:rPr>
              <w:t>0～24</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0：无故障</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1：保留</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720"/>
          <w:jc w:val="left"/>
        </w:trPr>
        <w:tc>
          <w:tcPr>
            <w:tcW w:w="954" w:type="dxa"/>
          </w:tcPr>
          <w:p>
            <w:pPr>
              <w:pStyle w:val="TableParagraph"/>
              <w:spacing w:before="6"/>
              <w:rPr>
                <w:sz w:val="19"/>
              </w:rPr>
            </w:pPr>
          </w:p>
          <w:p>
            <w:pPr>
              <w:pStyle w:val="TableParagraph"/>
              <w:spacing w:before="1"/>
              <w:ind w:left="50"/>
              <w:rPr>
                <w:sz w:val="22"/>
              </w:rPr>
            </w:pPr>
            <w:r>
              <w:rPr>
                <w:w w:val="105"/>
                <w:sz w:val="22"/>
              </w:rPr>
              <w:t>P-091</w:t>
            </w:r>
          </w:p>
        </w:tc>
        <w:tc>
          <w:tcPr>
            <w:tcW w:w="2460" w:type="dxa"/>
          </w:tcPr>
          <w:p>
            <w:pPr>
              <w:pStyle w:val="TableParagraph"/>
              <w:spacing w:before="6"/>
              <w:rPr>
                <w:sz w:val="21"/>
              </w:rPr>
            </w:pPr>
          </w:p>
          <w:p>
            <w:pPr>
              <w:pStyle w:val="TableParagraph"/>
              <w:ind w:left="337"/>
              <w:rPr>
                <w:sz w:val="22"/>
              </w:rPr>
            </w:pPr>
            <w:r>
              <w:rPr>
                <w:w w:val="105"/>
                <w:sz w:val="22"/>
              </w:rPr>
              <w:t>前两次故障类型</w:t>
            </w:r>
          </w:p>
        </w:tc>
        <w:tc>
          <w:tcPr>
            <w:tcW w:w="4664" w:type="dxa"/>
            <w:gridSpan w:val="2"/>
          </w:tcPr>
          <w:p>
            <w:pPr>
              <w:pStyle w:val="TableParagraph"/>
              <w:spacing w:before="41"/>
              <w:ind w:left="308"/>
              <w:rPr>
                <w:sz w:val="22"/>
              </w:rPr>
            </w:pPr>
            <w:r>
              <w:rPr>
                <w:sz w:val="22"/>
              </w:rPr>
              <w:t>2：保留</w:t>
            </w:r>
          </w:p>
          <w:p>
            <w:pPr>
              <w:pStyle w:val="TableParagraph"/>
              <w:spacing w:before="78"/>
              <w:ind w:left="308"/>
              <w:rPr>
                <w:sz w:val="22"/>
              </w:rPr>
            </w:pPr>
            <w:r>
              <w:rPr>
                <w:sz w:val="22"/>
              </w:rPr>
              <w:t>3：保留</w:t>
            </w:r>
          </w:p>
        </w:tc>
        <w:tc>
          <w:tcPr>
            <w:tcW w:w="2600" w:type="dxa"/>
          </w:tcPr>
          <w:p>
            <w:pPr>
              <w:pStyle w:val="TableParagraph"/>
              <w:rPr>
                <w:rFonts w:ascii="Times New Roman"/>
                <w:sz w:val="22"/>
              </w:rPr>
            </w:pPr>
          </w:p>
        </w:tc>
        <w:tc>
          <w:tcPr>
            <w:tcW w:w="882" w:type="dxa"/>
          </w:tcPr>
          <w:p>
            <w:pPr>
              <w:pStyle w:val="TableParagraph"/>
              <w:spacing w:before="6"/>
              <w:rPr>
                <w:sz w:val="19"/>
              </w:rPr>
            </w:pPr>
          </w:p>
          <w:p>
            <w:pPr>
              <w:pStyle w:val="TableParagraph"/>
              <w:spacing w:before="1"/>
              <w:ind w:right="48"/>
              <w:jc w:val="right"/>
              <w:rPr>
                <w:rFonts w:ascii="MS Gothic" w:hAnsi="MS Gothic"/>
                <w:sz w:val="22"/>
              </w:rPr>
            </w:pPr>
            <w:r>
              <w:rPr>
                <w:rFonts w:ascii="MS Gothic" w:hAnsi="MS Gothic"/>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4：加速过电流（OC1）</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5：减速过电流（OC2）</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2"/>
              <w:ind w:left="308"/>
              <w:rPr>
                <w:sz w:val="22"/>
              </w:rPr>
            </w:pPr>
            <w:r>
              <w:rPr>
                <w:w w:val="105"/>
                <w:sz w:val="22"/>
              </w:rPr>
              <w:t>6：恒速过电流（OC3）</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7：加速过电压（OU1）</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8：减速过电压（OU2）</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9：恒速过电压（OU3）</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10：母线欠压故障（UV）</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720"/>
          <w:jc w:val="left"/>
        </w:trPr>
        <w:tc>
          <w:tcPr>
            <w:tcW w:w="954" w:type="dxa"/>
          </w:tcPr>
          <w:p>
            <w:pPr>
              <w:pStyle w:val="TableParagraph"/>
              <w:spacing w:before="146"/>
              <w:ind w:left="50"/>
              <w:rPr>
                <w:sz w:val="22"/>
              </w:rPr>
            </w:pPr>
            <w:r>
              <w:rPr>
                <w:w w:val="105"/>
                <w:sz w:val="22"/>
              </w:rPr>
              <w:t>P-092</w:t>
            </w:r>
          </w:p>
        </w:tc>
        <w:tc>
          <w:tcPr>
            <w:tcW w:w="2460" w:type="dxa"/>
          </w:tcPr>
          <w:p>
            <w:pPr>
              <w:pStyle w:val="TableParagraph"/>
              <w:spacing w:before="171"/>
              <w:ind w:left="337"/>
              <w:rPr>
                <w:sz w:val="22"/>
              </w:rPr>
            </w:pPr>
            <w:r>
              <w:rPr>
                <w:w w:val="105"/>
                <w:sz w:val="22"/>
              </w:rPr>
              <w:t>前一次故障类型</w:t>
            </w:r>
          </w:p>
        </w:tc>
        <w:tc>
          <w:tcPr>
            <w:tcW w:w="4664" w:type="dxa"/>
            <w:gridSpan w:val="2"/>
          </w:tcPr>
          <w:p>
            <w:pPr>
              <w:pStyle w:val="TableParagraph"/>
              <w:spacing w:before="41"/>
              <w:ind w:left="308"/>
              <w:rPr>
                <w:sz w:val="22"/>
              </w:rPr>
            </w:pPr>
            <w:r>
              <w:rPr>
                <w:w w:val="105"/>
                <w:sz w:val="22"/>
              </w:rPr>
              <w:t>11：电机过载（OL1）</w:t>
            </w:r>
          </w:p>
          <w:p>
            <w:pPr>
              <w:pStyle w:val="TableParagraph"/>
              <w:spacing w:before="78"/>
              <w:ind w:left="308"/>
              <w:rPr>
                <w:sz w:val="22"/>
              </w:rPr>
            </w:pPr>
            <w:r>
              <w:rPr>
                <w:w w:val="105"/>
                <w:sz w:val="22"/>
              </w:rPr>
              <w:t>12：变频器过载（OL2）</w:t>
            </w:r>
          </w:p>
        </w:tc>
        <w:tc>
          <w:tcPr>
            <w:tcW w:w="2600" w:type="dxa"/>
          </w:tcPr>
          <w:p>
            <w:pPr>
              <w:pStyle w:val="TableParagraph"/>
              <w:rPr>
                <w:rFonts w:ascii="Times New Roman"/>
                <w:sz w:val="22"/>
              </w:rPr>
            </w:pPr>
          </w:p>
        </w:tc>
        <w:tc>
          <w:tcPr>
            <w:tcW w:w="882" w:type="dxa"/>
          </w:tcPr>
          <w:p>
            <w:pPr>
              <w:pStyle w:val="TableParagraph"/>
              <w:spacing w:before="146"/>
              <w:ind w:right="48"/>
              <w:jc w:val="right"/>
              <w:rPr>
                <w:rFonts w:ascii="MS Gothic" w:hAnsi="MS Gothic"/>
                <w:sz w:val="22"/>
              </w:rPr>
            </w:pPr>
            <w:r>
              <w:rPr>
                <w:rFonts w:ascii="MS Gothic" w:hAnsi="MS Gothic"/>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13：保留</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14：输出侧缺相（SPO）</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15：保留</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16：变频器过热（OH2）</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17：外部故障（EF）</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18：通讯故障（CE）</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19：电流检测故障（ItE）</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98"/>
          <w:jc w:val="left"/>
        </w:trPr>
        <w:tc>
          <w:tcPr>
            <w:tcW w:w="954" w:type="dxa"/>
          </w:tcPr>
          <w:p>
            <w:pPr>
              <w:pStyle w:val="TableParagraph"/>
              <w:spacing w:before="92"/>
              <w:ind w:left="50"/>
              <w:rPr>
                <w:sz w:val="22"/>
              </w:rPr>
            </w:pPr>
            <w:r>
              <w:rPr>
                <w:w w:val="105"/>
                <w:sz w:val="22"/>
              </w:rPr>
              <w:t>P-093</w:t>
            </w:r>
          </w:p>
        </w:tc>
        <w:tc>
          <w:tcPr>
            <w:tcW w:w="2460" w:type="dxa"/>
          </w:tcPr>
          <w:p>
            <w:pPr>
              <w:pStyle w:val="TableParagraph"/>
              <w:spacing w:before="117" w:line="261" w:lineRule="exact"/>
              <w:ind w:left="337"/>
              <w:rPr>
                <w:sz w:val="22"/>
              </w:rPr>
            </w:pPr>
            <w:r>
              <w:rPr>
                <w:w w:val="105"/>
                <w:sz w:val="22"/>
              </w:rPr>
              <w:t>当前故障类型</w:t>
            </w:r>
          </w:p>
        </w:tc>
        <w:tc>
          <w:tcPr>
            <w:tcW w:w="4664" w:type="dxa"/>
            <w:gridSpan w:val="2"/>
          </w:tcPr>
          <w:p>
            <w:pPr>
              <w:pStyle w:val="TableParagraph"/>
              <w:spacing w:before="41"/>
              <w:ind w:left="308"/>
              <w:rPr>
                <w:sz w:val="22"/>
              </w:rPr>
            </w:pPr>
            <w:r>
              <w:rPr>
                <w:w w:val="105"/>
                <w:sz w:val="22"/>
              </w:rPr>
              <w:t>20：电机自学习故障（tE）</w:t>
            </w:r>
          </w:p>
        </w:tc>
        <w:tc>
          <w:tcPr>
            <w:tcW w:w="2600" w:type="dxa"/>
          </w:tcPr>
          <w:p>
            <w:pPr>
              <w:pStyle w:val="TableParagraph"/>
              <w:rPr>
                <w:rFonts w:ascii="Times New Roman"/>
                <w:sz w:val="22"/>
              </w:rPr>
            </w:pPr>
          </w:p>
        </w:tc>
        <w:tc>
          <w:tcPr>
            <w:tcW w:w="882" w:type="dxa"/>
          </w:tcPr>
          <w:p>
            <w:pPr>
              <w:pStyle w:val="TableParagraph"/>
              <w:spacing w:before="92"/>
              <w:ind w:right="48"/>
              <w:jc w:val="right"/>
              <w:rPr>
                <w:rFonts w:ascii="MS Gothic" w:hAnsi="MS Gothic"/>
                <w:sz w:val="22"/>
              </w:rPr>
            </w:pPr>
            <w:r>
              <w:rPr>
                <w:rFonts w:ascii="MS Gothic" w:hAnsi="MS Gothic"/>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322"/>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
              <w:ind w:left="308"/>
              <w:rPr>
                <w:sz w:val="22"/>
              </w:rPr>
            </w:pPr>
            <w:r>
              <w:rPr>
                <w:w w:val="105"/>
                <w:sz w:val="22"/>
              </w:rPr>
              <w:t>21：EEPROM操作故障（EEP）</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22：PID反馈断线故障（PIDE）</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23：保留</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413"/>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664" w:type="dxa"/>
            <w:gridSpan w:val="2"/>
          </w:tcPr>
          <w:p>
            <w:pPr>
              <w:pStyle w:val="TableParagraph"/>
              <w:spacing w:before="41"/>
              <w:ind w:left="308"/>
              <w:rPr>
                <w:sz w:val="22"/>
              </w:rPr>
            </w:pPr>
            <w:r>
              <w:rPr>
                <w:w w:val="105"/>
                <w:sz w:val="22"/>
              </w:rPr>
              <w:t>24：保留</w:t>
            </w:r>
          </w:p>
        </w:tc>
        <w:tc>
          <w:tcPr>
            <w:tcW w:w="2600" w:type="dxa"/>
          </w:tcPr>
          <w:p>
            <w:pPr>
              <w:pStyle w:val="TableParagraph"/>
              <w:rPr>
                <w:rFonts w:ascii="Times New Roman"/>
                <w:sz w:val="22"/>
              </w:rPr>
            </w:pPr>
          </w:p>
        </w:tc>
        <w:tc>
          <w:tcPr>
            <w:tcW w:w="882"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554"/>
          <w:jc w:val="left"/>
        </w:trPr>
        <w:tc>
          <w:tcPr>
            <w:tcW w:w="954" w:type="dxa"/>
          </w:tcPr>
          <w:p>
            <w:pPr>
              <w:pStyle w:val="TableParagraph"/>
              <w:spacing w:before="95"/>
              <w:ind w:left="50"/>
              <w:rPr>
                <w:sz w:val="22"/>
              </w:rPr>
            </w:pPr>
            <w:r>
              <w:rPr>
                <w:w w:val="105"/>
                <w:sz w:val="22"/>
              </w:rPr>
              <w:t>P-094</w:t>
            </w:r>
          </w:p>
        </w:tc>
        <w:tc>
          <w:tcPr>
            <w:tcW w:w="2460" w:type="dxa"/>
          </w:tcPr>
          <w:p>
            <w:pPr>
              <w:pStyle w:val="TableParagraph"/>
              <w:spacing w:before="120"/>
              <w:ind w:left="337"/>
              <w:rPr>
                <w:sz w:val="22"/>
              </w:rPr>
            </w:pPr>
            <w:r>
              <w:rPr>
                <w:w w:val="105"/>
                <w:sz w:val="22"/>
              </w:rPr>
              <w:t>当前故障运行频率</w:t>
            </w:r>
          </w:p>
        </w:tc>
        <w:tc>
          <w:tcPr>
            <w:tcW w:w="4664" w:type="dxa"/>
            <w:gridSpan w:val="2"/>
          </w:tcPr>
          <w:p>
            <w:pPr>
              <w:pStyle w:val="TableParagraph"/>
              <w:rPr>
                <w:rFonts w:ascii="Times New Roman"/>
                <w:sz w:val="22"/>
              </w:rPr>
            </w:pPr>
          </w:p>
        </w:tc>
        <w:tc>
          <w:tcPr>
            <w:tcW w:w="2600" w:type="dxa"/>
          </w:tcPr>
          <w:p>
            <w:pPr>
              <w:pStyle w:val="TableParagraph"/>
              <w:spacing w:before="120"/>
              <w:ind w:left="1315"/>
              <w:rPr>
                <w:sz w:val="22"/>
              </w:rPr>
            </w:pPr>
            <w:r>
              <w:rPr>
                <w:w w:val="105"/>
                <w:sz w:val="22"/>
              </w:rPr>
              <w:t>0.00Hz</w:t>
            </w:r>
          </w:p>
        </w:tc>
        <w:tc>
          <w:tcPr>
            <w:tcW w:w="882" w:type="dxa"/>
          </w:tcPr>
          <w:p>
            <w:pPr>
              <w:pStyle w:val="TableParagraph"/>
              <w:spacing w:before="95"/>
              <w:ind w:right="48"/>
              <w:jc w:val="right"/>
              <w:rPr>
                <w:rFonts w:ascii="MS Gothic" w:hAnsi="MS Gothic"/>
                <w:sz w:val="22"/>
              </w:rPr>
            </w:pPr>
            <w:r>
              <w:rPr>
                <w:rFonts w:ascii="MS Gothic" w:hAnsi="MS Gothic"/>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954" w:type="dxa"/>
          </w:tcPr>
          <w:p>
            <w:pPr>
              <w:pStyle w:val="TableParagraph"/>
              <w:spacing w:before="156"/>
              <w:ind w:left="50"/>
              <w:rPr>
                <w:sz w:val="22"/>
              </w:rPr>
            </w:pPr>
            <w:r>
              <w:rPr>
                <w:w w:val="105"/>
                <w:sz w:val="22"/>
              </w:rPr>
              <w:t>P-095</w:t>
            </w:r>
          </w:p>
        </w:tc>
        <w:tc>
          <w:tcPr>
            <w:tcW w:w="2460" w:type="dxa"/>
          </w:tcPr>
          <w:p>
            <w:pPr>
              <w:pStyle w:val="TableParagraph"/>
              <w:spacing w:before="182"/>
              <w:ind w:left="337"/>
              <w:rPr>
                <w:sz w:val="22"/>
              </w:rPr>
            </w:pPr>
            <w:r>
              <w:rPr>
                <w:w w:val="105"/>
                <w:sz w:val="22"/>
              </w:rPr>
              <w:t>当前故障输出电流</w:t>
            </w:r>
          </w:p>
        </w:tc>
        <w:tc>
          <w:tcPr>
            <w:tcW w:w="4664" w:type="dxa"/>
            <w:gridSpan w:val="2"/>
          </w:tcPr>
          <w:p>
            <w:pPr>
              <w:pStyle w:val="TableParagraph"/>
              <w:rPr>
                <w:rFonts w:ascii="Times New Roman"/>
                <w:sz w:val="22"/>
              </w:rPr>
            </w:pPr>
          </w:p>
        </w:tc>
        <w:tc>
          <w:tcPr>
            <w:tcW w:w="2600" w:type="dxa"/>
          </w:tcPr>
          <w:p>
            <w:pPr>
              <w:pStyle w:val="TableParagraph"/>
              <w:spacing w:before="182"/>
              <w:ind w:left="1315"/>
              <w:rPr>
                <w:sz w:val="22"/>
              </w:rPr>
            </w:pPr>
            <w:r>
              <w:rPr>
                <w:w w:val="105"/>
                <w:sz w:val="22"/>
              </w:rPr>
              <w:t>0.0A</w:t>
            </w:r>
          </w:p>
        </w:tc>
        <w:tc>
          <w:tcPr>
            <w:tcW w:w="882" w:type="dxa"/>
          </w:tcPr>
          <w:p>
            <w:pPr>
              <w:pStyle w:val="TableParagraph"/>
              <w:spacing w:before="156"/>
              <w:ind w:right="48"/>
              <w:jc w:val="right"/>
              <w:rPr>
                <w:rFonts w:ascii="MS Gothic" w:hAnsi="MS Gothic"/>
                <w:sz w:val="22"/>
              </w:rPr>
            </w:pPr>
            <w:r>
              <w:rPr>
                <w:rFonts w:ascii="MS Gothic" w:hAnsi="MS Gothic"/>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566"/>
          <w:jc w:val="left"/>
        </w:trPr>
        <w:tc>
          <w:tcPr>
            <w:tcW w:w="954" w:type="dxa"/>
          </w:tcPr>
          <w:p>
            <w:pPr>
              <w:pStyle w:val="TableParagraph"/>
              <w:spacing w:before="155"/>
              <w:ind w:left="50"/>
              <w:rPr>
                <w:sz w:val="22"/>
              </w:rPr>
            </w:pPr>
            <w:r>
              <w:rPr>
                <w:w w:val="105"/>
                <w:sz w:val="22"/>
              </w:rPr>
              <w:t>P-096</w:t>
            </w:r>
          </w:p>
        </w:tc>
        <w:tc>
          <w:tcPr>
            <w:tcW w:w="2460" w:type="dxa"/>
          </w:tcPr>
          <w:p>
            <w:pPr>
              <w:pStyle w:val="TableParagraph"/>
              <w:spacing w:before="180"/>
              <w:ind w:left="337"/>
              <w:rPr>
                <w:sz w:val="22"/>
              </w:rPr>
            </w:pPr>
            <w:r>
              <w:rPr>
                <w:w w:val="105"/>
                <w:sz w:val="22"/>
              </w:rPr>
              <w:t>当前故障母线电压</w:t>
            </w:r>
          </w:p>
        </w:tc>
        <w:tc>
          <w:tcPr>
            <w:tcW w:w="4664" w:type="dxa"/>
            <w:gridSpan w:val="2"/>
          </w:tcPr>
          <w:p>
            <w:pPr>
              <w:pStyle w:val="TableParagraph"/>
              <w:rPr>
                <w:rFonts w:ascii="Times New Roman"/>
                <w:sz w:val="22"/>
              </w:rPr>
            </w:pPr>
          </w:p>
        </w:tc>
        <w:tc>
          <w:tcPr>
            <w:tcW w:w="2600" w:type="dxa"/>
          </w:tcPr>
          <w:p>
            <w:pPr>
              <w:pStyle w:val="TableParagraph"/>
              <w:spacing w:before="180"/>
              <w:ind w:left="1315"/>
              <w:rPr>
                <w:sz w:val="22"/>
              </w:rPr>
            </w:pPr>
            <w:r>
              <w:rPr>
                <w:w w:val="105"/>
                <w:sz w:val="22"/>
              </w:rPr>
              <w:t>0.0V</w:t>
            </w:r>
          </w:p>
        </w:tc>
        <w:tc>
          <w:tcPr>
            <w:tcW w:w="882" w:type="dxa"/>
          </w:tcPr>
          <w:p>
            <w:pPr>
              <w:pStyle w:val="TableParagraph"/>
              <w:spacing w:before="155"/>
              <w:ind w:right="48"/>
              <w:jc w:val="right"/>
              <w:rPr>
                <w:rFonts w:ascii="MS Gothic" w:hAnsi="MS Gothic"/>
                <w:sz w:val="22"/>
              </w:rPr>
            </w:pPr>
            <w:r>
              <w:rPr>
                <w:rFonts w:ascii="MS Gothic" w:hAnsi="MS Gothic"/>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721"/>
          <w:jc w:val="left"/>
        </w:trPr>
        <w:tc>
          <w:tcPr>
            <w:tcW w:w="954" w:type="dxa"/>
          </w:tcPr>
          <w:p>
            <w:pPr>
              <w:pStyle w:val="TableParagraph"/>
              <w:spacing w:before="8"/>
              <w:rPr>
                <w:sz w:val="20"/>
              </w:rPr>
            </w:pPr>
          </w:p>
          <w:p>
            <w:pPr>
              <w:pStyle w:val="TableParagraph"/>
              <w:ind w:left="50"/>
              <w:rPr>
                <w:sz w:val="22"/>
              </w:rPr>
            </w:pPr>
            <w:r>
              <w:rPr>
                <w:w w:val="105"/>
                <w:sz w:val="22"/>
              </w:rPr>
              <w:t>P-097</w:t>
            </w:r>
          </w:p>
        </w:tc>
        <w:tc>
          <w:tcPr>
            <w:tcW w:w="2460" w:type="dxa"/>
          </w:tcPr>
          <w:p>
            <w:pPr>
              <w:pStyle w:val="TableParagraph"/>
              <w:spacing w:before="31" w:line="360" w:lineRule="atLeast"/>
              <w:ind w:left="337" w:right="305"/>
              <w:rPr>
                <w:sz w:val="22"/>
              </w:rPr>
            </w:pPr>
            <w:r>
              <w:rPr>
                <w:sz w:val="22"/>
              </w:rPr>
              <w:t>当前故障输入端子</w:t>
            </w:r>
            <w:r>
              <w:rPr>
                <w:w w:val="105"/>
                <w:sz w:val="22"/>
              </w:rPr>
              <w:t>状态</w:t>
            </w:r>
          </w:p>
        </w:tc>
        <w:tc>
          <w:tcPr>
            <w:tcW w:w="4664" w:type="dxa"/>
            <w:gridSpan w:val="2"/>
          </w:tcPr>
          <w:p>
            <w:pPr>
              <w:pStyle w:val="TableParagraph"/>
              <w:rPr>
                <w:rFonts w:ascii="Times New Roman"/>
                <w:sz w:val="22"/>
              </w:rPr>
            </w:pPr>
          </w:p>
        </w:tc>
        <w:tc>
          <w:tcPr>
            <w:tcW w:w="2600" w:type="dxa"/>
          </w:tcPr>
          <w:p>
            <w:pPr>
              <w:pStyle w:val="TableParagraph"/>
              <w:spacing w:before="7"/>
              <w:rPr>
                <w:sz w:val="22"/>
              </w:rPr>
            </w:pPr>
          </w:p>
          <w:p>
            <w:pPr>
              <w:pStyle w:val="TableParagraph"/>
              <w:spacing w:before="1"/>
              <w:ind w:left="1315"/>
              <w:rPr>
                <w:sz w:val="22"/>
              </w:rPr>
            </w:pPr>
            <w:r>
              <w:rPr>
                <w:w w:val="103"/>
                <w:sz w:val="22"/>
              </w:rPr>
              <w:t>0</w:t>
            </w:r>
          </w:p>
        </w:tc>
        <w:tc>
          <w:tcPr>
            <w:tcW w:w="882" w:type="dxa"/>
          </w:tcPr>
          <w:p>
            <w:pPr>
              <w:pStyle w:val="TableParagraph"/>
              <w:spacing w:before="8"/>
              <w:rPr>
                <w:sz w:val="20"/>
              </w:rPr>
            </w:pPr>
          </w:p>
          <w:p>
            <w:pPr>
              <w:pStyle w:val="TableParagraph"/>
              <w:ind w:right="48"/>
              <w:jc w:val="right"/>
              <w:rPr>
                <w:rFonts w:ascii="MS Gothic" w:hAnsi="MS Gothic"/>
                <w:sz w:val="22"/>
              </w:rPr>
            </w:pPr>
            <w:r>
              <w:rPr>
                <w:rFonts w:ascii="MS Gothic" w:hAnsi="MS Gothic"/>
                <w:w w:val="103"/>
                <w:sz w:val="22"/>
              </w:rPr>
              <w:t>◎</w:t>
            </w:r>
          </w:p>
        </w:tc>
      </w:tr>
    </w:tbl>
    <w:p>
      <w:pPr>
        <w:rPr>
          <w:sz w:val="2"/>
          <w:szCs w:val="2"/>
        </w:rPr>
      </w:pPr>
      <w:r>
        <w:drawing>
          <wp:anchor distT="0" distB="0" distL="0" distR="0" simplePos="0" relativeHeight="251714560" behindDoc="1" locked="0" layoutInCell="1" allowOverlap="1">
            <wp:simplePos x="0" y="0"/>
            <wp:positionH relativeFrom="page">
              <wp:posOffset>1600200</wp:posOffset>
            </wp:positionH>
            <wp:positionV relativeFrom="page">
              <wp:posOffset>1930400</wp:posOffset>
            </wp:positionV>
            <wp:extent cx="8153400" cy="12331700"/>
            <wp:effectExtent l="0" t="0" r="0" b="0"/>
            <wp:wrapNone/>
            <wp:docPr id="51"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2.png"/>
                    <pic:cNvPicPr/>
                  </pic:nvPicPr>
                  <pic:blipFill>
                    <a:blip xmlns:r="http://schemas.openxmlformats.org/officeDocument/2006/relationships" r:embed="rId65" cstate="print"/>
                    <a:stretch>
                      <a:fillRect/>
                    </a:stretch>
                  </pic:blipFill>
                  <pic:spPr>
                    <a:xfrm>
                      <a:off x="0" y="0"/>
                      <a:ext cx="8153400" cy="12331700"/>
                    </a:xfrm>
                    <a:prstGeom prst="rect">
                      <a:avLst/>
                    </a:prstGeom>
                  </pic:spPr>
                </pic:pic>
              </a:graphicData>
            </a:graphic>
          </wp:anchor>
        </w:drawing>
      </w:r>
    </w:p>
    <w:p>
      <w:pPr>
        <w:spacing w:after="0"/>
        <w:rPr>
          <w:sz w:val="2"/>
          <w:szCs w:val="2"/>
        </w:rPr>
        <w:sectPr>
          <w:type w:val="continuous"/>
          <w:pgSz w:w="17860" w:h="25260"/>
          <w:pgMar w:top="1900" w:right="2260" w:bottom="280" w:left="2420" w:header="708" w:footer="708"/>
          <w:pgNumType w:start="31"/>
          <w:cols w:space="708"/>
        </w:sectPr>
      </w:pPr>
    </w:p>
    <w:p>
      <w:pPr>
        <w:pStyle w:val="BodyText"/>
        <w:rPr>
          <w:sz w:val="20"/>
        </w:rPr>
      </w:pPr>
    </w:p>
    <w:p>
      <w:pPr>
        <w:pStyle w:val="BodyText"/>
        <w:rPr>
          <w:sz w:val="20"/>
        </w:rPr>
      </w:pPr>
    </w:p>
    <w:p>
      <w:pPr>
        <w:pStyle w:val="BodyText"/>
        <w:rPr>
          <w:sz w:val="20"/>
        </w:rPr>
      </w:pPr>
    </w:p>
    <w:p>
      <w:pPr>
        <w:pStyle w:val="BodyText"/>
        <w:spacing w:before="5"/>
        <w:rPr>
          <w:sz w:val="12"/>
        </w:rPr>
      </w:pPr>
    </w:p>
    <w:tbl>
      <w:tblPr>
        <w:tblStyle w:val="TableNormal7"/>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11"/>
        <w:gridCol w:w="2403"/>
        <w:gridCol w:w="4670"/>
        <w:gridCol w:w="2708"/>
        <w:gridCol w:w="996"/>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72"/>
          <w:jc w:val="left"/>
        </w:trPr>
        <w:tc>
          <w:tcPr>
            <w:tcW w:w="1011" w:type="dxa"/>
          </w:tcPr>
          <w:p>
            <w:pPr>
              <w:pStyle w:val="TableParagraph"/>
              <w:spacing w:line="257" w:lineRule="exact"/>
              <w:ind w:left="50"/>
              <w:rPr>
                <w:sz w:val="22"/>
              </w:rPr>
            </w:pPr>
            <w:r>
              <w:rPr>
                <w:w w:val="105"/>
                <w:sz w:val="22"/>
              </w:rPr>
              <w:t>功能码</w:t>
            </w:r>
          </w:p>
        </w:tc>
        <w:tc>
          <w:tcPr>
            <w:tcW w:w="2403" w:type="dxa"/>
          </w:tcPr>
          <w:p>
            <w:pPr>
              <w:pStyle w:val="TableParagraph"/>
              <w:spacing w:line="257" w:lineRule="exact"/>
              <w:ind w:left="280"/>
              <w:rPr>
                <w:sz w:val="22"/>
              </w:rPr>
            </w:pPr>
            <w:r>
              <w:rPr>
                <w:w w:val="105"/>
                <w:sz w:val="22"/>
              </w:rPr>
              <w:t>参数名称</w:t>
            </w:r>
          </w:p>
        </w:tc>
        <w:tc>
          <w:tcPr>
            <w:tcW w:w="4670" w:type="dxa"/>
          </w:tcPr>
          <w:p>
            <w:pPr>
              <w:pStyle w:val="TableParagraph"/>
              <w:spacing w:line="257" w:lineRule="exact"/>
              <w:ind w:left="308"/>
              <w:rPr>
                <w:sz w:val="22"/>
              </w:rPr>
            </w:pPr>
            <w:r>
              <w:rPr>
                <w:w w:val="105"/>
                <w:sz w:val="22"/>
              </w:rPr>
              <w:t>参数详细说明</w:t>
            </w:r>
          </w:p>
        </w:tc>
        <w:tc>
          <w:tcPr>
            <w:tcW w:w="2708" w:type="dxa"/>
          </w:tcPr>
          <w:p>
            <w:pPr>
              <w:pStyle w:val="TableParagraph"/>
              <w:spacing w:line="257" w:lineRule="exact"/>
              <w:ind w:left="1309"/>
              <w:rPr>
                <w:sz w:val="22"/>
              </w:rPr>
            </w:pPr>
            <w:r>
              <w:rPr>
                <w:w w:val="105"/>
                <w:sz w:val="22"/>
              </w:rPr>
              <w:t>出厂值</w:t>
            </w:r>
          </w:p>
        </w:tc>
        <w:tc>
          <w:tcPr>
            <w:tcW w:w="996" w:type="dxa"/>
          </w:tcPr>
          <w:p>
            <w:pPr>
              <w:pStyle w:val="TableParagraph"/>
              <w:spacing w:line="257" w:lineRule="exact"/>
              <w:ind w:left="492"/>
              <w:rPr>
                <w:sz w:val="22"/>
              </w:rPr>
            </w:pPr>
            <w:r>
              <w:rPr>
                <w:w w:val="105"/>
                <w:sz w:val="22"/>
              </w:rPr>
              <w:t>更改</w:t>
            </w:r>
          </w:p>
        </w:tc>
      </w:tr>
      <w:tr>
        <w:tblPrEx>
          <w:tblW w:w="0" w:type="auto"/>
          <w:jc w:val="left"/>
          <w:tblInd w:w="238" w:type="dxa"/>
          <w:tblLayout w:type="fixed"/>
          <w:tblCellMar>
            <w:top w:w="0" w:type="dxa"/>
            <w:left w:w="0" w:type="dxa"/>
            <w:bottom w:w="0" w:type="dxa"/>
            <w:right w:w="0" w:type="dxa"/>
          </w:tblCellMar>
          <w:tblLook w:val="01E0"/>
        </w:tblPrEx>
        <w:trPr>
          <w:trHeight w:val="823"/>
          <w:jc w:val="left"/>
        </w:trPr>
        <w:tc>
          <w:tcPr>
            <w:tcW w:w="1011" w:type="dxa"/>
          </w:tcPr>
          <w:p>
            <w:pPr>
              <w:pStyle w:val="TableParagraph"/>
              <w:spacing w:before="6"/>
              <w:rPr>
                <w:sz w:val="21"/>
              </w:rPr>
            </w:pPr>
          </w:p>
          <w:p>
            <w:pPr>
              <w:pStyle w:val="TableParagraph"/>
              <w:ind w:left="50"/>
              <w:rPr>
                <w:sz w:val="22"/>
              </w:rPr>
            </w:pPr>
            <w:r>
              <w:rPr>
                <w:w w:val="105"/>
                <w:sz w:val="22"/>
              </w:rPr>
              <w:t>P-098</w:t>
            </w:r>
          </w:p>
        </w:tc>
        <w:tc>
          <w:tcPr>
            <w:tcW w:w="2403" w:type="dxa"/>
          </w:tcPr>
          <w:p>
            <w:pPr>
              <w:pStyle w:val="TableParagraph"/>
              <w:spacing w:before="42" w:line="360" w:lineRule="atLeast"/>
              <w:ind w:left="280" w:right="305"/>
              <w:rPr>
                <w:sz w:val="22"/>
              </w:rPr>
            </w:pPr>
            <w:r>
              <w:rPr>
                <w:sz w:val="22"/>
              </w:rPr>
              <w:t>当前故障输出端子</w:t>
            </w:r>
            <w:r>
              <w:rPr>
                <w:w w:val="105"/>
                <w:sz w:val="22"/>
              </w:rPr>
              <w:t>状态</w:t>
            </w:r>
          </w:p>
        </w:tc>
        <w:tc>
          <w:tcPr>
            <w:tcW w:w="4670" w:type="dxa"/>
          </w:tcPr>
          <w:p>
            <w:pPr>
              <w:pStyle w:val="TableParagraph"/>
              <w:rPr>
                <w:rFonts w:ascii="Times New Roman"/>
                <w:sz w:val="22"/>
              </w:rPr>
            </w:pPr>
          </w:p>
        </w:tc>
        <w:tc>
          <w:tcPr>
            <w:tcW w:w="2708" w:type="dxa"/>
          </w:tcPr>
          <w:p>
            <w:pPr>
              <w:pStyle w:val="TableParagraph"/>
              <w:spacing w:before="6"/>
              <w:rPr>
                <w:sz w:val="21"/>
              </w:rPr>
            </w:pPr>
          </w:p>
          <w:p>
            <w:pPr>
              <w:pStyle w:val="TableParagraph"/>
              <w:ind w:left="1309"/>
              <w:rPr>
                <w:sz w:val="22"/>
              </w:rPr>
            </w:pPr>
            <w:r>
              <w:rPr>
                <w:w w:val="103"/>
                <w:sz w:val="22"/>
              </w:rPr>
              <w:t>0</w:t>
            </w:r>
          </w:p>
        </w:tc>
        <w:tc>
          <w:tcPr>
            <w:tcW w:w="996" w:type="dxa"/>
          </w:tcPr>
          <w:p>
            <w:pPr>
              <w:pStyle w:val="TableParagraph"/>
              <w:spacing w:before="6"/>
              <w:rPr>
                <w:sz w:val="21"/>
              </w:rPr>
            </w:pPr>
          </w:p>
          <w:p>
            <w:pPr>
              <w:pStyle w:val="TableParagraph"/>
              <w:ind w:left="492"/>
              <w:rPr>
                <w:rFonts w:ascii="幼圆" w:hAnsi="幼圆"/>
                <w:sz w:val="22"/>
              </w:rPr>
            </w:pPr>
            <w:r>
              <w:rPr>
                <w:rFonts w:ascii="幼圆" w:hAnsi="幼圆"/>
                <w:w w:val="103"/>
                <w:sz w:val="22"/>
              </w:rPr>
              <w:t>◎</w:t>
            </w:r>
          </w:p>
        </w:tc>
      </w:tr>
      <w:tr>
        <w:tblPrEx>
          <w:tblW w:w="0" w:type="auto"/>
          <w:jc w:val="left"/>
          <w:tblInd w:w="238" w:type="dxa"/>
          <w:tblLayout w:type="fixed"/>
          <w:tblCellMar>
            <w:top w:w="0" w:type="dxa"/>
            <w:left w:w="0" w:type="dxa"/>
            <w:bottom w:w="0" w:type="dxa"/>
            <w:right w:w="0" w:type="dxa"/>
          </w:tblCellMar>
          <w:tblLook w:val="01E0"/>
        </w:tblPrEx>
        <w:trPr>
          <w:trHeight w:val="556"/>
          <w:jc w:val="left"/>
        </w:trPr>
        <w:tc>
          <w:tcPr>
            <w:tcW w:w="1011" w:type="dxa"/>
          </w:tcPr>
          <w:p>
            <w:pPr>
              <w:pStyle w:val="TableParagraph"/>
              <w:spacing w:before="125"/>
              <w:ind w:left="50"/>
              <w:rPr>
                <w:sz w:val="22"/>
              </w:rPr>
            </w:pPr>
            <w:r>
              <w:rPr>
                <w:w w:val="105"/>
                <w:sz w:val="22"/>
              </w:rPr>
              <w:t>P-099</w:t>
            </w:r>
          </w:p>
        </w:tc>
        <w:tc>
          <w:tcPr>
            <w:tcW w:w="2403" w:type="dxa"/>
          </w:tcPr>
          <w:p>
            <w:pPr>
              <w:pStyle w:val="TableParagraph"/>
              <w:spacing w:before="154"/>
              <w:ind w:left="280"/>
              <w:rPr>
                <w:sz w:val="22"/>
              </w:rPr>
            </w:pPr>
            <w:r>
              <w:rPr>
                <w:w w:val="105"/>
                <w:sz w:val="22"/>
              </w:rPr>
              <w:t>点动运行频率</w:t>
            </w:r>
          </w:p>
        </w:tc>
        <w:tc>
          <w:tcPr>
            <w:tcW w:w="4670" w:type="dxa"/>
          </w:tcPr>
          <w:p>
            <w:pPr>
              <w:pStyle w:val="TableParagraph"/>
              <w:spacing w:before="154"/>
              <w:ind w:left="308"/>
              <w:rPr>
                <w:sz w:val="22"/>
              </w:rPr>
            </w:pPr>
            <w:r>
              <w:rPr>
                <w:w w:val="105"/>
                <w:sz w:val="22"/>
              </w:rPr>
              <w:t>0.00～P-004（最大频率）</w:t>
            </w:r>
          </w:p>
        </w:tc>
        <w:tc>
          <w:tcPr>
            <w:tcW w:w="2708" w:type="dxa"/>
          </w:tcPr>
          <w:p>
            <w:pPr>
              <w:pStyle w:val="TableParagraph"/>
              <w:spacing w:before="125"/>
              <w:ind w:left="1309"/>
              <w:rPr>
                <w:sz w:val="22"/>
              </w:rPr>
            </w:pPr>
            <w:r>
              <w:rPr>
                <w:w w:val="105"/>
                <w:sz w:val="22"/>
              </w:rPr>
              <w:t>5.00Hz</w:t>
            </w:r>
          </w:p>
        </w:tc>
        <w:tc>
          <w:tcPr>
            <w:tcW w:w="996" w:type="dxa"/>
          </w:tcPr>
          <w:p>
            <w:pPr>
              <w:pStyle w:val="TableParagraph"/>
              <w:spacing w:before="5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2"/>
          <w:jc w:val="left"/>
        </w:trPr>
        <w:tc>
          <w:tcPr>
            <w:tcW w:w="1011" w:type="dxa"/>
          </w:tcPr>
          <w:p>
            <w:pPr>
              <w:pStyle w:val="TableParagraph"/>
              <w:spacing w:before="185"/>
              <w:ind w:left="50"/>
              <w:rPr>
                <w:sz w:val="22"/>
              </w:rPr>
            </w:pPr>
            <w:r>
              <w:rPr>
                <w:w w:val="105"/>
                <w:sz w:val="22"/>
              </w:rPr>
              <w:t>P-100</w:t>
            </w:r>
          </w:p>
        </w:tc>
        <w:tc>
          <w:tcPr>
            <w:tcW w:w="2403" w:type="dxa"/>
          </w:tcPr>
          <w:p>
            <w:pPr>
              <w:pStyle w:val="TableParagraph"/>
              <w:spacing w:before="5"/>
              <w:rPr>
                <w:sz w:val="16"/>
              </w:rPr>
            </w:pPr>
          </w:p>
          <w:p>
            <w:pPr>
              <w:pStyle w:val="TableParagraph"/>
              <w:ind w:left="280"/>
              <w:rPr>
                <w:sz w:val="22"/>
              </w:rPr>
            </w:pPr>
            <w:r>
              <w:rPr>
                <w:w w:val="105"/>
                <w:sz w:val="22"/>
              </w:rPr>
              <w:t>点动运行加速时间</w:t>
            </w:r>
          </w:p>
        </w:tc>
        <w:tc>
          <w:tcPr>
            <w:tcW w:w="4670" w:type="dxa"/>
          </w:tcPr>
          <w:p>
            <w:pPr>
              <w:pStyle w:val="TableParagraph"/>
              <w:spacing w:before="5"/>
              <w:rPr>
                <w:sz w:val="16"/>
              </w:rPr>
            </w:pPr>
          </w:p>
          <w:p>
            <w:pPr>
              <w:pStyle w:val="TableParagraph"/>
              <w:ind w:left="308"/>
              <w:rPr>
                <w:sz w:val="22"/>
              </w:rPr>
            </w:pPr>
            <w:r>
              <w:rPr>
                <w:w w:val="105"/>
                <w:sz w:val="22"/>
              </w:rPr>
              <w:t>0.1～3600.0s</w:t>
            </w:r>
          </w:p>
        </w:tc>
        <w:tc>
          <w:tcPr>
            <w:tcW w:w="2708" w:type="dxa"/>
          </w:tcPr>
          <w:p>
            <w:pPr>
              <w:pStyle w:val="TableParagraph"/>
              <w:spacing w:before="185"/>
              <w:ind w:left="1309"/>
              <w:rPr>
                <w:sz w:val="22"/>
              </w:rPr>
            </w:pPr>
            <w:r>
              <w:rPr>
                <w:w w:val="105"/>
                <w:sz w:val="22"/>
              </w:rPr>
              <w:t>机型设定</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5"/>
              <w:ind w:left="50"/>
              <w:rPr>
                <w:sz w:val="22"/>
              </w:rPr>
            </w:pPr>
            <w:r>
              <w:rPr>
                <w:w w:val="105"/>
                <w:sz w:val="22"/>
              </w:rPr>
              <w:t>P-101</w:t>
            </w:r>
          </w:p>
        </w:tc>
        <w:tc>
          <w:tcPr>
            <w:tcW w:w="2403" w:type="dxa"/>
          </w:tcPr>
          <w:p>
            <w:pPr>
              <w:pStyle w:val="TableParagraph"/>
              <w:spacing w:before="5"/>
              <w:rPr>
                <w:sz w:val="16"/>
              </w:rPr>
            </w:pPr>
          </w:p>
          <w:p>
            <w:pPr>
              <w:pStyle w:val="TableParagraph"/>
              <w:ind w:left="280"/>
              <w:rPr>
                <w:sz w:val="22"/>
              </w:rPr>
            </w:pPr>
            <w:r>
              <w:rPr>
                <w:w w:val="105"/>
                <w:sz w:val="22"/>
              </w:rPr>
              <w:t>点动运行减速时间</w:t>
            </w:r>
          </w:p>
        </w:tc>
        <w:tc>
          <w:tcPr>
            <w:tcW w:w="4670" w:type="dxa"/>
          </w:tcPr>
          <w:p>
            <w:pPr>
              <w:pStyle w:val="TableParagraph"/>
              <w:spacing w:before="5"/>
              <w:rPr>
                <w:sz w:val="16"/>
              </w:rPr>
            </w:pPr>
          </w:p>
          <w:p>
            <w:pPr>
              <w:pStyle w:val="TableParagraph"/>
              <w:ind w:left="308"/>
              <w:rPr>
                <w:sz w:val="22"/>
              </w:rPr>
            </w:pPr>
            <w:r>
              <w:rPr>
                <w:w w:val="105"/>
                <w:sz w:val="22"/>
              </w:rPr>
              <w:t>0.1～3600.0s</w:t>
            </w:r>
          </w:p>
        </w:tc>
        <w:tc>
          <w:tcPr>
            <w:tcW w:w="2708" w:type="dxa"/>
          </w:tcPr>
          <w:p>
            <w:pPr>
              <w:pStyle w:val="TableParagraph"/>
              <w:spacing w:before="185"/>
              <w:ind w:left="1309"/>
              <w:rPr>
                <w:sz w:val="22"/>
              </w:rPr>
            </w:pPr>
            <w:r>
              <w:rPr>
                <w:w w:val="105"/>
                <w:sz w:val="22"/>
              </w:rPr>
              <w:t>机型设定</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6"/>
              <w:ind w:left="50"/>
              <w:rPr>
                <w:sz w:val="22"/>
              </w:rPr>
            </w:pPr>
            <w:r>
              <w:rPr>
                <w:w w:val="105"/>
                <w:sz w:val="22"/>
              </w:rPr>
              <w:t>P-102</w:t>
            </w:r>
          </w:p>
        </w:tc>
        <w:tc>
          <w:tcPr>
            <w:tcW w:w="2403" w:type="dxa"/>
          </w:tcPr>
          <w:p>
            <w:pPr>
              <w:pStyle w:val="TableParagraph"/>
              <w:spacing w:before="6"/>
              <w:rPr>
                <w:sz w:val="16"/>
              </w:rPr>
            </w:pPr>
          </w:p>
          <w:p>
            <w:pPr>
              <w:pStyle w:val="TableParagraph"/>
              <w:spacing w:before="1"/>
              <w:ind w:left="280"/>
              <w:rPr>
                <w:sz w:val="22"/>
              </w:rPr>
            </w:pPr>
            <w:r>
              <w:rPr>
                <w:w w:val="105"/>
                <w:sz w:val="22"/>
              </w:rPr>
              <w:t>跳跃频率</w:t>
            </w:r>
          </w:p>
        </w:tc>
        <w:tc>
          <w:tcPr>
            <w:tcW w:w="4670" w:type="dxa"/>
          </w:tcPr>
          <w:p>
            <w:pPr>
              <w:pStyle w:val="TableParagraph"/>
              <w:spacing w:before="6"/>
              <w:rPr>
                <w:sz w:val="16"/>
              </w:rPr>
            </w:pPr>
          </w:p>
          <w:p>
            <w:pPr>
              <w:pStyle w:val="TableParagraph"/>
              <w:spacing w:before="1"/>
              <w:ind w:left="308"/>
              <w:rPr>
                <w:sz w:val="22"/>
              </w:rPr>
            </w:pPr>
            <w:r>
              <w:rPr>
                <w:w w:val="105"/>
                <w:sz w:val="22"/>
              </w:rPr>
              <w:t>0.00～P-004（最大频率）</w:t>
            </w:r>
          </w:p>
        </w:tc>
        <w:tc>
          <w:tcPr>
            <w:tcW w:w="2708" w:type="dxa"/>
          </w:tcPr>
          <w:p>
            <w:pPr>
              <w:pStyle w:val="TableParagraph"/>
              <w:spacing w:before="186"/>
              <w:ind w:left="1309"/>
              <w:rPr>
                <w:sz w:val="22"/>
              </w:rPr>
            </w:pPr>
            <w:r>
              <w:rPr>
                <w:w w:val="105"/>
                <w:sz w:val="22"/>
              </w:rPr>
              <w:t>0.00Hz</w:t>
            </w:r>
          </w:p>
        </w:tc>
        <w:tc>
          <w:tcPr>
            <w:tcW w:w="996" w:type="dxa"/>
          </w:tcPr>
          <w:p>
            <w:pPr>
              <w:pStyle w:val="TableParagraph"/>
              <w:spacing w:before="114"/>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1011" w:type="dxa"/>
          </w:tcPr>
          <w:p>
            <w:pPr>
              <w:pStyle w:val="TableParagraph"/>
              <w:spacing w:before="185"/>
              <w:ind w:left="50"/>
              <w:rPr>
                <w:sz w:val="22"/>
              </w:rPr>
            </w:pPr>
            <w:r>
              <w:rPr>
                <w:w w:val="105"/>
                <w:sz w:val="22"/>
              </w:rPr>
              <w:t>P-103</w:t>
            </w:r>
          </w:p>
        </w:tc>
        <w:tc>
          <w:tcPr>
            <w:tcW w:w="2403" w:type="dxa"/>
          </w:tcPr>
          <w:p>
            <w:pPr>
              <w:pStyle w:val="TableParagraph"/>
              <w:spacing w:before="5"/>
              <w:rPr>
                <w:sz w:val="16"/>
              </w:rPr>
            </w:pPr>
          </w:p>
          <w:p>
            <w:pPr>
              <w:pStyle w:val="TableParagraph"/>
              <w:ind w:left="280"/>
              <w:rPr>
                <w:sz w:val="22"/>
              </w:rPr>
            </w:pPr>
            <w:r>
              <w:rPr>
                <w:w w:val="105"/>
                <w:sz w:val="22"/>
              </w:rPr>
              <w:t>跳跃频率幅度</w:t>
            </w:r>
          </w:p>
        </w:tc>
        <w:tc>
          <w:tcPr>
            <w:tcW w:w="4670" w:type="dxa"/>
          </w:tcPr>
          <w:p>
            <w:pPr>
              <w:pStyle w:val="TableParagraph"/>
              <w:spacing w:before="5"/>
              <w:rPr>
                <w:sz w:val="16"/>
              </w:rPr>
            </w:pPr>
          </w:p>
          <w:p>
            <w:pPr>
              <w:pStyle w:val="TableParagraph"/>
              <w:ind w:left="308"/>
              <w:rPr>
                <w:sz w:val="22"/>
              </w:rPr>
            </w:pPr>
            <w:r>
              <w:rPr>
                <w:w w:val="105"/>
                <w:sz w:val="22"/>
              </w:rPr>
              <w:t>0.00～P-004（最大频率）</w:t>
            </w:r>
          </w:p>
        </w:tc>
        <w:tc>
          <w:tcPr>
            <w:tcW w:w="2708" w:type="dxa"/>
          </w:tcPr>
          <w:p>
            <w:pPr>
              <w:pStyle w:val="TableParagraph"/>
              <w:spacing w:before="185"/>
              <w:ind w:left="1309"/>
              <w:rPr>
                <w:sz w:val="22"/>
              </w:rPr>
            </w:pPr>
            <w:r>
              <w:rPr>
                <w:w w:val="105"/>
                <w:sz w:val="22"/>
              </w:rPr>
              <w:t>0.00Hz</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1011" w:type="dxa"/>
          </w:tcPr>
          <w:p>
            <w:pPr>
              <w:pStyle w:val="TableParagraph"/>
              <w:spacing w:before="187"/>
              <w:ind w:left="50"/>
              <w:rPr>
                <w:sz w:val="22"/>
              </w:rPr>
            </w:pPr>
            <w:r>
              <w:rPr>
                <w:w w:val="105"/>
                <w:sz w:val="22"/>
              </w:rPr>
              <w:t>P-104</w:t>
            </w:r>
          </w:p>
        </w:tc>
        <w:tc>
          <w:tcPr>
            <w:tcW w:w="2403" w:type="dxa"/>
          </w:tcPr>
          <w:p>
            <w:pPr>
              <w:pStyle w:val="TableParagraph"/>
              <w:spacing w:before="7"/>
              <w:rPr>
                <w:sz w:val="16"/>
              </w:rPr>
            </w:pPr>
          </w:p>
          <w:p>
            <w:pPr>
              <w:pStyle w:val="TableParagraph"/>
              <w:ind w:left="280"/>
              <w:rPr>
                <w:sz w:val="22"/>
              </w:rPr>
            </w:pPr>
            <w:r>
              <w:rPr>
                <w:w w:val="105"/>
                <w:sz w:val="22"/>
              </w:rPr>
              <w:t>摆频幅度</w:t>
            </w:r>
          </w:p>
        </w:tc>
        <w:tc>
          <w:tcPr>
            <w:tcW w:w="4670" w:type="dxa"/>
          </w:tcPr>
          <w:p>
            <w:pPr>
              <w:pStyle w:val="TableParagraph"/>
              <w:spacing w:before="7"/>
              <w:rPr>
                <w:sz w:val="16"/>
              </w:rPr>
            </w:pPr>
          </w:p>
          <w:p>
            <w:pPr>
              <w:pStyle w:val="TableParagraph"/>
              <w:ind w:left="308"/>
              <w:rPr>
                <w:sz w:val="22"/>
              </w:rPr>
            </w:pPr>
            <w:r>
              <w:rPr>
                <w:w w:val="105"/>
                <w:sz w:val="22"/>
              </w:rPr>
              <w:t>0.0～100.0%（相对设定频率）</w:t>
            </w:r>
          </w:p>
        </w:tc>
        <w:tc>
          <w:tcPr>
            <w:tcW w:w="2708" w:type="dxa"/>
          </w:tcPr>
          <w:p>
            <w:pPr>
              <w:pStyle w:val="TableParagraph"/>
              <w:spacing w:before="187"/>
              <w:ind w:left="1309"/>
              <w:rPr>
                <w:sz w:val="22"/>
              </w:rPr>
            </w:pPr>
            <w:r>
              <w:rPr>
                <w:w w:val="105"/>
                <w:sz w:val="22"/>
              </w:rPr>
              <w:t>0.0%</w:t>
            </w:r>
          </w:p>
        </w:tc>
        <w:tc>
          <w:tcPr>
            <w:tcW w:w="996" w:type="dxa"/>
          </w:tcPr>
          <w:p>
            <w:pPr>
              <w:pStyle w:val="TableParagraph"/>
              <w:spacing w:before="114"/>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4"/>
              <w:ind w:left="50"/>
              <w:rPr>
                <w:sz w:val="22"/>
              </w:rPr>
            </w:pPr>
            <w:r>
              <w:rPr>
                <w:w w:val="105"/>
                <w:sz w:val="22"/>
              </w:rPr>
              <w:t>P-105</w:t>
            </w:r>
          </w:p>
        </w:tc>
        <w:tc>
          <w:tcPr>
            <w:tcW w:w="2403" w:type="dxa"/>
          </w:tcPr>
          <w:p>
            <w:pPr>
              <w:pStyle w:val="TableParagraph"/>
              <w:spacing w:before="4"/>
              <w:rPr>
                <w:sz w:val="16"/>
              </w:rPr>
            </w:pPr>
          </w:p>
          <w:p>
            <w:pPr>
              <w:pStyle w:val="TableParagraph"/>
              <w:spacing w:before="1"/>
              <w:ind w:left="280"/>
              <w:rPr>
                <w:sz w:val="22"/>
              </w:rPr>
            </w:pPr>
            <w:r>
              <w:rPr>
                <w:w w:val="105"/>
                <w:sz w:val="22"/>
              </w:rPr>
              <w:t>突跳频率幅度</w:t>
            </w:r>
          </w:p>
        </w:tc>
        <w:tc>
          <w:tcPr>
            <w:tcW w:w="4670" w:type="dxa"/>
          </w:tcPr>
          <w:p>
            <w:pPr>
              <w:pStyle w:val="TableParagraph"/>
              <w:spacing w:before="4"/>
              <w:rPr>
                <w:sz w:val="16"/>
              </w:rPr>
            </w:pPr>
          </w:p>
          <w:p>
            <w:pPr>
              <w:pStyle w:val="TableParagraph"/>
              <w:spacing w:before="1"/>
              <w:ind w:left="308"/>
              <w:rPr>
                <w:sz w:val="22"/>
              </w:rPr>
            </w:pPr>
            <w:r>
              <w:rPr>
                <w:w w:val="105"/>
                <w:sz w:val="22"/>
              </w:rPr>
              <w:t>0.0～50.0%（相对摆频幅度）</w:t>
            </w:r>
          </w:p>
        </w:tc>
        <w:tc>
          <w:tcPr>
            <w:tcW w:w="2708" w:type="dxa"/>
          </w:tcPr>
          <w:p>
            <w:pPr>
              <w:pStyle w:val="TableParagraph"/>
              <w:spacing w:before="184"/>
              <w:ind w:left="1309"/>
              <w:rPr>
                <w:sz w:val="22"/>
              </w:rPr>
            </w:pPr>
            <w:r>
              <w:rPr>
                <w:w w:val="105"/>
                <w:sz w:val="22"/>
              </w:rPr>
              <w:t>0.0%</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6"/>
              <w:ind w:left="50"/>
              <w:rPr>
                <w:sz w:val="22"/>
              </w:rPr>
            </w:pPr>
            <w:r>
              <w:rPr>
                <w:w w:val="105"/>
                <w:sz w:val="22"/>
              </w:rPr>
              <w:t>P-106</w:t>
            </w:r>
          </w:p>
        </w:tc>
        <w:tc>
          <w:tcPr>
            <w:tcW w:w="2403" w:type="dxa"/>
          </w:tcPr>
          <w:p>
            <w:pPr>
              <w:pStyle w:val="TableParagraph"/>
              <w:spacing w:before="6"/>
              <w:rPr>
                <w:sz w:val="16"/>
              </w:rPr>
            </w:pPr>
          </w:p>
          <w:p>
            <w:pPr>
              <w:pStyle w:val="TableParagraph"/>
              <w:ind w:left="280"/>
              <w:rPr>
                <w:sz w:val="22"/>
              </w:rPr>
            </w:pPr>
            <w:r>
              <w:rPr>
                <w:w w:val="105"/>
                <w:sz w:val="22"/>
              </w:rPr>
              <w:t>摆频上升时间</w:t>
            </w:r>
          </w:p>
        </w:tc>
        <w:tc>
          <w:tcPr>
            <w:tcW w:w="4670" w:type="dxa"/>
          </w:tcPr>
          <w:p>
            <w:pPr>
              <w:pStyle w:val="TableParagraph"/>
              <w:spacing w:before="6"/>
              <w:rPr>
                <w:sz w:val="16"/>
              </w:rPr>
            </w:pPr>
          </w:p>
          <w:p>
            <w:pPr>
              <w:pStyle w:val="TableParagraph"/>
              <w:ind w:left="308"/>
              <w:rPr>
                <w:sz w:val="22"/>
              </w:rPr>
            </w:pPr>
            <w:r>
              <w:rPr>
                <w:w w:val="105"/>
                <w:sz w:val="22"/>
              </w:rPr>
              <w:t>0.1～3600.0s</w:t>
            </w:r>
          </w:p>
        </w:tc>
        <w:tc>
          <w:tcPr>
            <w:tcW w:w="2708" w:type="dxa"/>
          </w:tcPr>
          <w:p>
            <w:pPr>
              <w:pStyle w:val="TableParagraph"/>
              <w:spacing w:before="186"/>
              <w:ind w:left="1309"/>
              <w:rPr>
                <w:sz w:val="22"/>
              </w:rPr>
            </w:pPr>
            <w:r>
              <w:rPr>
                <w:w w:val="105"/>
                <w:sz w:val="22"/>
              </w:rPr>
              <w:t>5.0s</w:t>
            </w:r>
          </w:p>
        </w:tc>
        <w:tc>
          <w:tcPr>
            <w:tcW w:w="996" w:type="dxa"/>
          </w:tcPr>
          <w:p>
            <w:pPr>
              <w:pStyle w:val="TableParagraph"/>
              <w:spacing w:before="114"/>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1"/>
          <w:jc w:val="left"/>
        </w:trPr>
        <w:tc>
          <w:tcPr>
            <w:tcW w:w="1011" w:type="dxa"/>
          </w:tcPr>
          <w:p>
            <w:pPr>
              <w:pStyle w:val="TableParagraph"/>
              <w:spacing w:before="184"/>
              <w:ind w:left="50"/>
              <w:rPr>
                <w:sz w:val="22"/>
              </w:rPr>
            </w:pPr>
            <w:r>
              <w:rPr>
                <w:w w:val="105"/>
                <w:sz w:val="22"/>
              </w:rPr>
              <w:t>P-107</w:t>
            </w:r>
          </w:p>
        </w:tc>
        <w:tc>
          <w:tcPr>
            <w:tcW w:w="2403" w:type="dxa"/>
          </w:tcPr>
          <w:p>
            <w:pPr>
              <w:pStyle w:val="TableParagraph"/>
              <w:spacing w:before="4"/>
              <w:rPr>
                <w:sz w:val="16"/>
              </w:rPr>
            </w:pPr>
          </w:p>
          <w:p>
            <w:pPr>
              <w:pStyle w:val="TableParagraph"/>
              <w:spacing w:before="1"/>
              <w:ind w:left="280"/>
              <w:rPr>
                <w:sz w:val="22"/>
              </w:rPr>
            </w:pPr>
            <w:r>
              <w:rPr>
                <w:w w:val="105"/>
                <w:sz w:val="22"/>
              </w:rPr>
              <w:t>摆频下降时间</w:t>
            </w:r>
          </w:p>
        </w:tc>
        <w:tc>
          <w:tcPr>
            <w:tcW w:w="4670" w:type="dxa"/>
          </w:tcPr>
          <w:p>
            <w:pPr>
              <w:pStyle w:val="TableParagraph"/>
              <w:spacing w:before="4"/>
              <w:rPr>
                <w:sz w:val="16"/>
              </w:rPr>
            </w:pPr>
          </w:p>
          <w:p>
            <w:pPr>
              <w:pStyle w:val="TableParagraph"/>
              <w:spacing w:before="1"/>
              <w:ind w:left="308"/>
              <w:rPr>
                <w:sz w:val="22"/>
              </w:rPr>
            </w:pPr>
            <w:r>
              <w:rPr>
                <w:w w:val="105"/>
                <w:sz w:val="22"/>
              </w:rPr>
              <w:t>0.1～3600.0s</w:t>
            </w:r>
          </w:p>
        </w:tc>
        <w:tc>
          <w:tcPr>
            <w:tcW w:w="2708" w:type="dxa"/>
          </w:tcPr>
          <w:p>
            <w:pPr>
              <w:pStyle w:val="TableParagraph"/>
              <w:spacing w:before="184"/>
              <w:ind w:left="1309"/>
              <w:rPr>
                <w:sz w:val="22"/>
              </w:rPr>
            </w:pPr>
            <w:r>
              <w:rPr>
                <w:w w:val="105"/>
                <w:sz w:val="22"/>
              </w:rPr>
              <w:t>5.0s</w:t>
            </w:r>
          </w:p>
        </w:tc>
        <w:tc>
          <w:tcPr>
            <w:tcW w:w="996" w:type="dxa"/>
          </w:tcPr>
          <w:p>
            <w:pPr>
              <w:pStyle w:val="TableParagraph"/>
              <w:spacing w:before="112"/>
              <w:ind w:left="492"/>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465"/>
          <w:jc w:val="left"/>
        </w:trPr>
        <w:tc>
          <w:tcPr>
            <w:tcW w:w="1011" w:type="dxa"/>
          </w:tcPr>
          <w:p>
            <w:pPr>
              <w:pStyle w:val="TableParagraph"/>
              <w:spacing w:before="184" w:line="261" w:lineRule="exact"/>
              <w:ind w:left="50"/>
              <w:rPr>
                <w:sz w:val="22"/>
              </w:rPr>
            </w:pPr>
            <w:r>
              <w:rPr>
                <w:w w:val="105"/>
                <w:sz w:val="22"/>
              </w:rPr>
              <w:t>P-108</w:t>
            </w:r>
          </w:p>
        </w:tc>
        <w:tc>
          <w:tcPr>
            <w:tcW w:w="2403" w:type="dxa"/>
          </w:tcPr>
          <w:p>
            <w:pPr>
              <w:pStyle w:val="TableParagraph"/>
              <w:spacing w:before="8"/>
              <w:rPr>
                <w:sz w:val="16"/>
              </w:rPr>
            </w:pPr>
          </w:p>
          <w:p>
            <w:pPr>
              <w:pStyle w:val="TableParagraph"/>
              <w:spacing w:line="232" w:lineRule="exact"/>
              <w:ind w:left="280"/>
              <w:rPr>
                <w:sz w:val="22"/>
              </w:rPr>
            </w:pPr>
            <w:r>
              <w:rPr>
                <w:w w:val="105"/>
                <w:sz w:val="22"/>
              </w:rPr>
              <w:t>故障自动复位次数</w:t>
            </w:r>
          </w:p>
        </w:tc>
        <w:tc>
          <w:tcPr>
            <w:tcW w:w="4670" w:type="dxa"/>
          </w:tcPr>
          <w:p>
            <w:pPr>
              <w:pStyle w:val="TableParagraph"/>
              <w:spacing w:before="8"/>
              <w:rPr>
                <w:sz w:val="16"/>
              </w:rPr>
            </w:pPr>
          </w:p>
          <w:p>
            <w:pPr>
              <w:pStyle w:val="TableParagraph"/>
              <w:spacing w:line="232" w:lineRule="exact"/>
              <w:ind w:left="308"/>
              <w:rPr>
                <w:sz w:val="22"/>
              </w:rPr>
            </w:pPr>
            <w:r>
              <w:rPr>
                <w:w w:val="105"/>
                <w:sz w:val="22"/>
              </w:rPr>
              <w:t>0～3</w:t>
            </w:r>
          </w:p>
        </w:tc>
        <w:tc>
          <w:tcPr>
            <w:tcW w:w="2708" w:type="dxa"/>
          </w:tcPr>
          <w:p>
            <w:pPr>
              <w:pStyle w:val="TableParagraph"/>
              <w:spacing w:before="184" w:line="261" w:lineRule="exact"/>
              <w:ind w:left="1309"/>
              <w:rPr>
                <w:sz w:val="22"/>
              </w:rPr>
            </w:pPr>
            <w:r>
              <w:rPr>
                <w:w w:val="103"/>
                <w:sz w:val="22"/>
              </w:rPr>
              <w:t>0</w:t>
            </w:r>
          </w:p>
        </w:tc>
        <w:tc>
          <w:tcPr>
            <w:tcW w:w="996" w:type="dxa"/>
          </w:tcPr>
          <w:p>
            <w:pPr>
              <w:pStyle w:val="TableParagraph"/>
              <w:spacing w:before="112" w:line="333" w:lineRule="exact"/>
              <w:ind w:left="492"/>
              <w:rPr>
                <w:sz w:val="27"/>
              </w:rPr>
            </w:pPr>
            <w:r>
              <w:rPr>
                <w:sz w:val="27"/>
              </w:rPr>
              <w:t>√</w:t>
            </w:r>
          </w:p>
        </w:tc>
      </w:tr>
    </w:tbl>
    <w:p>
      <w:pPr>
        <w:pStyle w:val="BodyText"/>
        <w:spacing w:before="12"/>
        <w:rPr>
          <w:sz w:val="12"/>
        </w:rPr>
      </w:pPr>
    </w:p>
    <w:p>
      <w:pPr>
        <w:spacing w:after="0"/>
        <w:rPr>
          <w:sz w:val="12"/>
        </w:rPr>
        <w:sectPr>
          <w:pgSz w:w="17860" w:h="25260"/>
          <w:pgMar w:top="2420" w:right="2260" w:bottom="280" w:left="2420" w:header="708" w:footer="708"/>
          <w:pgNumType w:start="32"/>
          <w:cols w:space="708"/>
        </w:sectPr>
      </w:pPr>
    </w:p>
    <w:p>
      <w:pPr>
        <w:pStyle w:val="BodyText"/>
        <w:spacing w:before="12"/>
        <w:rPr>
          <w:sz w:val="17"/>
        </w:rPr>
      </w:pPr>
    </w:p>
    <w:p>
      <w:pPr>
        <w:pStyle w:val="BodyText"/>
        <w:ind w:left="280"/>
      </w:pPr>
      <w:r>
        <w:rPr>
          <w:w w:val="105"/>
        </w:rPr>
        <w:t>P-109</w:t>
      </w:r>
    </w:p>
    <w:p>
      <w:pPr>
        <w:pStyle w:val="BodyText"/>
        <w:spacing w:before="75"/>
        <w:ind w:left="280"/>
      </w:pPr>
      <w:r>
        <w:br w:type="column"/>
      </w:r>
      <w:r>
        <w:t>故障自动复位间隔</w:t>
      </w:r>
    </w:p>
    <w:p>
      <w:pPr>
        <w:pStyle w:val="BodyText"/>
        <w:spacing w:before="12"/>
        <w:rPr>
          <w:sz w:val="19"/>
        </w:rPr>
      </w:pPr>
      <w:r>
        <w:br w:type="column"/>
      </w:r>
    </w:p>
    <w:p>
      <w:pPr>
        <w:pStyle w:val="BodyText"/>
        <w:ind w:left="280"/>
      </w:pPr>
      <w:r>
        <w:rPr>
          <w:w w:val="105"/>
        </w:rPr>
        <w:t>0.1～100.0s</w:t>
      </w:r>
    </w:p>
    <w:p>
      <w:pPr>
        <w:tabs>
          <w:tab w:val="left" w:pos="2171"/>
        </w:tabs>
        <w:spacing w:before="160"/>
        <w:ind w:left="280" w:right="0" w:firstLine="0"/>
        <w:jc w:val="left"/>
        <w:rPr>
          <w:sz w:val="27"/>
        </w:rPr>
      </w:pPr>
      <w:r>
        <w:br w:type="column"/>
      </w:r>
      <w:r>
        <w:rPr>
          <w:sz w:val="22"/>
        </w:rPr>
        <w:t>1.0s</w:t>
        <w:tab/>
      </w:r>
      <w:r>
        <w:rPr>
          <w:position w:val="2"/>
          <w:sz w:val="27"/>
        </w:rPr>
        <w:t>√</w:t>
      </w:r>
    </w:p>
    <w:p>
      <w:pPr>
        <w:spacing w:after="0"/>
        <w:jc w:val="left"/>
        <w:rPr>
          <w:sz w:val="27"/>
        </w:rPr>
        <w:sectPr>
          <w:type w:val="continuous"/>
          <w:pgSz w:w="17860" w:h="25260"/>
          <w:pgMar w:top="1900" w:right="2260" w:bottom="280" w:left="2420" w:header="708" w:footer="708"/>
          <w:pgNumType w:start="33"/>
          <w:cols w:num="4" w:space="708" w:equalWidth="0">
            <w:col w:w="888" w:space="353"/>
            <w:col w:w="2136" w:space="296"/>
            <w:col w:w="1567" w:space="4103"/>
            <w:col w:w="3837" w:space="0"/>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4"/>
        </w:rPr>
      </w:pPr>
    </w:p>
    <w:p>
      <w:pPr>
        <w:spacing w:after="0"/>
        <w:rPr>
          <w:sz w:val="14"/>
        </w:rPr>
        <w:sectPr>
          <w:type w:val="continuous"/>
          <w:pgSz w:w="17860" w:h="25260"/>
          <w:pgMar w:top="1900" w:right="2260" w:bottom="280" w:left="2420" w:header="708" w:footer="708"/>
          <w:pgNumType w:start="34"/>
          <w:cols w:space="708"/>
        </w:sectPr>
      </w:pPr>
    </w:p>
    <w:p>
      <w:pPr>
        <w:pStyle w:val="BodyText"/>
        <w:spacing w:before="75" w:line="216" w:lineRule="exact"/>
        <w:ind w:left="3953"/>
      </w:pPr>
      <w:r>
        <w:pict>
          <v:shape id="_x0000_s1355" type="#_x0000_t202" style="width:580.25pt;height:158.8pt;margin-top:-167.11pt;margin-left:132.54pt;mso-position-horizontal-relative:page;position:absolute;z-index:251715584" filled="f" stroked="f">
            <v:textbox inset="0,0,0,0">
              <w:txbxContent>
                <w:tbl>
                  <w:tblPr>
                    <w:tblStyle w:val="TableNormal7"/>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54"/>
                    <w:gridCol w:w="2460"/>
                    <w:gridCol w:w="5453"/>
                    <w:gridCol w:w="1868"/>
                    <w:gridCol w:w="869"/>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17"/>
                      <w:jc w:val="left"/>
                    </w:trPr>
                    <w:tc>
                      <w:tcPr>
                        <w:tcW w:w="954" w:type="dxa"/>
                      </w:tcPr>
                      <w:p>
                        <w:pPr>
                          <w:pStyle w:val="TableParagraph"/>
                          <w:rPr>
                            <w:rFonts w:ascii="Times New Roman"/>
                            <w:sz w:val="22"/>
                          </w:rPr>
                        </w:pPr>
                      </w:p>
                    </w:tc>
                    <w:tc>
                      <w:tcPr>
                        <w:tcW w:w="2460" w:type="dxa"/>
                      </w:tcPr>
                      <w:p>
                        <w:pPr>
                          <w:pStyle w:val="TableParagraph"/>
                          <w:spacing w:line="257" w:lineRule="exact"/>
                          <w:ind w:left="337"/>
                          <w:rPr>
                            <w:sz w:val="22"/>
                          </w:rPr>
                        </w:pPr>
                        <w:r>
                          <w:rPr>
                            <w:w w:val="105"/>
                            <w:sz w:val="22"/>
                          </w:rPr>
                          <w:t>时间设置</w:t>
                        </w:r>
                      </w:p>
                    </w:tc>
                    <w:tc>
                      <w:tcPr>
                        <w:tcW w:w="8190" w:type="dxa"/>
                        <w:gridSpan w:val="3"/>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554"/>
                      <w:jc w:val="left"/>
                    </w:trPr>
                    <w:tc>
                      <w:tcPr>
                        <w:tcW w:w="954" w:type="dxa"/>
                      </w:tcPr>
                      <w:p>
                        <w:pPr>
                          <w:pStyle w:val="TableParagraph"/>
                          <w:spacing w:before="125"/>
                          <w:ind w:left="50"/>
                          <w:rPr>
                            <w:sz w:val="22"/>
                          </w:rPr>
                        </w:pPr>
                        <w:r>
                          <w:rPr>
                            <w:w w:val="105"/>
                            <w:sz w:val="22"/>
                          </w:rPr>
                          <w:t>P-110</w:t>
                        </w:r>
                      </w:p>
                    </w:tc>
                    <w:tc>
                      <w:tcPr>
                        <w:tcW w:w="2460" w:type="dxa"/>
                      </w:tcPr>
                      <w:p>
                        <w:pPr>
                          <w:pStyle w:val="TableParagraph"/>
                          <w:spacing w:before="150"/>
                          <w:ind w:left="337"/>
                          <w:rPr>
                            <w:sz w:val="22"/>
                          </w:rPr>
                        </w:pPr>
                        <w:r>
                          <w:rPr>
                            <w:w w:val="105"/>
                            <w:sz w:val="22"/>
                          </w:rPr>
                          <w:t>FDT电平检测值</w:t>
                        </w:r>
                      </w:p>
                    </w:tc>
                    <w:tc>
                      <w:tcPr>
                        <w:tcW w:w="5453" w:type="dxa"/>
                      </w:tcPr>
                      <w:p>
                        <w:pPr>
                          <w:pStyle w:val="TableParagraph"/>
                          <w:spacing w:before="150"/>
                          <w:ind w:left="308"/>
                          <w:rPr>
                            <w:sz w:val="22"/>
                          </w:rPr>
                        </w:pPr>
                        <w:r>
                          <w:rPr>
                            <w:w w:val="105"/>
                            <w:sz w:val="22"/>
                          </w:rPr>
                          <w:t>0.00～ P-004(最大频率)</w:t>
                        </w:r>
                      </w:p>
                    </w:tc>
                    <w:tc>
                      <w:tcPr>
                        <w:tcW w:w="1868" w:type="dxa"/>
                      </w:tcPr>
                      <w:p>
                        <w:pPr>
                          <w:pStyle w:val="TableParagraph"/>
                          <w:spacing w:before="125"/>
                          <w:ind w:left="526"/>
                          <w:rPr>
                            <w:sz w:val="22"/>
                          </w:rPr>
                        </w:pPr>
                        <w:r>
                          <w:rPr>
                            <w:w w:val="105"/>
                            <w:sz w:val="22"/>
                          </w:rPr>
                          <w:t>50.00Hz</w:t>
                        </w:r>
                      </w:p>
                    </w:tc>
                    <w:tc>
                      <w:tcPr>
                        <w:tcW w:w="869" w:type="dxa"/>
                      </w:tcPr>
                      <w:p>
                        <w:pPr>
                          <w:pStyle w:val="TableParagraph"/>
                          <w:spacing w:before="5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3"/>
                      <w:jc w:val="left"/>
                    </w:trPr>
                    <w:tc>
                      <w:tcPr>
                        <w:tcW w:w="954" w:type="dxa"/>
                      </w:tcPr>
                      <w:p>
                        <w:pPr>
                          <w:pStyle w:val="TableParagraph"/>
                          <w:spacing w:before="186"/>
                          <w:ind w:left="50"/>
                          <w:rPr>
                            <w:sz w:val="22"/>
                          </w:rPr>
                        </w:pPr>
                        <w:r>
                          <w:rPr>
                            <w:w w:val="105"/>
                            <w:sz w:val="22"/>
                          </w:rPr>
                          <w:t>P-111</w:t>
                        </w:r>
                      </w:p>
                    </w:tc>
                    <w:tc>
                      <w:tcPr>
                        <w:tcW w:w="2460" w:type="dxa"/>
                      </w:tcPr>
                      <w:p>
                        <w:pPr>
                          <w:pStyle w:val="TableParagraph"/>
                          <w:spacing w:before="6"/>
                          <w:rPr>
                            <w:sz w:val="16"/>
                          </w:rPr>
                        </w:pPr>
                      </w:p>
                      <w:p>
                        <w:pPr>
                          <w:pStyle w:val="TableParagraph"/>
                          <w:ind w:left="337"/>
                          <w:rPr>
                            <w:sz w:val="22"/>
                          </w:rPr>
                        </w:pPr>
                        <w:r>
                          <w:rPr>
                            <w:w w:val="105"/>
                            <w:sz w:val="22"/>
                          </w:rPr>
                          <w:t>FDT滞后检测值</w:t>
                        </w:r>
                      </w:p>
                    </w:tc>
                    <w:tc>
                      <w:tcPr>
                        <w:tcW w:w="5453" w:type="dxa"/>
                      </w:tcPr>
                      <w:p>
                        <w:pPr>
                          <w:pStyle w:val="TableParagraph"/>
                          <w:spacing w:before="6"/>
                          <w:rPr>
                            <w:sz w:val="16"/>
                          </w:rPr>
                        </w:pPr>
                      </w:p>
                      <w:p>
                        <w:pPr>
                          <w:pStyle w:val="TableParagraph"/>
                          <w:ind w:left="308"/>
                          <w:rPr>
                            <w:sz w:val="22"/>
                          </w:rPr>
                        </w:pPr>
                        <w:r>
                          <w:rPr>
                            <w:w w:val="105"/>
                            <w:sz w:val="22"/>
                          </w:rPr>
                          <w:t>0.0～100.0%（FDT电平）</w:t>
                        </w:r>
                      </w:p>
                    </w:tc>
                    <w:tc>
                      <w:tcPr>
                        <w:tcW w:w="1868" w:type="dxa"/>
                      </w:tcPr>
                      <w:p>
                        <w:pPr>
                          <w:pStyle w:val="TableParagraph"/>
                          <w:spacing w:before="186"/>
                          <w:ind w:left="526"/>
                          <w:rPr>
                            <w:sz w:val="22"/>
                          </w:rPr>
                        </w:pPr>
                        <w:r>
                          <w:rPr>
                            <w:w w:val="105"/>
                            <w:sz w:val="22"/>
                          </w:rPr>
                          <w:t>5.0%</w:t>
                        </w:r>
                      </w:p>
                    </w:tc>
                    <w:tc>
                      <w:tcPr>
                        <w:tcW w:w="869" w:type="dxa"/>
                      </w:tcPr>
                      <w:p>
                        <w:pPr>
                          <w:pStyle w:val="TableParagraph"/>
                          <w:spacing w:before="114"/>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42"/>
                      <w:jc w:val="left"/>
                    </w:trPr>
                    <w:tc>
                      <w:tcPr>
                        <w:tcW w:w="954" w:type="dxa"/>
                      </w:tcPr>
                      <w:p>
                        <w:pPr>
                          <w:pStyle w:val="TableParagraph"/>
                          <w:spacing w:before="184"/>
                          <w:ind w:left="50"/>
                          <w:rPr>
                            <w:sz w:val="22"/>
                          </w:rPr>
                        </w:pPr>
                        <w:r>
                          <w:rPr>
                            <w:w w:val="105"/>
                            <w:sz w:val="22"/>
                          </w:rPr>
                          <w:t>P-112</w:t>
                        </w:r>
                      </w:p>
                    </w:tc>
                    <w:tc>
                      <w:tcPr>
                        <w:tcW w:w="2460" w:type="dxa"/>
                      </w:tcPr>
                      <w:p>
                        <w:pPr>
                          <w:pStyle w:val="TableParagraph"/>
                          <w:spacing w:before="4"/>
                          <w:rPr>
                            <w:sz w:val="16"/>
                          </w:rPr>
                        </w:pPr>
                      </w:p>
                      <w:p>
                        <w:pPr>
                          <w:pStyle w:val="TableParagraph"/>
                          <w:spacing w:before="1"/>
                          <w:ind w:left="337"/>
                          <w:rPr>
                            <w:sz w:val="22"/>
                          </w:rPr>
                        </w:pPr>
                        <w:r>
                          <w:rPr>
                            <w:w w:val="105"/>
                            <w:sz w:val="22"/>
                          </w:rPr>
                          <w:t>频率到达检出幅度</w:t>
                        </w:r>
                      </w:p>
                    </w:tc>
                    <w:tc>
                      <w:tcPr>
                        <w:tcW w:w="5453" w:type="dxa"/>
                      </w:tcPr>
                      <w:p>
                        <w:pPr>
                          <w:pStyle w:val="TableParagraph"/>
                          <w:spacing w:before="4"/>
                          <w:rPr>
                            <w:sz w:val="16"/>
                          </w:rPr>
                        </w:pPr>
                      </w:p>
                      <w:p>
                        <w:pPr>
                          <w:pStyle w:val="TableParagraph"/>
                          <w:spacing w:before="1"/>
                          <w:ind w:left="308"/>
                          <w:rPr>
                            <w:sz w:val="22"/>
                          </w:rPr>
                        </w:pPr>
                        <w:r>
                          <w:rPr>
                            <w:w w:val="105"/>
                            <w:sz w:val="22"/>
                          </w:rPr>
                          <w:t>0.0～100.0%（最大频率）</w:t>
                        </w:r>
                      </w:p>
                    </w:tc>
                    <w:tc>
                      <w:tcPr>
                        <w:tcW w:w="1868" w:type="dxa"/>
                      </w:tcPr>
                      <w:p>
                        <w:pPr>
                          <w:pStyle w:val="TableParagraph"/>
                          <w:spacing w:before="184"/>
                          <w:ind w:left="526"/>
                          <w:rPr>
                            <w:sz w:val="22"/>
                          </w:rPr>
                        </w:pPr>
                        <w:r>
                          <w:rPr>
                            <w:w w:val="105"/>
                            <w:sz w:val="22"/>
                          </w:rPr>
                          <w:t>0.0%</w:t>
                        </w:r>
                      </w:p>
                    </w:tc>
                    <w:tc>
                      <w:tcPr>
                        <w:tcW w:w="869" w:type="dxa"/>
                      </w:tcPr>
                      <w:p>
                        <w:pPr>
                          <w:pStyle w:val="TableParagraph"/>
                          <w:spacing w:before="11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768"/>
                      <w:jc w:val="left"/>
                    </w:trPr>
                    <w:tc>
                      <w:tcPr>
                        <w:tcW w:w="954" w:type="dxa"/>
                      </w:tcPr>
                      <w:p>
                        <w:pPr>
                          <w:pStyle w:val="TableParagraph"/>
                          <w:rPr>
                            <w:sz w:val="22"/>
                          </w:rPr>
                        </w:pPr>
                      </w:p>
                      <w:p>
                        <w:pPr>
                          <w:pStyle w:val="TableParagraph"/>
                          <w:spacing w:before="183"/>
                          <w:ind w:left="50"/>
                          <w:rPr>
                            <w:sz w:val="22"/>
                          </w:rPr>
                        </w:pPr>
                        <w:r>
                          <w:rPr>
                            <w:w w:val="105"/>
                            <w:sz w:val="22"/>
                          </w:rPr>
                          <w:t>P-113</w:t>
                        </w:r>
                      </w:p>
                    </w:tc>
                    <w:tc>
                      <w:tcPr>
                        <w:tcW w:w="2460" w:type="dxa"/>
                      </w:tcPr>
                      <w:p>
                        <w:pPr>
                          <w:pStyle w:val="TableParagraph"/>
                          <w:rPr>
                            <w:sz w:val="22"/>
                          </w:rPr>
                        </w:pPr>
                      </w:p>
                      <w:p>
                        <w:pPr>
                          <w:pStyle w:val="TableParagraph"/>
                          <w:spacing w:before="3"/>
                          <w:rPr>
                            <w:sz w:val="16"/>
                          </w:rPr>
                        </w:pPr>
                      </w:p>
                      <w:p>
                        <w:pPr>
                          <w:pStyle w:val="TableParagraph"/>
                          <w:spacing w:line="259" w:lineRule="exact"/>
                          <w:ind w:left="337"/>
                          <w:rPr>
                            <w:sz w:val="22"/>
                          </w:rPr>
                        </w:pPr>
                        <w:r>
                          <w:rPr>
                            <w:w w:val="105"/>
                            <w:sz w:val="22"/>
                          </w:rPr>
                          <w:t>制动阀值电压</w:t>
                        </w:r>
                      </w:p>
                    </w:tc>
                    <w:tc>
                      <w:tcPr>
                        <w:tcW w:w="5453" w:type="dxa"/>
                      </w:tcPr>
                      <w:p>
                        <w:pPr>
                          <w:pStyle w:val="TableParagraph"/>
                          <w:spacing w:before="184"/>
                          <w:ind w:left="308"/>
                          <w:rPr>
                            <w:sz w:val="22"/>
                          </w:rPr>
                        </w:pPr>
                        <w:r>
                          <w:rPr>
                            <w:w w:val="105"/>
                            <w:sz w:val="22"/>
                          </w:rPr>
                          <w:t>115.0～140.0%（标准母线电压）(380V系列）</w:t>
                        </w:r>
                      </w:p>
                    </w:tc>
                    <w:tc>
                      <w:tcPr>
                        <w:tcW w:w="1868" w:type="dxa"/>
                      </w:tcPr>
                      <w:p>
                        <w:pPr>
                          <w:pStyle w:val="TableParagraph"/>
                          <w:spacing w:before="155"/>
                          <w:ind w:left="526"/>
                          <w:rPr>
                            <w:sz w:val="22"/>
                          </w:rPr>
                        </w:pPr>
                        <w:r>
                          <w:rPr>
                            <w:w w:val="105"/>
                            <w:sz w:val="22"/>
                          </w:rPr>
                          <w:t>130.0%</w:t>
                        </w:r>
                      </w:p>
                    </w:tc>
                    <w:tc>
                      <w:tcPr>
                        <w:tcW w:w="869" w:type="dxa"/>
                      </w:tcPr>
                      <w:p>
                        <w:pPr>
                          <w:pStyle w:val="TableParagraph"/>
                          <w:spacing w:before="7"/>
                          <w:rPr>
                            <w:sz w:val="30"/>
                          </w:rPr>
                        </w:pPr>
                      </w:p>
                      <w:p>
                        <w:pPr>
                          <w:pStyle w:val="TableParagraph"/>
                          <w:spacing w:before="1"/>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278"/>
                      <w:jc w:val="left"/>
                    </w:trPr>
                    <w:tc>
                      <w:tcPr>
                        <w:tcW w:w="954" w:type="dxa"/>
                      </w:tcPr>
                      <w:p>
                        <w:pPr>
                          <w:pStyle w:val="TableParagraph"/>
                          <w:rPr>
                            <w:rFonts w:ascii="Times New Roman"/>
                            <w:sz w:val="20"/>
                          </w:rPr>
                        </w:pPr>
                      </w:p>
                    </w:tc>
                    <w:tc>
                      <w:tcPr>
                        <w:tcW w:w="2460" w:type="dxa"/>
                      </w:tcPr>
                      <w:p>
                        <w:pPr>
                          <w:pStyle w:val="TableParagraph"/>
                          <w:rPr>
                            <w:rFonts w:ascii="Times New Roman"/>
                            <w:sz w:val="20"/>
                          </w:rPr>
                        </w:pPr>
                      </w:p>
                    </w:tc>
                    <w:tc>
                      <w:tcPr>
                        <w:tcW w:w="5453" w:type="dxa"/>
                      </w:tcPr>
                      <w:p>
                        <w:pPr>
                          <w:pStyle w:val="TableParagraph"/>
                          <w:spacing w:before="27" w:line="232" w:lineRule="exact"/>
                          <w:ind w:left="308"/>
                          <w:rPr>
                            <w:sz w:val="22"/>
                          </w:rPr>
                        </w:pPr>
                        <w:r>
                          <w:rPr>
                            <w:w w:val="105"/>
                            <w:sz w:val="22"/>
                          </w:rPr>
                          <w:t>115.0～140.0%（标准母线电压）（220V系列）</w:t>
                        </w:r>
                      </w:p>
                    </w:tc>
                    <w:tc>
                      <w:tcPr>
                        <w:tcW w:w="1868" w:type="dxa"/>
                      </w:tcPr>
                      <w:p>
                        <w:pPr>
                          <w:pStyle w:val="TableParagraph"/>
                          <w:spacing w:before="2" w:line="257" w:lineRule="exact"/>
                          <w:ind w:left="526"/>
                          <w:rPr>
                            <w:sz w:val="22"/>
                          </w:rPr>
                        </w:pPr>
                        <w:r>
                          <w:rPr>
                            <w:w w:val="105"/>
                            <w:sz w:val="22"/>
                          </w:rPr>
                          <w:t>120.0%</w:t>
                        </w:r>
                      </w:p>
                    </w:tc>
                    <w:tc>
                      <w:tcPr>
                        <w:tcW w:w="869" w:type="dxa"/>
                      </w:tcPr>
                      <w:p>
                        <w:pPr>
                          <w:pStyle w:val="TableParagraph"/>
                          <w:rPr>
                            <w:rFonts w:ascii="Times New Roman"/>
                            <w:sz w:val="20"/>
                          </w:rPr>
                        </w:pPr>
                      </w:p>
                    </w:tc>
                  </w:tr>
                </w:tbl>
                <w:p>
                  <w:pPr>
                    <w:pStyle w:val="BodyText"/>
                  </w:pPr>
                </w:p>
              </w:txbxContent>
            </v:textbox>
          </v:shape>
        </w:pict>
      </w:r>
      <w:r>
        <w:rPr>
          <w:w w:val="105"/>
        </w:rPr>
        <w:t>0.1～999.9%</w:t>
      </w:r>
      <w:r>
        <w:rPr>
          <w:spacing w:val="-69"/>
          <w:w w:val="105"/>
        </w:rPr>
        <w:t xml:space="preserve"> </w:t>
      </w:r>
      <w:r>
        <w:rPr>
          <w:w w:val="105"/>
        </w:rPr>
        <w:t>（</w:t>
      </w:r>
      <w:r>
        <w:rPr>
          <w:spacing w:val="1"/>
          <w:w w:val="105"/>
        </w:rPr>
        <w:t>机械转速</w:t>
      </w:r>
      <w:r>
        <w:rPr>
          <w:w w:val="105"/>
        </w:rPr>
        <w:t>=120*运行频率*(P-114)/电</w:t>
      </w:r>
    </w:p>
    <w:p>
      <w:pPr>
        <w:pStyle w:val="ListParagraph"/>
        <w:numPr>
          <w:ilvl w:val="1"/>
          <w:numId w:val="21"/>
        </w:numPr>
        <w:tabs>
          <w:tab w:val="left" w:pos="1522"/>
          <w:tab w:val="left" w:pos="1523"/>
        </w:tabs>
        <w:spacing w:before="0" w:after="0" w:line="195" w:lineRule="exact"/>
        <w:ind w:left="1522" w:right="0" w:hanging="1243"/>
        <w:jc w:val="left"/>
        <w:rPr>
          <w:sz w:val="22"/>
        </w:rPr>
      </w:pPr>
      <w:r>
        <w:rPr>
          <w:w w:val="105"/>
          <w:sz w:val="22"/>
        </w:rPr>
        <w:t>转速显示系数</w:t>
      </w:r>
    </w:p>
    <w:p>
      <w:pPr>
        <w:pStyle w:val="BodyText"/>
        <w:spacing w:line="231" w:lineRule="exact"/>
        <w:ind w:left="3953"/>
      </w:pPr>
      <w:r>
        <w:rPr>
          <w:w w:val="105"/>
        </w:rPr>
        <w:t>机极数）</w:t>
      </w:r>
    </w:p>
    <w:p>
      <w:pPr>
        <w:pStyle w:val="BodyText"/>
        <w:spacing w:before="96"/>
        <w:ind w:left="3953"/>
      </w:pPr>
      <w:r>
        <w:rPr>
          <w:w w:val="105"/>
        </w:rPr>
        <w:t>0：键盘给定（P-116）</w:t>
      </w:r>
    </w:p>
    <w:p>
      <w:pPr>
        <w:pStyle w:val="BodyText"/>
        <w:spacing w:before="78"/>
        <w:ind w:left="3953"/>
      </w:pPr>
      <w:r>
        <w:rPr>
          <w:w w:val="105"/>
        </w:rPr>
        <w:t>1：模拟通道FV给定</w:t>
      </w:r>
    </w:p>
    <w:p>
      <w:pPr>
        <w:tabs>
          <w:tab w:val="left" w:pos="2171"/>
        </w:tabs>
        <w:spacing w:before="160"/>
        <w:ind w:left="280" w:right="0" w:firstLine="0"/>
        <w:jc w:val="left"/>
        <w:rPr>
          <w:sz w:val="27"/>
        </w:rPr>
      </w:pPr>
      <w:r>
        <w:br w:type="column"/>
      </w:r>
      <w:r>
        <w:rPr>
          <w:sz w:val="22"/>
        </w:rPr>
        <w:t>100.0%</w:t>
        <w:tab/>
      </w:r>
      <w:r>
        <w:rPr>
          <w:position w:val="2"/>
          <w:sz w:val="27"/>
        </w:rPr>
        <w:t>√</w:t>
      </w:r>
    </w:p>
    <w:p>
      <w:pPr>
        <w:spacing w:after="0"/>
        <w:jc w:val="left"/>
        <w:rPr>
          <w:sz w:val="27"/>
        </w:rPr>
        <w:sectPr>
          <w:type w:val="continuous"/>
          <w:pgSz w:w="17860" w:h="25260"/>
          <w:pgMar w:top="1900" w:right="2260" w:bottom="280" w:left="2420" w:header="708" w:footer="708"/>
          <w:pgNumType w:start="35"/>
          <w:cols w:num="2" w:space="708" w:equalWidth="0">
            <w:col w:w="9226" w:space="118"/>
            <w:col w:w="3836" w:space="0"/>
          </w:cols>
        </w:sectPr>
      </w:pPr>
    </w:p>
    <w:p>
      <w:pPr>
        <w:pStyle w:val="ListParagraph"/>
        <w:numPr>
          <w:ilvl w:val="1"/>
          <w:numId w:val="21"/>
        </w:numPr>
        <w:tabs>
          <w:tab w:val="left" w:pos="1522"/>
          <w:tab w:val="left" w:pos="1523"/>
        </w:tabs>
        <w:spacing w:before="228" w:after="0" w:line="240" w:lineRule="auto"/>
        <w:ind w:left="1522" w:right="0" w:hanging="1243"/>
        <w:jc w:val="left"/>
        <w:rPr>
          <w:sz w:val="22"/>
        </w:rPr>
      </w:pPr>
      <w:r>
        <w:rPr>
          <w:sz w:val="22"/>
        </w:rPr>
        <w:t>PID给定源选择</w:t>
      </w:r>
    </w:p>
    <w:p>
      <w:pPr>
        <w:pStyle w:val="BodyText"/>
        <w:spacing w:before="78"/>
        <w:ind w:left="280"/>
      </w:pPr>
      <w:r>
        <w:br w:type="column"/>
      </w:r>
      <w:r>
        <w:rPr>
          <w:w w:val="105"/>
        </w:rPr>
        <w:t>2：模拟通道FI给定</w:t>
      </w:r>
    </w:p>
    <w:p>
      <w:pPr>
        <w:pStyle w:val="BodyText"/>
        <w:spacing w:before="78"/>
        <w:ind w:left="280"/>
      </w:pPr>
      <w:r>
        <w:pict>
          <v:shape id="_x0000_s1356" type="#_x0000_t202" style="width:113.05pt;height:135.9pt;margin-top:-8.27pt;margin-left:599.7pt;mso-position-horizontal-relative:page;position:absolute;z-index:251716608" filled="f" stroked="f">
            <v:textbox inset="0,0,0,0">
              <w:txbxContent>
                <w:tbl>
                  <w:tblPr>
                    <w:tblStyle w:val="TableNormal7"/>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22"/>
                    <w:gridCol w:w="1038"/>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841"/>
                      <w:jc w:val="left"/>
                    </w:trPr>
                    <w:tc>
                      <w:tcPr>
                        <w:tcW w:w="1222" w:type="dxa"/>
                      </w:tcPr>
                      <w:p>
                        <w:pPr>
                          <w:pStyle w:val="TableParagraph"/>
                          <w:spacing w:before="34"/>
                          <w:ind w:left="50"/>
                          <w:rPr>
                            <w:sz w:val="22"/>
                          </w:rPr>
                        </w:pPr>
                        <w:r>
                          <w:rPr>
                            <w:w w:val="103"/>
                            <w:sz w:val="22"/>
                          </w:rPr>
                          <w:t>0</w:t>
                        </w:r>
                      </w:p>
                    </w:tc>
                    <w:tc>
                      <w:tcPr>
                        <w:tcW w:w="1038" w:type="dxa"/>
                      </w:tcPr>
                      <w:p>
                        <w:pPr>
                          <w:pStyle w:val="TableParagraph"/>
                          <w:spacing w:line="308" w:lineRule="exact"/>
                          <w:ind w:right="48"/>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1215"/>
                      <w:jc w:val="left"/>
                    </w:trPr>
                    <w:tc>
                      <w:tcPr>
                        <w:tcW w:w="1222" w:type="dxa"/>
                      </w:tcPr>
                      <w:p>
                        <w:pPr>
                          <w:pStyle w:val="TableParagraph"/>
                          <w:rPr>
                            <w:sz w:val="22"/>
                          </w:rPr>
                        </w:pPr>
                      </w:p>
                      <w:p>
                        <w:pPr>
                          <w:pStyle w:val="TableParagraph"/>
                          <w:rPr>
                            <w:sz w:val="24"/>
                          </w:rPr>
                        </w:pPr>
                      </w:p>
                      <w:p>
                        <w:pPr>
                          <w:pStyle w:val="TableParagraph"/>
                          <w:ind w:left="50"/>
                          <w:rPr>
                            <w:sz w:val="22"/>
                          </w:rPr>
                        </w:pPr>
                        <w:r>
                          <w:rPr>
                            <w:w w:val="105"/>
                            <w:sz w:val="22"/>
                          </w:rPr>
                          <w:t>0.0%</w:t>
                        </w:r>
                      </w:p>
                    </w:tc>
                    <w:tc>
                      <w:tcPr>
                        <w:tcW w:w="1038" w:type="dxa"/>
                      </w:tcPr>
                      <w:p>
                        <w:pPr>
                          <w:pStyle w:val="TableParagraph"/>
                          <w:rPr>
                            <w:sz w:val="26"/>
                          </w:rPr>
                        </w:pPr>
                      </w:p>
                      <w:p>
                        <w:pPr>
                          <w:pStyle w:val="TableParagraph"/>
                          <w:spacing w:before="184"/>
                          <w:ind w:right="48"/>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60"/>
                      <w:jc w:val="left"/>
                    </w:trPr>
                    <w:tc>
                      <w:tcPr>
                        <w:tcW w:w="1222" w:type="dxa"/>
                      </w:tcPr>
                      <w:p>
                        <w:pPr>
                          <w:pStyle w:val="TableParagraph"/>
                          <w:spacing w:before="11"/>
                          <w:rPr>
                            <w:sz w:val="31"/>
                          </w:rPr>
                        </w:pPr>
                      </w:p>
                      <w:p>
                        <w:pPr>
                          <w:pStyle w:val="TableParagraph"/>
                          <w:spacing w:line="232" w:lineRule="exact"/>
                          <w:ind w:left="50"/>
                          <w:rPr>
                            <w:sz w:val="22"/>
                          </w:rPr>
                        </w:pPr>
                        <w:r>
                          <w:rPr>
                            <w:w w:val="103"/>
                            <w:sz w:val="22"/>
                          </w:rPr>
                          <w:t>0</w:t>
                        </w:r>
                      </w:p>
                    </w:tc>
                    <w:tc>
                      <w:tcPr>
                        <w:tcW w:w="1038" w:type="dxa"/>
                      </w:tcPr>
                      <w:p>
                        <w:pPr>
                          <w:pStyle w:val="TableParagraph"/>
                          <w:spacing w:before="2"/>
                          <w:rPr>
                            <w:sz w:val="26"/>
                          </w:rPr>
                        </w:pPr>
                      </w:p>
                      <w:p>
                        <w:pPr>
                          <w:pStyle w:val="TableParagraph"/>
                          <w:spacing w:line="305" w:lineRule="exact"/>
                          <w:ind w:right="48"/>
                          <w:jc w:val="right"/>
                          <w:rPr>
                            <w:sz w:val="27"/>
                          </w:rPr>
                        </w:pPr>
                        <w:r>
                          <w:rPr>
                            <w:sz w:val="27"/>
                          </w:rPr>
                          <w:t>√</w:t>
                        </w:r>
                      </w:p>
                    </w:tc>
                  </w:tr>
                </w:tbl>
                <w:p>
                  <w:pPr>
                    <w:pStyle w:val="BodyText"/>
                  </w:pPr>
                </w:p>
              </w:txbxContent>
            </v:textbox>
          </v:shape>
        </w:pict>
      </w:r>
      <w:r>
        <w:rPr>
          <w:w w:val="105"/>
        </w:rPr>
        <w:t>3：远程通讯给定</w:t>
      </w:r>
    </w:p>
    <w:p>
      <w:pPr>
        <w:pStyle w:val="BodyText"/>
        <w:spacing w:before="78"/>
        <w:ind w:left="280"/>
      </w:pPr>
      <w:r>
        <w:rPr>
          <w:w w:val="105"/>
        </w:rPr>
        <w:t>4：多段给定</w:t>
      </w:r>
    </w:p>
    <w:p>
      <w:pPr>
        <w:pStyle w:val="BodyText"/>
        <w:spacing w:before="79"/>
        <w:ind w:left="280"/>
      </w:pPr>
      <w:r>
        <w:rPr>
          <w:w w:val="105"/>
        </w:rPr>
        <w:t>5：本机电位器设定</w:t>
      </w:r>
    </w:p>
    <w:p>
      <w:pPr>
        <w:spacing w:after="0"/>
        <w:sectPr>
          <w:type w:val="continuous"/>
          <w:pgSz w:w="17860" w:h="25260"/>
          <w:pgMar w:top="1900" w:right="2260" w:bottom="280" w:left="2420" w:header="708" w:footer="708"/>
          <w:pgNumType w:start="36"/>
          <w:cols w:num="2" w:space="708" w:equalWidth="0">
            <w:col w:w="3036" w:space="637"/>
            <w:col w:w="9507" w:space="0"/>
          </w:cols>
        </w:sectPr>
      </w:pPr>
    </w:p>
    <w:p>
      <w:pPr>
        <w:pStyle w:val="BodyText"/>
        <w:spacing w:before="8"/>
        <w:rPr>
          <w:sz w:val="8"/>
        </w:rPr>
      </w:pPr>
    </w:p>
    <w:p>
      <w:pPr>
        <w:pStyle w:val="ListParagraph"/>
        <w:numPr>
          <w:ilvl w:val="1"/>
          <w:numId w:val="21"/>
        </w:numPr>
        <w:tabs>
          <w:tab w:val="left" w:pos="1522"/>
          <w:tab w:val="left" w:pos="1523"/>
          <w:tab w:val="left" w:pos="3953"/>
        </w:tabs>
        <w:spacing w:before="70" w:after="0" w:line="240" w:lineRule="auto"/>
        <w:ind w:left="1522" w:right="0" w:hanging="1243"/>
        <w:jc w:val="left"/>
        <w:rPr>
          <w:sz w:val="22"/>
        </w:rPr>
      </w:pPr>
      <w:r>
        <w:rPr>
          <w:w w:val="105"/>
          <w:sz w:val="22"/>
        </w:rPr>
        <w:t>键盘预</w:t>
      </w:r>
      <w:r>
        <w:rPr>
          <w:spacing w:val="-8"/>
          <w:w w:val="105"/>
          <w:sz w:val="22"/>
        </w:rPr>
        <w:t>置</w:t>
      </w:r>
      <w:r>
        <w:rPr>
          <w:w w:val="105"/>
          <w:sz w:val="22"/>
        </w:rPr>
        <w:t>PID给定</w:t>
        <w:tab/>
        <w:t>0.0%～100.0%</w:t>
      </w:r>
    </w:p>
    <w:p>
      <w:pPr>
        <w:pStyle w:val="BodyText"/>
        <w:spacing w:before="212"/>
        <w:ind w:left="3953"/>
      </w:pPr>
      <w:r>
        <w:t>0</w:t>
      </w:r>
      <w:r>
        <w:rPr>
          <w:spacing w:val="-3"/>
        </w:rPr>
        <w:t>：模拟通道</w:t>
      </w:r>
      <w:r>
        <w:t>FV反馈</w:t>
      </w:r>
    </w:p>
    <w:p>
      <w:pPr>
        <w:pStyle w:val="BodyText"/>
        <w:spacing w:before="79" w:line="216" w:lineRule="exact"/>
        <w:ind w:left="3953"/>
      </w:pPr>
      <w:r>
        <w:t>1</w:t>
      </w:r>
      <w:r>
        <w:rPr>
          <w:spacing w:val="-3"/>
        </w:rPr>
        <w:t>：模拟通道</w:t>
      </w:r>
      <w:r>
        <w:t>FI反馈</w:t>
      </w:r>
    </w:p>
    <w:p>
      <w:pPr>
        <w:pStyle w:val="ListParagraph"/>
        <w:numPr>
          <w:ilvl w:val="1"/>
          <w:numId w:val="21"/>
        </w:numPr>
        <w:tabs>
          <w:tab w:val="left" w:pos="1522"/>
          <w:tab w:val="left" w:pos="1523"/>
        </w:tabs>
        <w:spacing w:before="0" w:after="0" w:line="195" w:lineRule="exact"/>
        <w:ind w:left="1522" w:right="0" w:hanging="1243"/>
        <w:jc w:val="left"/>
        <w:rPr>
          <w:sz w:val="22"/>
        </w:rPr>
      </w:pPr>
      <w:r>
        <w:rPr>
          <w:w w:val="105"/>
          <w:sz w:val="22"/>
        </w:rPr>
        <w:t>PID反馈源选择</w:t>
      </w:r>
    </w:p>
    <w:p>
      <w:pPr>
        <w:pStyle w:val="BodyText"/>
        <w:spacing w:line="231" w:lineRule="exact"/>
        <w:ind w:left="3953"/>
      </w:pPr>
      <w:r>
        <w:rPr>
          <w:w w:val="105"/>
        </w:rPr>
        <w:t>2：FV+FI反馈</w:t>
      </w:r>
    </w:p>
    <w:p>
      <w:pPr>
        <w:pStyle w:val="BodyText"/>
        <w:spacing w:before="78"/>
        <w:ind w:left="3953"/>
      </w:pPr>
      <w:r>
        <w:rPr>
          <w:w w:val="105"/>
        </w:rPr>
        <w:t>3：远程通讯反馈</w:t>
      </w:r>
    </w:p>
    <w:p>
      <w:pPr>
        <w:spacing w:after="0"/>
        <w:sectPr>
          <w:type w:val="continuous"/>
          <w:pgSz w:w="17860" w:h="25260"/>
          <w:pgMar w:top="1900" w:right="2260" w:bottom="280" w:left="2420" w:header="708" w:footer="708"/>
          <w:pgNumType w:start="37"/>
          <w:cols w:space="708"/>
        </w:sectPr>
      </w:pPr>
    </w:p>
    <w:p>
      <w:pPr>
        <w:pStyle w:val="BodyText"/>
        <w:spacing w:before="4"/>
        <w:rPr>
          <w:sz w:val="19"/>
        </w:rPr>
      </w:pPr>
      <w:r>
        <w:drawing>
          <wp:anchor distT="0" distB="0" distL="0" distR="0" simplePos="0" relativeHeight="251719680" behindDoc="1" locked="0" layoutInCell="1" allowOverlap="1">
            <wp:simplePos x="0" y="0"/>
            <wp:positionH relativeFrom="page">
              <wp:posOffset>1600200</wp:posOffset>
            </wp:positionH>
            <wp:positionV relativeFrom="page">
              <wp:posOffset>1930400</wp:posOffset>
            </wp:positionV>
            <wp:extent cx="8153400" cy="12395200"/>
            <wp:effectExtent l="0" t="0" r="0" b="0"/>
            <wp:wrapNone/>
            <wp:docPr id="53"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3.png"/>
                    <pic:cNvPicPr/>
                  </pic:nvPicPr>
                  <pic:blipFill>
                    <a:blip xmlns:r="http://schemas.openxmlformats.org/officeDocument/2006/relationships" r:embed="rId66" cstate="print"/>
                    <a:stretch>
                      <a:fillRect/>
                    </a:stretch>
                  </pic:blipFill>
                  <pic:spPr>
                    <a:xfrm>
                      <a:off x="0" y="0"/>
                      <a:ext cx="8153400" cy="12395200"/>
                    </a:xfrm>
                    <a:prstGeom prst="rect">
                      <a:avLst/>
                    </a:prstGeom>
                  </pic:spPr>
                </pic:pic>
              </a:graphicData>
            </a:graphic>
          </wp:anchor>
        </w:drawing>
      </w:r>
    </w:p>
    <w:p>
      <w:pPr>
        <w:pStyle w:val="ListParagraph"/>
        <w:numPr>
          <w:ilvl w:val="1"/>
          <w:numId w:val="21"/>
        </w:numPr>
        <w:tabs>
          <w:tab w:val="left" w:pos="849"/>
        </w:tabs>
        <w:spacing w:before="0" w:after="0" w:line="240" w:lineRule="auto"/>
        <w:ind w:left="848" w:right="0" w:hanging="569"/>
        <w:jc w:val="left"/>
        <w:rPr>
          <w:sz w:val="22"/>
        </w:rPr>
      </w:pPr>
    </w:p>
    <w:p>
      <w:pPr>
        <w:pStyle w:val="BodyText"/>
        <w:spacing w:before="3"/>
        <w:rPr>
          <w:sz w:val="21"/>
        </w:rPr>
      </w:pPr>
      <w:r>
        <w:br w:type="column"/>
      </w:r>
    </w:p>
    <w:p>
      <w:pPr>
        <w:pStyle w:val="BodyText"/>
        <w:ind w:left="280"/>
      </w:pPr>
      <w:r>
        <w:t>PID输出特性选择</w:t>
      </w:r>
    </w:p>
    <w:p>
      <w:pPr>
        <w:pStyle w:val="BodyText"/>
        <w:spacing w:before="92" w:line="218" w:lineRule="exact"/>
        <w:ind w:left="241" w:right="7146"/>
        <w:jc w:val="center"/>
      </w:pPr>
      <w:r>
        <w:br w:type="column"/>
      </w:r>
      <w:r>
        <w:rPr>
          <w:w w:val="105"/>
        </w:rPr>
        <w:t>0：PID输出为正特性</w:t>
      </w:r>
    </w:p>
    <w:p>
      <w:pPr>
        <w:pStyle w:val="BodyText"/>
        <w:spacing w:line="218" w:lineRule="exact"/>
        <w:ind w:left="2509"/>
        <w:jc w:val="center"/>
      </w:pPr>
      <w:r>
        <w:pict>
          <v:shape id="_x0000_s1357" type="#_x0000_t202" style="width:13.5pt;height:13.5pt;margin-top:-4.92pt;margin-left:696.75pt;mso-position-horizontal-relative:page;position:absolute;z-index:251717632" filled="f" stroked="f">
            <v:textbox inset="0,0,0,0">
              <w:txbxContent>
                <w:p>
                  <w:pPr>
                    <w:spacing w:before="0" w:line="270" w:lineRule="exact"/>
                    <w:ind w:left="0" w:right="0" w:firstLine="0"/>
                    <w:jc w:val="left"/>
                    <w:rPr>
                      <w:sz w:val="27"/>
                    </w:rPr>
                  </w:pPr>
                  <w:r>
                    <w:rPr>
                      <w:sz w:val="27"/>
                    </w:rPr>
                    <w:t>√</w:t>
                  </w:r>
                </w:p>
              </w:txbxContent>
            </v:textbox>
          </v:shape>
        </w:pict>
      </w:r>
      <w:r>
        <w:pict>
          <v:shape id="_x0000_s1358" type="#_x0000_t202" style="width:580.25pt;height:128.15pt;margin-top:8.34pt;margin-left:132.54pt;mso-position-horizontal-relative:page;position:absolute;z-index:251718656" filled="f" stroked="f">
            <v:textbox inset="0,0,0,0">
              <w:txbxContent>
                <w:tbl>
                  <w:tblPr>
                    <w:tblStyle w:val="TableNormal7"/>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54"/>
                    <w:gridCol w:w="2343"/>
                    <w:gridCol w:w="4279"/>
                    <w:gridCol w:w="3045"/>
                    <w:gridCol w:w="982"/>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17"/>
                      <w:jc w:val="left"/>
                    </w:trPr>
                    <w:tc>
                      <w:tcPr>
                        <w:tcW w:w="3297" w:type="dxa"/>
                        <w:gridSpan w:val="2"/>
                      </w:tcPr>
                      <w:p>
                        <w:pPr>
                          <w:pStyle w:val="TableParagraph"/>
                          <w:rPr>
                            <w:rFonts w:ascii="Times New Roman"/>
                            <w:sz w:val="22"/>
                          </w:rPr>
                        </w:pPr>
                      </w:p>
                    </w:tc>
                    <w:tc>
                      <w:tcPr>
                        <w:tcW w:w="4279" w:type="dxa"/>
                      </w:tcPr>
                      <w:p>
                        <w:pPr>
                          <w:pStyle w:val="TableParagraph"/>
                          <w:spacing w:line="257" w:lineRule="exact"/>
                          <w:ind w:left="425"/>
                          <w:rPr>
                            <w:sz w:val="22"/>
                          </w:rPr>
                        </w:pPr>
                        <w:r>
                          <w:rPr>
                            <w:w w:val="105"/>
                            <w:sz w:val="22"/>
                          </w:rPr>
                          <w:t>1：PID输出为负特性</w:t>
                        </w:r>
                      </w:p>
                    </w:tc>
                    <w:tc>
                      <w:tcPr>
                        <w:tcW w:w="4027" w:type="dxa"/>
                        <w:gridSpan w:val="2"/>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556"/>
                      <w:jc w:val="left"/>
                    </w:trPr>
                    <w:tc>
                      <w:tcPr>
                        <w:tcW w:w="954" w:type="dxa"/>
                      </w:tcPr>
                      <w:p>
                        <w:pPr>
                          <w:pStyle w:val="TableParagraph"/>
                          <w:spacing w:before="125"/>
                          <w:ind w:left="50"/>
                          <w:rPr>
                            <w:sz w:val="22"/>
                          </w:rPr>
                        </w:pPr>
                        <w:r>
                          <w:rPr>
                            <w:w w:val="105"/>
                            <w:sz w:val="22"/>
                          </w:rPr>
                          <w:t>P-119</w:t>
                        </w:r>
                      </w:p>
                    </w:tc>
                    <w:tc>
                      <w:tcPr>
                        <w:tcW w:w="2343" w:type="dxa"/>
                      </w:tcPr>
                      <w:p>
                        <w:pPr>
                          <w:pStyle w:val="TableParagraph"/>
                          <w:spacing w:before="154"/>
                          <w:ind w:left="337"/>
                          <w:rPr>
                            <w:sz w:val="22"/>
                          </w:rPr>
                        </w:pPr>
                        <w:r>
                          <w:rPr>
                            <w:w w:val="105"/>
                            <w:sz w:val="22"/>
                          </w:rPr>
                          <w:t>比例增益（Kp）</w:t>
                        </w:r>
                      </w:p>
                    </w:tc>
                    <w:tc>
                      <w:tcPr>
                        <w:tcW w:w="4279" w:type="dxa"/>
                      </w:tcPr>
                      <w:p>
                        <w:pPr>
                          <w:pStyle w:val="TableParagraph"/>
                          <w:spacing w:before="154"/>
                          <w:ind w:left="425"/>
                          <w:rPr>
                            <w:sz w:val="22"/>
                          </w:rPr>
                        </w:pPr>
                        <w:r>
                          <w:rPr>
                            <w:w w:val="105"/>
                            <w:sz w:val="22"/>
                          </w:rPr>
                          <w:t>0.00～100.00</w:t>
                        </w:r>
                      </w:p>
                    </w:tc>
                    <w:tc>
                      <w:tcPr>
                        <w:tcW w:w="3045" w:type="dxa"/>
                      </w:tcPr>
                      <w:p>
                        <w:pPr>
                          <w:pStyle w:val="TableParagraph"/>
                          <w:spacing w:before="125"/>
                          <w:ind w:left="1817"/>
                          <w:rPr>
                            <w:sz w:val="22"/>
                          </w:rPr>
                        </w:pPr>
                        <w:r>
                          <w:rPr>
                            <w:w w:val="105"/>
                            <w:sz w:val="22"/>
                          </w:rPr>
                          <w:t>1.00</w:t>
                        </w:r>
                      </w:p>
                    </w:tc>
                    <w:tc>
                      <w:tcPr>
                        <w:tcW w:w="982" w:type="dxa"/>
                      </w:tcPr>
                      <w:p>
                        <w:pPr>
                          <w:pStyle w:val="TableParagraph"/>
                          <w:spacing w:before="52"/>
                          <w:ind w:right="46"/>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1"/>
                      <w:jc w:val="left"/>
                    </w:trPr>
                    <w:tc>
                      <w:tcPr>
                        <w:tcW w:w="954" w:type="dxa"/>
                      </w:tcPr>
                      <w:p>
                        <w:pPr>
                          <w:pStyle w:val="TableParagraph"/>
                          <w:spacing w:before="185"/>
                          <w:ind w:left="50"/>
                          <w:rPr>
                            <w:sz w:val="22"/>
                          </w:rPr>
                        </w:pPr>
                        <w:r>
                          <w:rPr>
                            <w:w w:val="105"/>
                            <w:sz w:val="22"/>
                          </w:rPr>
                          <w:t>P-120</w:t>
                        </w:r>
                      </w:p>
                    </w:tc>
                    <w:tc>
                      <w:tcPr>
                        <w:tcW w:w="2343" w:type="dxa"/>
                      </w:tcPr>
                      <w:p>
                        <w:pPr>
                          <w:pStyle w:val="TableParagraph"/>
                          <w:spacing w:before="5"/>
                          <w:rPr>
                            <w:sz w:val="16"/>
                          </w:rPr>
                        </w:pPr>
                      </w:p>
                      <w:p>
                        <w:pPr>
                          <w:pStyle w:val="TableParagraph"/>
                          <w:ind w:left="337"/>
                          <w:rPr>
                            <w:sz w:val="22"/>
                          </w:rPr>
                        </w:pPr>
                        <w:r>
                          <w:rPr>
                            <w:w w:val="105"/>
                            <w:sz w:val="22"/>
                          </w:rPr>
                          <w:t>积分时间（Ti）</w:t>
                        </w:r>
                      </w:p>
                    </w:tc>
                    <w:tc>
                      <w:tcPr>
                        <w:tcW w:w="4279" w:type="dxa"/>
                      </w:tcPr>
                      <w:p>
                        <w:pPr>
                          <w:pStyle w:val="TableParagraph"/>
                          <w:spacing w:before="5"/>
                          <w:rPr>
                            <w:sz w:val="16"/>
                          </w:rPr>
                        </w:pPr>
                      </w:p>
                      <w:p>
                        <w:pPr>
                          <w:pStyle w:val="TableParagraph"/>
                          <w:ind w:left="425"/>
                          <w:rPr>
                            <w:sz w:val="22"/>
                          </w:rPr>
                        </w:pPr>
                        <w:r>
                          <w:rPr>
                            <w:w w:val="105"/>
                            <w:sz w:val="22"/>
                          </w:rPr>
                          <w:t>0.01～10.00s</w:t>
                        </w:r>
                      </w:p>
                    </w:tc>
                    <w:tc>
                      <w:tcPr>
                        <w:tcW w:w="3045" w:type="dxa"/>
                      </w:tcPr>
                      <w:p>
                        <w:pPr>
                          <w:pStyle w:val="TableParagraph"/>
                          <w:spacing w:before="185"/>
                          <w:ind w:left="1817"/>
                          <w:rPr>
                            <w:sz w:val="22"/>
                          </w:rPr>
                        </w:pPr>
                        <w:r>
                          <w:rPr>
                            <w:w w:val="105"/>
                            <w:sz w:val="22"/>
                          </w:rPr>
                          <w:t>0.10s</w:t>
                        </w:r>
                      </w:p>
                    </w:tc>
                    <w:tc>
                      <w:tcPr>
                        <w:tcW w:w="982" w:type="dxa"/>
                      </w:tcPr>
                      <w:p>
                        <w:pPr>
                          <w:pStyle w:val="TableParagraph"/>
                          <w:spacing w:before="112"/>
                          <w:ind w:right="46"/>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5"/>
                      <w:jc w:val="left"/>
                    </w:trPr>
                    <w:tc>
                      <w:tcPr>
                        <w:tcW w:w="954" w:type="dxa"/>
                      </w:tcPr>
                      <w:p>
                        <w:pPr>
                          <w:pStyle w:val="TableParagraph"/>
                          <w:spacing w:before="185"/>
                          <w:ind w:left="50"/>
                          <w:rPr>
                            <w:sz w:val="22"/>
                          </w:rPr>
                        </w:pPr>
                        <w:r>
                          <w:rPr>
                            <w:w w:val="105"/>
                            <w:sz w:val="22"/>
                          </w:rPr>
                          <w:t>P-121</w:t>
                        </w:r>
                      </w:p>
                    </w:tc>
                    <w:tc>
                      <w:tcPr>
                        <w:tcW w:w="2343" w:type="dxa"/>
                      </w:tcPr>
                      <w:p>
                        <w:pPr>
                          <w:pStyle w:val="TableParagraph"/>
                          <w:spacing w:before="8"/>
                          <w:rPr>
                            <w:sz w:val="16"/>
                          </w:rPr>
                        </w:pPr>
                      </w:p>
                      <w:p>
                        <w:pPr>
                          <w:pStyle w:val="TableParagraph"/>
                          <w:ind w:left="337"/>
                          <w:rPr>
                            <w:sz w:val="22"/>
                          </w:rPr>
                        </w:pPr>
                        <w:r>
                          <w:rPr>
                            <w:w w:val="105"/>
                            <w:sz w:val="22"/>
                          </w:rPr>
                          <w:t>微分时间（Td）</w:t>
                        </w:r>
                      </w:p>
                    </w:tc>
                    <w:tc>
                      <w:tcPr>
                        <w:tcW w:w="4279" w:type="dxa"/>
                      </w:tcPr>
                      <w:p>
                        <w:pPr>
                          <w:pStyle w:val="TableParagraph"/>
                          <w:spacing w:before="8"/>
                          <w:rPr>
                            <w:sz w:val="16"/>
                          </w:rPr>
                        </w:pPr>
                      </w:p>
                      <w:p>
                        <w:pPr>
                          <w:pStyle w:val="TableParagraph"/>
                          <w:ind w:left="425"/>
                          <w:rPr>
                            <w:sz w:val="22"/>
                          </w:rPr>
                        </w:pPr>
                        <w:r>
                          <w:rPr>
                            <w:w w:val="105"/>
                            <w:sz w:val="22"/>
                          </w:rPr>
                          <w:t>0.00～10.00s</w:t>
                        </w:r>
                      </w:p>
                    </w:tc>
                    <w:tc>
                      <w:tcPr>
                        <w:tcW w:w="3045" w:type="dxa"/>
                      </w:tcPr>
                      <w:p>
                        <w:pPr>
                          <w:pStyle w:val="TableParagraph"/>
                          <w:spacing w:before="185"/>
                          <w:ind w:left="1817"/>
                          <w:rPr>
                            <w:sz w:val="22"/>
                          </w:rPr>
                        </w:pPr>
                        <w:r>
                          <w:rPr>
                            <w:w w:val="105"/>
                            <w:sz w:val="22"/>
                          </w:rPr>
                          <w:t>0.00s</w:t>
                        </w:r>
                      </w:p>
                    </w:tc>
                    <w:tc>
                      <w:tcPr>
                        <w:tcW w:w="982" w:type="dxa"/>
                      </w:tcPr>
                      <w:p>
                        <w:pPr>
                          <w:pStyle w:val="TableParagraph"/>
                          <w:spacing w:before="112"/>
                          <w:ind w:right="46"/>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461"/>
                      <w:jc w:val="left"/>
                    </w:trPr>
                    <w:tc>
                      <w:tcPr>
                        <w:tcW w:w="954" w:type="dxa"/>
                      </w:tcPr>
                      <w:p>
                        <w:pPr>
                          <w:pStyle w:val="TableParagraph"/>
                          <w:spacing w:before="184" w:line="257" w:lineRule="exact"/>
                          <w:ind w:left="50"/>
                          <w:rPr>
                            <w:sz w:val="22"/>
                          </w:rPr>
                        </w:pPr>
                        <w:r>
                          <w:rPr>
                            <w:w w:val="105"/>
                            <w:sz w:val="22"/>
                          </w:rPr>
                          <w:t>P-122</w:t>
                        </w:r>
                      </w:p>
                    </w:tc>
                    <w:tc>
                      <w:tcPr>
                        <w:tcW w:w="2343" w:type="dxa"/>
                      </w:tcPr>
                      <w:p>
                        <w:pPr>
                          <w:pStyle w:val="TableParagraph"/>
                          <w:spacing w:before="4"/>
                          <w:rPr>
                            <w:sz w:val="16"/>
                          </w:rPr>
                        </w:pPr>
                      </w:p>
                      <w:p>
                        <w:pPr>
                          <w:pStyle w:val="TableParagraph"/>
                          <w:spacing w:before="1" w:line="232" w:lineRule="exact"/>
                          <w:ind w:left="337"/>
                          <w:rPr>
                            <w:sz w:val="22"/>
                          </w:rPr>
                        </w:pPr>
                        <w:r>
                          <w:rPr>
                            <w:w w:val="105"/>
                            <w:sz w:val="22"/>
                          </w:rPr>
                          <w:t>采样周期（T）</w:t>
                        </w:r>
                      </w:p>
                    </w:tc>
                    <w:tc>
                      <w:tcPr>
                        <w:tcW w:w="4279" w:type="dxa"/>
                      </w:tcPr>
                      <w:p>
                        <w:pPr>
                          <w:pStyle w:val="TableParagraph"/>
                          <w:spacing w:before="4"/>
                          <w:rPr>
                            <w:sz w:val="16"/>
                          </w:rPr>
                        </w:pPr>
                      </w:p>
                      <w:p>
                        <w:pPr>
                          <w:pStyle w:val="TableParagraph"/>
                          <w:spacing w:before="1" w:line="232" w:lineRule="exact"/>
                          <w:ind w:left="425"/>
                          <w:rPr>
                            <w:sz w:val="22"/>
                          </w:rPr>
                        </w:pPr>
                        <w:r>
                          <w:rPr>
                            <w:w w:val="105"/>
                            <w:sz w:val="22"/>
                          </w:rPr>
                          <w:t>0.01～100.00s</w:t>
                        </w:r>
                      </w:p>
                    </w:tc>
                    <w:tc>
                      <w:tcPr>
                        <w:tcW w:w="3045" w:type="dxa"/>
                      </w:tcPr>
                      <w:p>
                        <w:pPr>
                          <w:pStyle w:val="TableParagraph"/>
                          <w:spacing w:before="184" w:line="257" w:lineRule="exact"/>
                          <w:ind w:left="1817"/>
                          <w:rPr>
                            <w:sz w:val="22"/>
                          </w:rPr>
                        </w:pPr>
                        <w:r>
                          <w:rPr>
                            <w:w w:val="105"/>
                            <w:sz w:val="22"/>
                          </w:rPr>
                          <w:t>0.10s</w:t>
                        </w:r>
                      </w:p>
                    </w:tc>
                    <w:tc>
                      <w:tcPr>
                        <w:tcW w:w="982" w:type="dxa"/>
                      </w:tcPr>
                      <w:p>
                        <w:pPr>
                          <w:pStyle w:val="TableParagraph"/>
                          <w:spacing w:before="112" w:line="330" w:lineRule="exact"/>
                          <w:ind w:right="46"/>
                          <w:jc w:val="right"/>
                          <w:rPr>
                            <w:sz w:val="27"/>
                          </w:rPr>
                        </w:pPr>
                        <w:r>
                          <w:rPr>
                            <w:sz w:val="27"/>
                          </w:rPr>
                          <w:t>√</w:t>
                        </w:r>
                      </w:p>
                    </w:tc>
                  </w:tr>
                </w:tbl>
                <w:p>
                  <w:pPr>
                    <w:pStyle w:val="BodyText"/>
                  </w:pPr>
                </w:p>
              </w:txbxContent>
            </v:textbox>
          </v:shape>
        </w:pict>
      </w:r>
      <w:r>
        <w:rPr>
          <w:w w:val="103"/>
        </w:rPr>
        <w:t>0</w:t>
      </w:r>
    </w:p>
    <w:p>
      <w:pPr>
        <w:spacing w:after="0" w:line="218" w:lineRule="exact"/>
        <w:jc w:val="center"/>
        <w:sectPr>
          <w:type w:val="continuous"/>
          <w:pgSz w:w="17860" w:h="25260"/>
          <w:pgMar w:top="1900" w:right="2260" w:bottom="280" w:left="2420" w:header="708" w:footer="708"/>
          <w:pgNumType w:start="38"/>
          <w:cols w:num="3" w:space="708" w:equalWidth="0">
            <w:col w:w="888" w:space="353"/>
            <w:col w:w="2021" w:space="411"/>
            <w:col w:w="9507" w:space="0"/>
          </w:cols>
        </w:sectPr>
      </w:pPr>
    </w:p>
    <w:p>
      <w:pPr>
        <w:pStyle w:val="BodyText"/>
        <w:rPr>
          <w:sz w:val="20"/>
        </w:rPr>
      </w:pPr>
      <w:r>
        <w:pict>
          <v:group id="_x0000_s1359" style="width:642pt;height:861pt;margin-top:152pt;margin-left:126pt;mso-position-horizontal-relative:page;mso-position-vertical-relative:page;position:absolute;z-index:-251595776" coordorigin="2520,3040" coordsize="12840,17220">
            <v:shape id="_x0000_s1360" type="#_x0000_t75" style="width:12840;height:17200;left:2520;position:absolute;top:3040" stroked="f">
              <v:imagedata r:id="rId67" o:title=""/>
            </v:shape>
            <v:shape id="_x0000_s1361" type="#_x0000_t202" style="width:587;height:227;left:2700;position:absolute;top:13112" filled="f" stroked="f">
              <v:textbox inset="0,0,0,0">
                <w:txbxContent>
                  <w:p>
                    <w:pPr>
                      <w:spacing w:before="0" w:line="227" w:lineRule="exact"/>
                      <w:ind w:left="0" w:right="0" w:firstLine="0"/>
                      <w:jc w:val="left"/>
                      <w:rPr>
                        <w:sz w:val="22"/>
                      </w:rPr>
                    </w:pPr>
                    <w:r>
                      <w:rPr>
                        <w:w w:val="105"/>
                        <w:sz w:val="22"/>
                      </w:rPr>
                      <w:t>P-137</w:t>
                    </w:r>
                  </w:p>
                </w:txbxContent>
              </v:textbox>
            </v:shape>
            <v:shape id="_x0000_s1362" type="#_x0000_t202" style="width:1835;height:588;left:3942;position:absolute;top:12956" filled="f" stroked="f">
              <v:textbox inset="0,0,0,0">
                <w:txbxContent>
                  <w:p>
                    <w:pPr>
                      <w:spacing w:before="0" w:line="257" w:lineRule="exact"/>
                      <w:ind w:left="0" w:right="0" w:firstLine="0"/>
                      <w:jc w:val="left"/>
                      <w:rPr>
                        <w:sz w:val="22"/>
                      </w:rPr>
                    </w:pPr>
                    <w:r>
                      <w:rPr>
                        <w:sz w:val="22"/>
                      </w:rPr>
                      <w:t>瞬间掉电频率下降</w:t>
                    </w:r>
                  </w:p>
                  <w:p>
                    <w:pPr>
                      <w:spacing w:before="78" w:line="252" w:lineRule="exact"/>
                      <w:ind w:left="0" w:right="0" w:firstLine="0"/>
                      <w:jc w:val="left"/>
                      <w:rPr>
                        <w:sz w:val="22"/>
                      </w:rPr>
                    </w:pPr>
                    <w:r>
                      <w:rPr>
                        <w:w w:val="103"/>
                        <w:sz w:val="22"/>
                      </w:rPr>
                      <w:t>率</w:t>
                    </w:r>
                  </w:p>
                </w:txbxContent>
              </v:textbox>
            </v:shape>
            <v:shape id="_x0000_s1363" type="#_x0000_t202" style="width:2846;height:227;left:6373;position:absolute;top:13137" filled="f" stroked="f">
              <v:textbox inset="0,0,0,0">
                <w:txbxContent>
                  <w:p>
                    <w:pPr>
                      <w:spacing w:before="0" w:line="227" w:lineRule="exact"/>
                      <w:ind w:left="0" w:right="0" w:firstLine="0"/>
                      <w:jc w:val="left"/>
                      <w:rPr>
                        <w:sz w:val="22"/>
                      </w:rPr>
                    </w:pPr>
                    <w:r>
                      <w:rPr>
                        <w:sz w:val="22"/>
                      </w:rPr>
                      <w:t>0.00Hz～P-004（最大频率）</w:t>
                    </w:r>
                  </w:p>
                </w:txbxContent>
              </v:textbox>
            </v:shape>
            <v:shape id="_x0000_s1364" type="#_x0000_t202" style="width:701;height:227;left:12044;position:absolute;top:13112" filled="f" stroked="f">
              <v:textbox inset="0,0,0,0">
                <w:txbxContent>
                  <w:p>
                    <w:pPr>
                      <w:spacing w:before="0" w:line="227" w:lineRule="exact"/>
                      <w:ind w:left="0" w:right="0" w:firstLine="0"/>
                      <w:jc w:val="left"/>
                      <w:rPr>
                        <w:sz w:val="22"/>
                      </w:rPr>
                    </w:pPr>
                    <w:r>
                      <w:rPr>
                        <w:w w:val="105"/>
                        <w:sz w:val="22"/>
                      </w:rPr>
                      <w:t>0.00Hz</w:t>
                    </w:r>
                  </w:p>
                </w:txbxContent>
              </v:textbox>
            </v:shape>
            <v:shape id="_x0000_s1365" type="#_x0000_t202" style="width:290;height:270;left:13935;position:absolute;top:13052" filled="f" stroked="f">
              <v:textbox inset="0,0,0,0">
                <w:txbxContent>
                  <w:p>
                    <w:pPr>
                      <w:spacing w:before="0" w:line="270" w:lineRule="exact"/>
                      <w:ind w:left="0" w:right="0" w:firstLine="0"/>
                      <w:jc w:val="left"/>
                      <w:rPr>
                        <w:sz w:val="27"/>
                      </w:rPr>
                    </w:pPr>
                    <w:r>
                      <w:rPr>
                        <w:sz w:val="27"/>
                      </w:rPr>
                      <w:t>√</w:t>
                    </w:r>
                  </w:p>
                </w:txbxContent>
              </v:textbox>
            </v:shape>
            <v:shape id="_x0000_s1366" type="#_x0000_t202" style="width:587;height:227;left:2700;position:absolute;top:13846" filled="f" stroked="f">
              <v:textbox inset="0,0,0,0">
                <w:txbxContent>
                  <w:p>
                    <w:pPr>
                      <w:spacing w:before="0" w:line="227" w:lineRule="exact"/>
                      <w:ind w:left="0" w:right="0" w:firstLine="0"/>
                      <w:jc w:val="left"/>
                      <w:rPr>
                        <w:sz w:val="22"/>
                      </w:rPr>
                    </w:pPr>
                    <w:r>
                      <w:rPr>
                        <w:w w:val="105"/>
                        <w:sz w:val="22"/>
                      </w:rPr>
                      <w:t>P-138</w:t>
                    </w:r>
                  </w:p>
                </w:txbxContent>
              </v:textbox>
            </v:shape>
            <v:shape id="_x0000_s1367" type="#_x0000_t202" style="width:1381;height:227;left:3942;position:absolute;top:13871" filled="f" stroked="f">
              <v:textbox inset="0,0,0,0">
                <w:txbxContent>
                  <w:p>
                    <w:pPr>
                      <w:spacing w:before="0" w:line="227" w:lineRule="exact"/>
                      <w:ind w:left="0" w:right="0" w:firstLine="0"/>
                      <w:jc w:val="left"/>
                      <w:rPr>
                        <w:sz w:val="22"/>
                      </w:rPr>
                    </w:pPr>
                    <w:r>
                      <w:rPr>
                        <w:sz w:val="22"/>
                      </w:rPr>
                      <w:t>过压失速保护</w:t>
                    </w:r>
                  </w:p>
                </w:txbxContent>
              </v:textbox>
            </v:shape>
            <v:shape id="_x0000_s1368" type="#_x0000_t202" style="width:816;height:587;left:6373;position:absolute;top:13691" filled="f" stroked="f">
              <v:textbox inset="0,0,0,0">
                <w:txbxContent>
                  <w:p>
                    <w:pPr>
                      <w:spacing w:before="0" w:line="257" w:lineRule="exact"/>
                      <w:ind w:left="0" w:right="0" w:firstLine="0"/>
                      <w:jc w:val="left"/>
                      <w:rPr>
                        <w:sz w:val="22"/>
                      </w:rPr>
                    </w:pPr>
                    <w:r>
                      <w:rPr>
                        <w:sz w:val="22"/>
                      </w:rPr>
                      <w:t>0：禁止</w:t>
                    </w:r>
                  </w:p>
                  <w:p>
                    <w:pPr>
                      <w:spacing w:before="78" w:line="252" w:lineRule="exact"/>
                      <w:ind w:left="0" w:right="0" w:firstLine="0"/>
                      <w:jc w:val="left"/>
                      <w:rPr>
                        <w:sz w:val="22"/>
                      </w:rPr>
                    </w:pPr>
                    <w:r>
                      <w:rPr>
                        <w:sz w:val="22"/>
                      </w:rPr>
                      <w:t>1：允许</w:t>
                    </w:r>
                  </w:p>
                </w:txbxContent>
              </v:textbox>
            </v:shape>
            <v:shape id="_x0000_s1369" type="#_x0000_t202" style="width:134;height:227;left:12044;position:absolute;top:13846" filled="f" stroked="f">
              <v:textbox inset="0,0,0,0">
                <w:txbxContent>
                  <w:p>
                    <w:pPr>
                      <w:spacing w:before="0" w:line="227" w:lineRule="exact"/>
                      <w:ind w:left="0" w:right="0" w:firstLine="0"/>
                      <w:jc w:val="left"/>
                      <w:rPr>
                        <w:sz w:val="22"/>
                      </w:rPr>
                    </w:pPr>
                    <w:r>
                      <w:rPr>
                        <w:w w:val="103"/>
                        <w:sz w:val="22"/>
                      </w:rPr>
                      <w:t>0</w:t>
                    </w:r>
                  </w:p>
                </w:txbxContent>
              </v:textbox>
            </v:shape>
            <v:shape id="_x0000_s1370" type="#_x0000_t202" style="width:290;height:270;left:13935;position:absolute;top:13786" filled="f" stroked="f">
              <v:textbox inset="0,0,0,0">
                <w:txbxContent>
                  <w:p>
                    <w:pPr>
                      <w:spacing w:before="0" w:line="270" w:lineRule="exact"/>
                      <w:ind w:left="0" w:right="0" w:firstLine="0"/>
                      <w:jc w:val="left"/>
                      <w:rPr>
                        <w:sz w:val="27"/>
                      </w:rPr>
                    </w:pPr>
                    <w:r>
                      <w:rPr>
                        <w:sz w:val="27"/>
                      </w:rPr>
                      <w:t>√</w:t>
                    </w:r>
                  </w:p>
                </w:txbxContent>
              </v:textbox>
            </v:shape>
            <v:shape id="_x0000_s1371" type="#_x0000_t202" style="width:2505;height:227;left:6373;position:absolute;top:14548" filled="f" stroked="f">
              <v:textbox inset="0,0,0,0">
                <w:txbxContent>
                  <w:p>
                    <w:pPr>
                      <w:spacing w:before="0" w:line="227" w:lineRule="exact"/>
                      <w:ind w:left="0" w:right="0" w:firstLine="0"/>
                      <w:jc w:val="left"/>
                      <w:rPr>
                        <w:sz w:val="22"/>
                      </w:rPr>
                    </w:pPr>
                    <w:r>
                      <w:rPr>
                        <w:sz w:val="22"/>
                      </w:rPr>
                      <w:t>110%～150%（380V系列）</w:t>
                    </w:r>
                  </w:p>
                </w:txbxContent>
              </v:textbox>
            </v:shape>
            <v:shape id="_x0000_s1372" type="#_x0000_t202" style="width:474;height:227;left:12044;position:absolute;top:14523" filled="f" stroked="f">
              <v:textbox inset="0,0,0,0">
                <w:txbxContent>
                  <w:p>
                    <w:pPr>
                      <w:spacing w:before="0" w:line="227" w:lineRule="exact"/>
                      <w:ind w:left="0" w:right="0" w:firstLine="0"/>
                      <w:jc w:val="left"/>
                      <w:rPr>
                        <w:sz w:val="22"/>
                      </w:rPr>
                    </w:pPr>
                    <w:r>
                      <w:rPr>
                        <w:w w:val="105"/>
                        <w:sz w:val="22"/>
                      </w:rPr>
                      <w:t>120%</w:t>
                    </w:r>
                  </w:p>
                </w:txbxContent>
              </v:textbox>
            </v:shape>
            <v:shape id="_x0000_s1373" type="#_x0000_t202" style="width:587;height:227;left:2700;position:absolute;top:14829" filled="f" stroked="f">
              <v:textbox inset="0,0,0,0">
                <w:txbxContent>
                  <w:p>
                    <w:pPr>
                      <w:spacing w:before="0" w:line="227" w:lineRule="exact"/>
                      <w:ind w:left="0" w:right="0" w:firstLine="0"/>
                      <w:jc w:val="left"/>
                      <w:rPr>
                        <w:sz w:val="22"/>
                      </w:rPr>
                    </w:pPr>
                    <w:r>
                      <w:rPr>
                        <w:w w:val="105"/>
                        <w:sz w:val="22"/>
                      </w:rPr>
                      <w:t>P-139</w:t>
                    </w:r>
                  </w:p>
                </w:txbxContent>
              </v:textbox>
            </v:shape>
            <v:shape id="_x0000_s1374" type="#_x0000_t202" style="width:1835;height:227;left:3942;position:absolute;top:14854" filled="f" stroked="f">
              <v:textbox inset="0,0,0,0">
                <w:txbxContent>
                  <w:p>
                    <w:pPr>
                      <w:spacing w:before="0" w:line="227" w:lineRule="exact"/>
                      <w:ind w:left="0" w:right="0" w:firstLine="0"/>
                      <w:jc w:val="left"/>
                      <w:rPr>
                        <w:sz w:val="22"/>
                      </w:rPr>
                    </w:pPr>
                    <w:r>
                      <w:rPr>
                        <w:sz w:val="22"/>
                      </w:rPr>
                      <w:t>过压失速保护电压</w:t>
                    </w:r>
                  </w:p>
                </w:txbxContent>
              </v:textbox>
            </v:shape>
            <v:shape id="_x0000_s1375" type="#_x0000_t202" style="width:290;height:270;left:13935;position:absolute;top:14769" filled="f" stroked="f">
              <v:textbox inset="0,0,0,0">
                <w:txbxContent>
                  <w:p>
                    <w:pPr>
                      <w:spacing w:before="0" w:line="270" w:lineRule="exact"/>
                      <w:ind w:left="0" w:right="0" w:firstLine="0"/>
                      <w:jc w:val="left"/>
                      <w:rPr>
                        <w:sz w:val="27"/>
                      </w:rPr>
                    </w:pPr>
                    <w:r>
                      <w:rPr>
                        <w:sz w:val="27"/>
                      </w:rPr>
                      <w:t>√</w:t>
                    </w:r>
                  </w:p>
                </w:txbxContent>
              </v:textbox>
            </v:shape>
            <v:shape id="_x0000_s1376" type="#_x0000_t202" style="width:6485;height:843;left:6373;position:absolute;top:15135" filled="f" stroked="f">
              <v:textbox inset="0,0,0,0">
                <w:txbxContent>
                  <w:p>
                    <w:pPr>
                      <w:tabs>
                        <w:tab w:val="left" w:pos="5670"/>
                      </w:tabs>
                      <w:spacing w:before="0" w:line="282" w:lineRule="exact"/>
                      <w:ind w:left="0" w:right="0" w:firstLine="0"/>
                      <w:jc w:val="left"/>
                      <w:rPr>
                        <w:sz w:val="22"/>
                      </w:rPr>
                    </w:pPr>
                    <w:r>
                      <w:rPr>
                        <w:w w:val="105"/>
                        <w:sz w:val="22"/>
                      </w:rPr>
                      <w:t>110%～150%（220V系列）</w:t>
                      <w:tab/>
                    </w:r>
                    <w:r>
                      <w:rPr>
                        <w:w w:val="105"/>
                        <w:position w:val="3"/>
                        <w:sz w:val="22"/>
                      </w:rPr>
                      <w:t>115%</w:t>
                    </w:r>
                  </w:p>
                  <w:p>
                    <w:pPr>
                      <w:spacing w:before="1" w:line="240" w:lineRule="auto"/>
                      <w:rPr>
                        <w:sz w:val="24"/>
                      </w:rPr>
                    </w:pPr>
                  </w:p>
                  <w:p>
                    <w:pPr>
                      <w:spacing w:before="0" w:line="252" w:lineRule="exact"/>
                      <w:ind w:left="0" w:right="18" w:firstLine="0"/>
                      <w:jc w:val="right"/>
                      <w:rPr>
                        <w:sz w:val="22"/>
                      </w:rPr>
                    </w:pPr>
                    <w:r>
                      <w:rPr>
                        <w:sz w:val="22"/>
                      </w:rPr>
                      <w:t>160%(G)</w:t>
                    </w:r>
                  </w:p>
                </w:txbxContent>
              </v:textbox>
            </v:shape>
            <v:shape id="_x0000_s1377" type="#_x0000_t202" style="width:587;height:227;left:2700;position:absolute;top:16057" filled="f" stroked="f">
              <v:textbox inset="0,0,0,0">
                <w:txbxContent>
                  <w:p>
                    <w:pPr>
                      <w:spacing w:before="0" w:line="227" w:lineRule="exact"/>
                      <w:ind w:left="0" w:right="0" w:firstLine="0"/>
                      <w:jc w:val="left"/>
                      <w:rPr>
                        <w:sz w:val="22"/>
                      </w:rPr>
                    </w:pPr>
                    <w:r>
                      <w:rPr>
                        <w:w w:val="105"/>
                        <w:sz w:val="22"/>
                      </w:rPr>
                      <w:t>P-140</w:t>
                    </w:r>
                  </w:p>
                </w:txbxContent>
              </v:textbox>
            </v:shape>
            <v:shape id="_x0000_s1378" type="#_x0000_t202" style="width:1381;height:227;left:3942;position:absolute;top:16082" filled="f" stroked="f">
              <v:textbox inset="0,0,0,0">
                <w:txbxContent>
                  <w:p>
                    <w:pPr>
                      <w:spacing w:before="0" w:line="227" w:lineRule="exact"/>
                      <w:ind w:left="0" w:right="0" w:firstLine="0"/>
                      <w:jc w:val="left"/>
                      <w:rPr>
                        <w:sz w:val="22"/>
                      </w:rPr>
                    </w:pPr>
                    <w:r>
                      <w:rPr>
                        <w:sz w:val="22"/>
                      </w:rPr>
                      <w:t>自动限流水平</w:t>
                    </w:r>
                  </w:p>
                </w:txbxContent>
              </v:textbox>
            </v:shape>
            <v:shape id="_x0000_s1379" type="#_x0000_t202" style="width:1039;height:227;left:6373;position:absolute;top:16082" filled="f" stroked="f">
              <v:textbox inset="0,0,0,0">
                <w:txbxContent>
                  <w:p>
                    <w:pPr>
                      <w:spacing w:before="0" w:line="227" w:lineRule="exact"/>
                      <w:ind w:left="0" w:right="0" w:firstLine="0"/>
                      <w:jc w:val="left"/>
                      <w:rPr>
                        <w:sz w:val="22"/>
                      </w:rPr>
                    </w:pPr>
                    <w:r>
                      <w:rPr>
                        <w:sz w:val="22"/>
                      </w:rPr>
                      <w:t>100～200%</w:t>
                    </w:r>
                  </w:p>
                </w:txbxContent>
              </v:textbox>
            </v:shape>
            <v:shape id="_x0000_s1380" type="#_x0000_t202" style="width:290;height:270;left:13935;position:absolute;top:15997" filled="f" stroked="f">
              <v:textbox inset="0,0,0,0">
                <w:txbxContent>
                  <w:p>
                    <w:pPr>
                      <w:spacing w:before="0" w:line="270" w:lineRule="exact"/>
                      <w:ind w:left="0" w:right="0" w:firstLine="0"/>
                      <w:jc w:val="left"/>
                      <w:rPr>
                        <w:sz w:val="27"/>
                      </w:rPr>
                    </w:pPr>
                    <w:r>
                      <w:rPr>
                        <w:sz w:val="27"/>
                      </w:rPr>
                      <w:t>√</w:t>
                    </w:r>
                  </w:p>
                </w:txbxContent>
              </v:textbox>
            </v:shape>
            <v:shape id="_x0000_s1381" type="#_x0000_t202" style="width:814;height:227;left:12044;position:absolute;top:16363" filled="f" stroked="f">
              <v:textbox inset="0,0,0,0">
                <w:txbxContent>
                  <w:p>
                    <w:pPr>
                      <w:spacing w:before="0" w:line="227" w:lineRule="exact"/>
                      <w:ind w:left="0" w:right="0" w:firstLine="0"/>
                      <w:jc w:val="left"/>
                      <w:rPr>
                        <w:sz w:val="22"/>
                      </w:rPr>
                    </w:pPr>
                    <w:r>
                      <w:rPr>
                        <w:sz w:val="22"/>
                      </w:rPr>
                      <w:t>120%(P)</w:t>
                    </w:r>
                  </w:p>
                </w:txbxContent>
              </v:textbox>
            </v:shape>
            <v:shape id="_x0000_s1382" type="#_x0000_t202" style="width:587;height:227;left:2700;position:absolute;top:16975" filled="f" stroked="f">
              <v:textbox inset="0,0,0,0">
                <w:txbxContent>
                  <w:p>
                    <w:pPr>
                      <w:spacing w:before="0" w:line="227" w:lineRule="exact"/>
                      <w:ind w:left="0" w:right="0" w:firstLine="0"/>
                      <w:jc w:val="left"/>
                      <w:rPr>
                        <w:sz w:val="22"/>
                      </w:rPr>
                    </w:pPr>
                    <w:r>
                      <w:rPr>
                        <w:w w:val="105"/>
                        <w:sz w:val="22"/>
                      </w:rPr>
                      <w:t>P-141</w:t>
                    </w:r>
                  </w:p>
                </w:txbxContent>
              </v:textbox>
            </v:shape>
            <v:shape id="_x0000_s1383" type="#_x0000_t202" style="width:1835;height:227;left:3942;position:absolute;top:17003" filled="f" stroked="f">
              <v:textbox inset="0,0,0,0">
                <w:txbxContent>
                  <w:p>
                    <w:pPr>
                      <w:spacing w:before="0" w:line="227" w:lineRule="exact"/>
                      <w:ind w:left="0" w:right="0" w:firstLine="0"/>
                      <w:jc w:val="left"/>
                      <w:rPr>
                        <w:sz w:val="22"/>
                      </w:rPr>
                    </w:pPr>
                    <w:r>
                      <w:rPr>
                        <w:sz w:val="22"/>
                      </w:rPr>
                      <w:t>限流时频率下降率</w:t>
                    </w:r>
                  </w:p>
                </w:txbxContent>
              </v:textbox>
            </v:shape>
            <v:shape id="_x0000_s1384" type="#_x0000_t202" style="width:1831;height:227;left:6373;position:absolute;top:17003" filled="f" stroked="f">
              <v:textbox inset="0,0,0,0">
                <w:txbxContent>
                  <w:p>
                    <w:pPr>
                      <w:spacing w:before="0" w:line="227" w:lineRule="exact"/>
                      <w:ind w:left="0" w:right="0" w:firstLine="0"/>
                      <w:jc w:val="left"/>
                      <w:rPr>
                        <w:sz w:val="22"/>
                      </w:rPr>
                    </w:pPr>
                    <w:r>
                      <w:rPr>
                        <w:sz w:val="22"/>
                      </w:rPr>
                      <w:t>0.00～100.00Hz/s</w:t>
                    </w:r>
                  </w:p>
                </w:txbxContent>
              </v:textbox>
            </v:shape>
            <v:shape id="_x0000_s1385" type="#_x0000_t202" style="width:1041;height:227;left:12044;position:absolute;top:16975" filled="f" stroked="f">
              <v:textbox inset="0,0,0,0">
                <w:txbxContent>
                  <w:p>
                    <w:pPr>
                      <w:spacing w:before="0" w:line="227" w:lineRule="exact"/>
                      <w:ind w:left="0" w:right="0" w:firstLine="0"/>
                      <w:jc w:val="left"/>
                      <w:rPr>
                        <w:sz w:val="22"/>
                      </w:rPr>
                    </w:pPr>
                    <w:r>
                      <w:rPr>
                        <w:sz w:val="22"/>
                      </w:rPr>
                      <w:t>10.00Hz/S</w:t>
                    </w:r>
                  </w:p>
                </w:txbxContent>
              </v:textbox>
            </v:shape>
            <v:shape id="_x0000_s1386" type="#_x0000_t202" style="width:290;height:270;left:13935;position:absolute;top:16915" filled="f" stroked="f">
              <v:textbox inset="0,0,0,0">
                <w:txbxContent>
                  <w:p>
                    <w:pPr>
                      <w:spacing w:before="0" w:line="270" w:lineRule="exact"/>
                      <w:ind w:left="0" w:right="0" w:firstLine="0"/>
                      <w:jc w:val="left"/>
                      <w:rPr>
                        <w:sz w:val="27"/>
                      </w:rPr>
                    </w:pPr>
                    <w:r>
                      <w:rPr>
                        <w:sz w:val="27"/>
                      </w:rPr>
                      <w:t>√</w:t>
                    </w:r>
                  </w:p>
                </w:txbxContent>
              </v:textbox>
            </v:shape>
            <v:shape id="_x0000_s1387" type="#_x0000_t202" style="width:587;height:227;left:2700;position:absolute;top:17651" filled="f" stroked="f">
              <v:textbox inset="0,0,0,0">
                <w:txbxContent>
                  <w:p>
                    <w:pPr>
                      <w:spacing w:before="0" w:line="227" w:lineRule="exact"/>
                      <w:ind w:left="0" w:right="0" w:firstLine="0"/>
                      <w:jc w:val="left"/>
                      <w:rPr>
                        <w:sz w:val="22"/>
                      </w:rPr>
                    </w:pPr>
                    <w:r>
                      <w:rPr>
                        <w:w w:val="105"/>
                        <w:sz w:val="22"/>
                      </w:rPr>
                      <w:t>P-142</w:t>
                    </w:r>
                  </w:p>
                </w:txbxContent>
              </v:textbox>
            </v:shape>
            <v:shape id="_x0000_s1388" type="#_x0000_t202" style="width:1381;height:227;left:3942;position:absolute;top:17677" filled="f" stroked="f">
              <v:textbox inset="0,0,0,0">
                <w:txbxContent>
                  <w:p>
                    <w:pPr>
                      <w:spacing w:before="0" w:line="227" w:lineRule="exact"/>
                      <w:ind w:left="0" w:right="0" w:firstLine="0"/>
                      <w:jc w:val="left"/>
                      <w:rPr>
                        <w:sz w:val="22"/>
                      </w:rPr>
                    </w:pPr>
                    <w:r>
                      <w:rPr>
                        <w:sz w:val="22"/>
                      </w:rPr>
                      <w:t>本机通讯地址</w:t>
                    </w:r>
                  </w:p>
                </w:txbxContent>
              </v:textbox>
            </v:shape>
            <v:shape id="_x0000_s1389" type="#_x0000_t202" style="width:587;height:227;left:2700;position:absolute;top:19107" filled="f" stroked="f">
              <v:textbox inset="0,0,0,0">
                <w:txbxContent>
                  <w:p>
                    <w:pPr>
                      <w:spacing w:before="0" w:line="227" w:lineRule="exact"/>
                      <w:ind w:left="0" w:right="0" w:firstLine="0"/>
                      <w:jc w:val="left"/>
                      <w:rPr>
                        <w:sz w:val="22"/>
                      </w:rPr>
                    </w:pPr>
                    <w:r>
                      <w:rPr>
                        <w:w w:val="105"/>
                        <w:sz w:val="22"/>
                      </w:rPr>
                      <w:t>P-143</w:t>
                    </w:r>
                  </w:p>
                </w:txbxContent>
              </v:textbox>
            </v:shape>
            <v:shape id="_x0000_s1390" type="#_x0000_t202" style="width:1608;height:227;left:3942;position:absolute;top:19132" filled="f" stroked="f">
              <v:textbox inset="0,0,0,0">
                <w:txbxContent>
                  <w:p>
                    <w:pPr>
                      <w:spacing w:before="0" w:line="227" w:lineRule="exact"/>
                      <w:ind w:left="0" w:right="0" w:firstLine="0"/>
                      <w:jc w:val="left"/>
                      <w:rPr>
                        <w:sz w:val="22"/>
                      </w:rPr>
                    </w:pPr>
                    <w:r>
                      <w:rPr>
                        <w:sz w:val="22"/>
                      </w:rPr>
                      <w:t>通讯波特率设置</w:t>
                    </w:r>
                  </w:p>
                </w:txbxContent>
              </v:textbox>
            </v:shape>
            <v:shape id="_x0000_s1391" type="#_x0000_t202" style="width:1270;height:2763;left:6373;position:absolute;top:17497" filled="f" stroked="f">
              <v:textbox inset="0,0,0,0">
                <w:txbxContent>
                  <w:p>
                    <w:pPr>
                      <w:spacing w:before="0" w:line="257" w:lineRule="exact"/>
                      <w:ind w:left="0" w:right="0" w:firstLine="0"/>
                      <w:jc w:val="left"/>
                      <w:rPr>
                        <w:sz w:val="22"/>
                      </w:rPr>
                    </w:pPr>
                    <w:r>
                      <w:rPr>
                        <w:w w:val="105"/>
                        <w:sz w:val="22"/>
                      </w:rPr>
                      <w:t>1～247，</w:t>
                    </w:r>
                  </w:p>
                  <w:p>
                    <w:pPr>
                      <w:spacing w:before="78"/>
                      <w:ind w:left="0" w:right="0" w:firstLine="0"/>
                      <w:jc w:val="left"/>
                      <w:rPr>
                        <w:sz w:val="22"/>
                      </w:rPr>
                    </w:pPr>
                    <w:r>
                      <w:rPr>
                        <w:sz w:val="22"/>
                      </w:rPr>
                      <w:t>0为广播地址</w:t>
                    </w:r>
                  </w:p>
                  <w:p>
                    <w:pPr>
                      <w:spacing w:before="92"/>
                      <w:ind w:left="0" w:right="0" w:firstLine="0"/>
                      <w:jc w:val="left"/>
                      <w:rPr>
                        <w:sz w:val="22"/>
                      </w:rPr>
                    </w:pPr>
                    <w:r>
                      <w:rPr>
                        <w:w w:val="105"/>
                        <w:sz w:val="22"/>
                      </w:rPr>
                      <w:t>0：1200BPS</w:t>
                    </w:r>
                  </w:p>
                  <w:p>
                    <w:pPr>
                      <w:spacing w:before="79"/>
                      <w:ind w:left="0" w:right="0" w:firstLine="0"/>
                      <w:jc w:val="left"/>
                      <w:rPr>
                        <w:sz w:val="22"/>
                      </w:rPr>
                    </w:pPr>
                    <w:r>
                      <w:rPr>
                        <w:w w:val="105"/>
                        <w:sz w:val="22"/>
                      </w:rPr>
                      <w:t>1：2400BPS</w:t>
                    </w:r>
                  </w:p>
                  <w:p>
                    <w:pPr>
                      <w:spacing w:before="79"/>
                      <w:ind w:left="0" w:right="0" w:firstLine="0"/>
                      <w:jc w:val="left"/>
                      <w:rPr>
                        <w:sz w:val="22"/>
                      </w:rPr>
                    </w:pPr>
                    <w:r>
                      <w:rPr>
                        <w:w w:val="105"/>
                        <w:sz w:val="22"/>
                      </w:rPr>
                      <w:t>2：4800BPS</w:t>
                    </w:r>
                  </w:p>
                  <w:p>
                    <w:pPr>
                      <w:spacing w:before="78"/>
                      <w:ind w:left="0" w:right="0" w:firstLine="0"/>
                      <w:jc w:val="left"/>
                      <w:rPr>
                        <w:sz w:val="22"/>
                      </w:rPr>
                    </w:pPr>
                    <w:r>
                      <w:rPr>
                        <w:w w:val="105"/>
                        <w:sz w:val="22"/>
                      </w:rPr>
                      <w:t>3：9600BPS</w:t>
                    </w:r>
                  </w:p>
                  <w:p>
                    <w:pPr>
                      <w:spacing w:before="78"/>
                      <w:ind w:left="0" w:right="0" w:firstLine="0"/>
                      <w:jc w:val="left"/>
                      <w:rPr>
                        <w:sz w:val="22"/>
                      </w:rPr>
                    </w:pPr>
                    <w:r>
                      <w:rPr>
                        <w:sz w:val="22"/>
                      </w:rPr>
                      <w:t>4：19200BPS</w:t>
                    </w:r>
                  </w:p>
                  <w:p>
                    <w:pPr>
                      <w:spacing w:before="78" w:line="252" w:lineRule="exact"/>
                      <w:ind w:left="0" w:right="0" w:firstLine="0"/>
                      <w:jc w:val="left"/>
                      <w:rPr>
                        <w:sz w:val="22"/>
                      </w:rPr>
                    </w:pPr>
                    <w:r>
                      <w:rPr>
                        <w:sz w:val="22"/>
                      </w:rPr>
                      <w:t>5：38400BPS</w:t>
                    </w:r>
                  </w:p>
                </w:txbxContent>
              </v:textbox>
            </v:shape>
            <v:shape id="_x0000_s1392" type="#_x0000_t202" style="width:134;height:227;left:12044;position:absolute;top:17651" filled="f" stroked="f">
              <v:textbox inset="0,0,0,0">
                <w:txbxContent>
                  <w:p>
                    <w:pPr>
                      <w:spacing w:before="0" w:line="227" w:lineRule="exact"/>
                      <w:ind w:left="0" w:right="0" w:firstLine="0"/>
                      <w:jc w:val="left"/>
                      <w:rPr>
                        <w:sz w:val="22"/>
                      </w:rPr>
                    </w:pPr>
                    <w:r>
                      <w:rPr>
                        <w:w w:val="103"/>
                        <w:sz w:val="22"/>
                      </w:rPr>
                      <w:t>1</w:t>
                    </w:r>
                  </w:p>
                </w:txbxContent>
              </v:textbox>
            </v:shape>
            <v:shape id="_x0000_s1393" type="#_x0000_t202" style="width:290;height:270;left:13935;position:absolute;top:17592" filled="f" stroked="f">
              <v:textbox inset="0,0,0,0">
                <w:txbxContent>
                  <w:p>
                    <w:pPr>
                      <w:spacing w:before="0" w:line="270" w:lineRule="exact"/>
                      <w:ind w:left="0" w:right="0" w:firstLine="0"/>
                      <w:jc w:val="left"/>
                      <w:rPr>
                        <w:sz w:val="27"/>
                      </w:rPr>
                    </w:pPr>
                    <w:r>
                      <w:rPr>
                        <w:sz w:val="27"/>
                      </w:rPr>
                      <w:t>√</w:t>
                    </w:r>
                  </w:p>
                </w:txbxContent>
              </v:textbox>
            </v:shape>
            <v:shape id="_x0000_s1394" type="#_x0000_t202" style="width:134;height:227;left:12044;position:absolute;top:19107" filled="f" stroked="f">
              <v:textbox inset="0,0,0,0">
                <w:txbxContent>
                  <w:p>
                    <w:pPr>
                      <w:spacing w:before="0" w:line="227" w:lineRule="exact"/>
                      <w:ind w:left="0" w:right="0" w:firstLine="0"/>
                      <w:jc w:val="left"/>
                      <w:rPr>
                        <w:sz w:val="22"/>
                      </w:rPr>
                    </w:pPr>
                    <w:r>
                      <w:rPr>
                        <w:w w:val="103"/>
                        <w:sz w:val="22"/>
                      </w:rPr>
                      <w:t>3</w:t>
                    </w:r>
                  </w:p>
                </w:txbxContent>
              </v:textbox>
            </v:shape>
            <v:shape id="_x0000_s1395" type="#_x0000_t202" style="width:290;height:270;left:13935;position:absolute;top:19047" filled="f" stroked="f">
              <v:textbox inset="0,0,0,0">
                <w:txbxContent>
                  <w:p>
                    <w:pPr>
                      <w:spacing w:before="0" w:line="270" w:lineRule="exact"/>
                      <w:ind w:left="0" w:right="0" w:firstLine="0"/>
                      <w:jc w:val="left"/>
                      <w:rPr>
                        <w:sz w:val="27"/>
                      </w:rPr>
                    </w:pPr>
                    <w:r>
                      <w:rPr>
                        <w:sz w:val="27"/>
                      </w:rPr>
                      <w:t>√</w:t>
                    </w:r>
                  </w:p>
                </w:txbxContent>
              </v:textbox>
            </v:shape>
          </v:group>
        </w:pict>
      </w:r>
    </w:p>
    <w:p>
      <w:pPr>
        <w:pStyle w:val="BodyText"/>
        <w:rPr>
          <w:sz w:val="20"/>
        </w:rPr>
      </w:pPr>
    </w:p>
    <w:p>
      <w:pPr>
        <w:pStyle w:val="BodyText"/>
        <w:rPr>
          <w:sz w:val="20"/>
        </w:rPr>
      </w:pPr>
    </w:p>
    <w:p>
      <w:pPr>
        <w:pStyle w:val="BodyText"/>
        <w:spacing w:before="5"/>
        <w:rPr>
          <w:sz w:val="12"/>
        </w:rPr>
      </w:pPr>
    </w:p>
    <w:tbl>
      <w:tblPr>
        <w:tblStyle w:val="TableNormal8"/>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11"/>
        <w:gridCol w:w="2403"/>
        <w:gridCol w:w="4783"/>
        <w:gridCol w:w="2481"/>
        <w:gridCol w:w="1109"/>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89"/>
          <w:jc w:val="left"/>
        </w:trPr>
        <w:tc>
          <w:tcPr>
            <w:tcW w:w="1011" w:type="dxa"/>
          </w:tcPr>
          <w:p>
            <w:pPr>
              <w:pStyle w:val="TableParagraph"/>
              <w:spacing w:line="257" w:lineRule="exact"/>
              <w:ind w:left="50"/>
              <w:rPr>
                <w:sz w:val="22"/>
              </w:rPr>
            </w:pPr>
            <w:r>
              <w:rPr>
                <w:w w:val="105"/>
                <w:sz w:val="22"/>
              </w:rPr>
              <w:t>功能码</w:t>
            </w:r>
          </w:p>
        </w:tc>
        <w:tc>
          <w:tcPr>
            <w:tcW w:w="2403" w:type="dxa"/>
          </w:tcPr>
          <w:p>
            <w:pPr>
              <w:pStyle w:val="TableParagraph"/>
              <w:spacing w:line="257" w:lineRule="exact"/>
              <w:ind w:left="280"/>
              <w:rPr>
                <w:sz w:val="22"/>
              </w:rPr>
            </w:pPr>
            <w:r>
              <w:rPr>
                <w:w w:val="105"/>
                <w:sz w:val="22"/>
              </w:rPr>
              <w:t>参数名称</w:t>
            </w:r>
          </w:p>
        </w:tc>
        <w:tc>
          <w:tcPr>
            <w:tcW w:w="4783" w:type="dxa"/>
          </w:tcPr>
          <w:p>
            <w:pPr>
              <w:pStyle w:val="TableParagraph"/>
              <w:spacing w:line="257" w:lineRule="exact"/>
              <w:ind w:left="308"/>
              <w:rPr>
                <w:sz w:val="22"/>
              </w:rPr>
            </w:pPr>
            <w:r>
              <w:rPr>
                <w:w w:val="105"/>
                <w:sz w:val="22"/>
              </w:rPr>
              <w:t>参数详细说明</w:t>
            </w:r>
          </w:p>
        </w:tc>
        <w:tc>
          <w:tcPr>
            <w:tcW w:w="2481" w:type="dxa"/>
          </w:tcPr>
          <w:p>
            <w:pPr>
              <w:pStyle w:val="TableParagraph"/>
              <w:spacing w:line="257" w:lineRule="exact"/>
              <w:ind w:left="1196"/>
              <w:rPr>
                <w:sz w:val="22"/>
              </w:rPr>
            </w:pPr>
            <w:r>
              <w:rPr>
                <w:w w:val="105"/>
                <w:sz w:val="22"/>
              </w:rPr>
              <w:t>出厂值</w:t>
            </w:r>
          </w:p>
        </w:tc>
        <w:tc>
          <w:tcPr>
            <w:tcW w:w="1109" w:type="dxa"/>
          </w:tcPr>
          <w:p>
            <w:pPr>
              <w:pStyle w:val="TableParagraph"/>
              <w:spacing w:line="257" w:lineRule="exact"/>
              <w:ind w:left="606"/>
              <w:rPr>
                <w:sz w:val="22"/>
              </w:rPr>
            </w:pPr>
            <w:r>
              <w:rPr>
                <w:w w:val="105"/>
                <w:sz w:val="22"/>
              </w:rPr>
              <w:t>更改</w:t>
            </w:r>
          </w:p>
        </w:tc>
      </w:tr>
      <w:tr>
        <w:tblPrEx>
          <w:tblW w:w="0" w:type="auto"/>
          <w:jc w:val="left"/>
          <w:tblInd w:w="238" w:type="dxa"/>
          <w:tblLayout w:type="fixed"/>
          <w:tblCellMar>
            <w:top w:w="0" w:type="dxa"/>
            <w:left w:w="0" w:type="dxa"/>
            <w:bottom w:w="0" w:type="dxa"/>
            <w:right w:w="0" w:type="dxa"/>
          </w:tblCellMar>
          <w:tblLook w:val="01E0"/>
        </w:tblPrEx>
        <w:trPr>
          <w:trHeight w:val="626"/>
          <w:jc w:val="left"/>
        </w:trPr>
        <w:tc>
          <w:tcPr>
            <w:tcW w:w="1011" w:type="dxa"/>
          </w:tcPr>
          <w:p>
            <w:pPr>
              <w:pStyle w:val="TableParagraph"/>
              <w:spacing w:before="197"/>
              <w:ind w:left="50"/>
              <w:rPr>
                <w:sz w:val="22"/>
              </w:rPr>
            </w:pPr>
            <w:r>
              <w:rPr>
                <w:w w:val="105"/>
                <w:sz w:val="22"/>
              </w:rPr>
              <w:t>P-123</w:t>
            </w:r>
          </w:p>
        </w:tc>
        <w:tc>
          <w:tcPr>
            <w:tcW w:w="2403" w:type="dxa"/>
          </w:tcPr>
          <w:p>
            <w:pPr>
              <w:pStyle w:val="TableParagraph"/>
              <w:spacing w:before="4"/>
              <w:rPr>
                <w:sz w:val="17"/>
              </w:rPr>
            </w:pPr>
          </w:p>
          <w:p>
            <w:pPr>
              <w:pStyle w:val="TableParagraph"/>
              <w:spacing w:before="1"/>
              <w:ind w:left="280"/>
              <w:rPr>
                <w:sz w:val="22"/>
              </w:rPr>
            </w:pPr>
            <w:r>
              <w:rPr>
                <w:w w:val="105"/>
                <w:sz w:val="22"/>
              </w:rPr>
              <w:t>PID控制偏差极限</w:t>
            </w:r>
          </w:p>
        </w:tc>
        <w:tc>
          <w:tcPr>
            <w:tcW w:w="4783" w:type="dxa"/>
          </w:tcPr>
          <w:p>
            <w:pPr>
              <w:pStyle w:val="TableParagraph"/>
              <w:spacing w:before="4"/>
              <w:rPr>
                <w:sz w:val="17"/>
              </w:rPr>
            </w:pPr>
          </w:p>
          <w:p>
            <w:pPr>
              <w:pStyle w:val="TableParagraph"/>
              <w:spacing w:before="1"/>
              <w:ind w:left="308"/>
              <w:rPr>
                <w:sz w:val="22"/>
              </w:rPr>
            </w:pPr>
            <w:r>
              <w:rPr>
                <w:w w:val="105"/>
                <w:sz w:val="22"/>
              </w:rPr>
              <w:t>0.0～100.0%</w:t>
            </w:r>
          </w:p>
        </w:tc>
        <w:tc>
          <w:tcPr>
            <w:tcW w:w="2481" w:type="dxa"/>
          </w:tcPr>
          <w:p>
            <w:pPr>
              <w:pStyle w:val="TableParagraph"/>
              <w:spacing w:before="197"/>
              <w:ind w:left="1196"/>
              <w:rPr>
                <w:sz w:val="22"/>
              </w:rPr>
            </w:pPr>
            <w:r>
              <w:rPr>
                <w:w w:val="105"/>
                <w:sz w:val="22"/>
              </w:rPr>
              <w:t>0.0%</w:t>
            </w:r>
          </w:p>
        </w:tc>
        <w:tc>
          <w:tcPr>
            <w:tcW w:w="1109" w:type="dxa"/>
          </w:tcPr>
          <w:p>
            <w:pPr>
              <w:pStyle w:val="TableParagraph"/>
              <w:spacing w:before="124"/>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6"/>
              <w:ind w:left="50"/>
              <w:rPr>
                <w:sz w:val="22"/>
              </w:rPr>
            </w:pPr>
            <w:r>
              <w:rPr>
                <w:w w:val="105"/>
                <w:sz w:val="22"/>
              </w:rPr>
              <w:t>P-124</w:t>
            </w:r>
          </w:p>
        </w:tc>
        <w:tc>
          <w:tcPr>
            <w:tcW w:w="2403" w:type="dxa"/>
          </w:tcPr>
          <w:p>
            <w:pPr>
              <w:pStyle w:val="TableParagraph"/>
              <w:spacing w:before="6"/>
              <w:rPr>
                <w:sz w:val="16"/>
              </w:rPr>
            </w:pPr>
          </w:p>
          <w:p>
            <w:pPr>
              <w:pStyle w:val="TableParagraph"/>
              <w:spacing w:before="1"/>
              <w:ind w:left="280"/>
              <w:rPr>
                <w:sz w:val="22"/>
              </w:rPr>
            </w:pPr>
            <w:r>
              <w:rPr>
                <w:w w:val="105"/>
                <w:sz w:val="22"/>
              </w:rPr>
              <w:t>反馈断线检测值</w:t>
            </w:r>
          </w:p>
        </w:tc>
        <w:tc>
          <w:tcPr>
            <w:tcW w:w="4783" w:type="dxa"/>
          </w:tcPr>
          <w:p>
            <w:pPr>
              <w:pStyle w:val="TableParagraph"/>
              <w:spacing w:before="6"/>
              <w:rPr>
                <w:sz w:val="16"/>
              </w:rPr>
            </w:pPr>
          </w:p>
          <w:p>
            <w:pPr>
              <w:pStyle w:val="TableParagraph"/>
              <w:spacing w:before="1"/>
              <w:ind w:left="308"/>
              <w:rPr>
                <w:sz w:val="22"/>
              </w:rPr>
            </w:pPr>
            <w:r>
              <w:rPr>
                <w:w w:val="105"/>
                <w:sz w:val="22"/>
              </w:rPr>
              <w:t>0.0～100.0%</w:t>
            </w:r>
          </w:p>
        </w:tc>
        <w:tc>
          <w:tcPr>
            <w:tcW w:w="2481" w:type="dxa"/>
          </w:tcPr>
          <w:p>
            <w:pPr>
              <w:pStyle w:val="TableParagraph"/>
              <w:spacing w:before="186"/>
              <w:ind w:left="1196"/>
              <w:rPr>
                <w:sz w:val="22"/>
              </w:rPr>
            </w:pPr>
            <w:r>
              <w:rPr>
                <w:w w:val="105"/>
                <w:sz w:val="22"/>
              </w:rPr>
              <w:t>0.0%</w:t>
            </w:r>
          </w:p>
        </w:tc>
        <w:tc>
          <w:tcPr>
            <w:tcW w:w="1109" w:type="dxa"/>
          </w:tcPr>
          <w:p>
            <w:pPr>
              <w:pStyle w:val="TableParagraph"/>
              <w:spacing w:before="114"/>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5"/>
              <w:ind w:left="50"/>
              <w:rPr>
                <w:sz w:val="22"/>
              </w:rPr>
            </w:pPr>
            <w:r>
              <w:rPr>
                <w:w w:val="105"/>
                <w:sz w:val="22"/>
              </w:rPr>
              <w:t>P-125</w:t>
            </w:r>
          </w:p>
        </w:tc>
        <w:tc>
          <w:tcPr>
            <w:tcW w:w="2403" w:type="dxa"/>
          </w:tcPr>
          <w:p>
            <w:pPr>
              <w:pStyle w:val="TableParagraph"/>
              <w:spacing w:before="5"/>
              <w:rPr>
                <w:sz w:val="16"/>
              </w:rPr>
            </w:pPr>
          </w:p>
          <w:p>
            <w:pPr>
              <w:pStyle w:val="TableParagraph"/>
              <w:ind w:left="280"/>
              <w:rPr>
                <w:sz w:val="22"/>
              </w:rPr>
            </w:pPr>
            <w:r>
              <w:rPr>
                <w:w w:val="105"/>
                <w:sz w:val="22"/>
              </w:rPr>
              <w:t>反馈断线检测时间</w:t>
            </w:r>
          </w:p>
        </w:tc>
        <w:tc>
          <w:tcPr>
            <w:tcW w:w="4783" w:type="dxa"/>
          </w:tcPr>
          <w:p>
            <w:pPr>
              <w:pStyle w:val="TableParagraph"/>
              <w:spacing w:before="5"/>
              <w:rPr>
                <w:sz w:val="16"/>
              </w:rPr>
            </w:pPr>
          </w:p>
          <w:p>
            <w:pPr>
              <w:pStyle w:val="TableParagraph"/>
              <w:ind w:left="308"/>
              <w:rPr>
                <w:sz w:val="22"/>
              </w:rPr>
            </w:pPr>
            <w:r>
              <w:rPr>
                <w:w w:val="105"/>
                <w:sz w:val="22"/>
              </w:rPr>
              <w:t>0.0～3600.0s</w:t>
            </w:r>
          </w:p>
        </w:tc>
        <w:tc>
          <w:tcPr>
            <w:tcW w:w="2481" w:type="dxa"/>
          </w:tcPr>
          <w:p>
            <w:pPr>
              <w:pStyle w:val="TableParagraph"/>
              <w:spacing w:before="185"/>
              <w:ind w:left="1196"/>
              <w:rPr>
                <w:sz w:val="22"/>
              </w:rPr>
            </w:pPr>
            <w:r>
              <w:rPr>
                <w:w w:val="105"/>
                <w:sz w:val="22"/>
              </w:rPr>
              <w:t>1.0s</w:t>
            </w:r>
          </w:p>
        </w:tc>
        <w:tc>
          <w:tcPr>
            <w:tcW w:w="1109" w:type="dxa"/>
          </w:tcPr>
          <w:p>
            <w:pPr>
              <w:pStyle w:val="TableParagraph"/>
              <w:spacing w:before="112"/>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6"/>
              <w:ind w:left="50"/>
              <w:rPr>
                <w:sz w:val="22"/>
              </w:rPr>
            </w:pPr>
            <w:r>
              <w:rPr>
                <w:w w:val="105"/>
                <w:sz w:val="22"/>
              </w:rPr>
              <w:t>P-126</w:t>
            </w:r>
          </w:p>
        </w:tc>
        <w:tc>
          <w:tcPr>
            <w:tcW w:w="2403" w:type="dxa"/>
          </w:tcPr>
          <w:p>
            <w:pPr>
              <w:pStyle w:val="TableParagraph"/>
              <w:spacing w:before="6"/>
              <w:rPr>
                <w:sz w:val="16"/>
              </w:rPr>
            </w:pPr>
          </w:p>
          <w:p>
            <w:pPr>
              <w:pStyle w:val="TableParagraph"/>
              <w:spacing w:before="1"/>
              <w:ind w:left="280"/>
              <w:rPr>
                <w:sz w:val="22"/>
              </w:rPr>
            </w:pPr>
            <w:r>
              <w:rPr>
                <w:w w:val="105"/>
                <w:sz w:val="22"/>
              </w:rPr>
              <w:t>第零段频率</w:t>
            </w:r>
          </w:p>
        </w:tc>
        <w:tc>
          <w:tcPr>
            <w:tcW w:w="4783" w:type="dxa"/>
          </w:tcPr>
          <w:p>
            <w:pPr>
              <w:pStyle w:val="TableParagraph"/>
              <w:spacing w:before="6"/>
              <w:rPr>
                <w:sz w:val="16"/>
              </w:rPr>
            </w:pPr>
          </w:p>
          <w:p>
            <w:pPr>
              <w:pStyle w:val="TableParagraph"/>
              <w:spacing w:before="1"/>
              <w:ind w:left="308"/>
              <w:rPr>
                <w:sz w:val="22"/>
              </w:rPr>
            </w:pPr>
            <w:r>
              <w:rPr>
                <w:w w:val="105"/>
                <w:sz w:val="22"/>
              </w:rPr>
              <w:t>-100.0～100.0%</w:t>
            </w:r>
          </w:p>
        </w:tc>
        <w:tc>
          <w:tcPr>
            <w:tcW w:w="2481" w:type="dxa"/>
          </w:tcPr>
          <w:p>
            <w:pPr>
              <w:pStyle w:val="TableParagraph"/>
              <w:spacing w:before="186"/>
              <w:ind w:left="1196"/>
              <w:rPr>
                <w:sz w:val="22"/>
              </w:rPr>
            </w:pPr>
            <w:r>
              <w:rPr>
                <w:w w:val="105"/>
                <w:sz w:val="22"/>
              </w:rPr>
              <w:t>0.0%</w:t>
            </w:r>
          </w:p>
        </w:tc>
        <w:tc>
          <w:tcPr>
            <w:tcW w:w="1109" w:type="dxa"/>
          </w:tcPr>
          <w:p>
            <w:pPr>
              <w:pStyle w:val="TableParagraph"/>
              <w:spacing w:before="114"/>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2"/>
          <w:jc w:val="left"/>
        </w:trPr>
        <w:tc>
          <w:tcPr>
            <w:tcW w:w="1011" w:type="dxa"/>
          </w:tcPr>
          <w:p>
            <w:pPr>
              <w:pStyle w:val="TableParagraph"/>
              <w:spacing w:before="185"/>
              <w:ind w:left="50"/>
              <w:rPr>
                <w:sz w:val="22"/>
              </w:rPr>
            </w:pPr>
            <w:r>
              <w:rPr>
                <w:w w:val="105"/>
                <w:sz w:val="22"/>
              </w:rPr>
              <w:t>P-127</w:t>
            </w:r>
          </w:p>
        </w:tc>
        <w:tc>
          <w:tcPr>
            <w:tcW w:w="2403" w:type="dxa"/>
          </w:tcPr>
          <w:p>
            <w:pPr>
              <w:pStyle w:val="TableParagraph"/>
              <w:spacing w:before="5"/>
              <w:rPr>
                <w:sz w:val="16"/>
              </w:rPr>
            </w:pPr>
          </w:p>
          <w:p>
            <w:pPr>
              <w:pStyle w:val="TableParagraph"/>
              <w:ind w:left="280"/>
              <w:rPr>
                <w:sz w:val="22"/>
              </w:rPr>
            </w:pPr>
            <w:r>
              <w:rPr>
                <w:w w:val="105"/>
                <w:sz w:val="22"/>
              </w:rPr>
              <w:t>第一段频率</w:t>
            </w:r>
          </w:p>
        </w:tc>
        <w:tc>
          <w:tcPr>
            <w:tcW w:w="4783" w:type="dxa"/>
          </w:tcPr>
          <w:p>
            <w:pPr>
              <w:pStyle w:val="TableParagraph"/>
              <w:spacing w:before="5"/>
              <w:rPr>
                <w:sz w:val="16"/>
              </w:rPr>
            </w:pPr>
          </w:p>
          <w:p>
            <w:pPr>
              <w:pStyle w:val="TableParagraph"/>
              <w:ind w:left="308"/>
              <w:rPr>
                <w:sz w:val="22"/>
              </w:rPr>
            </w:pPr>
            <w:r>
              <w:rPr>
                <w:w w:val="105"/>
                <w:sz w:val="22"/>
              </w:rPr>
              <w:t>-100.0～100.0%</w:t>
            </w:r>
          </w:p>
        </w:tc>
        <w:tc>
          <w:tcPr>
            <w:tcW w:w="2481" w:type="dxa"/>
          </w:tcPr>
          <w:p>
            <w:pPr>
              <w:pStyle w:val="TableParagraph"/>
              <w:spacing w:before="185"/>
              <w:ind w:left="1196"/>
              <w:rPr>
                <w:sz w:val="22"/>
              </w:rPr>
            </w:pPr>
            <w:r>
              <w:rPr>
                <w:w w:val="105"/>
                <w:sz w:val="22"/>
              </w:rPr>
              <w:t>0.0%</w:t>
            </w:r>
          </w:p>
        </w:tc>
        <w:tc>
          <w:tcPr>
            <w:tcW w:w="1109" w:type="dxa"/>
          </w:tcPr>
          <w:p>
            <w:pPr>
              <w:pStyle w:val="TableParagraph"/>
              <w:spacing w:before="112"/>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6"/>
          <w:jc w:val="left"/>
        </w:trPr>
        <w:tc>
          <w:tcPr>
            <w:tcW w:w="1011" w:type="dxa"/>
          </w:tcPr>
          <w:p>
            <w:pPr>
              <w:pStyle w:val="TableParagraph"/>
              <w:spacing w:before="185"/>
              <w:ind w:left="50"/>
              <w:rPr>
                <w:sz w:val="22"/>
              </w:rPr>
            </w:pPr>
            <w:r>
              <w:rPr>
                <w:w w:val="105"/>
                <w:sz w:val="22"/>
              </w:rPr>
              <w:t>P-128</w:t>
            </w:r>
          </w:p>
        </w:tc>
        <w:tc>
          <w:tcPr>
            <w:tcW w:w="2403" w:type="dxa"/>
          </w:tcPr>
          <w:p>
            <w:pPr>
              <w:pStyle w:val="TableParagraph"/>
              <w:spacing w:before="8"/>
              <w:rPr>
                <w:sz w:val="16"/>
              </w:rPr>
            </w:pPr>
          </w:p>
          <w:p>
            <w:pPr>
              <w:pStyle w:val="TableParagraph"/>
              <w:ind w:left="280"/>
              <w:rPr>
                <w:sz w:val="22"/>
              </w:rPr>
            </w:pPr>
            <w:r>
              <w:rPr>
                <w:w w:val="105"/>
                <w:sz w:val="22"/>
              </w:rPr>
              <w:t>第二段频率</w:t>
            </w:r>
          </w:p>
        </w:tc>
        <w:tc>
          <w:tcPr>
            <w:tcW w:w="4783" w:type="dxa"/>
          </w:tcPr>
          <w:p>
            <w:pPr>
              <w:pStyle w:val="TableParagraph"/>
              <w:spacing w:before="8"/>
              <w:rPr>
                <w:sz w:val="16"/>
              </w:rPr>
            </w:pPr>
          </w:p>
          <w:p>
            <w:pPr>
              <w:pStyle w:val="TableParagraph"/>
              <w:ind w:left="308"/>
              <w:rPr>
                <w:sz w:val="22"/>
              </w:rPr>
            </w:pPr>
            <w:r>
              <w:rPr>
                <w:w w:val="105"/>
                <w:sz w:val="22"/>
              </w:rPr>
              <w:t>-100.0～100.0%</w:t>
            </w:r>
          </w:p>
        </w:tc>
        <w:tc>
          <w:tcPr>
            <w:tcW w:w="2481" w:type="dxa"/>
          </w:tcPr>
          <w:p>
            <w:pPr>
              <w:pStyle w:val="TableParagraph"/>
              <w:spacing w:before="185"/>
              <w:ind w:left="1196"/>
              <w:rPr>
                <w:sz w:val="22"/>
              </w:rPr>
            </w:pPr>
            <w:r>
              <w:rPr>
                <w:w w:val="105"/>
                <w:sz w:val="22"/>
              </w:rPr>
              <w:t>0.0%</w:t>
            </w:r>
          </w:p>
        </w:tc>
        <w:tc>
          <w:tcPr>
            <w:tcW w:w="1109" w:type="dxa"/>
          </w:tcPr>
          <w:p>
            <w:pPr>
              <w:pStyle w:val="TableParagraph"/>
              <w:spacing w:before="112"/>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2"/>
          <w:jc w:val="left"/>
        </w:trPr>
        <w:tc>
          <w:tcPr>
            <w:tcW w:w="1011" w:type="dxa"/>
          </w:tcPr>
          <w:p>
            <w:pPr>
              <w:pStyle w:val="TableParagraph"/>
              <w:spacing w:before="185"/>
              <w:ind w:left="50"/>
              <w:rPr>
                <w:sz w:val="22"/>
              </w:rPr>
            </w:pPr>
            <w:r>
              <w:rPr>
                <w:w w:val="105"/>
                <w:sz w:val="22"/>
              </w:rPr>
              <w:t>P-129</w:t>
            </w:r>
          </w:p>
        </w:tc>
        <w:tc>
          <w:tcPr>
            <w:tcW w:w="2403" w:type="dxa"/>
          </w:tcPr>
          <w:p>
            <w:pPr>
              <w:pStyle w:val="TableParagraph"/>
              <w:spacing w:before="5"/>
              <w:rPr>
                <w:sz w:val="16"/>
              </w:rPr>
            </w:pPr>
          </w:p>
          <w:p>
            <w:pPr>
              <w:pStyle w:val="TableParagraph"/>
              <w:ind w:left="280"/>
              <w:rPr>
                <w:sz w:val="22"/>
              </w:rPr>
            </w:pPr>
            <w:r>
              <w:rPr>
                <w:w w:val="105"/>
                <w:sz w:val="22"/>
              </w:rPr>
              <w:t>第三段频率</w:t>
            </w:r>
          </w:p>
        </w:tc>
        <w:tc>
          <w:tcPr>
            <w:tcW w:w="4783" w:type="dxa"/>
          </w:tcPr>
          <w:p>
            <w:pPr>
              <w:pStyle w:val="TableParagraph"/>
              <w:spacing w:before="5"/>
              <w:rPr>
                <w:sz w:val="16"/>
              </w:rPr>
            </w:pPr>
          </w:p>
          <w:p>
            <w:pPr>
              <w:pStyle w:val="TableParagraph"/>
              <w:ind w:left="308"/>
              <w:rPr>
                <w:sz w:val="22"/>
              </w:rPr>
            </w:pPr>
            <w:r>
              <w:rPr>
                <w:w w:val="105"/>
                <w:sz w:val="22"/>
              </w:rPr>
              <w:t>-100.0～100.0%</w:t>
            </w:r>
          </w:p>
        </w:tc>
        <w:tc>
          <w:tcPr>
            <w:tcW w:w="2481" w:type="dxa"/>
          </w:tcPr>
          <w:p>
            <w:pPr>
              <w:pStyle w:val="TableParagraph"/>
              <w:spacing w:before="185"/>
              <w:ind w:left="1196"/>
              <w:rPr>
                <w:sz w:val="22"/>
              </w:rPr>
            </w:pPr>
            <w:r>
              <w:rPr>
                <w:w w:val="105"/>
                <w:sz w:val="22"/>
              </w:rPr>
              <w:t>0.0%</w:t>
            </w:r>
          </w:p>
        </w:tc>
        <w:tc>
          <w:tcPr>
            <w:tcW w:w="1109" w:type="dxa"/>
          </w:tcPr>
          <w:p>
            <w:pPr>
              <w:pStyle w:val="TableParagraph"/>
              <w:spacing w:before="112"/>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5"/>
          <w:jc w:val="left"/>
        </w:trPr>
        <w:tc>
          <w:tcPr>
            <w:tcW w:w="1011" w:type="dxa"/>
          </w:tcPr>
          <w:p>
            <w:pPr>
              <w:pStyle w:val="TableParagraph"/>
              <w:spacing w:before="184"/>
              <w:ind w:left="50"/>
              <w:rPr>
                <w:sz w:val="22"/>
              </w:rPr>
            </w:pPr>
            <w:r>
              <w:rPr>
                <w:w w:val="105"/>
                <w:sz w:val="22"/>
              </w:rPr>
              <w:t>P-130</w:t>
            </w:r>
          </w:p>
        </w:tc>
        <w:tc>
          <w:tcPr>
            <w:tcW w:w="2403" w:type="dxa"/>
          </w:tcPr>
          <w:p>
            <w:pPr>
              <w:pStyle w:val="TableParagraph"/>
              <w:spacing w:before="8"/>
              <w:rPr>
                <w:sz w:val="16"/>
              </w:rPr>
            </w:pPr>
          </w:p>
          <w:p>
            <w:pPr>
              <w:pStyle w:val="TableParagraph"/>
              <w:ind w:left="280"/>
              <w:rPr>
                <w:sz w:val="22"/>
              </w:rPr>
            </w:pPr>
            <w:r>
              <w:rPr>
                <w:w w:val="105"/>
                <w:sz w:val="22"/>
              </w:rPr>
              <w:t>第四段频率</w:t>
            </w:r>
          </w:p>
        </w:tc>
        <w:tc>
          <w:tcPr>
            <w:tcW w:w="4783" w:type="dxa"/>
          </w:tcPr>
          <w:p>
            <w:pPr>
              <w:pStyle w:val="TableParagraph"/>
              <w:spacing w:before="8"/>
              <w:rPr>
                <w:sz w:val="16"/>
              </w:rPr>
            </w:pPr>
          </w:p>
          <w:p>
            <w:pPr>
              <w:pStyle w:val="TableParagraph"/>
              <w:ind w:left="308"/>
              <w:rPr>
                <w:sz w:val="22"/>
              </w:rPr>
            </w:pPr>
            <w:r>
              <w:rPr>
                <w:w w:val="105"/>
                <w:sz w:val="22"/>
              </w:rPr>
              <w:t>-100.0～100.0%</w:t>
            </w:r>
          </w:p>
        </w:tc>
        <w:tc>
          <w:tcPr>
            <w:tcW w:w="2481" w:type="dxa"/>
          </w:tcPr>
          <w:p>
            <w:pPr>
              <w:pStyle w:val="TableParagraph"/>
              <w:spacing w:before="184"/>
              <w:ind w:left="1196"/>
              <w:rPr>
                <w:sz w:val="22"/>
              </w:rPr>
            </w:pPr>
            <w:r>
              <w:rPr>
                <w:w w:val="105"/>
                <w:sz w:val="22"/>
              </w:rPr>
              <w:t>0.0%</w:t>
            </w:r>
          </w:p>
        </w:tc>
        <w:tc>
          <w:tcPr>
            <w:tcW w:w="1109" w:type="dxa"/>
          </w:tcPr>
          <w:p>
            <w:pPr>
              <w:pStyle w:val="TableParagraph"/>
              <w:spacing w:before="112"/>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1"/>
          <w:jc w:val="left"/>
        </w:trPr>
        <w:tc>
          <w:tcPr>
            <w:tcW w:w="1011" w:type="dxa"/>
          </w:tcPr>
          <w:p>
            <w:pPr>
              <w:pStyle w:val="TableParagraph"/>
              <w:spacing w:before="184"/>
              <w:ind w:left="50"/>
              <w:rPr>
                <w:sz w:val="22"/>
              </w:rPr>
            </w:pPr>
            <w:r>
              <w:rPr>
                <w:w w:val="105"/>
                <w:sz w:val="22"/>
              </w:rPr>
              <w:t>P-131</w:t>
            </w:r>
          </w:p>
        </w:tc>
        <w:tc>
          <w:tcPr>
            <w:tcW w:w="2403" w:type="dxa"/>
          </w:tcPr>
          <w:p>
            <w:pPr>
              <w:pStyle w:val="TableParagraph"/>
              <w:spacing w:before="4"/>
              <w:rPr>
                <w:sz w:val="16"/>
              </w:rPr>
            </w:pPr>
          </w:p>
          <w:p>
            <w:pPr>
              <w:pStyle w:val="TableParagraph"/>
              <w:spacing w:before="1"/>
              <w:ind w:left="280"/>
              <w:rPr>
                <w:sz w:val="22"/>
              </w:rPr>
            </w:pPr>
            <w:r>
              <w:rPr>
                <w:w w:val="105"/>
                <w:sz w:val="22"/>
              </w:rPr>
              <w:t>第五段频率</w:t>
            </w:r>
          </w:p>
        </w:tc>
        <w:tc>
          <w:tcPr>
            <w:tcW w:w="4783" w:type="dxa"/>
          </w:tcPr>
          <w:p>
            <w:pPr>
              <w:pStyle w:val="TableParagraph"/>
              <w:spacing w:before="4"/>
              <w:rPr>
                <w:sz w:val="16"/>
              </w:rPr>
            </w:pPr>
          </w:p>
          <w:p>
            <w:pPr>
              <w:pStyle w:val="TableParagraph"/>
              <w:spacing w:before="1"/>
              <w:ind w:left="308"/>
              <w:rPr>
                <w:sz w:val="22"/>
              </w:rPr>
            </w:pPr>
            <w:r>
              <w:rPr>
                <w:w w:val="105"/>
                <w:sz w:val="22"/>
              </w:rPr>
              <w:t>-100.0～100.0%</w:t>
            </w:r>
          </w:p>
        </w:tc>
        <w:tc>
          <w:tcPr>
            <w:tcW w:w="2481" w:type="dxa"/>
          </w:tcPr>
          <w:p>
            <w:pPr>
              <w:pStyle w:val="TableParagraph"/>
              <w:spacing w:before="184"/>
              <w:ind w:left="1196"/>
              <w:rPr>
                <w:sz w:val="22"/>
              </w:rPr>
            </w:pPr>
            <w:r>
              <w:rPr>
                <w:w w:val="105"/>
                <w:sz w:val="22"/>
              </w:rPr>
              <w:t>0.0%</w:t>
            </w:r>
          </w:p>
        </w:tc>
        <w:tc>
          <w:tcPr>
            <w:tcW w:w="1109" w:type="dxa"/>
          </w:tcPr>
          <w:p>
            <w:pPr>
              <w:pStyle w:val="TableParagraph"/>
              <w:spacing w:before="112"/>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84"/>
              <w:ind w:left="50"/>
              <w:rPr>
                <w:sz w:val="22"/>
              </w:rPr>
            </w:pPr>
            <w:r>
              <w:rPr>
                <w:w w:val="105"/>
                <w:sz w:val="22"/>
              </w:rPr>
              <w:t>P-132</w:t>
            </w:r>
          </w:p>
        </w:tc>
        <w:tc>
          <w:tcPr>
            <w:tcW w:w="2403" w:type="dxa"/>
          </w:tcPr>
          <w:p>
            <w:pPr>
              <w:pStyle w:val="TableParagraph"/>
              <w:spacing w:before="4"/>
              <w:rPr>
                <w:sz w:val="16"/>
              </w:rPr>
            </w:pPr>
          </w:p>
          <w:p>
            <w:pPr>
              <w:pStyle w:val="TableParagraph"/>
              <w:spacing w:before="1"/>
              <w:ind w:left="280"/>
              <w:rPr>
                <w:sz w:val="22"/>
              </w:rPr>
            </w:pPr>
            <w:r>
              <w:rPr>
                <w:w w:val="105"/>
                <w:sz w:val="22"/>
              </w:rPr>
              <w:t>第六段频率</w:t>
            </w:r>
          </w:p>
        </w:tc>
        <w:tc>
          <w:tcPr>
            <w:tcW w:w="4783" w:type="dxa"/>
          </w:tcPr>
          <w:p>
            <w:pPr>
              <w:pStyle w:val="TableParagraph"/>
              <w:spacing w:before="4"/>
              <w:rPr>
                <w:sz w:val="16"/>
              </w:rPr>
            </w:pPr>
          </w:p>
          <w:p>
            <w:pPr>
              <w:pStyle w:val="TableParagraph"/>
              <w:spacing w:before="1"/>
              <w:ind w:left="308"/>
              <w:rPr>
                <w:sz w:val="22"/>
              </w:rPr>
            </w:pPr>
            <w:r>
              <w:rPr>
                <w:w w:val="105"/>
                <w:sz w:val="22"/>
              </w:rPr>
              <w:t>-100.0～100.0%</w:t>
            </w:r>
          </w:p>
        </w:tc>
        <w:tc>
          <w:tcPr>
            <w:tcW w:w="2481" w:type="dxa"/>
          </w:tcPr>
          <w:p>
            <w:pPr>
              <w:pStyle w:val="TableParagraph"/>
              <w:spacing w:before="184"/>
              <w:ind w:left="1196"/>
              <w:rPr>
                <w:sz w:val="22"/>
              </w:rPr>
            </w:pPr>
            <w:r>
              <w:rPr>
                <w:w w:val="105"/>
                <w:sz w:val="22"/>
              </w:rPr>
              <w:t>0.0%</w:t>
            </w:r>
          </w:p>
        </w:tc>
        <w:tc>
          <w:tcPr>
            <w:tcW w:w="1109" w:type="dxa"/>
          </w:tcPr>
          <w:p>
            <w:pPr>
              <w:pStyle w:val="TableParagraph"/>
              <w:spacing w:before="112"/>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96"/>
          <w:jc w:val="left"/>
        </w:trPr>
        <w:tc>
          <w:tcPr>
            <w:tcW w:w="1011" w:type="dxa"/>
          </w:tcPr>
          <w:p>
            <w:pPr>
              <w:pStyle w:val="TableParagraph"/>
              <w:spacing w:before="186"/>
              <w:ind w:left="50"/>
              <w:rPr>
                <w:sz w:val="22"/>
              </w:rPr>
            </w:pPr>
            <w:r>
              <w:rPr>
                <w:w w:val="105"/>
                <w:sz w:val="22"/>
              </w:rPr>
              <w:t>P-133</w:t>
            </w:r>
          </w:p>
        </w:tc>
        <w:tc>
          <w:tcPr>
            <w:tcW w:w="2403" w:type="dxa"/>
          </w:tcPr>
          <w:p>
            <w:pPr>
              <w:pStyle w:val="TableParagraph"/>
              <w:spacing w:before="6"/>
              <w:rPr>
                <w:sz w:val="16"/>
              </w:rPr>
            </w:pPr>
          </w:p>
          <w:p>
            <w:pPr>
              <w:pStyle w:val="TableParagraph"/>
              <w:ind w:left="280"/>
              <w:rPr>
                <w:sz w:val="22"/>
              </w:rPr>
            </w:pPr>
            <w:r>
              <w:rPr>
                <w:w w:val="105"/>
                <w:sz w:val="22"/>
              </w:rPr>
              <w:t>第七段频率</w:t>
            </w:r>
          </w:p>
        </w:tc>
        <w:tc>
          <w:tcPr>
            <w:tcW w:w="4783" w:type="dxa"/>
          </w:tcPr>
          <w:p>
            <w:pPr>
              <w:pStyle w:val="TableParagraph"/>
              <w:spacing w:before="6"/>
              <w:rPr>
                <w:sz w:val="16"/>
              </w:rPr>
            </w:pPr>
          </w:p>
          <w:p>
            <w:pPr>
              <w:pStyle w:val="TableParagraph"/>
              <w:ind w:left="308"/>
              <w:rPr>
                <w:sz w:val="22"/>
              </w:rPr>
            </w:pPr>
            <w:r>
              <w:rPr>
                <w:w w:val="105"/>
                <w:sz w:val="22"/>
              </w:rPr>
              <w:t>-100.0～100.0%</w:t>
            </w:r>
          </w:p>
        </w:tc>
        <w:tc>
          <w:tcPr>
            <w:tcW w:w="2481" w:type="dxa"/>
          </w:tcPr>
          <w:p>
            <w:pPr>
              <w:pStyle w:val="TableParagraph"/>
              <w:spacing w:before="186"/>
              <w:ind w:left="1196"/>
              <w:rPr>
                <w:sz w:val="22"/>
              </w:rPr>
            </w:pPr>
            <w:r>
              <w:rPr>
                <w:w w:val="105"/>
                <w:sz w:val="22"/>
              </w:rPr>
              <w:t>0.0%</w:t>
            </w:r>
          </w:p>
        </w:tc>
        <w:tc>
          <w:tcPr>
            <w:tcW w:w="1109" w:type="dxa"/>
          </w:tcPr>
          <w:p>
            <w:pPr>
              <w:pStyle w:val="TableParagraph"/>
              <w:spacing w:before="114"/>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786"/>
          <w:jc w:val="left"/>
        </w:trPr>
        <w:tc>
          <w:tcPr>
            <w:tcW w:w="1011" w:type="dxa"/>
          </w:tcPr>
          <w:p>
            <w:pPr>
              <w:pStyle w:val="TableParagraph"/>
              <w:rPr>
                <w:sz w:val="22"/>
              </w:rPr>
            </w:pPr>
          </w:p>
          <w:p>
            <w:pPr>
              <w:pStyle w:val="TableParagraph"/>
              <w:spacing w:before="161"/>
              <w:ind w:left="50"/>
              <w:rPr>
                <w:sz w:val="22"/>
              </w:rPr>
            </w:pPr>
            <w:r>
              <w:rPr>
                <w:w w:val="105"/>
                <w:sz w:val="22"/>
              </w:rPr>
              <w:t>P-134</w:t>
            </w:r>
          </w:p>
        </w:tc>
        <w:tc>
          <w:tcPr>
            <w:tcW w:w="2403" w:type="dxa"/>
          </w:tcPr>
          <w:p>
            <w:pPr>
              <w:pStyle w:val="TableParagraph"/>
              <w:rPr>
                <w:sz w:val="22"/>
              </w:rPr>
            </w:pPr>
          </w:p>
          <w:p>
            <w:pPr>
              <w:pStyle w:val="TableParagraph"/>
              <w:spacing w:before="186"/>
              <w:ind w:left="280"/>
              <w:rPr>
                <w:sz w:val="22"/>
              </w:rPr>
            </w:pPr>
            <w:r>
              <w:rPr>
                <w:w w:val="105"/>
                <w:sz w:val="22"/>
              </w:rPr>
              <w:t>电机过载保护选择</w:t>
            </w:r>
          </w:p>
        </w:tc>
        <w:tc>
          <w:tcPr>
            <w:tcW w:w="4783" w:type="dxa"/>
          </w:tcPr>
          <w:p>
            <w:pPr>
              <w:pStyle w:val="TableParagraph"/>
              <w:spacing w:before="108"/>
              <w:ind w:left="308"/>
              <w:rPr>
                <w:sz w:val="22"/>
              </w:rPr>
            </w:pPr>
            <w:r>
              <w:rPr>
                <w:w w:val="105"/>
                <w:sz w:val="22"/>
              </w:rPr>
              <w:t>0：不保护</w:t>
            </w:r>
          </w:p>
          <w:p>
            <w:pPr>
              <w:pStyle w:val="TableParagraph"/>
              <w:spacing w:before="78"/>
              <w:ind w:left="308"/>
              <w:rPr>
                <w:sz w:val="22"/>
              </w:rPr>
            </w:pPr>
            <w:r>
              <w:rPr>
                <w:w w:val="105"/>
                <w:sz w:val="22"/>
              </w:rPr>
              <w:t>1：普通电机（带低速补偿）</w:t>
            </w:r>
          </w:p>
        </w:tc>
        <w:tc>
          <w:tcPr>
            <w:tcW w:w="2481" w:type="dxa"/>
          </w:tcPr>
          <w:p>
            <w:pPr>
              <w:pStyle w:val="TableParagraph"/>
              <w:rPr>
                <w:sz w:val="22"/>
              </w:rPr>
            </w:pPr>
          </w:p>
          <w:p>
            <w:pPr>
              <w:pStyle w:val="TableParagraph"/>
              <w:spacing w:before="161"/>
              <w:ind w:left="1196"/>
              <w:rPr>
                <w:sz w:val="22"/>
              </w:rPr>
            </w:pPr>
            <w:r>
              <w:rPr>
                <w:w w:val="103"/>
                <w:sz w:val="22"/>
              </w:rPr>
              <w:t>1</w:t>
            </w:r>
          </w:p>
        </w:tc>
        <w:tc>
          <w:tcPr>
            <w:tcW w:w="1109" w:type="dxa"/>
          </w:tcPr>
          <w:p>
            <w:pPr>
              <w:pStyle w:val="TableParagraph"/>
              <w:spacing w:before="11"/>
              <w:rPr>
                <w:sz w:val="28"/>
              </w:rPr>
            </w:pPr>
          </w:p>
          <w:p>
            <w:pPr>
              <w:pStyle w:val="TableParagraph"/>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84"/>
          <w:jc w:val="left"/>
        </w:trPr>
        <w:tc>
          <w:tcPr>
            <w:tcW w:w="1011" w:type="dxa"/>
          </w:tcPr>
          <w:p>
            <w:pPr>
              <w:pStyle w:val="TableParagraph"/>
              <w:rPr>
                <w:rFonts w:ascii="Times New Roman"/>
                <w:sz w:val="22"/>
              </w:rPr>
            </w:pPr>
          </w:p>
        </w:tc>
        <w:tc>
          <w:tcPr>
            <w:tcW w:w="2403" w:type="dxa"/>
          </w:tcPr>
          <w:p>
            <w:pPr>
              <w:pStyle w:val="TableParagraph"/>
              <w:rPr>
                <w:rFonts w:ascii="Times New Roman"/>
                <w:sz w:val="22"/>
              </w:rPr>
            </w:pPr>
          </w:p>
        </w:tc>
        <w:tc>
          <w:tcPr>
            <w:tcW w:w="4783" w:type="dxa"/>
          </w:tcPr>
          <w:p>
            <w:pPr>
              <w:pStyle w:val="TableParagraph"/>
              <w:spacing w:before="41"/>
              <w:ind w:left="308"/>
              <w:rPr>
                <w:sz w:val="22"/>
              </w:rPr>
            </w:pPr>
            <w:r>
              <w:rPr>
                <w:w w:val="105"/>
                <w:sz w:val="22"/>
              </w:rPr>
              <w:t>2：变频电机（不带低速补偿）</w:t>
            </w:r>
          </w:p>
        </w:tc>
        <w:tc>
          <w:tcPr>
            <w:tcW w:w="2481" w:type="dxa"/>
          </w:tcPr>
          <w:p>
            <w:pPr>
              <w:pStyle w:val="TableParagraph"/>
              <w:rPr>
                <w:rFonts w:ascii="Times New Roman"/>
                <w:sz w:val="22"/>
              </w:rPr>
            </w:pPr>
          </w:p>
        </w:tc>
        <w:tc>
          <w:tcPr>
            <w:tcW w:w="1109"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556"/>
          <w:jc w:val="left"/>
        </w:trPr>
        <w:tc>
          <w:tcPr>
            <w:tcW w:w="1011" w:type="dxa"/>
          </w:tcPr>
          <w:p>
            <w:pPr>
              <w:pStyle w:val="TableParagraph"/>
              <w:spacing w:before="125"/>
              <w:ind w:left="50"/>
              <w:rPr>
                <w:sz w:val="22"/>
              </w:rPr>
            </w:pPr>
            <w:r>
              <w:rPr>
                <w:w w:val="105"/>
                <w:sz w:val="22"/>
              </w:rPr>
              <w:t>P-135</w:t>
            </w:r>
          </w:p>
        </w:tc>
        <w:tc>
          <w:tcPr>
            <w:tcW w:w="2403" w:type="dxa"/>
          </w:tcPr>
          <w:p>
            <w:pPr>
              <w:pStyle w:val="TableParagraph"/>
              <w:spacing w:before="154"/>
              <w:ind w:left="280"/>
              <w:rPr>
                <w:sz w:val="22"/>
              </w:rPr>
            </w:pPr>
            <w:r>
              <w:rPr>
                <w:w w:val="105"/>
                <w:sz w:val="22"/>
              </w:rPr>
              <w:t>电机过载保护电流</w:t>
            </w:r>
          </w:p>
        </w:tc>
        <w:tc>
          <w:tcPr>
            <w:tcW w:w="4783" w:type="dxa"/>
          </w:tcPr>
          <w:p>
            <w:pPr>
              <w:pStyle w:val="TableParagraph"/>
              <w:spacing w:before="154"/>
              <w:ind w:left="308"/>
              <w:rPr>
                <w:sz w:val="22"/>
              </w:rPr>
            </w:pPr>
            <w:r>
              <w:rPr>
                <w:w w:val="105"/>
                <w:sz w:val="22"/>
              </w:rPr>
              <w:t>20.0%～120.0%（电机额定电流）</w:t>
            </w:r>
          </w:p>
        </w:tc>
        <w:tc>
          <w:tcPr>
            <w:tcW w:w="2481" w:type="dxa"/>
          </w:tcPr>
          <w:p>
            <w:pPr>
              <w:pStyle w:val="TableParagraph"/>
              <w:spacing w:before="125"/>
              <w:ind w:left="1196"/>
              <w:rPr>
                <w:sz w:val="22"/>
              </w:rPr>
            </w:pPr>
            <w:r>
              <w:rPr>
                <w:w w:val="105"/>
                <w:sz w:val="22"/>
              </w:rPr>
              <w:t>100.0%</w:t>
            </w:r>
          </w:p>
        </w:tc>
        <w:tc>
          <w:tcPr>
            <w:tcW w:w="1109" w:type="dxa"/>
          </w:tcPr>
          <w:p>
            <w:pPr>
              <w:pStyle w:val="TableParagraph"/>
              <w:spacing w:before="52"/>
              <w:ind w:left="606"/>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461"/>
          <w:jc w:val="left"/>
        </w:trPr>
        <w:tc>
          <w:tcPr>
            <w:tcW w:w="1011" w:type="dxa"/>
          </w:tcPr>
          <w:p>
            <w:pPr>
              <w:pStyle w:val="TableParagraph"/>
              <w:spacing w:before="184" w:line="257" w:lineRule="exact"/>
              <w:ind w:left="50"/>
              <w:rPr>
                <w:sz w:val="22"/>
              </w:rPr>
            </w:pPr>
            <w:r>
              <w:rPr>
                <w:w w:val="105"/>
                <w:sz w:val="22"/>
              </w:rPr>
              <w:t>P-136</w:t>
            </w:r>
          </w:p>
        </w:tc>
        <w:tc>
          <w:tcPr>
            <w:tcW w:w="2403" w:type="dxa"/>
          </w:tcPr>
          <w:p>
            <w:pPr>
              <w:pStyle w:val="TableParagraph"/>
              <w:spacing w:before="4"/>
              <w:rPr>
                <w:sz w:val="16"/>
              </w:rPr>
            </w:pPr>
          </w:p>
          <w:p>
            <w:pPr>
              <w:pStyle w:val="TableParagraph"/>
              <w:spacing w:before="1" w:line="232" w:lineRule="exact"/>
              <w:ind w:left="280"/>
              <w:rPr>
                <w:sz w:val="22"/>
              </w:rPr>
            </w:pPr>
            <w:r>
              <w:rPr>
                <w:w w:val="105"/>
                <w:sz w:val="22"/>
              </w:rPr>
              <w:t>瞬间掉电降频点</w:t>
            </w:r>
          </w:p>
        </w:tc>
        <w:tc>
          <w:tcPr>
            <w:tcW w:w="4783" w:type="dxa"/>
          </w:tcPr>
          <w:p>
            <w:pPr>
              <w:pStyle w:val="TableParagraph"/>
              <w:spacing w:before="4"/>
              <w:rPr>
                <w:sz w:val="16"/>
              </w:rPr>
            </w:pPr>
          </w:p>
          <w:p>
            <w:pPr>
              <w:pStyle w:val="TableParagraph"/>
              <w:spacing w:before="1" w:line="232" w:lineRule="exact"/>
              <w:ind w:left="308"/>
              <w:rPr>
                <w:sz w:val="22"/>
              </w:rPr>
            </w:pPr>
            <w:r>
              <w:rPr>
                <w:w w:val="105"/>
                <w:sz w:val="22"/>
              </w:rPr>
              <w:t>70.0～110.0%（标准母线电压）</w:t>
            </w:r>
          </w:p>
        </w:tc>
        <w:tc>
          <w:tcPr>
            <w:tcW w:w="2481" w:type="dxa"/>
          </w:tcPr>
          <w:p>
            <w:pPr>
              <w:pStyle w:val="TableParagraph"/>
              <w:spacing w:before="184" w:line="257" w:lineRule="exact"/>
              <w:ind w:left="1196"/>
              <w:rPr>
                <w:sz w:val="22"/>
              </w:rPr>
            </w:pPr>
            <w:r>
              <w:rPr>
                <w:w w:val="105"/>
                <w:sz w:val="22"/>
              </w:rPr>
              <w:t>80.0%</w:t>
            </w:r>
          </w:p>
        </w:tc>
        <w:tc>
          <w:tcPr>
            <w:tcW w:w="1109" w:type="dxa"/>
          </w:tcPr>
          <w:p>
            <w:pPr>
              <w:pStyle w:val="TableParagraph"/>
              <w:spacing w:before="112" w:line="330" w:lineRule="exact"/>
              <w:ind w:left="606"/>
              <w:rPr>
                <w:sz w:val="27"/>
              </w:rPr>
            </w:pPr>
            <w:r>
              <w:rPr>
                <w:sz w:val="27"/>
              </w:rPr>
              <w:t>√</w:t>
            </w:r>
          </w:p>
        </w:tc>
      </w:tr>
    </w:tbl>
    <w:p>
      <w:pPr>
        <w:spacing w:after="0" w:line="330" w:lineRule="exact"/>
        <w:rPr>
          <w:sz w:val="27"/>
        </w:rPr>
        <w:sectPr>
          <w:pgSz w:w="17860" w:h="25260"/>
          <w:pgMar w:top="2420" w:right="2260" w:bottom="280" w:left="2420" w:header="708" w:footer="708"/>
          <w:pgNumType w:start="39"/>
          <w:cols w:space="708"/>
        </w:sectPr>
      </w:pPr>
    </w:p>
    <w:p>
      <w:pPr>
        <w:pStyle w:val="BodyText"/>
        <w:rPr>
          <w:sz w:val="20"/>
        </w:rPr>
      </w:pPr>
    </w:p>
    <w:p>
      <w:pPr>
        <w:pStyle w:val="BodyText"/>
        <w:rPr>
          <w:sz w:val="20"/>
        </w:rPr>
      </w:pPr>
    </w:p>
    <w:p>
      <w:pPr>
        <w:pStyle w:val="BodyText"/>
        <w:spacing w:before="8"/>
        <w:rPr>
          <w:sz w:val="24"/>
        </w:rPr>
      </w:pPr>
    </w:p>
    <w:p>
      <w:pPr>
        <w:spacing w:after="0"/>
        <w:rPr>
          <w:sz w:val="24"/>
        </w:rPr>
        <w:sectPr>
          <w:pgSz w:w="17860" w:h="25260"/>
          <w:pgMar w:top="2420" w:right="2260" w:bottom="280" w:left="2420" w:header="708" w:footer="708"/>
          <w:pgNumType w:start="40"/>
          <w:cols w:space="708"/>
        </w:sectPr>
      </w:pPr>
    </w:p>
    <w:p>
      <w:pPr>
        <w:pStyle w:val="BodyText"/>
        <w:tabs>
          <w:tab w:val="left" w:pos="1522"/>
          <w:tab w:val="left" w:pos="3953"/>
        </w:tabs>
        <w:spacing w:before="75"/>
        <w:ind w:left="280"/>
      </w:pPr>
      <w:r>
        <w:drawing>
          <wp:anchor distT="0" distB="0" distL="0" distR="0" simplePos="0" relativeHeight="251721728" behindDoc="1" locked="0" layoutInCell="1" allowOverlap="1">
            <wp:simplePos x="0" y="0"/>
            <wp:positionH relativeFrom="page">
              <wp:posOffset>1600200</wp:posOffset>
            </wp:positionH>
            <wp:positionV relativeFrom="paragraph">
              <wp:posOffset>-143256</wp:posOffset>
            </wp:positionV>
            <wp:extent cx="8153400" cy="11861800"/>
            <wp:effectExtent l="0" t="0" r="0" b="0"/>
            <wp:wrapNone/>
            <wp:docPr id="55"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5.png"/>
                    <pic:cNvPicPr/>
                  </pic:nvPicPr>
                  <pic:blipFill>
                    <a:blip xmlns:r="http://schemas.openxmlformats.org/officeDocument/2006/relationships" r:embed="rId68" cstate="print"/>
                    <a:stretch>
                      <a:fillRect/>
                    </a:stretch>
                  </pic:blipFill>
                  <pic:spPr>
                    <a:xfrm>
                      <a:off x="0" y="0"/>
                      <a:ext cx="8153400" cy="11861800"/>
                    </a:xfrm>
                    <a:prstGeom prst="rect">
                      <a:avLst/>
                    </a:prstGeom>
                  </pic:spPr>
                </pic:pic>
              </a:graphicData>
            </a:graphic>
          </wp:anchor>
        </w:drawing>
      </w:r>
      <w:r>
        <w:rPr>
          <w:w w:val="105"/>
        </w:rPr>
        <w:t>功能码</w:t>
        <w:tab/>
        <w:t>参数名称</w:t>
        <w:tab/>
        <w:t>参数详细说明</w:t>
      </w:r>
    </w:p>
    <w:p>
      <w:pPr>
        <w:pStyle w:val="BodyText"/>
        <w:spacing w:before="5"/>
        <w:rPr>
          <w:sz w:val="18"/>
        </w:rPr>
      </w:pPr>
    </w:p>
    <w:p>
      <w:pPr>
        <w:pStyle w:val="BodyText"/>
        <w:spacing w:before="1"/>
        <w:ind w:left="3953"/>
      </w:pPr>
      <w:r>
        <w:rPr>
          <w:w w:val="105"/>
        </w:rPr>
        <w:t>0:无校验（N，8，1）for</w:t>
      </w:r>
      <w:r>
        <w:rPr>
          <w:spacing w:val="-74"/>
          <w:w w:val="105"/>
        </w:rPr>
        <w:t xml:space="preserve"> </w:t>
      </w:r>
      <w:r>
        <w:rPr>
          <w:w w:val="105"/>
        </w:rPr>
        <w:t>RTU</w:t>
      </w:r>
    </w:p>
    <w:p>
      <w:pPr>
        <w:pStyle w:val="BodyText"/>
        <w:spacing w:before="78"/>
        <w:ind w:left="3953"/>
      </w:pPr>
      <w:r>
        <w:rPr>
          <w:w w:val="105"/>
        </w:rPr>
        <w:t>1:偶校验（E，8，1）for</w:t>
      </w:r>
      <w:r>
        <w:rPr>
          <w:spacing w:val="-74"/>
          <w:w w:val="105"/>
        </w:rPr>
        <w:t xml:space="preserve"> </w:t>
      </w:r>
      <w:r>
        <w:rPr>
          <w:w w:val="105"/>
        </w:rPr>
        <w:t>RTU</w:t>
      </w:r>
    </w:p>
    <w:p>
      <w:pPr>
        <w:pStyle w:val="BodyText"/>
        <w:spacing w:before="78"/>
        <w:ind w:left="3953"/>
      </w:pPr>
      <w:r>
        <w:rPr>
          <w:w w:val="105"/>
        </w:rPr>
        <w:t>2:奇校验（O，8，1）for</w:t>
      </w:r>
      <w:r>
        <w:rPr>
          <w:spacing w:val="-74"/>
          <w:w w:val="105"/>
        </w:rPr>
        <w:t xml:space="preserve"> </w:t>
      </w:r>
      <w:r>
        <w:rPr>
          <w:w w:val="105"/>
        </w:rPr>
        <w:t>RTU</w:t>
      </w:r>
    </w:p>
    <w:p>
      <w:pPr>
        <w:pStyle w:val="BodyText"/>
        <w:spacing w:before="78"/>
        <w:ind w:left="3953"/>
      </w:pPr>
      <w:r>
        <w:rPr>
          <w:w w:val="105"/>
        </w:rPr>
        <w:t>3:无校验（N，8，2）for</w:t>
      </w:r>
      <w:r>
        <w:rPr>
          <w:spacing w:val="-74"/>
          <w:w w:val="105"/>
        </w:rPr>
        <w:t xml:space="preserve"> </w:t>
      </w:r>
      <w:r>
        <w:rPr>
          <w:w w:val="105"/>
        </w:rPr>
        <w:t>RTU</w:t>
      </w:r>
    </w:p>
    <w:p>
      <w:pPr>
        <w:pStyle w:val="BodyText"/>
        <w:spacing w:before="78"/>
        <w:ind w:left="3953"/>
      </w:pPr>
      <w:r>
        <w:rPr>
          <w:w w:val="105"/>
        </w:rPr>
        <w:t>4:偶校验（E，8，2）for</w:t>
      </w:r>
      <w:r>
        <w:rPr>
          <w:spacing w:val="-74"/>
          <w:w w:val="105"/>
        </w:rPr>
        <w:t xml:space="preserve"> </w:t>
      </w:r>
      <w:r>
        <w:rPr>
          <w:w w:val="105"/>
        </w:rPr>
        <w:t>RTU</w:t>
      </w:r>
    </w:p>
    <w:p>
      <w:pPr>
        <w:pStyle w:val="BodyText"/>
        <w:spacing w:before="78"/>
        <w:ind w:left="3953"/>
      </w:pPr>
      <w:r>
        <w:rPr>
          <w:w w:val="105"/>
        </w:rPr>
        <w:t>5:奇校验（O，8，2）for</w:t>
      </w:r>
      <w:r>
        <w:rPr>
          <w:spacing w:val="-74"/>
          <w:w w:val="105"/>
        </w:rPr>
        <w:t xml:space="preserve"> </w:t>
      </w:r>
      <w:r>
        <w:rPr>
          <w:w w:val="105"/>
        </w:rPr>
        <w:t>RTU</w:t>
      </w:r>
    </w:p>
    <w:p>
      <w:pPr>
        <w:pStyle w:val="BodyText"/>
        <w:spacing w:before="78"/>
        <w:ind w:left="3953"/>
      </w:pPr>
      <w:r>
        <w:t>6:无校验（N，7，1）for</w:t>
      </w:r>
      <w:r>
        <w:rPr>
          <w:spacing w:val="75"/>
        </w:rPr>
        <w:t xml:space="preserve"> </w:t>
      </w:r>
      <w:r>
        <w:t>ASCII</w:t>
      </w:r>
    </w:p>
    <w:p>
      <w:pPr>
        <w:pStyle w:val="BodyText"/>
        <w:spacing w:before="78"/>
        <w:ind w:left="3953"/>
      </w:pPr>
      <w:r>
        <w:t>7:偶校验（E，7，1）for</w:t>
      </w:r>
      <w:r>
        <w:rPr>
          <w:spacing w:val="75"/>
        </w:rPr>
        <w:t xml:space="preserve"> </w:t>
      </w:r>
      <w:r>
        <w:t>ASCII</w:t>
      </w:r>
    </w:p>
    <w:p>
      <w:pPr>
        <w:pStyle w:val="BodyText"/>
        <w:tabs>
          <w:tab w:val="left" w:pos="2171"/>
        </w:tabs>
        <w:spacing w:before="75"/>
        <w:ind w:left="280"/>
      </w:pPr>
      <w:r>
        <w:br w:type="column"/>
      </w:r>
      <w:r>
        <w:rPr>
          <w:w w:val="105"/>
        </w:rPr>
        <w:t>出厂值</w:t>
        <w:tab/>
        <w:t>更改</w:t>
      </w:r>
    </w:p>
    <w:p>
      <w:pPr>
        <w:spacing w:after="0"/>
        <w:sectPr>
          <w:type w:val="continuous"/>
          <w:pgSz w:w="17860" w:h="25260"/>
          <w:pgMar w:top="1900" w:right="2260" w:bottom="280" w:left="2420" w:header="708" w:footer="708"/>
          <w:pgNumType w:start="41"/>
          <w:cols w:num="2" w:space="708" w:equalWidth="0">
            <w:col w:w="7153" w:space="2190"/>
            <w:col w:w="3837" w:space="0"/>
          </w:cols>
        </w:sectPr>
      </w:pPr>
    </w:p>
    <w:p>
      <w:pPr>
        <w:pStyle w:val="BodyText"/>
        <w:spacing w:before="1"/>
        <w:rPr>
          <w:sz w:val="8"/>
        </w:rPr>
      </w:pPr>
    </w:p>
    <w:tbl>
      <w:tblPr>
        <w:tblStyle w:val="TableNormal9"/>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54"/>
        <w:gridCol w:w="2460"/>
        <w:gridCol w:w="2843"/>
        <w:gridCol w:w="168"/>
        <w:gridCol w:w="1767"/>
        <w:gridCol w:w="2372"/>
        <w:gridCol w:w="1038"/>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83"/>
          <w:jc w:val="left"/>
        </w:trPr>
        <w:tc>
          <w:tcPr>
            <w:tcW w:w="954" w:type="dxa"/>
          </w:tcPr>
          <w:p>
            <w:pPr>
              <w:pStyle w:val="TableParagraph"/>
              <w:spacing w:before="129" w:line="234" w:lineRule="exact"/>
              <w:ind w:left="50"/>
              <w:rPr>
                <w:sz w:val="22"/>
              </w:rPr>
            </w:pPr>
            <w:r>
              <w:rPr>
                <w:w w:val="105"/>
                <w:sz w:val="22"/>
              </w:rPr>
              <w:t>P-144</w:t>
            </w:r>
          </w:p>
        </w:tc>
        <w:tc>
          <w:tcPr>
            <w:tcW w:w="2460" w:type="dxa"/>
          </w:tcPr>
          <w:p>
            <w:pPr>
              <w:pStyle w:val="TableParagraph"/>
              <w:spacing w:before="155" w:line="208" w:lineRule="exact"/>
              <w:ind w:left="337"/>
              <w:rPr>
                <w:sz w:val="22"/>
              </w:rPr>
            </w:pPr>
            <w:r>
              <w:rPr>
                <w:w w:val="105"/>
                <w:sz w:val="22"/>
              </w:rPr>
              <w:t>数据位校验设置</w:t>
            </w:r>
          </w:p>
        </w:tc>
        <w:tc>
          <w:tcPr>
            <w:tcW w:w="2843" w:type="dxa"/>
          </w:tcPr>
          <w:p>
            <w:pPr>
              <w:pStyle w:val="TableParagraph"/>
              <w:spacing w:line="257" w:lineRule="exact"/>
              <w:ind w:right="53"/>
              <w:jc w:val="right"/>
              <w:rPr>
                <w:sz w:val="22"/>
              </w:rPr>
            </w:pPr>
            <w:r>
              <w:rPr>
                <w:sz w:val="22"/>
              </w:rPr>
              <w:t>8:奇校验（O，7，1）for</w:t>
            </w:r>
          </w:p>
        </w:tc>
        <w:tc>
          <w:tcPr>
            <w:tcW w:w="1935" w:type="dxa"/>
            <w:gridSpan w:val="2"/>
          </w:tcPr>
          <w:p>
            <w:pPr>
              <w:pStyle w:val="TableParagraph"/>
              <w:spacing w:line="257" w:lineRule="exact"/>
              <w:ind w:left="57"/>
              <w:rPr>
                <w:sz w:val="22"/>
              </w:rPr>
            </w:pPr>
            <w:r>
              <w:rPr>
                <w:w w:val="105"/>
                <w:sz w:val="22"/>
              </w:rPr>
              <w:t>ASCII</w:t>
            </w:r>
          </w:p>
        </w:tc>
        <w:tc>
          <w:tcPr>
            <w:tcW w:w="2372" w:type="dxa"/>
          </w:tcPr>
          <w:p>
            <w:pPr>
              <w:pStyle w:val="TableParagraph"/>
              <w:spacing w:before="129" w:line="234" w:lineRule="exact"/>
              <w:ind w:left="1201"/>
              <w:rPr>
                <w:sz w:val="22"/>
              </w:rPr>
            </w:pPr>
            <w:r>
              <w:rPr>
                <w:w w:val="103"/>
                <w:sz w:val="22"/>
              </w:rPr>
              <w:t>0</w:t>
            </w:r>
          </w:p>
        </w:tc>
        <w:tc>
          <w:tcPr>
            <w:tcW w:w="1038" w:type="dxa"/>
          </w:tcPr>
          <w:p>
            <w:pPr>
              <w:pStyle w:val="TableParagraph"/>
              <w:spacing w:before="57" w:line="306" w:lineRule="exact"/>
              <w:ind w:right="45"/>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203"/>
          <w:jc w:val="left"/>
        </w:trPr>
        <w:tc>
          <w:tcPr>
            <w:tcW w:w="954" w:type="dxa"/>
          </w:tcPr>
          <w:p>
            <w:pPr>
              <w:pStyle w:val="TableParagraph"/>
              <w:rPr>
                <w:rFonts w:ascii="Times New Roman"/>
                <w:sz w:val="14"/>
              </w:rPr>
            </w:pPr>
          </w:p>
        </w:tc>
        <w:tc>
          <w:tcPr>
            <w:tcW w:w="2460" w:type="dxa"/>
          </w:tcPr>
          <w:p>
            <w:pPr>
              <w:pStyle w:val="TableParagraph"/>
              <w:rPr>
                <w:rFonts w:ascii="Times New Roman"/>
                <w:sz w:val="14"/>
              </w:rPr>
            </w:pPr>
          </w:p>
        </w:tc>
        <w:tc>
          <w:tcPr>
            <w:tcW w:w="2843" w:type="dxa"/>
          </w:tcPr>
          <w:p>
            <w:pPr>
              <w:pStyle w:val="TableParagraph"/>
              <w:spacing w:line="183" w:lineRule="exact"/>
              <w:ind w:right="53"/>
              <w:jc w:val="right"/>
              <w:rPr>
                <w:sz w:val="22"/>
              </w:rPr>
            </w:pPr>
            <w:r>
              <w:rPr>
                <w:sz w:val="22"/>
              </w:rPr>
              <w:t>9:无校验（N，7，2）for</w:t>
            </w:r>
          </w:p>
        </w:tc>
        <w:tc>
          <w:tcPr>
            <w:tcW w:w="1935" w:type="dxa"/>
            <w:gridSpan w:val="2"/>
          </w:tcPr>
          <w:p>
            <w:pPr>
              <w:pStyle w:val="TableParagraph"/>
              <w:spacing w:line="183" w:lineRule="exact"/>
              <w:ind w:left="57"/>
              <w:rPr>
                <w:sz w:val="22"/>
              </w:rPr>
            </w:pPr>
            <w:r>
              <w:rPr>
                <w:w w:val="105"/>
                <w:sz w:val="22"/>
              </w:rPr>
              <w:t>ASCII</w:t>
            </w:r>
          </w:p>
        </w:tc>
        <w:tc>
          <w:tcPr>
            <w:tcW w:w="2372" w:type="dxa"/>
          </w:tcPr>
          <w:p>
            <w:pPr>
              <w:pStyle w:val="TableParagraph"/>
              <w:rPr>
                <w:rFonts w:ascii="Times New Roman"/>
                <w:sz w:val="14"/>
              </w:rPr>
            </w:pPr>
          </w:p>
        </w:tc>
        <w:tc>
          <w:tcPr>
            <w:tcW w:w="1038" w:type="dxa"/>
          </w:tcPr>
          <w:p>
            <w:pPr>
              <w:pStyle w:val="TableParagraph"/>
              <w:rPr>
                <w:rFonts w:ascii="Times New Roman"/>
                <w:sz w:val="14"/>
              </w:rPr>
            </w:pPr>
          </w:p>
        </w:tc>
      </w:tr>
      <w:tr>
        <w:tblPrEx>
          <w:tblW w:w="0" w:type="auto"/>
          <w:jc w:val="left"/>
          <w:tblInd w:w="238" w:type="dxa"/>
          <w:tblLayout w:type="fixed"/>
          <w:tblCellMar>
            <w:top w:w="0" w:type="dxa"/>
            <w:left w:w="0" w:type="dxa"/>
            <w:bottom w:w="0" w:type="dxa"/>
            <w:right w:w="0" w:type="dxa"/>
          </w:tblCellMar>
          <w:tblLook w:val="01E0"/>
        </w:tblPrEx>
        <w:trPr>
          <w:trHeight w:val="427"/>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3011" w:type="dxa"/>
            <w:gridSpan w:val="2"/>
          </w:tcPr>
          <w:p>
            <w:pPr>
              <w:pStyle w:val="TableParagraph"/>
              <w:spacing w:before="108"/>
              <w:ind w:left="308"/>
              <w:rPr>
                <w:sz w:val="22"/>
              </w:rPr>
            </w:pPr>
            <w:r>
              <w:rPr>
                <w:w w:val="105"/>
                <w:sz w:val="22"/>
              </w:rPr>
              <w:t>10:偶校验（E，7，2）for</w:t>
            </w:r>
          </w:p>
        </w:tc>
        <w:tc>
          <w:tcPr>
            <w:tcW w:w="1767" w:type="dxa"/>
          </w:tcPr>
          <w:p>
            <w:pPr>
              <w:pStyle w:val="TableParagraph"/>
              <w:spacing w:before="108"/>
              <w:ind w:left="1"/>
              <w:rPr>
                <w:sz w:val="22"/>
              </w:rPr>
            </w:pPr>
            <w:r>
              <w:rPr>
                <w:w w:val="105"/>
                <w:sz w:val="22"/>
              </w:rPr>
              <w:t>ASCII</w:t>
            </w:r>
          </w:p>
        </w:tc>
        <w:tc>
          <w:tcPr>
            <w:tcW w:w="2372" w:type="dxa"/>
          </w:tcPr>
          <w:p>
            <w:pPr>
              <w:pStyle w:val="TableParagraph"/>
              <w:rPr>
                <w:rFonts w:ascii="Times New Roman"/>
                <w:sz w:val="22"/>
              </w:rPr>
            </w:pPr>
          </w:p>
        </w:tc>
        <w:tc>
          <w:tcPr>
            <w:tcW w:w="1038"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3011" w:type="dxa"/>
            <w:gridSpan w:val="2"/>
          </w:tcPr>
          <w:p>
            <w:pPr>
              <w:pStyle w:val="TableParagraph"/>
              <w:spacing w:before="42"/>
              <w:ind w:left="308"/>
              <w:rPr>
                <w:sz w:val="22"/>
              </w:rPr>
            </w:pPr>
            <w:r>
              <w:rPr>
                <w:w w:val="105"/>
                <w:sz w:val="22"/>
              </w:rPr>
              <w:t>11:奇校验（O，7，2）for</w:t>
            </w:r>
          </w:p>
        </w:tc>
        <w:tc>
          <w:tcPr>
            <w:tcW w:w="1767" w:type="dxa"/>
          </w:tcPr>
          <w:p>
            <w:pPr>
              <w:pStyle w:val="TableParagraph"/>
              <w:spacing w:before="42"/>
              <w:ind w:left="1"/>
              <w:rPr>
                <w:sz w:val="22"/>
              </w:rPr>
            </w:pPr>
            <w:r>
              <w:rPr>
                <w:w w:val="105"/>
                <w:sz w:val="22"/>
              </w:rPr>
              <w:t>ASCII</w:t>
            </w:r>
          </w:p>
        </w:tc>
        <w:tc>
          <w:tcPr>
            <w:tcW w:w="2372" w:type="dxa"/>
          </w:tcPr>
          <w:p>
            <w:pPr>
              <w:pStyle w:val="TableParagraph"/>
              <w:rPr>
                <w:rFonts w:ascii="Times New Roman"/>
                <w:sz w:val="22"/>
              </w:rPr>
            </w:pPr>
          </w:p>
        </w:tc>
        <w:tc>
          <w:tcPr>
            <w:tcW w:w="1038"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3011" w:type="dxa"/>
            <w:gridSpan w:val="2"/>
          </w:tcPr>
          <w:p>
            <w:pPr>
              <w:pStyle w:val="TableParagraph"/>
              <w:spacing w:before="41"/>
              <w:ind w:left="308"/>
              <w:rPr>
                <w:sz w:val="22"/>
              </w:rPr>
            </w:pPr>
            <w:r>
              <w:rPr>
                <w:w w:val="105"/>
                <w:sz w:val="22"/>
              </w:rPr>
              <w:t>12:无校验（N，8，1）for</w:t>
            </w:r>
          </w:p>
        </w:tc>
        <w:tc>
          <w:tcPr>
            <w:tcW w:w="1767" w:type="dxa"/>
          </w:tcPr>
          <w:p>
            <w:pPr>
              <w:pStyle w:val="TableParagraph"/>
              <w:spacing w:before="41"/>
              <w:ind w:left="1"/>
              <w:rPr>
                <w:sz w:val="22"/>
              </w:rPr>
            </w:pPr>
            <w:r>
              <w:rPr>
                <w:w w:val="105"/>
                <w:sz w:val="22"/>
              </w:rPr>
              <w:t>ASCII</w:t>
            </w:r>
          </w:p>
        </w:tc>
        <w:tc>
          <w:tcPr>
            <w:tcW w:w="2372" w:type="dxa"/>
          </w:tcPr>
          <w:p>
            <w:pPr>
              <w:pStyle w:val="TableParagraph"/>
              <w:rPr>
                <w:rFonts w:ascii="Times New Roman"/>
                <w:sz w:val="22"/>
              </w:rPr>
            </w:pPr>
          </w:p>
        </w:tc>
        <w:tc>
          <w:tcPr>
            <w:tcW w:w="1038"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3011" w:type="dxa"/>
            <w:gridSpan w:val="2"/>
          </w:tcPr>
          <w:p>
            <w:pPr>
              <w:pStyle w:val="TableParagraph"/>
              <w:spacing w:before="41"/>
              <w:ind w:left="308"/>
              <w:rPr>
                <w:sz w:val="22"/>
              </w:rPr>
            </w:pPr>
            <w:r>
              <w:rPr>
                <w:w w:val="105"/>
                <w:sz w:val="22"/>
              </w:rPr>
              <w:t>13:偶校验（E，8，1）for</w:t>
            </w:r>
          </w:p>
        </w:tc>
        <w:tc>
          <w:tcPr>
            <w:tcW w:w="1767" w:type="dxa"/>
          </w:tcPr>
          <w:p>
            <w:pPr>
              <w:pStyle w:val="TableParagraph"/>
              <w:spacing w:before="41"/>
              <w:ind w:left="1"/>
              <w:rPr>
                <w:sz w:val="22"/>
              </w:rPr>
            </w:pPr>
            <w:r>
              <w:rPr>
                <w:w w:val="105"/>
                <w:sz w:val="22"/>
              </w:rPr>
              <w:t>ASCII</w:t>
            </w:r>
          </w:p>
        </w:tc>
        <w:tc>
          <w:tcPr>
            <w:tcW w:w="2372" w:type="dxa"/>
          </w:tcPr>
          <w:p>
            <w:pPr>
              <w:pStyle w:val="TableParagraph"/>
              <w:rPr>
                <w:rFonts w:ascii="Times New Roman"/>
                <w:sz w:val="22"/>
              </w:rPr>
            </w:pPr>
          </w:p>
        </w:tc>
        <w:tc>
          <w:tcPr>
            <w:tcW w:w="1038"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3011" w:type="dxa"/>
            <w:gridSpan w:val="2"/>
          </w:tcPr>
          <w:p>
            <w:pPr>
              <w:pStyle w:val="TableParagraph"/>
              <w:spacing w:before="41"/>
              <w:ind w:left="308"/>
              <w:rPr>
                <w:sz w:val="22"/>
              </w:rPr>
            </w:pPr>
            <w:r>
              <w:rPr>
                <w:w w:val="105"/>
                <w:sz w:val="22"/>
              </w:rPr>
              <w:t>14:奇校验（O，8，1）for</w:t>
            </w:r>
          </w:p>
        </w:tc>
        <w:tc>
          <w:tcPr>
            <w:tcW w:w="1767" w:type="dxa"/>
          </w:tcPr>
          <w:p>
            <w:pPr>
              <w:pStyle w:val="TableParagraph"/>
              <w:spacing w:before="41"/>
              <w:ind w:left="1"/>
              <w:rPr>
                <w:sz w:val="22"/>
              </w:rPr>
            </w:pPr>
            <w:r>
              <w:rPr>
                <w:w w:val="105"/>
                <w:sz w:val="22"/>
              </w:rPr>
              <w:t>ASCII</w:t>
            </w:r>
          </w:p>
        </w:tc>
        <w:tc>
          <w:tcPr>
            <w:tcW w:w="2372" w:type="dxa"/>
          </w:tcPr>
          <w:p>
            <w:pPr>
              <w:pStyle w:val="TableParagraph"/>
              <w:rPr>
                <w:rFonts w:ascii="Times New Roman"/>
                <w:sz w:val="22"/>
              </w:rPr>
            </w:pPr>
          </w:p>
        </w:tc>
        <w:tc>
          <w:tcPr>
            <w:tcW w:w="1038"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3011" w:type="dxa"/>
            <w:gridSpan w:val="2"/>
          </w:tcPr>
          <w:p>
            <w:pPr>
              <w:pStyle w:val="TableParagraph"/>
              <w:spacing w:before="41"/>
              <w:ind w:left="308"/>
              <w:rPr>
                <w:sz w:val="22"/>
              </w:rPr>
            </w:pPr>
            <w:r>
              <w:rPr>
                <w:w w:val="105"/>
                <w:sz w:val="22"/>
              </w:rPr>
              <w:t>15:无校验（N，8，2）for</w:t>
            </w:r>
          </w:p>
        </w:tc>
        <w:tc>
          <w:tcPr>
            <w:tcW w:w="1767" w:type="dxa"/>
          </w:tcPr>
          <w:p>
            <w:pPr>
              <w:pStyle w:val="TableParagraph"/>
              <w:spacing w:before="41"/>
              <w:ind w:left="1"/>
              <w:rPr>
                <w:sz w:val="22"/>
              </w:rPr>
            </w:pPr>
            <w:r>
              <w:rPr>
                <w:w w:val="105"/>
                <w:sz w:val="22"/>
              </w:rPr>
              <w:t>ASCII</w:t>
            </w:r>
          </w:p>
        </w:tc>
        <w:tc>
          <w:tcPr>
            <w:tcW w:w="2372" w:type="dxa"/>
          </w:tcPr>
          <w:p>
            <w:pPr>
              <w:pStyle w:val="TableParagraph"/>
              <w:rPr>
                <w:rFonts w:ascii="Times New Roman"/>
                <w:sz w:val="22"/>
              </w:rPr>
            </w:pPr>
          </w:p>
        </w:tc>
        <w:tc>
          <w:tcPr>
            <w:tcW w:w="1038"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3011" w:type="dxa"/>
            <w:gridSpan w:val="2"/>
          </w:tcPr>
          <w:p>
            <w:pPr>
              <w:pStyle w:val="TableParagraph"/>
              <w:spacing w:before="41"/>
              <w:ind w:left="308"/>
              <w:rPr>
                <w:sz w:val="22"/>
              </w:rPr>
            </w:pPr>
            <w:r>
              <w:rPr>
                <w:w w:val="105"/>
                <w:sz w:val="22"/>
              </w:rPr>
              <w:t>16:偶校验（E，8，2）for</w:t>
            </w:r>
          </w:p>
        </w:tc>
        <w:tc>
          <w:tcPr>
            <w:tcW w:w="1767" w:type="dxa"/>
          </w:tcPr>
          <w:p>
            <w:pPr>
              <w:pStyle w:val="TableParagraph"/>
              <w:spacing w:before="41"/>
              <w:ind w:left="1"/>
              <w:rPr>
                <w:sz w:val="22"/>
              </w:rPr>
            </w:pPr>
            <w:r>
              <w:rPr>
                <w:w w:val="105"/>
                <w:sz w:val="22"/>
              </w:rPr>
              <w:t>ASCII</w:t>
            </w:r>
          </w:p>
        </w:tc>
        <w:tc>
          <w:tcPr>
            <w:tcW w:w="2372" w:type="dxa"/>
          </w:tcPr>
          <w:p>
            <w:pPr>
              <w:pStyle w:val="TableParagraph"/>
              <w:rPr>
                <w:rFonts w:ascii="Times New Roman"/>
                <w:sz w:val="22"/>
              </w:rPr>
            </w:pPr>
          </w:p>
        </w:tc>
        <w:tc>
          <w:tcPr>
            <w:tcW w:w="1038"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384"/>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3011" w:type="dxa"/>
            <w:gridSpan w:val="2"/>
          </w:tcPr>
          <w:p>
            <w:pPr>
              <w:pStyle w:val="TableParagraph"/>
              <w:spacing w:before="41"/>
              <w:ind w:left="308"/>
              <w:rPr>
                <w:sz w:val="22"/>
              </w:rPr>
            </w:pPr>
            <w:r>
              <w:rPr>
                <w:w w:val="105"/>
                <w:sz w:val="22"/>
              </w:rPr>
              <w:t>17:奇校验（O，8，2）for</w:t>
            </w:r>
          </w:p>
        </w:tc>
        <w:tc>
          <w:tcPr>
            <w:tcW w:w="1767" w:type="dxa"/>
          </w:tcPr>
          <w:p>
            <w:pPr>
              <w:pStyle w:val="TableParagraph"/>
              <w:spacing w:before="41"/>
              <w:ind w:left="1"/>
              <w:rPr>
                <w:sz w:val="22"/>
              </w:rPr>
            </w:pPr>
            <w:r>
              <w:rPr>
                <w:w w:val="105"/>
                <w:sz w:val="22"/>
              </w:rPr>
              <w:t>ASCII</w:t>
            </w:r>
          </w:p>
        </w:tc>
        <w:tc>
          <w:tcPr>
            <w:tcW w:w="2372" w:type="dxa"/>
          </w:tcPr>
          <w:p>
            <w:pPr>
              <w:pStyle w:val="TableParagraph"/>
              <w:rPr>
                <w:rFonts w:ascii="Times New Roman"/>
                <w:sz w:val="22"/>
              </w:rPr>
            </w:pPr>
          </w:p>
        </w:tc>
        <w:tc>
          <w:tcPr>
            <w:tcW w:w="1038" w:type="dxa"/>
          </w:tcPr>
          <w:p>
            <w:pPr>
              <w:pStyle w:val="TableParagraph"/>
              <w:rPr>
                <w:rFonts w:ascii="Times New Roman"/>
                <w:sz w:val="22"/>
              </w:rPr>
            </w:pPr>
          </w:p>
        </w:tc>
      </w:tr>
      <w:tr>
        <w:tblPrEx>
          <w:tblW w:w="0" w:type="auto"/>
          <w:jc w:val="left"/>
          <w:tblInd w:w="238" w:type="dxa"/>
          <w:tblLayout w:type="fixed"/>
          <w:tblCellMar>
            <w:top w:w="0" w:type="dxa"/>
            <w:left w:w="0" w:type="dxa"/>
            <w:bottom w:w="0" w:type="dxa"/>
            <w:right w:w="0" w:type="dxa"/>
          </w:tblCellMar>
          <w:tblLook w:val="01E0"/>
        </w:tblPrEx>
        <w:trPr>
          <w:trHeight w:val="556"/>
          <w:jc w:val="left"/>
        </w:trPr>
        <w:tc>
          <w:tcPr>
            <w:tcW w:w="954" w:type="dxa"/>
          </w:tcPr>
          <w:p>
            <w:pPr>
              <w:pStyle w:val="TableParagraph"/>
              <w:spacing w:before="125"/>
              <w:ind w:left="50"/>
              <w:rPr>
                <w:sz w:val="22"/>
              </w:rPr>
            </w:pPr>
            <w:r>
              <w:rPr>
                <w:w w:val="105"/>
                <w:sz w:val="22"/>
              </w:rPr>
              <w:t>P-145</w:t>
            </w:r>
          </w:p>
        </w:tc>
        <w:tc>
          <w:tcPr>
            <w:tcW w:w="2460" w:type="dxa"/>
          </w:tcPr>
          <w:p>
            <w:pPr>
              <w:pStyle w:val="TableParagraph"/>
              <w:spacing w:before="154"/>
              <w:ind w:left="337"/>
              <w:rPr>
                <w:sz w:val="22"/>
              </w:rPr>
            </w:pPr>
            <w:r>
              <w:rPr>
                <w:w w:val="105"/>
                <w:sz w:val="22"/>
              </w:rPr>
              <w:t>通讯应答延时</w:t>
            </w:r>
          </w:p>
        </w:tc>
        <w:tc>
          <w:tcPr>
            <w:tcW w:w="3011" w:type="dxa"/>
            <w:gridSpan w:val="2"/>
          </w:tcPr>
          <w:p>
            <w:pPr>
              <w:pStyle w:val="TableParagraph"/>
              <w:spacing w:before="154"/>
              <w:ind w:left="308"/>
              <w:rPr>
                <w:sz w:val="22"/>
              </w:rPr>
            </w:pPr>
            <w:r>
              <w:rPr>
                <w:w w:val="105"/>
                <w:sz w:val="22"/>
              </w:rPr>
              <w:t>0～200ms</w:t>
            </w:r>
          </w:p>
        </w:tc>
        <w:tc>
          <w:tcPr>
            <w:tcW w:w="1767" w:type="dxa"/>
          </w:tcPr>
          <w:p>
            <w:pPr>
              <w:pStyle w:val="TableParagraph"/>
              <w:rPr>
                <w:rFonts w:ascii="Times New Roman"/>
                <w:sz w:val="22"/>
              </w:rPr>
            </w:pPr>
          </w:p>
        </w:tc>
        <w:tc>
          <w:tcPr>
            <w:tcW w:w="2372" w:type="dxa"/>
          </w:tcPr>
          <w:p>
            <w:pPr>
              <w:pStyle w:val="TableParagraph"/>
              <w:spacing w:before="125"/>
              <w:ind w:left="1201"/>
              <w:rPr>
                <w:sz w:val="22"/>
              </w:rPr>
            </w:pPr>
            <w:r>
              <w:rPr>
                <w:w w:val="105"/>
                <w:sz w:val="22"/>
              </w:rPr>
              <w:t>5ms</w:t>
            </w:r>
          </w:p>
        </w:tc>
        <w:tc>
          <w:tcPr>
            <w:tcW w:w="1038" w:type="dxa"/>
          </w:tcPr>
          <w:p>
            <w:pPr>
              <w:pStyle w:val="TableParagraph"/>
              <w:spacing w:before="52"/>
              <w:ind w:right="45"/>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95"/>
          <w:jc w:val="left"/>
        </w:trPr>
        <w:tc>
          <w:tcPr>
            <w:tcW w:w="954" w:type="dxa"/>
          </w:tcPr>
          <w:p>
            <w:pPr>
              <w:pStyle w:val="TableParagraph"/>
              <w:spacing w:before="184"/>
              <w:ind w:left="50"/>
              <w:rPr>
                <w:sz w:val="22"/>
              </w:rPr>
            </w:pPr>
            <w:r>
              <w:rPr>
                <w:w w:val="105"/>
                <w:sz w:val="22"/>
              </w:rPr>
              <w:t>P-146</w:t>
            </w:r>
          </w:p>
        </w:tc>
        <w:tc>
          <w:tcPr>
            <w:tcW w:w="2460" w:type="dxa"/>
          </w:tcPr>
          <w:p>
            <w:pPr>
              <w:pStyle w:val="TableParagraph"/>
              <w:spacing w:before="4"/>
              <w:rPr>
                <w:sz w:val="16"/>
              </w:rPr>
            </w:pPr>
          </w:p>
          <w:p>
            <w:pPr>
              <w:pStyle w:val="TableParagraph"/>
              <w:spacing w:before="1"/>
              <w:ind w:left="337"/>
              <w:rPr>
                <w:sz w:val="22"/>
              </w:rPr>
            </w:pPr>
            <w:r>
              <w:rPr>
                <w:w w:val="105"/>
                <w:sz w:val="22"/>
              </w:rPr>
              <w:t>通讯超时故障时间</w:t>
            </w:r>
          </w:p>
        </w:tc>
        <w:tc>
          <w:tcPr>
            <w:tcW w:w="3011" w:type="dxa"/>
            <w:gridSpan w:val="2"/>
          </w:tcPr>
          <w:p>
            <w:pPr>
              <w:pStyle w:val="TableParagraph"/>
              <w:spacing w:before="4"/>
              <w:rPr>
                <w:sz w:val="16"/>
              </w:rPr>
            </w:pPr>
          </w:p>
          <w:p>
            <w:pPr>
              <w:pStyle w:val="TableParagraph"/>
              <w:spacing w:before="1"/>
              <w:ind w:left="308" w:right="-15"/>
              <w:rPr>
                <w:sz w:val="22"/>
              </w:rPr>
            </w:pPr>
            <w:r>
              <w:rPr>
                <w:spacing w:val="-1"/>
                <w:sz w:val="22"/>
              </w:rPr>
              <w:t>0.0（无效），0.1～100.0s</w:t>
            </w:r>
          </w:p>
        </w:tc>
        <w:tc>
          <w:tcPr>
            <w:tcW w:w="1767" w:type="dxa"/>
          </w:tcPr>
          <w:p>
            <w:pPr>
              <w:pStyle w:val="TableParagraph"/>
              <w:rPr>
                <w:rFonts w:ascii="Times New Roman"/>
                <w:sz w:val="22"/>
              </w:rPr>
            </w:pPr>
          </w:p>
        </w:tc>
        <w:tc>
          <w:tcPr>
            <w:tcW w:w="2372" w:type="dxa"/>
          </w:tcPr>
          <w:p>
            <w:pPr>
              <w:pStyle w:val="TableParagraph"/>
              <w:spacing w:before="184"/>
              <w:ind w:left="1201"/>
              <w:rPr>
                <w:sz w:val="22"/>
              </w:rPr>
            </w:pPr>
            <w:r>
              <w:rPr>
                <w:w w:val="105"/>
                <w:sz w:val="22"/>
              </w:rPr>
              <w:t>0.0s</w:t>
            </w:r>
          </w:p>
        </w:tc>
        <w:tc>
          <w:tcPr>
            <w:tcW w:w="1038" w:type="dxa"/>
          </w:tcPr>
          <w:p>
            <w:pPr>
              <w:pStyle w:val="TableParagraph"/>
              <w:spacing w:before="112"/>
              <w:ind w:right="45"/>
              <w:jc w:val="right"/>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3011" w:type="dxa"/>
            <w:gridSpan w:val="2"/>
          </w:tcPr>
          <w:p>
            <w:pPr>
              <w:pStyle w:val="TableParagraph"/>
              <w:spacing w:before="108" w:line="232" w:lineRule="exact"/>
              <w:ind w:left="308"/>
              <w:rPr>
                <w:sz w:val="22"/>
              </w:rPr>
            </w:pPr>
            <w:r>
              <w:rPr>
                <w:w w:val="105"/>
                <w:sz w:val="22"/>
              </w:rPr>
              <w:t>0：报警并自由停车</w:t>
            </w:r>
          </w:p>
        </w:tc>
        <w:tc>
          <w:tcPr>
            <w:tcW w:w="1767" w:type="dxa"/>
          </w:tcPr>
          <w:p>
            <w:pPr>
              <w:pStyle w:val="TableParagraph"/>
              <w:rPr>
                <w:rFonts w:ascii="Times New Roman"/>
                <w:sz w:val="22"/>
              </w:rPr>
            </w:pPr>
          </w:p>
        </w:tc>
        <w:tc>
          <w:tcPr>
            <w:tcW w:w="2372" w:type="dxa"/>
          </w:tcPr>
          <w:p>
            <w:pPr>
              <w:pStyle w:val="TableParagraph"/>
              <w:rPr>
                <w:rFonts w:ascii="Times New Roman"/>
                <w:sz w:val="22"/>
              </w:rPr>
            </w:pPr>
          </w:p>
        </w:tc>
        <w:tc>
          <w:tcPr>
            <w:tcW w:w="1038" w:type="dxa"/>
          </w:tcPr>
          <w:p>
            <w:pPr>
              <w:pStyle w:val="TableParagraph"/>
              <w:rPr>
                <w:rFonts w:ascii="Times New Roman"/>
                <w:sz w:val="22"/>
              </w:rPr>
            </w:pPr>
          </w:p>
        </w:tc>
      </w:tr>
    </w:tbl>
    <w:p>
      <w:pPr>
        <w:pStyle w:val="BodyText"/>
        <w:spacing w:before="108" w:line="218" w:lineRule="exact"/>
        <w:ind w:right="3114"/>
        <w:jc w:val="center"/>
      </w:pPr>
      <w:r>
        <w:pict>
          <v:shape id="_x0000_s1396" type="#_x0000_t202" style="width:13.5pt;height:13.5pt;margin-top:11.41pt;margin-left:696.75pt;mso-position-horizontal-relative:page;position:absolute;z-index:251722752" filled="f" stroked="f">
            <v:textbox inset="0,0,0,0">
              <w:txbxContent>
                <w:p>
                  <w:pPr>
                    <w:spacing w:before="0" w:line="270" w:lineRule="exact"/>
                    <w:ind w:left="0" w:right="0" w:firstLine="0"/>
                    <w:jc w:val="left"/>
                    <w:rPr>
                      <w:sz w:val="27"/>
                    </w:rPr>
                  </w:pPr>
                  <w:r>
                    <w:rPr>
                      <w:sz w:val="27"/>
                    </w:rPr>
                    <w:t>√</w:t>
                  </w:r>
                </w:p>
              </w:txbxContent>
            </v:textbox>
          </v:shape>
        </w:pict>
      </w:r>
      <w:r>
        <w:rPr>
          <w:w w:val="105"/>
        </w:rPr>
        <w:t>1：不报警并继续运行</w:t>
      </w:r>
    </w:p>
    <w:p>
      <w:pPr>
        <w:pStyle w:val="BodyText"/>
        <w:tabs>
          <w:tab w:val="left" w:pos="1241"/>
          <w:tab w:val="right" w:pos="9456"/>
        </w:tabs>
        <w:spacing w:line="195" w:lineRule="exact"/>
        <w:ind w:right="3159"/>
        <w:jc w:val="center"/>
      </w:pPr>
      <w:r>
        <w:rPr>
          <w:w w:val="105"/>
          <w:position w:val="3"/>
        </w:rPr>
        <w:t>P-147</w:t>
        <w:tab/>
      </w:r>
      <w:r>
        <w:rPr>
          <w:w w:val="105"/>
        </w:rPr>
        <w:t>传输错误处理</w:t>
        <w:tab/>
      </w:r>
      <w:r>
        <w:rPr>
          <w:w w:val="105"/>
          <w:position w:val="3"/>
        </w:rPr>
        <w:t>1</w:t>
      </w:r>
    </w:p>
    <w:p>
      <w:pPr>
        <w:pStyle w:val="BodyText"/>
        <w:spacing w:line="229" w:lineRule="exact"/>
        <w:ind w:left="3953"/>
      </w:pPr>
      <w:r>
        <w:rPr>
          <w:w w:val="105"/>
        </w:rPr>
        <w:t>2：不报警按停机方式停机（仅通讯控制）</w:t>
      </w:r>
    </w:p>
    <w:p>
      <w:pPr>
        <w:pStyle w:val="BodyText"/>
        <w:spacing w:before="78"/>
        <w:ind w:left="3953"/>
      </w:pPr>
      <w:r>
        <w:rPr>
          <w:w w:val="105"/>
        </w:rPr>
        <w:t>3：不报警按停机方式停机（所有控制）</w:t>
      </w:r>
    </w:p>
    <w:p>
      <w:pPr>
        <w:spacing w:after="0"/>
        <w:sectPr>
          <w:type w:val="continuous"/>
          <w:pgSz w:w="17860" w:h="25260"/>
          <w:pgMar w:top="1900" w:right="2260" w:bottom="280" w:left="2420" w:header="708" w:footer="708"/>
          <w:pgNumType w:start="42"/>
          <w:cols w:space="708"/>
        </w:sectPr>
      </w:pPr>
    </w:p>
    <w:p>
      <w:pPr>
        <w:pStyle w:val="BodyText"/>
        <w:spacing w:before="4"/>
        <w:rPr>
          <w:sz w:val="19"/>
        </w:rPr>
      </w:pPr>
    </w:p>
    <w:p>
      <w:pPr>
        <w:pStyle w:val="BodyText"/>
        <w:spacing w:line="626" w:lineRule="auto"/>
        <w:ind w:left="280" w:right="38"/>
      </w:pPr>
      <w:r>
        <w:t>P-148 P-149</w:t>
      </w:r>
    </w:p>
    <w:p>
      <w:pPr>
        <w:pStyle w:val="BodyText"/>
        <w:spacing w:before="1" w:line="573" w:lineRule="auto"/>
        <w:ind w:left="280" w:right="38"/>
        <w:jc w:val="both"/>
      </w:pPr>
      <w:r>
        <w:t>P-150 P-151 P-152</w:t>
      </w:r>
    </w:p>
    <w:p>
      <w:pPr>
        <w:pStyle w:val="BodyText"/>
        <w:spacing w:before="60"/>
        <w:ind w:left="280"/>
      </w:pPr>
      <w:r>
        <w:rPr>
          <w:w w:val="105"/>
        </w:rPr>
        <w:t>P-153</w:t>
      </w:r>
    </w:p>
    <w:p>
      <w:pPr>
        <w:pStyle w:val="BodyText"/>
        <w:spacing w:before="4"/>
        <w:rPr>
          <w:sz w:val="21"/>
        </w:rPr>
      </w:pPr>
      <w:r>
        <w:br w:type="column"/>
      </w:r>
    </w:p>
    <w:p>
      <w:pPr>
        <w:pStyle w:val="BodyText"/>
        <w:ind w:left="280"/>
      </w:pPr>
      <w:r>
        <w:rPr>
          <w:w w:val="105"/>
        </w:rPr>
        <w:t>传输回应处理</w:t>
      </w:r>
    </w:p>
    <w:p>
      <w:pPr>
        <w:pStyle w:val="BodyText"/>
        <w:spacing w:before="7"/>
        <w:rPr>
          <w:sz w:val="21"/>
        </w:rPr>
      </w:pPr>
    </w:p>
    <w:p>
      <w:pPr>
        <w:pStyle w:val="BodyText"/>
        <w:spacing w:line="307" w:lineRule="auto"/>
        <w:ind w:left="280" w:right="38"/>
      </w:pPr>
      <w:r>
        <w:rPr>
          <w:spacing w:val="-3"/>
        </w:rPr>
        <w:t>抑制振荡低频阀值</w:t>
      </w:r>
      <w:r>
        <w:rPr>
          <w:w w:val="105"/>
        </w:rPr>
        <w:t>点</w:t>
      </w:r>
    </w:p>
    <w:p>
      <w:pPr>
        <w:pStyle w:val="BodyText"/>
        <w:spacing w:before="13" w:line="307" w:lineRule="auto"/>
        <w:ind w:left="280" w:right="38"/>
      </w:pPr>
      <w:r>
        <w:rPr>
          <w:spacing w:val="-3"/>
        </w:rPr>
        <w:t>抑制振荡高频阀值</w:t>
      </w:r>
      <w:r>
        <w:rPr>
          <w:w w:val="105"/>
        </w:rPr>
        <w:t>点</w:t>
      </w:r>
    </w:p>
    <w:p>
      <w:pPr>
        <w:pStyle w:val="BodyText"/>
        <w:spacing w:before="131"/>
        <w:ind w:left="280"/>
      </w:pPr>
      <w:r>
        <w:rPr>
          <w:w w:val="105"/>
        </w:rPr>
        <w:t>抑制振荡限幅值</w:t>
      </w:r>
    </w:p>
    <w:p>
      <w:pPr>
        <w:pStyle w:val="BodyText"/>
        <w:spacing w:before="7"/>
        <w:rPr>
          <w:sz w:val="16"/>
        </w:rPr>
      </w:pPr>
    </w:p>
    <w:p>
      <w:pPr>
        <w:pStyle w:val="BodyText"/>
        <w:spacing w:line="307" w:lineRule="auto"/>
        <w:ind w:left="280" w:right="38"/>
      </w:pPr>
      <w:r>
        <w:t>抑制振荡高低频分</w:t>
      </w:r>
      <w:r>
        <w:rPr>
          <w:w w:val="105"/>
        </w:rPr>
        <w:t>界频率</w:t>
      </w:r>
    </w:p>
    <w:p>
      <w:pPr>
        <w:pStyle w:val="BodyText"/>
        <w:spacing w:before="196"/>
        <w:ind w:left="280"/>
      </w:pPr>
      <w:r>
        <w:rPr>
          <w:w w:val="105"/>
        </w:rPr>
        <w:t>抑制振荡</w:t>
      </w:r>
    </w:p>
    <w:p>
      <w:pPr>
        <w:pStyle w:val="BodyText"/>
        <w:spacing w:before="93" w:line="218" w:lineRule="exact"/>
        <w:ind w:left="280"/>
      </w:pPr>
      <w:r>
        <w:br w:type="column"/>
      </w:r>
      <w:r>
        <w:rPr>
          <w:w w:val="105"/>
        </w:rPr>
        <w:t>0：写操作有回应</w:t>
      </w:r>
    </w:p>
    <w:p>
      <w:pPr>
        <w:pStyle w:val="BodyText"/>
        <w:spacing w:line="218" w:lineRule="exact"/>
        <w:ind w:left="2509"/>
        <w:jc w:val="center"/>
      </w:pPr>
      <w:r>
        <w:pict>
          <v:shape id="_x0000_s1397" type="#_x0000_t202" style="width:13.5pt;height:13.5pt;margin-top:-4.91pt;margin-left:696.75pt;mso-position-horizontal-relative:page;position:absolute;z-index:251723776" filled="f" stroked="f">
            <v:textbox inset="0,0,0,0">
              <w:txbxContent>
                <w:p>
                  <w:pPr>
                    <w:spacing w:before="0" w:line="270" w:lineRule="exact"/>
                    <w:ind w:left="0" w:right="0" w:firstLine="0"/>
                    <w:jc w:val="left"/>
                    <w:rPr>
                      <w:sz w:val="27"/>
                    </w:rPr>
                  </w:pPr>
                  <w:r>
                    <w:rPr>
                      <w:sz w:val="27"/>
                    </w:rPr>
                    <w:t>√</w:t>
                  </w:r>
                </w:p>
              </w:txbxContent>
            </v:textbox>
          </v:shape>
        </w:pict>
      </w:r>
      <w:r>
        <w:pict>
          <v:shape id="_x0000_s1398" type="#_x0000_t202" style="width:396.6pt;height:143.3pt;margin-top:8.34pt;margin-left:316.17pt;mso-position-horizontal-relative:page;position:absolute;z-index:251724800" filled="f" stroked="f">
            <v:textbox inset="0,0,0,0">
              <w:txbxContent>
                <w:tbl>
                  <w:tblPr>
                    <w:tblStyle w:val="TableNormal9"/>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98"/>
                    <w:gridCol w:w="2708"/>
                    <w:gridCol w:w="925"/>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48"/>
                      <w:jc w:val="left"/>
                    </w:trPr>
                    <w:tc>
                      <w:tcPr>
                        <w:tcW w:w="4298" w:type="dxa"/>
                      </w:tcPr>
                      <w:p>
                        <w:pPr>
                          <w:pStyle w:val="TableParagraph"/>
                          <w:spacing w:line="257" w:lineRule="exact"/>
                          <w:ind w:left="50"/>
                          <w:rPr>
                            <w:sz w:val="22"/>
                          </w:rPr>
                        </w:pPr>
                        <w:r>
                          <w:rPr>
                            <w:w w:val="105"/>
                            <w:sz w:val="22"/>
                          </w:rPr>
                          <w:t>1：写操作无回应</w:t>
                        </w:r>
                      </w:p>
                    </w:tc>
                    <w:tc>
                      <w:tcPr>
                        <w:tcW w:w="3633" w:type="dxa"/>
                        <w:gridSpan w:val="2"/>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648"/>
                      <w:jc w:val="left"/>
                    </w:trPr>
                    <w:tc>
                      <w:tcPr>
                        <w:tcW w:w="4298" w:type="dxa"/>
                      </w:tcPr>
                      <w:p>
                        <w:pPr>
                          <w:pStyle w:val="TableParagraph"/>
                          <w:spacing w:before="184"/>
                          <w:ind w:left="50"/>
                          <w:rPr>
                            <w:sz w:val="22"/>
                          </w:rPr>
                        </w:pPr>
                        <w:r>
                          <w:rPr>
                            <w:w w:val="105"/>
                            <w:sz w:val="22"/>
                          </w:rPr>
                          <w:t>0～500</w:t>
                        </w:r>
                      </w:p>
                    </w:tc>
                    <w:tc>
                      <w:tcPr>
                        <w:tcW w:w="2708" w:type="dxa"/>
                      </w:tcPr>
                      <w:p>
                        <w:pPr>
                          <w:pStyle w:val="TableParagraph"/>
                          <w:spacing w:before="156"/>
                          <w:ind w:left="1422"/>
                          <w:rPr>
                            <w:sz w:val="22"/>
                          </w:rPr>
                        </w:pPr>
                        <w:r>
                          <w:rPr>
                            <w:w w:val="105"/>
                            <w:sz w:val="22"/>
                          </w:rPr>
                          <w:t>15</w:t>
                        </w:r>
                      </w:p>
                    </w:tc>
                    <w:tc>
                      <w:tcPr>
                        <w:tcW w:w="925" w:type="dxa"/>
                      </w:tcPr>
                      <w:p>
                        <w:pPr>
                          <w:pStyle w:val="TableParagraph"/>
                          <w:spacing w:before="83"/>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703"/>
                      <w:jc w:val="left"/>
                    </w:trPr>
                    <w:tc>
                      <w:tcPr>
                        <w:tcW w:w="4298" w:type="dxa"/>
                      </w:tcPr>
                      <w:p>
                        <w:pPr>
                          <w:pStyle w:val="TableParagraph"/>
                          <w:spacing w:before="2"/>
                          <w:rPr>
                            <w:sz w:val="21"/>
                          </w:rPr>
                        </w:pPr>
                      </w:p>
                      <w:p>
                        <w:pPr>
                          <w:pStyle w:val="TableParagraph"/>
                          <w:ind w:left="50"/>
                          <w:rPr>
                            <w:sz w:val="22"/>
                          </w:rPr>
                        </w:pPr>
                        <w:r>
                          <w:rPr>
                            <w:w w:val="105"/>
                            <w:sz w:val="22"/>
                          </w:rPr>
                          <w:t>0～500</w:t>
                        </w:r>
                      </w:p>
                    </w:tc>
                    <w:tc>
                      <w:tcPr>
                        <w:tcW w:w="2708" w:type="dxa"/>
                      </w:tcPr>
                      <w:p>
                        <w:pPr>
                          <w:pStyle w:val="TableParagraph"/>
                          <w:spacing w:before="2"/>
                          <w:rPr>
                            <w:sz w:val="19"/>
                          </w:rPr>
                        </w:pPr>
                      </w:p>
                      <w:p>
                        <w:pPr>
                          <w:pStyle w:val="TableParagraph"/>
                          <w:ind w:left="1422"/>
                          <w:rPr>
                            <w:sz w:val="22"/>
                          </w:rPr>
                        </w:pPr>
                        <w:r>
                          <w:rPr>
                            <w:w w:val="105"/>
                            <w:sz w:val="22"/>
                          </w:rPr>
                          <w:t>15</w:t>
                        </w:r>
                      </w:p>
                    </w:tc>
                    <w:tc>
                      <w:tcPr>
                        <w:tcW w:w="925" w:type="dxa"/>
                      </w:tcPr>
                      <w:p>
                        <w:pPr>
                          <w:pStyle w:val="TableParagraph"/>
                          <w:spacing w:before="173"/>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73"/>
                      <w:jc w:val="left"/>
                    </w:trPr>
                    <w:tc>
                      <w:tcPr>
                        <w:tcW w:w="4298" w:type="dxa"/>
                      </w:tcPr>
                      <w:p>
                        <w:pPr>
                          <w:pStyle w:val="TableParagraph"/>
                          <w:spacing w:before="9"/>
                          <w:rPr>
                            <w:sz w:val="18"/>
                          </w:rPr>
                        </w:pPr>
                      </w:p>
                      <w:p>
                        <w:pPr>
                          <w:pStyle w:val="TableParagraph"/>
                          <w:spacing w:before="1"/>
                          <w:ind w:left="50"/>
                          <w:rPr>
                            <w:sz w:val="22"/>
                          </w:rPr>
                        </w:pPr>
                        <w:r>
                          <w:rPr>
                            <w:w w:val="105"/>
                            <w:sz w:val="22"/>
                          </w:rPr>
                          <w:t>0～100</w:t>
                        </w:r>
                      </w:p>
                    </w:tc>
                    <w:tc>
                      <w:tcPr>
                        <w:tcW w:w="2708" w:type="dxa"/>
                      </w:tcPr>
                      <w:p>
                        <w:pPr>
                          <w:pStyle w:val="TableParagraph"/>
                          <w:spacing w:before="10"/>
                          <w:rPr>
                            <w:sz w:val="16"/>
                          </w:rPr>
                        </w:pPr>
                      </w:p>
                      <w:p>
                        <w:pPr>
                          <w:pStyle w:val="TableParagraph"/>
                          <w:ind w:left="1422"/>
                          <w:rPr>
                            <w:sz w:val="22"/>
                          </w:rPr>
                        </w:pPr>
                        <w:r>
                          <w:rPr>
                            <w:w w:val="105"/>
                            <w:sz w:val="22"/>
                          </w:rPr>
                          <w:t>20</w:t>
                        </w:r>
                      </w:p>
                    </w:tc>
                    <w:tc>
                      <w:tcPr>
                        <w:tcW w:w="925" w:type="dxa"/>
                      </w:tcPr>
                      <w:p>
                        <w:pPr>
                          <w:pStyle w:val="TableParagraph"/>
                          <w:spacing w:before="14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492"/>
                      <w:jc w:val="left"/>
                    </w:trPr>
                    <w:tc>
                      <w:tcPr>
                        <w:tcW w:w="4298" w:type="dxa"/>
                      </w:tcPr>
                      <w:p>
                        <w:pPr>
                          <w:pStyle w:val="TableParagraph"/>
                          <w:spacing w:before="9"/>
                          <w:rPr>
                            <w:sz w:val="18"/>
                          </w:rPr>
                        </w:pPr>
                      </w:p>
                      <w:p>
                        <w:pPr>
                          <w:pStyle w:val="TableParagraph"/>
                          <w:spacing w:before="1" w:line="232" w:lineRule="exact"/>
                          <w:ind w:left="50"/>
                          <w:rPr>
                            <w:sz w:val="22"/>
                          </w:rPr>
                        </w:pPr>
                        <w:r>
                          <w:rPr>
                            <w:w w:val="105"/>
                            <w:sz w:val="22"/>
                          </w:rPr>
                          <w:t>0.00Hz～P-004（最大频率）</w:t>
                        </w:r>
                      </w:p>
                    </w:tc>
                    <w:tc>
                      <w:tcPr>
                        <w:tcW w:w="2708" w:type="dxa"/>
                      </w:tcPr>
                      <w:p>
                        <w:pPr>
                          <w:pStyle w:val="TableParagraph"/>
                          <w:spacing w:before="10"/>
                          <w:rPr>
                            <w:sz w:val="16"/>
                          </w:rPr>
                        </w:pPr>
                      </w:p>
                      <w:p>
                        <w:pPr>
                          <w:pStyle w:val="TableParagraph"/>
                          <w:spacing w:line="257" w:lineRule="exact"/>
                          <w:ind w:left="1422"/>
                          <w:rPr>
                            <w:sz w:val="22"/>
                          </w:rPr>
                        </w:pPr>
                        <w:r>
                          <w:rPr>
                            <w:w w:val="105"/>
                            <w:sz w:val="22"/>
                          </w:rPr>
                          <w:t>12.5Hz</w:t>
                        </w:r>
                      </w:p>
                    </w:tc>
                    <w:tc>
                      <w:tcPr>
                        <w:tcW w:w="925" w:type="dxa"/>
                      </w:tcPr>
                      <w:p>
                        <w:pPr>
                          <w:pStyle w:val="TableParagraph"/>
                          <w:spacing w:before="142" w:line="330" w:lineRule="exact"/>
                          <w:ind w:right="47"/>
                          <w:jc w:val="right"/>
                          <w:rPr>
                            <w:sz w:val="27"/>
                          </w:rPr>
                        </w:pPr>
                        <w:r>
                          <w:rPr>
                            <w:sz w:val="27"/>
                          </w:rPr>
                          <w:t>√</w:t>
                        </w:r>
                      </w:p>
                    </w:tc>
                  </w:tr>
                </w:tbl>
                <w:p>
                  <w:pPr>
                    <w:pStyle w:val="BodyText"/>
                  </w:pPr>
                </w:p>
              </w:txbxContent>
            </v:textbox>
          </v:shape>
        </w:pict>
      </w:r>
      <w:r>
        <w:rPr>
          <w:w w:val="103"/>
        </w:rPr>
        <w:t>0</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rPr>
          <w:sz w:val="23"/>
        </w:rPr>
      </w:pPr>
    </w:p>
    <w:p>
      <w:pPr>
        <w:pStyle w:val="BodyText"/>
        <w:tabs>
          <w:tab w:val="left" w:pos="5951"/>
          <w:tab w:val="left" w:pos="7842"/>
        </w:tabs>
        <w:ind w:left="280"/>
        <w:rPr>
          <w:sz w:val="27"/>
        </w:rPr>
      </w:pPr>
      <w:r>
        <w:pict>
          <v:shape id="_x0000_s1399" type="#_x0000_t202" style="width:580.25pt;height:195.55pt;margin-top:19.25pt;margin-left:132.54pt;mso-position-horizontal-relative:page;position:absolute;z-index:251725824" filled="f" stroked="f">
            <v:textbox inset="0,0,0,0">
              <w:txbxContent>
                <w:tbl>
                  <w:tblPr>
                    <w:tblStyle w:val="TableNormal9"/>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54"/>
                    <w:gridCol w:w="2460"/>
                    <w:gridCol w:w="3995"/>
                    <w:gridCol w:w="3100"/>
                    <w:gridCol w:w="1096"/>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17"/>
                      <w:jc w:val="left"/>
                    </w:trPr>
                    <w:tc>
                      <w:tcPr>
                        <w:tcW w:w="3414" w:type="dxa"/>
                        <w:gridSpan w:val="2"/>
                      </w:tcPr>
                      <w:p>
                        <w:pPr>
                          <w:pStyle w:val="TableParagraph"/>
                          <w:rPr>
                            <w:rFonts w:ascii="Times New Roman"/>
                            <w:sz w:val="22"/>
                          </w:rPr>
                        </w:pPr>
                      </w:p>
                    </w:tc>
                    <w:tc>
                      <w:tcPr>
                        <w:tcW w:w="3995" w:type="dxa"/>
                      </w:tcPr>
                      <w:p>
                        <w:pPr>
                          <w:pStyle w:val="TableParagraph"/>
                          <w:spacing w:line="257" w:lineRule="exact"/>
                          <w:ind w:left="308"/>
                          <w:rPr>
                            <w:sz w:val="22"/>
                          </w:rPr>
                        </w:pPr>
                        <w:r>
                          <w:rPr>
                            <w:w w:val="105"/>
                            <w:sz w:val="22"/>
                          </w:rPr>
                          <w:t>1：抑制振荡无效</w:t>
                        </w:r>
                      </w:p>
                    </w:tc>
                    <w:tc>
                      <w:tcPr>
                        <w:tcW w:w="4196" w:type="dxa"/>
                        <w:gridSpan w:val="2"/>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552"/>
                      <w:jc w:val="left"/>
                    </w:trPr>
                    <w:tc>
                      <w:tcPr>
                        <w:tcW w:w="954" w:type="dxa"/>
                      </w:tcPr>
                      <w:p>
                        <w:pPr>
                          <w:pStyle w:val="TableParagraph"/>
                          <w:spacing w:before="125"/>
                          <w:ind w:left="50"/>
                          <w:rPr>
                            <w:sz w:val="22"/>
                          </w:rPr>
                        </w:pPr>
                        <w:r>
                          <w:rPr>
                            <w:w w:val="105"/>
                            <w:sz w:val="22"/>
                          </w:rPr>
                          <w:t>P-154</w:t>
                        </w:r>
                      </w:p>
                    </w:tc>
                    <w:tc>
                      <w:tcPr>
                        <w:tcW w:w="2460" w:type="dxa"/>
                      </w:tcPr>
                      <w:p>
                        <w:pPr>
                          <w:pStyle w:val="TableParagraph"/>
                          <w:spacing w:before="150"/>
                          <w:ind w:left="337"/>
                          <w:rPr>
                            <w:sz w:val="22"/>
                          </w:rPr>
                        </w:pPr>
                        <w:r>
                          <w:rPr>
                            <w:w w:val="105"/>
                            <w:sz w:val="22"/>
                          </w:rPr>
                          <w:t>PWM选择</w:t>
                        </w:r>
                      </w:p>
                    </w:tc>
                    <w:tc>
                      <w:tcPr>
                        <w:tcW w:w="3995" w:type="dxa"/>
                      </w:tcPr>
                      <w:p>
                        <w:pPr>
                          <w:pStyle w:val="TableParagraph"/>
                          <w:spacing w:before="150"/>
                          <w:ind w:left="308"/>
                          <w:rPr>
                            <w:sz w:val="22"/>
                          </w:rPr>
                        </w:pPr>
                        <w:r>
                          <w:rPr>
                            <w:w w:val="105"/>
                            <w:sz w:val="22"/>
                          </w:rPr>
                          <w:t>0～122</w:t>
                        </w:r>
                      </w:p>
                    </w:tc>
                    <w:tc>
                      <w:tcPr>
                        <w:tcW w:w="3100" w:type="dxa"/>
                      </w:tcPr>
                      <w:p>
                        <w:pPr>
                          <w:pStyle w:val="TableParagraph"/>
                          <w:spacing w:before="125"/>
                          <w:ind w:left="1984"/>
                          <w:rPr>
                            <w:sz w:val="22"/>
                          </w:rPr>
                        </w:pPr>
                        <w:r>
                          <w:rPr>
                            <w:w w:val="103"/>
                            <w:sz w:val="22"/>
                          </w:rPr>
                          <w:t>0</w:t>
                        </w:r>
                      </w:p>
                    </w:tc>
                    <w:tc>
                      <w:tcPr>
                        <w:tcW w:w="1096" w:type="dxa"/>
                      </w:tcPr>
                      <w:p>
                        <w:pPr>
                          <w:pStyle w:val="TableParagraph"/>
                          <w:spacing w:before="52"/>
                          <w:ind w:right="48"/>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42"/>
                      <w:jc w:val="left"/>
                    </w:trPr>
                    <w:tc>
                      <w:tcPr>
                        <w:tcW w:w="954" w:type="dxa"/>
                      </w:tcPr>
                      <w:p>
                        <w:pPr>
                          <w:pStyle w:val="TableParagraph"/>
                          <w:spacing w:before="184"/>
                          <w:ind w:left="50"/>
                          <w:rPr>
                            <w:sz w:val="22"/>
                          </w:rPr>
                        </w:pPr>
                        <w:r>
                          <w:rPr>
                            <w:w w:val="105"/>
                            <w:sz w:val="22"/>
                          </w:rPr>
                          <w:t>P-155</w:t>
                        </w:r>
                      </w:p>
                    </w:tc>
                    <w:tc>
                      <w:tcPr>
                        <w:tcW w:w="2460" w:type="dxa"/>
                      </w:tcPr>
                      <w:p>
                        <w:pPr>
                          <w:pStyle w:val="TableParagraph"/>
                          <w:spacing w:before="4"/>
                          <w:rPr>
                            <w:sz w:val="16"/>
                          </w:rPr>
                        </w:pPr>
                      </w:p>
                      <w:p>
                        <w:pPr>
                          <w:pStyle w:val="TableParagraph"/>
                          <w:spacing w:before="1"/>
                          <w:ind w:left="337"/>
                          <w:rPr>
                            <w:sz w:val="22"/>
                          </w:rPr>
                        </w:pPr>
                        <w:r>
                          <w:rPr>
                            <w:w w:val="105"/>
                            <w:sz w:val="22"/>
                          </w:rPr>
                          <w:t>空载电流补偿系数</w:t>
                        </w:r>
                      </w:p>
                    </w:tc>
                    <w:tc>
                      <w:tcPr>
                        <w:tcW w:w="3995" w:type="dxa"/>
                      </w:tcPr>
                      <w:p>
                        <w:pPr>
                          <w:pStyle w:val="TableParagraph"/>
                          <w:spacing w:before="4"/>
                          <w:rPr>
                            <w:sz w:val="16"/>
                          </w:rPr>
                        </w:pPr>
                      </w:p>
                      <w:p>
                        <w:pPr>
                          <w:pStyle w:val="TableParagraph"/>
                          <w:spacing w:before="1"/>
                          <w:ind w:left="308"/>
                          <w:rPr>
                            <w:sz w:val="22"/>
                          </w:rPr>
                        </w:pPr>
                        <w:r>
                          <w:rPr>
                            <w:w w:val="105"/>
                            <w:sz w:val="22"/>
                          </w:rPr>
                          <w:t>0～9.99</w:t>
                        </w:r>
                      </w:p>
                    </w:tc>
                    <w:tc>
                      <w:tcPr>
                        <w:tcW w:w="3100" w:type="dxa"/>
                      </w:tcPr>
                      <w:p>
                        <w:pPr>
                          <w:pStyle w:val="TableParagraph"/>
                          <w:spacing w:before="184"/>
                          <w:ind w:right="773"/>
                          <w:jc w:val="right"/>
                          <w:rPr>
                            <w:sz w:val="22"/>
                          </w:rPr>
                        </w:pPr>
                        <w:r>
                          <w:rPr>
                            <w:sz w:val="22"/>
                          </w:rPr>
                          <w:t>0.5</w:t>
                        </w:r>
                      </w:p>
                    </w:tc>
                    <w:tc>
                      <w:tcPr>
                        <w:tcW w:w="1096" w:type="dxa"/>
                      </w:tcPr>
                      <w:p>
                        <w:pPr>
                          <w:pStyle w:val="TableParagraph"/>
                          <w:spacing w:before="112"/>
                          <w:ind w:right="48"/>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767"/>
                      <w:jc w:val="left"/>
                    </w:trPr>
                    <w:tc>
                      <w:tcPr>
                        <w:tcW w:w="954" w:type="dxa"/>
                      </w:tcPr>
                      <w:p>
                        <w:pPr>
                          <w:pStyle w:val="TableParagraph"/>
                          <w:spacing w:before="10"/>
                          <w:rPr>
                            <w:sz w:val="16"/>
                          </w:rPr>
                        </w:pPr>
                      </w:p>
                      <w:p>
                        <w:pPr>
                          <w:pStyle w:val="TableParagraph"/>
                          <w:spacing w:before="1"/>
                          <w:ind w:left="50"/>
                          <w:rPr>
                            <w:sz w:val="22"/>
                          </w:rPr>
                        </w:pPr>
                        <w:r>
                          <w:rPr>
                            <w:w w:val="105"/>
                            <w:sz w:val="22"/>
                          </w:rPr>
                          <w:t>P-156</w:t>
                        </w:r>
                      </w:p>
                    </w:tc>
                    <w:tc>
                      <w:tcPr>
                        <w:tcW w:w="2460" w:type="dxa"/>
                      </w:tcPr>
                      <w:p>
                        <w:pPr>
                          <w:pStyle w:val="TableParagraph"/>
                          <w:spacing w:before="64"/>
                          <w:ind w:left="337"/>
                          <w:rPr>
                            <w:sz w:val="22"/>
                          </w:rPr>
                        </w:pPr>
                        <w:r>
                          <w:rPr>
                            <w:w w:val="105"/>
                            <w:sz w:val="22"/>
                          </w:rPr>
                          <w:t>Xi 端子反相逻辑选</w:t>
                        </w:r>
                      </w:p>
                      <w:p>
                        <w:pPr>
                          <w:pStyle w:val="TableParagraph"/>
                          <w:spacing w:before="79"/>
                          <w:ind w:left="337"/>
                          <w:rPr>
                            <w:sz w:val="22"/>
                          </w:rPr>
                        </w:pPr>
                        <w:r>
                          <w:rPr>
                            <w:w w:val="103"/>
                            <w:sz w:val="22"/>
                          </w:rPr>
                          <w:t>择</w:t>
                        </w:r>
                      </w:p>
                    </w:tc>
                    <w:tc>
                      <w:tcPr>
                        <w:tcW w:w="3995" w:type="dxa"/>
                      </w:tcPr>
                      <w:p>
                        <w:pPr>
                          <w:pStyle w:val="TableParagraph"/>
                          <w:spacing w:before="64"/>
                          <w:ind w:left="308" w:right="-231"/>
                          <w:rPr>
                            <w:sz w:val="22"/>
                          </w:rPr>
                        </w:pPr>
                        <w:r>
                          <w:rPr>
                            <w:spacing w:val="-2"/>
                            <w:sz w:val="22"/>
                          </w:rPr>
                          <w:t>二进制</w:t>
                        </w:r>
                        <w:r>
                          <w:rPr>
                            <w:sz w:val="22"/>
                          </w:rPr>
                          <w:t>D0-D5</w:t>
                        </w:r>
                        <w:r>
                          <w:rPr>
                            <w:spacing w:val="-2"/>
                            <w:sz w:val="22"/>
                          </w:rPr>
                          <w:t>位分别对应</w:t>
                        </w:r>
                        <w:r>
                          <w:rPr>
                            <w:spacing w:val="-7"/>
                            <w:sz w:val="22"/>
                          </w:rPr>
                          <w:t>X1-X6</w:t>
                        </w:r>
                        <w:r>
                          <w:rPr>
                            <w:spacing w:val="-5"/>
                            <w:sz w:val="22"/>
                          </w:rPr>
                          <w:t>，为</w:t>
                        </w:r>
                        <w:r>
                          <w:rPr>
                            <w:sz w:val="22"/>
                          </w:rPr>
                          <w:t>1</w:t>
                        </w:r>
                        <w:r>
                          <w:rPr>
                            <w:spacing w:val="-6"/>
                            <w:sz w:val="22"/>
                          </w:rPr>
                          <w:t>时反</w:t>
                        </w:r>
                      </w:p>
                      <w:p>
                        <w:pPr>
                          <w:pStyle w:val="TableParagraph"/>
                          <w:spacing w:before="79"/>
                          <w:ind w:left="308"/>
                          <w:rPr>
                            <w:sz w:val="22"/>
                          </w:rPr>
                        </w:pPr>
                        <w:r>
                          <w:rPr>
                            <w:w w:val="103"/>
                            <w:sz w:val="22"/>
                          </w:rPr>
                          <w:t>效</w:t>
                        </w:r>
                      </w:p>
                    </w:tc>
                    <w:tc>
                      <w:tcPr>
                        <w:tcW w:w="3100" w:type="dxa"/>
                      </w:tcPr>
                      <w:p>
                        <w:pPr>
                          <w:pStyle w:val="TableParagraph"/>
                          <w:tabs>
                            <w:tab w:val="left" w:pos="1984"/>
                          </w:tabs>
                          <w:spacing w:before="64"/>
                          <w:ind w:left="227"/>
                          <w:rPr>
                            <w:sz w:val="22"/>
                          </w:rPr>
                        </w:pPr>
                        <w:r>
                          <w:rPr>
                            <w:w w:val="105"/>
                            <w:sz w:val="22"/>
                          </w:rPr>
                          <w:t>相</w:t>
                        </w:r>
                        <w:r>
                          <w:rPr>
                            <w:spacing w:val="-36"/>
                            <w:w w:val="105"/>
                            <w:sz w:val="22"/>
                          </w:rPr>
                          <w:t>，</w:t>
                        </w:r>
                        <w:r>
                          <w:rPr>
                            <w:w w:val="105"/>
                            <w:sz w:val="22"/>
                          </w:rPr>
                          <w:t>即断开有</w:t>
                          <w:tab/>
                        </w:r>
                        <w:r>
                          <w:rPr>
                            <w:w w:val="105"/>
                            <w:position w:val="-14"/>
                            <w:sz w:val="22"/>
                          </w:rPr>
                          <w:t>0</w:t>
                        </w:r>
                      </w:p>
                    </w:tc>
                    <w:tc>
                      <w:tcPr>
                        <w:tcW w:w="1096" w:type="dxa"/>
                      </w:tcPr>
                      <w:p>
                        <w:pPr>
                          <w:pStyle w:val="TableParagraph"/>
                          <w:spacing w:before="143"/>
                          <w:ind w:right="48"/>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552"/>
                      <w:jc w:val="left"/>
                    </w:trPr>
                    <w:tc>
                      <w:tcPr>
                        <w:tcW w:w="954" w:type="dxa"/>
                      </w:tcPr>
                      <w:p>
                        <w:pPr>
                          <w:pStyle w:val="TableParagraph"/>
                          <w:spacing w:before="125"/>
                          <w:ind w:left="50"/>
                          <w:rPr>
                            <w:sz w:val="22"/>
                          </w:rPr>
                        </w:pPr>
                        <w:r>
                          <w:rPr>
                            <w:w w:val="105"/>
                            <w:sz w:val="22"/>
                          </w:rPr>
                          <w:t>P-157</w:t>
                        </w:r>
                      </w:p>
                    </w:tc>
                    <w:tc>
                      <w:tcPr>
                        <w:tcW w:w="2460" w:type="dxa"/>
                      </w:tcPr>
                      <w:p>
                        <w:pPr>
                          <w:pStyle w:val="TableParagraph"/>
                          <w:spacing w:before="150"/>
                          <w:ind w:left="337"/>
                          <w:rPr>
                            <w:sz w:val="22"/>
                          </w:rPr>
                        </w:pPr>
                        <w:r>
                          <w:rPr>
                            <w:w w:val="105"/>
                            <w:sz w:val="22"/>
                          </w:rPr>
                          <w:t>当前计数值</w:t>
                        </w:r>
                      </w:p>
                    </w:tc>
                    <w:tc>
                      <w:tcPr>
                        <w:tcW w:w="3995" w:type="dxa"/>
                      </w:tcPr>
                      <w:p>
                        <w:pPr>
                          <w:pStyle w:val="TableParagraph"/>
                          <w:spacing w:before="150"/>
                          <w:ind w:left="308"/>
                          <w:rPr>
                            <w:sz w:val="22"/>
                          </w:rPr>
                        </w:pPr>
                        <w:r>
                          <w:rPr>
                            <w:w w:val="105"/>
                            <w:sz w:val="22"/>
                          </w:rPr>
                          <w:t>0-65000</w:t>
                        </w:r>
                      </w:p>
                    </w:tc>
                    <w:tc>
                      <w:tcPr>
                        <w:tcW w:w="3100" w:type="dxa"/>
                      </w:tcPr>
                      <w:p>
                        <w:pPr>
                          <w:pStyle w:val="TableParagraph"/>
                          <w:spacing w:before="125"/>
                          <w:ind w:left="1984"/>
                          <w:rPr>
                            <w:sz w:val="22"/>
                          </w:rPr>
                        </w:pPr>
                        <w:r>
                          <w:rPr>
                            <w:w w:val="103"/>
                            <w:sz w:val="22"/>
                          </w:rPr>
                          <w:t>0</w:t>
                        </w:r>
                      </w:p>
                    </w:tc>
                    <w:tc>
                      <w:tcPr>
                        <w:tcW w:w="1096" w:type="dxa"/>
                      </w:tcPr>
                      <w:p>
                        <w:pPr>
                          <w:pStyle w:val="TableParagraph"/>
                          <w:spacing w:before="52"/>
                          <w:ind w:right="48"/>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3"/>
                      <w:jc w:val="left"/>
                    </w:trPr>
                    <w:tc>
                      <w:tcPr>
                        <w:tcW w:w="954" w:type="dxa"/>
                      </w:tcPr>
                      <w:p>
                        <w:pPr>
                          <w:pStyle w:val="TableParagraph"/>
                          <w:spacing w:before="185"/>
                          <w:ind w:left="50"/>
                          <w:rPr>
                            <w:sz w:val="22"/>
                          </w:rPr>
                        </w:pPr>
                        <w:r>
                          <w:rPr>
                            <w:w w:val="105"/>
                            <w:sz w:val="22"/>
                          </w:rPr>
                          <w:t>P-158</w:t>
                        </w:r>
                      </w:p>
                    </w:tc>
                    <w:tc>
                      <w:tcPr>
                        <w:tcW w:w="2460" w:type="dxa"/>
                      </w:tcPr>
                      <w:p>
                        <w:pPr>
                          <w:pStyle w:val="TableParagraph"/>
                          <w:spacing w:before="5"/>
                          <w:rPr>
                            <w:sz w:val="16"/>
                          </w:rPr>
                        </w:pPr>
                      </w:p>
                      <w:p>
                        <w:pPr>
                          <w:pStyle w:val="TableParagraph"/>
                          <w:ind w:left="337"/>
                          <w:rPr>
                            <w:sz w:val="22"/>
                          </w:rPr>
                        </w:pPr>
                        <w:r>
                          <w:rPr>
                            <w:w w:val="105"/>
                            <w:sz w:val="22"/>
                          </w:rPr>
                          <w:t>计数预置</w:t>
                        </w:r>
                      </w:p>
                    </w:tc>
                    <w:tc>
                      <w:tcPr>
                        <w:tcW w:w="3995" w:type="dxa"/>
                      </w:tcPr>
                      <w:p>
                        <w:pPr>
                          <w:pStyle w:val="TableParagraph"/>
                          <w:spacing w:before="5"/>
                          <w:rPr>
                            <w:sz w:val="16"/>
                          </w:rPr>
                        </w:pPr>
                      </w:p>
                      <w:p>
                        <w:pPr>
                          <w:pStyle w:val="TableParagraph"/>
                          <w:ind w:left="308"/>
                          <w:rPr>
                            <w:sz w:val="22"/>
                          </w:rPr>
                        </w:pPr>
                        <w:r>
                          <w:rPr>
                            <w:w w:val="105"/>
                            <w:sz w:val="22"/>
                          </w:rPr>
                          <w:t>0-65000</w:t>
                        </w:r>
                      </w:p>
                    </w:tc>
                    <w:tc>
                      <w:tcPr>
                        <w:tcW w:w="3100" w:type="dxa"/>
                      </w:tcPr>
                      <w:p>
                        <w:pPr>
                          <w:pStyle w:val="TableParagraph"/>
                          <w:spacing w:before="185"/>
                          <w:ind w:right="773"/>
                          <w:jc w:val="right"/>
                          <w:rPr>
                            <w:sz w:val="22"/>
                          </w:rPr>
                        </w:pPr>
                        <w:r>
                          <w:rPr>
                            <w:sz w:val="22"/>
                          </w:rPr>
                          <w:t>100</w:t>
                        </w:r>
                      </w:p>
                    </w:tc>
                    <w:tc>
                      <w:tcPr>
                        <w:tcW w:w="1096" w:type="dxa"/>
                      </w:tcPr>
                      <w:p>
                        <w:pPr>
                          <w:pStyle w:val="TableParagraph"/>
                          <w:spacing w:before="112"/>
                          <w:ind w:right="48"/>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463"/>
                      <w:jc w:val="left"/>
                    </w:trPr>
                    <w:tc>
                      <w:tcPr>
                        <w:tcW w:w="954" w:type="dxa"/>
                      </w:tcPr>
                      <w:p>
                        <w:pPr>
                          <w:pStyle w:val="TableParagraph"/>
                          <w:spacing w:before="186" w:line="257" w:lineRule="exact"/>
                          <w:ind w:left="50"/>
                          <w:rPr>
                            <w:sz w:val="22"/>
                          </w:rPr>
                        </w:pPr>
                        <w:r>
                          <w:rPr>
                            <w:w w:val="105"/>
                            <w:sz w:val="22"/>
                          </w:rPr>
                          <w:t>P-159</w:t>
                        </w:r>
                      </w:p>
                    </w:tc>
                    <w:tc>
                      <w:tcPr>
                        <w:tcW w:w="2460" w:type="dxa"/>
                      </w:tcPr>
                      <w:p>
                        <w:pPr>
                          <w:pStyle w:val="TableParagraph"/>
                          <w:spacing w:before="6"/>
                          <w:rPr>
                            <w:sz w:val="16"/>
                          </w:rPr>
                        </w:pPr>
                      </w:p>
                      <w:p>
                        <w:pPr>
                          <w:pStyle w:val="TableParagraph"/>
                          <w:spacing w:before="1" w:line="232" w:lineRule="exact"/>
                          <w:ind w:left="337"/>
                          <w:rPr>
                            <w:sz w:val="22"/>
                          </w:rPr>
                        </w:pPr>
                        <w:r>
                          <w:rPr>
                            <w:w w:val="105"/>
                            <w:sz w:val="22"/>
                          </w:rPr>
                          <w:t>计数到预警</w:t>
                        </w:r>
                      </w:p>
                    </w:tc>
                    <w:tc>
                      <w:tcPr>
                        <w:tcW w:w="3995" w:type="dxa"/>
                      </w:tcPr>
                      <w:p>
                        <w:pPr>
                          <w:pStyle w:val="TableParagraph"/>
                          <w:spacing w:before="6"/>
                          <w:rPr>
                            <w:sz w:val="16"/>
                          </w:rPr>
                        </w:pPr>
                      </w:p>
                      <w:p>
                        <w:pPr>
                          <w:pStyle w:val="TableParagraph"/>
                          <w:spacing w:before="1" w:line="232" w:lineRule="exact"/>
                          <w:ind w:left="308"/>
                          <w:rPr>
                            <w:sz w:val="22"/>
                          </w:rPr>
                        </w:pPr>
                        <w:r>
                          <w:rPr>
                            <w:w w:val="105"/>
                            <w:sz w:val="22"/>
                          </w:rPr>
                          <w:t>0-65000</w:t>
                        </w:r>
                      </w:p>
                    </w:tc>
                    <w:tc>
                      <w:tcPr>
                        <w:tcW w:w="3100" w:type="dxa"/>
                      </w:tcPr>
                      <w:p>
                        <w:pPr>
                          <w:pStyle w:val="TableParagraph"/>
                          <w:spacing w:before="186" w:line="257" w:lineRule="exact"/>
                          <w:ind w:left="1984"/>
                          <w:rPr>
                            <w:sz w:val="22"/>
                          </w:rPr>
                        </w:pPr>
                        <w:r>
                          <w:rPr>
                            <w:w w:val="103"/>
                            <w:sz w:val="22"/>
                          </w:rPr>
                          <w:t>1</w:t>
                        </w:r>
                      </w:p>
                    </w:tc>
                    <w:tc>
                      <w:tcPr>
                        <w:tcW w:w="1096" w:type="dxa"/>
                      </w:tcPr>
                      <w:p>
                        <w:pPr>
                          <w:pStyle w:val="TableParagraph"/>
                          <w:spacing w:before="114" w:line="330" w:lineRule="exact"/>
                          <w:ind w:right="48"/>
                          <w:jc w:val="right"/>
                          <w:rPr>
                            <w:sz w:val="27"/>
                          </w:rPr>
                        </w:pPr>
                        <w:r>
                          <w:rPr>
                            <w:sz w:val="27"/>
                          </w:rPr>
                          <w:t>√</w:t>
                        </w:r>
                      </w:p>
                    </w:tc>
                  </w:tr>
                </w:tbl>
                <w:p>
                  <w:pPr>
                    <w:pStyle w:val="BodyText"/>
                  </w:pPr>
                </w:p>
              </w:txbxContent>
            </v:textbox>
          </v:shape>
        </w:pict>
      </w:r>
      <w:r>
        <w:rPr>
          <w:w w:val="105"/>
        </w:rPr>
        <w:t>0：抑制振荡有效</w:t>
        <w:tab/>
      </w:r>
      <w:r>
        <w:rPr>
          <w:w w:val="105"/>
          <w:position w:val="-14"/>
        </w:rPr>
        <w:t>0</w:t>
        <w:tab/>
      </w:r>
      <w:r>
        <w:rPr>
          <w:w w:val="105"/>
          <w:position w:val="-12"/>
          <w:sz w:val="27"/>
        </w:rPr>
        <w:t>√</w:t>
      </w:r>
    </w:p>
    <w:p>
      <w:pPr>
        <w:spacing w:after="0"/>
        <w:rPr>
          <w:sz w:val="27"/>
        </w:rPr>
        <w:sectPr>
          <w:type w:val="continuous"/>
          <w:pgSz w:w="17860" w:h="25260"/>
          <w:pgMar w:top="1900" w:right="2260" w:bottom="280" w:left="2420" w:header="708" w:footer="708"/>
          <w:pgNumType w:start="43"/>
          <w:cols w:num="3" w:space="708" w:equalWidth="0">
            <w:col w:w="888" w:space="353"/>
            <w:col w:w="2136" w:space="296"/>
            <w:col w:w="9507" w:space="0"/>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type w:val="continuous"/>
          <w:pgSz w:w="17860" w:h="25260"/>
          <w:pgMar w:top="1900" w:right="2260" w:bottom="280" w:left="2420" w:header="708" w:footer="708"/>
          <w:pgNumType w:start="44"/>
          <w:cols w:space="708"/>
        </w:sectPr>
      </w:pPr>
    </w:p>
    <w:p>
      <w:pPr>
        <w:pStyle w:val="BodyText"/>
        <w:spacing w:before="2"/>
        <w:rPr>
          <w:sz w:val="30"/>
        </w:rPr>
      </w:pPr>
    </w:p>
    <w:p>
      <w:pPr>
        <w:pStyle w:val="BodyText"/>
        <w:ind w:left="280"/>
      </w:pPr>
      <w:r>
        <w:rPr>
          <w:w w:val="105"/>
        </w:rPr>
        <w:t>P-160</w:t>
      </w:r>
    </w:p>
    <w:p>
      <w:pPr>
        <w:pStyle w:val="BodyText"/>
        <w:spacing w:before="1"/>
        <w:rPr>
          <w:sz w:val="32"/>
        </w:rPr>
      </w:pPr>
      <w:r>
        <w:br w:type="column"/>
      </w:r>
    </w:p>
    <w:p>
      <w:pPr>
        <w:pStyle w:val="BodyText"/>
        <w:spacing w:before="1"/>
        <w:ind w:left="280"/>
      </w:pPr>
      <w:r>
        <w:t>计数到动作选择</w:t>
      </w:r>
    </w:p>
    <w:p>
      <w:pPr>
        <w:pStyle w:val="BodyText"/>
        <w:spacing w:before="1"/>
        <w:rPr>
          <w:sz w:val="18"/>
        </w:rPr>
      </w:pPr>
      <w:r>
        <w:br w:type="column"/>
      </w:r>
    </w:p>
    <w:p>
      <w:pPr>
        <w:pStyle w:val="BodyText"/>
        <w:spacing w:line="218" w:lineRule="exact"/>
        <w:ind w:left="280"/>
      </w:pPr>
      <w:r>
        <w:t>0：关闭输出</w:t>
      </w:r>
    </w:p>
    <w:p>
      <w:pPr>
        <w:pStyle w:val="BodyText"/>
        <w:spacing w:line="180" w:lineRule="exact"/>
        <w:ind w:left="5951"/>
      </w:pPr>
      <w:r>
        <w:pict>
          <v:shape id="_x0000_s1400" type="#_x0000_t202" style="width:13.5pt;height:13.5pt;margin-top:-4.92pt;margin-left:696.75pt;mso-position-horizontal-relative:page;position:absolute;z-index:251726848" filled="f" stroked="f">
            <v:textbox inset="0,0,0,0">
              <w:txbxContent>
                <w:p>
                  <w:pPr>
                    <w:spacing w:before="0" w:line="270" w:lineRule="exact"/>
                    <w:ind w:left="0" w:right="0" w:firstLine="0"/>
                    <w:jc w:val="left"/>
                    <w:rPr>
                      <w:sz w:val="27"/>
                    </w:rPr>
                  </w:pPr>
                  <w:r>
                    <w:rPr>
                      <w:sz w:val="27"/>
                    </w:rPr>
                    <w:t>√</w:t>
                  </w:r>
                </w:p>
              </w:txbxContent>
            </v:textbox>
          </v:shape>
        </w:pict>
      </w:r>
      <w:r>
        <w:rPr>
          <w:w w:val="103"/>
        </w:rPr>
        <w:t>0</w:t>
      </w:r>
    </w:p>
    <w:p>
      <w:pPr>
        <w:pStyle w:val="BodyText"/>
        <w:spacing w:line="244" w:lineRule="exact"/>
        <w:ind w:left="280"/>
      </w:pPr>
      <w:r>
        <w:t>1：继续输出</w:t>
      </w:r>
    </w:p>
    <w:p>
      <w:pPr>
        <w:spacing w:after="0" w:line="244" w:lineRule="exact"/>
        <w:sectPr>
          <w:type w:val="continuous"/>
          <w:pgSz w:w="17860" w:h="25260"/>
          <w:pgMar w:top="1900" w:right="2260" w:bottom="280" w:left="2420" w:header="708" w:footer="708"/>
          <w:pgNumType w:start="45"/>
          <w:cols w:num="3" w:space="708" w:equalWidth="0">
            <w:col w:w="888" w:space="353"/>
            <w:col w:w="1909" w:space="523"/>
            <w:col w:w="9507" w:space="0"/>
          </w:cols>
        </w:sectPr>
      </w:pPr>
    </w:p>
    <w:p>
      <w:pPr>
        <w:pStyle w:val="BodyText"/>
        <w:spacing w:before="9"/>
        <w:rPr>
          <w:sz w:val="17"/>
        </w:rPr>
      </w:pPr>
    </w:p>
    <w:p>
      <w:pPr>
        <w:spacing w:after="0"/>
        <w:rPr>
          <w:sz w:val="17"/>
        </w:rPr>
        <w:sectPr>
          <w:pgSz w:w="17860" w:h="25260"/>
          <w:pgMar w:top="2420" w:right="2260" w:bottom="280" w:left="2420" w:header="708" w:footer="708"/>
          <w:pgNumType w:start="46"/>
          <w:cols w:space="708"/>
        </w:sectPr>
      </w:pPr>
    </w:p>
    <w:p>
      <w:pPr>
        <w:pStyle w:val="BodyText"/>
        <w:tabs>
          <w:tab w:val="left" w:pos="1522"/>
          <w:tab w:val="left" w:pos="3953"/>
        </w:tabs>
        <w:spacing w:before="75" w:line="444" w:lineRule="auto"/>
        <w:ind w:left="3953" w:right="38" w:hanging="3673"/>
      </w:pPr>
      <w:r>
        <w:drawing>
          <wp:anchor distT="0" distB="0" distL="0" distR="0" simplePos="0" relativeHeight="251728896" behindDoc="1" locked="0" layoutInCell="1" allowOverlap="1">
            <wp:simplePos x="0" y="0"/>
            <wp:positionH relativeFrom="page">
              <wp:posOffset>1600200</wp:posOffset>
            </wp:positionH>
            <wp:positionV relativeFrom="paragraph">
              <wp:posOffset>-142493</wp:posOffset>
            </wp:positionV>
            <wp:extent cx="8153400" cy="12357100"/>
            <wp:effectExtent l="0" t="0" r="0" b="0"/>
            <wp:wrapNone/>
            <wp:docPr id="57"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66.png"/>
                    <pic:cNvPicPr/>
                  </pic:nvPicPr>
                  <pic:blipFill>
                    <a:blip xmlns:r="http://schemas.openxmlformats.org/officeDocument/2006/relationships" r:embed="rId69" cstate="print"/>
                    <a:stretch>
                      <a:fillRect/>
                    </a:stretch>
                  </pic:blipFill>
                  <pic:spPr>
                    <a:xfrm>
                      <a:off x="0" y="0"/>
                      <a:ext cx="8153400" cy="12357100"/>
                    </a:xfrm>
                    <a:prstGeom prst="rect">
                      <a:avLst/>
                    </a:prstGeom>
                  </pic:spPr>
                </pic:pic>
              </a:graphicData>
            </a:graphic>
          </wp:anchor>
        </w:drawing>
      </w:r>
      <w:r>
        <w:pict>
          <v:shape id="_x0000_s1401" type="#_x0000_t202" style="width:580.25pt;height:908.05pt;margin-top:49.1pt;margin-left:132.54pt;mso-position-horizontal-relative:page;position:absolute;z-index:251727872" filled="f" stroked="f">
            <v:textbox inset="0,0,0,0">
              <w:txbxContent>
                <w:tbl>
                  <w:tblPr>
                    <w:tblStyle w:val="TableNormal10"/>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54"/>
                    <w:gridCol w:w="2460"/>
                    <w:gridCol w:w="4789"/>
                    <w:gridCol w:w="2589"/>
                    <w:gridCol w:w="812"/>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653"/>
                      <w:jc w:val="left"/>
                    </w:trPr>
                    <w:tc>
                      <w:tcPr>
                        <w:tcW w:w="954" w:type="dxa"/>
                      </w:tcPr>
                      <w:p>
                        <w:pPr>
                          <w:pStyle w:val="TableParagraph"/>
                          <w:spacing w:before="129"/>
                          <w:ind w:left="50"/>
                          <w:rPr>
                            <w:sz w:val="22"/>
                          </w:rPr>
                        </w:pPr>
                        <w:r>
                          <w:rPr>
                            <w:w w:val="105"/>
                            <w:sz w:val="22"/>
                          </w:rPr>
                          <w:t>P-161</w:t>
                        </w:r>
                      </w:p>
                    </w:tc>
                    <w:tc>
                      <w:tcPr>
                        <w:tcW w:w="2460" w:type="dxa"/>
                      </w:tcPr>
                      <w:p>
                        <w:pPr>
                          <w:pStyle w:val="TableParagraph"/>
                          <w:spacing w:before="155"/>
                          <w:ind w:left="337"/>
                          <w:rPr>
                            <w:sz w:val="22"/>
                          </w:rPr>
                        </w:pPr>
                        <w:r>
                          <w:rPr>
                            <w:w w:val="105"/>
                            <w:sz w:val="22"/>
                          </w:rPr>
                          <w:t>程序运行模式</w:t>
                        </w:r>
                      </w:p>
                    </w:tc>
                    <w:tc>
                      <w:tcPr>
                        <w:tcW w:w="4789" w:type="dxa"/>
                      </w:tcPr>
                      <w:p>
                        <w:pPr>
                          <w:pStyle w:val="TableParagraph"/>
                          <w:spacing w:line="257" w:lineRule="exact"/>
                          <w:ind w:left="308"/>
                          <w:rPr>
                            <w:sz w:val="22"/>
                          </w:rPr>
                        </w:pPr>
                        <w:r>
                          <w:rPr>
                            <w:w w:val="105"/>
                            <w:sz w:val="22"/>
                          </w:rPr>
                          <w:t>1：连续循环模式</w:t>
                        </w:r>
                      </w:p>
                      <w:p>
                        <w:pPr>
                          <w:pStyle w:val="TableParagraph"/>
                          <w:spacing w:before="78"/>
                          <w:ind w:left="308"/>
                          <w:rPr>
                            <w:sz w:val="22"/>
                          </w:rPr>
                        </w:pPr>
                        <w:r>
                          <w:rPr>
                            <w:w w:val="105"/>
                            <w:sz w:val="22"/>
                          </w:rPr>
                          <w:t>2：单循环模式</w:t>
                        </w:r>
                      </w:p>
                    </w:tc>
                    <w:tc>
                      <w:tcPr>
                        <w:tcW w:w="2589" w:type="dxa"/>
                      </w:tcPr>
                      <w:p>
                        <w:pPr>
                          <w:pStyle w:val="TableParagraph"/>
                          <w:spacing w:before="129"/>
                          <w:ind w:left="1190"/>
                          <w:rPr>
                            <w:sz w:val="22"/>
                          </w:rPr>
                        </w:pPr>
                        <w:r>
                          <w:rPr>
                            <w:w w:val="103"/>
                            <w:sz w:val="22"/>
                          </w:rPr>
                          <w:t>0</w:t>
                        </w:r>
                      </w:p>
                    </w:tc>
                    <w:tc>
                      <w:tcPr>
                        <w:tcW w:w="812" w:type="dxa"/>
                      </w:tcPr>
                      <w:p>
                        <w:pPr>
                          <w:pStyle w:val="TableParagraph"/>
                          <w:spacing w:before="57"/>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367"/>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3：单次循环后维持最后频率运行</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444"/>
                      <w:jc w:val="left"/>
                    </w:trPr>
                    <w:tc>
                      <w:tcPr>
                        <w:tcW w:w="954" w:type="dxa"/>
                      </w:tcPr>
                      <w:p>
                        <w:pPr>
                          <w:pStyle w:val="TableParagraph"/>
                          <w:spacing w:before="11"/>
                          <w:rPr>
                            <w:sz w:val="15"/>
                          </w:rPr>
                        </w:pPr>
                      </w:p>
                      <w:p>
                        <w:pPr>
                          <w:pStyle w:val="TableParagraph"/>
                          <w:spacing w:line="221" w:lineRule="exact"/>
                          <w:ind w:left="50"/>
                          <w:rPr>
                            <w:sz w:val="22"/>
                          </w:rPr>
                        </w:pPr>
                        <w:r>
                          <w:rPr>
                            <w:w w:val="105"/>
                            <w:sz w:val="22"/>
                          </w:rPr>
                          <w:t>P-162</w:t>
                        </w:r>
                      </w:p>
                    </w:tc>
                    <w:tc>
                      <w:tcPr>
                        <w:tcW w:w="2460" w:type="dxa"/>
                      </w:tcPr>
                      <w:p>
                        <w:pPr>
                          <w:pStyle w:val="TableParagraph"/>
                          <w:spacing w:before="48"/>
                          <w:ind w:left="337"/>
                          <w:rPr>
                            <w:sz w:val="22"/>
                          </w:rPr>
                        </w:pPr>
                        <w:r>
                          <w:rPr>
                            <w:w w:val="105"/>
                            <w:sz w:val="22"/>
                          </w:rPr>
                          <w:t>程序运行模式掉电</w:t>
                        </w:r>
                      </w:p>
                    </w:tc>
                    <w:tc>
                      <w:tcPr>
                        <w:tcW w:w="4789" w:type="dxa"/>
                      </w:tcPr>
                      <w:p>
                        <w:pPr>
                          <w:pStyle w:val="TableParagraph"/>
                          <w:spacing w:before="48"/>
                          <w:ind w:left="308"/>
                          <w:rPr>
                            <w:sz w:val="22"/>
                          </w:rPr>
                        </w:pPr>
                        <w:r>
                          <w:rPr>
                            <w:w w:val="105"/>
                            <w:sz w:val="22"/>
                          </w:rPr>
                          <w:t>0：不记忆</w:t>
                        </w:r>
                      </w:p>
                    </w:tc>
                    <w:tc>
                      <w:tcPr>
                        <w:tcW w:w="2589" w:type="dxa"/>
                      </w:tcPr>
                      <w:p>
                        <w:pPr>
                          <w:pStyle w:val="TableParagraph"/>
                          <w:spacing w:before="11"/>
                          <w:rPr>
                            <w:sz w:val="15"/>
                          </w:rPr>
                        </w:pPr>
                      </w:p>
                      <w:p>
                        <w:pPr>
                          <w:pStyle w:val="TableParagraph"/>
                          <w:spacing w:line="221" w:lineRule="exact"/>
                          <w:ind w:left="1190"/>
                          <w:rPr>
                            <w:sz w:val="22"/>
                          </w:rPr>
                        </w:pPr>
                        <w:r>
                          <w:rPr>
                            <w:w w:val="103"/>
                            <w:sz w:val="22"/>
                          </w:rPr>
                          <w:t>0</w:t>
                        </w:r>
                      </w:p>
                    </w:tc>
                    <w:tc>
                      <w:tcPr>
                        <w:tcW w:w="812" w:type="dxa"/>
                      </w:tcPr>
                      <w:p>
                        <w:pPr>
                          <w:pStyle w:val="TableParagraph"/>
                          <w:spacing w:before="130" w:line="294" w:lineRule="exact"/>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289"/>
                      <w:jc w:val="left"/>
                    </w:trPr>
                    <w:tc>
                      <w:tcPr>
                        <w:tcW w:w="954" w:type="dxa"/>
                      </w:tcPr>
                      <w:p>
                        <w:pPr>
                          <w:pStyle w:val="TableParagraph"/>
                          <w:rPr>
                            <w:rFonts w:ascii="Times New Roman"/>
                            <w:sz w:val="20"/>
                          </w:rPr>
                        </w:pPr>
                      </w:p>
                    </w:tc>
                    <w:tc>
                      <w:tcPr>
                        <w:tcW w:w="2460" w:type="dxa"/>
                      </w:tcPr>
                      <w:p>
                        <w:pPr>
                          <w:pStyle w:val="TableParagraph"/>
                          <w:spacing w:line="246" w:lineRule="exact"/>
                          <w:ind w:left="337"/>
                          <w:rPr>
                            <w:sz w:val="22"/>
                          </w:rPr>
                        </w:pPr>
                        <w:r>
                          <w:rPr>
                            <w:w w:val="105"/>
                            <w:sz w:val="22"/>
                          </w:rPr>
                          <w:t>记忆选择</w:t>
                        </w:r>
                      </w:p>
                    </w:tc>
                    <w:tc>
                      <w:tcPr>
                        <w:tcW w:w="4789" w:type="dxa"/>
                      </w:tcPr>
                      <w:p>
                        <w:pPr>
                          <w:pStyle w:val="TableParagraph"/>
                          <w:spacing w:line="246" w:lineRule="exact"/>
                          <w:ind w:left="308"/>
                          <w:rPr>
                            <w:sz w:val="22"/>
                          </w:rPr>
                        </w:pPr>
                        <w:r>
                          <w:rPr>
                            <w:w w:val="105"/>
                            <w:sz w:val="22"/>
                          </w:rPr>
                          <w:t>1：记忆</w:t>
                        </w:r>
                      </w:p>
                    </w:tc>
                    <w:tc>
                      <w:tcPr>
                        <w:tcW w:w="2589" w:type="dxa"/>
                      </w:tcPr>
                      <w:p>
                        <w:pPr>
                          <w:pStyle w:val="TableParagraph"/>
                          <w:rPr>
                            <w:rFonts w:ascii="Times New Roman"/>
                            <w:sz w:val="20"/>
                          </w:rPr>
                        </w:pPr>
                      </w:p>
                    </w:tc>
                    <w:tc>
                      <w:tcPr>
                        <w:tcW w:w="812" w:type="dxa"/>
                      </w:tcPr>
                      <w:p>
                        <w:pPr>
                          <w:pStyle w:val="TableParagraph"/>
                          <w:rPr>
                            <w:rFonts w:ascii="Times New Roman"/>
                            <w:sz w:val="20"/>
                          </w:rPr>
                        </w:pPr>
                      </w:p>
                    </w:tc>
                  </w:tr>
                  <w:tr>
                    <w:tblPrEx>
                      <w:tblW w:w="0" w:type="auto"/>
                      <w:jc w:val="left"/>
                      <w:tblInd w:w="7" w:type="dxa"/>
                      <w:tblLayout w:type="fixed"/>
                      <w:tblCellMar>
                        <w:top w:w="0" w:type="dxa"/>
                        <w:left w:w="0" w:type="dxa"/>
                        <w:bottom w:w="0" w:type="dxa"/>
                        <w:right w:w="0" w:type="dxa"/>
                      </w:tblCellMar>
                      <w:tblLook w:val="01E0"/>
                    </w:tblPrEx>
                    <w:trPr>
                      <w:trHeight w:val="751"/>
                      <w:jc w:val="left"/>
                    </w:trPr>
                    <w:tc>
                      <w:tcPr>
                        <w:tcW w:w="954" w:type="dxa"/>
                      </w:tcPr>
                      <w:p>
                        <w:pPr>
                          <w:pStyle w:val="TableParagraph"/>
                          <w:spacing w:before="11"/>
                          <w:rPr>
                            <w:sz w:val="15"/>
                          </w:rPr>
                        </w:pPr>
                      </w:p>
                      <w:p>
                        <w:pPr>
                          <w:pStyle w:val="TableParagraph"/>
                          <w:ind w:left="50"/>
                          <w:rPr>
                            <w:sz w:val="22"/>
                          </w:rPr>
                        </w:pPr>
                        <w:r>
                          <w:rPr>
                            <w:w w:val="105"/>
                            <w:sz w:val="22"/>
                          </w:rPr>
                          <w:t>P-163</w:t>
                        </w:r>
                      </w:p>
                    </w:tc>
                    <w:tc>
                      <w:tcPr>
                        <w:tcW w:w="2460" w:type="dxa"/>
                      </w:tcPr>
                      <w:p>
                        <w:pPr>
                          <w:pStyle w:val="TableParagraph"/>
                          <w:spacing w:before="10"/>
                          <w:rPr>
                            <w:sz w:val="17"/>
                          </w:rPr>
                        </w:pPr>
                      </w:p>
                      <w:p>
                        <w:pPr>
                          <w:pStyle w:val="TableParagraph"/>
                          <w:spacing w:before="1"/>
                          <w:ind w:left="337"/>
                          <w:rPr>
                            <w:sz w:val="22"/>
                          </w:rPr>
                        </w:pPr>
                        <w:r>
                          <w:rPr>
                            <w:w w:val="105"/>
                            <w:sz w:val="22"/>
                          </w:rPr>
                          <w:t>程序运行时间单位</w:t>
                        </w:r>
                      </w:p>
                    </w:tc>
                    <w:tc>
                      <w:tcPr>
                        <w:tcW w:w="4789" w:type="dxa"/>
                      </w:tcPr>
                      <w:p>
                        <w:pPr>
                          <w:pStyle w:val="TableParagraph"/>
                          <w:spacing w:before="48"/>
                          <w:ind w:left="308"/>
                          <w:rPr>
                            <w:sz w:val="22"/>
                          </w:rPr>
                        </w:pPr>
                        <w:r>
                          <w:rPr>
                            <w:sz w:val="22"/>
                          </w:rPr>
                          <w:t>0：秒</w:t>
                        </w:r>
                      </w:p>
                      <w:p>
                        <w:pPr>
                          <w:pStyle w:val="TableParagraph"/>
                          <w:spacing w:before="79"/>
                          <w:ind w:left="308"/>
                          <w:rPr>
                            <w:sz w:val="22"/>
                          </w:rPr>
                        </w:pPr>
                        <w:r>
                          <w:rPr>
                            <w:sz w:val="22"/>
                          </w:rPr>
                          <w:t>1：分</w:t>
                        </w:r>
                      </w:p>
                    </w:tc>
                    <w:tc>
                      <w:tcPr>
                        <w:tcW w:w="2589" w:type="dxa"/>
                      </w:tcPr>
                      <w:p>
                        <w:pPr>
                          <w:pStyle w:val="TableParagraph"/>
                          <w:spacing w:before="11"/>
                          <w:rPr>
                            <w:sz w:val="15"/>
                          </w:rPr>
                        </w:pPr>
                      </w:p>
                      <w:p>
                        <w:pPr>
                          <w:pStyle w:val="TableParagraph"/>
                          <w:ind w:left="1190"/>
                          <w:rPr>
                            <w:sz w:val="22"/>
                          </w:rPr>
                        </w:pPr>
                        <w:r>
                          <w:rPr>
                            <w:w w:val="103"/>
                            <w:sz w:val="22"/>
                          </w:rPr>
                          <w:t>0</w:t>
                        </w:r>
                      </w:p>
                    </w:tc>
                    <w:tc>
                      <w:tcPr>
                        <w:tcW w:w="812" w:type="dxa"/>
                      </w:tcPr>
                      <w:p>
                        <w:pPr>
                          <w:pStyle w:val="TableParagraph"/>
                          <w:spacing w:before="130"/>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556"/>
                      <w:jc w:val="left"/>
                    </w:trPr>
                    <w:tc>
                      <w:tcPr>
                        <w:tcW w:w="954" w:type="dxa"/>
                      </w:tcPr>
                      <w:p>
                        <w:pPr>
                          <w:pStyle w:val="TableParagraph"/>
                          <w:spacing w:before="125"/>
                          <w:ind w:left="50"/>
                          <w:rPr>
                            <w:sz w:val="22"/>
                          </w:rPr>
                        </w:pPr>
                        <w:r>
                          <w:rPr>
                            <w:w w:val="105"/>
                            <w:sz w:val="22"/>
                          </w:rPr>
                          <w:t>P-164</w:t>
                        </w:r>
                      </w:p>
                    </w:tc>
                    <w:tc>
                      <w:tcPr>
                        <w:tcW w:w="2460" w:type="dxa"/>
                      </w:tcPr>
                      <w:p>
                        <w:pPr>
                          <w:pStyle w:val="TableParagraph"/>
                          <w:spacing w:before="154"/>
                          <w:ind w:left="337"/>
                          <w:rPr>
                            <w:sz w:val="22"/>
                          </w:rPr>
                        </w:pPr>
                        <w:r>
                          <w:rPr>
                            <w:w w:val="105"/>
                            <w:sz w:val="22"/>
                          </w:rPr>
                          <w:t>第零段运行时间</w:t>
                        </w:r>
                      </w:p>
                    </w:tc>
                    <w:tc>
                      <w:tcPr>
                        <w:tcW w:w="4789" w:type="dxa"/>
                      </w:tcPr>
                      <w:p>
                        <w:pPr>
                          <w:pStyle w:val="TableParagraph"/>
                          <w:spacing w:before="154"/>
                          <w:ind w:left="308"/>
                          <w:rPr>
                            <w:sz w:val="22"/>
                          </w:rPr>
                        </w:pPr>
                        <w:r>
                          <w:rPr>
                            <w:w w:val="105"/>
                            <w:sz w:val="22"/>
                          </w:rPr>
                          <w:t>0～6000.0</w:t>
                        </w:r>
                      </w:p>
                    </w:tc>
                    <w:tc>
                      <w:tcPr>
                        <w:tcW w:w="2589" w:type="dxa"/>
                      </w:tcPr>
                      <w:p>
                        <w:pPr>
                          <w:pStyle w:val="TableParagraph"/>
                          <w:spacing w:before="125"/>
                          <w:ind w:left="1190"/>
                          <w:rPr>
                            <w:sz w:val="22"/>
                          </w:rPr>
                        </w:pPr>
                        <w:r>
                          <w:rPr>
                            <w:w w:val="105"/>
                            <w:sz w:val="22"/>
                          </w:rPr>
                          <w:t>2.0</w:t>
                        </w:r>
                      </w:p>
                    </w:tc>
                    <w:tc>
                      <w:tcPr>
                        <w:tcW w:w="812" w:type="dxa"/>
                      </w:tcPr>
                      <w:p>
                        <w:pPr>
                          <w:pStyle w:val="TableParagraph"/>
                          <w:spacing w:before="5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2"/>
                      <w:jc w:val="left"/>
                    </w:trPr>
                    <w:tc>
                      <w:tcPr>
                        <w:tcW w:w="954" w:type="dxa"/>
                      </w:tcPr>
                      <w:p>
                        <w:pPr>
                          <w:pStyle w:val="TableParagraph"/>
                          <w:spacing w:before="185"/>
                          <w:ind w:left="50"/>
                          <w:rPr>
                            <w:sz w:val="22"/>
                          </w:rPr>
                        </w:pPr>
                        <w:r>
                          <w:rPr>
                            <w:w w:val="105"/>
                            <w:sz w:val="22"/>
                          </w:rPr>
                          <w:t>P-165</w:t>
                        </w:r>
                      </w:p>
                    </w:tc>
                    <w:tc>
                      <w:tcPr>
                        <w:tcW w:w="2460" w:type="dxa"/>
                      </w:tcPr>
                      <w:p>
                        <w:pPr>
                          <w:pStyle w:val="TableParagraph"/>
                          <w:spacing w:before="5"/>
                          <w:rPr>
                            <w:sz w:val="16"/>
                          </w:rPr>
                        </w:pPr>
                      </w:p>
                      <w:p>
                        <w:pPr>
                          <w:pStyle w:val="TableParagraph"/>
                          <w:ind w:left="337"/>
                          <w:rPr>
                            <w:sz w:val="22"/>
                          </w:rPr>
                        </w:pPr>
                        <w:r>
                          <w:rPr>
                            <w:w w:val="105"/>
                            <w:sz w:val="22"/>
                          </w:rPr>
                          <w:t>第一段运行时间</w:t>
                        </w:r>
                      </w:p>
                    </w:tc>
                    <w:tc>
                      <w:tcPr>
                        <w:tcW w:w="4789" w:type="dxa"/>
                      </w:tcPr>
                      <w:p>
                        <w:pPr>
                          <w:pStyle w:val="TableParagraph"/>
                          <w:spacing w:before="5"/>
                          <w:rPr>
                            <w:sz w:val="16"/>
                          </w:rPr>
                        </w:pPr>
                      </w:p>
                      <w:p>
                        <w:pPr>
                          <w:pStyle w:val="TableParagraph"/>
                          <w:ind w:left="308"/>
                          <w:rPr>
                            <w:sz w:val="22"/>
                          </w:rPr>
                        </w:pPr>
                        <w:r>
                          <w:rPr>
                            <w:w w:val="105"/>
                            <w:sz w:val="22"/>
                          </w:rPr>
                          <w:t>0～6000.0</w:t>
                        </w:r>
                      </w:p>
                    </w:tc>
                    <w:tc>
                      <w:tcPr>
                        <w:tcW w:w="2589" w:type="dxa"/>
                      </w:tcPr>
                      <w:p>
                        <w:pPr>
                          <w:pStyle w:val="TableParagraph"/>
                          <w:spacing w:before="185"/>
                          <w:ind w:left="1190"/>
                          <w:rPr>
                            <w:sz w:val="22"/>
                          </w:rPr>
                        </w:pPr>
                        <w:r>
                          <w:rPr>
                            <w:w w:val="105"/>
                            <w:sz w:val="22"/>
                          </w:rPr>
                          <w:t>2.0</w:t>
                        </w:r>
                      </w:p>
                    </w:tc>
                    <w:tc>
                      <w:tcPr>
                        <w:tcW w:w="812" w:type="dxa"/>
                      </w:tcPr>
                      <w:p>
                        <w:pPr>
                          <w:pStyle w:val="TableParagraph"/>
                          <w:spacing w:before="11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4"/>
                      <w:jc w:val="left"/>
                    </w:trPr>
                    <w:tc>
                      <w:tcPr>
                        <w:tcW w:w="954" w:type="dxa"/>
                      </w:tcPr>
                      <w:p>
                        <w:pPr>
                          <w:pStyle w:val="TableParagraph"/>
                          <w:spacing w:before="185"/>
                          <w:ind w:left="50"/>
                          <w:rPr>
                            <w:sz w:val="22"/>
                          </w:rPr>
                        </w:pPr>
                        <w:r>
                          <w:rPr>
                            <w:w w:val="105"/>
                            <w:sz w:val="22"/>
                          </w:rPr>
                          <w:t>P-166</w:t>
                        </w:r>
                      </w:p>
                    </w:tc>
                    <w:tc>
                      <w:tcPr>
                        <w:tcW w:w="2460" w:type="dxa"/>
                      </w:tcPr>
                      <w:p>
                        <w:pPr>
                          <w:pStyle w:val="TableParagraph"/>
                          <w:spacing w:before="5"/>
                          <w:rPr>
                            <w:sz w:val="16"/>
                          </w:rPr>
                        </w:pPr>
                      </w:p>
                      <w:p>
                        <w:pPr>
                          <w:pStyle w:val="TableParagraph"/>
                          <w:ind w:left="337"/>
                          <w:rPr>
                            <w:sz w:val="22"/>
                          </w:rPr>
                        </w:pPr>
                        <w:r>
                          <w:rPr>
                            <w:w w:val="105"/>
                            <w:sz w:val="22"/>
                          </w:rPr>
                          <w:t>第二段运行时间</w:t>
                        </w:r>
                      </w:p>
                    </w:tc>
                    <w:tc>
                      <w:tcPr>
                        <w:tcW w:w="4789" w:type="dxa"/>
                      </w:tcPr>
                      <w:p>
                        <w:pPr>
                          <w:pStyle w:val="TableParagraph"/>
                          <w:spacing w:before="5"/>
                          <w:rPr>
                            <w:sz w:val="16"/>
                          </w:rPr>
                        </w:pPr>
                      </w:p>
                      <w:p>
                        <w:pPr>
                          <w:pStyle w:val="TableParagraph"/>
                          <w:ind w:left="308"/>
                          <w:rPr>
                            <w:sz w:val="22"/>
                          </w:rPr>
                        </w:pPr>
                        <w:r>
                          <w:rPr>
                            <w:w w:val="105"/>
                            <w:sz w:val="22"/>
                          </w:rPr>
                          <w:t>0～6000.0</w:t>
                        </w:r>
                      </w:p>
                    </w:tc>
                    <w:tc>
                      <w:tcPr>
                        <w:tcW w:w="2589" w:type="dxa"/>
                      </w:tcPr>
                      <w:p>
                        <w:pPr>
                          <w:pStyle w:val="TableParagraph"/>
                          <w:spacing w:before="185"/>
                          <w:ind w:left="1190"/>
                          <w:rPr>
                            <w:sz w:val="22"/>
                          </w:rPr>
                        </w:pPr>
                        <w:r>
                          <w:rPr>
                            <w:w w:val="105"/>
                            <w:sz w:val="22"/>
                          </w:rPr>
                          <w:t>2.0</w:t>
                        </w:r>
                      </w:p>
                    </w:tc>
                    <w:tc>
                      <w:tcPr>
                        <w:tcW w:w="812" w:type="dxa"/>
                      </w:tcPr>
                      <w:p>
                        <w:pPr>
                          <w:pStyle w:val="TableParagraph"/>
                          <w:spacing w:before="11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4"/>
                      <w:jc w:val="left"/>
                    </w:trPr>
                    <w:tc>
                      <w:tcPr>
                        <w:tcW w:w="954" w:type="dxa"/>
                      </w:tcPr>
                      <w:p>
                        <w:pPr>
                          <w:pStyle w:val="TableParagraph"/>
                          <w:spacing w:before="187"/>
                          <w:ind w:left="50"/>
                          <w:rPr>
                            <w:sz w:val="22"/>
                          </w:rPr>
                        </w:pPr>
                        <w:r>
                          <w:rPr>
                            <w:w w:val="105"/>
                            <w:sz w:val="22"/>
                          </w:rPr>
                          <w:t>P-167</w:t>
                        </w:r>
                      </w:p>
                    </w:tc>
                    <w:tc>
                      <w:tcPr>
                        <w:tcW w:w="2460" w:type="dxa"/>
                      </w:tcPr>
                      <w:p>
                        <w:pPr>
                          <w:pStyle w:val="TableParagraph"/>
                          <w:spacing w:before="7"/>
                          <w:rPr>
                            <w:sz w:val="16"/>
                          </w:rPr>
                        </w:pPr>
                      </w:p>
                      <w:p>
                        <w:pPr>
                          <w:pStyle w:val="TableParagraph"/>
                          <w:ind w:left="337"/>
                          <w:rPr>
                            <w:sz w:val="22"/>
                          </w:rPr>
                        </w:pPr>
                        <w:r>
                          <w:rPr>
                            <w:w w:val="105"/>
                            <w:sz w:val="22"/>
                          </w:rPr>
                          <w:t>第三段运行时间</w:t>
                        </w:r>
                      </w:p>
                    </w:tc>
                    <w:tc>
                      <w:tcPr>
                        <w:tcW w:w="4789" w:type="dxa"/>
                      </w:tcPr>
                      <w:p>
                        <w:pPr>
                          <w:pStyle w:val="TableParagraph"/>
                          <w:spacing w:before="7"/>
                          <w:rPr>
                            <w:sz w:val="16"/>
                          </w:rPr>
                        </w:pPr>
                      </w:p>
                      <w:p>
                        <w:pPr>
                          <w:pStyle w:val="TableParagraph"/>
                          <w:ind w:left="308"/>
                          <w:rPr>
                            <w:sz w:val="22"/>
                          </w:rPr>
                        </w:pPr>
                        <w:r>
                          <w:rPr>
                            <w:w w:val="105"/>
                            <w:sz w:val="22"/>
                          </w:rPr>
                          <w:t>0～6000.0</w:t>
                        </w:r>
                      </w:p>
                    </w:tc>
                    <w:tc>
                      <w:tcPr>
                        <w:tcW w:w="2589" w:type="dxa"/>
                      </w:tcPr>
                      <w:p>
                        <w:pPr>
                          <w:pStyle w:val="TableParagraph"/>
                          <w:spacing w:before="187"/>
                          <w:ind w:left="1190"/>
                          <w:rPr>
                            <w:sz w:val="22"/>
                          </w:rPr>
                        </w:pPr>
                        <w:r>
                          <w:rPr>
                            <w:w w:val="105"/>
                            <w:sz w:val="22"/>
                          </w:rPr>
                          <w:t>2.0</w:t>
                        </w:r>
                      </w:p>
                    </w:tc>
                    <w:tc>
                      <w:tcPr>
                        <w:tcW w:w="812" w:type="dxa"/>
                      </w:tcPr>
                      <w:p>
                        <w:pPr>
                          <w:pStyle w:val="TableParagraph"/>
                          <w:spacing w:before="114"/>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3"/>
                      <w:jc w:val="left"/>
                    </w:trPr>
                    <w:tc>
                      <w:tcPr>
                        <w:tcW w:w="954" w:type="dxa"/>
                      </w:tcPr>
                      <w:p>
                        <w:pPr>
                          <w:pStyle w:val="TableParagraph"/>
                          <w:spacing w:before="184"/>
                          <w:ind w:left="50"/>
                          <w:rPr>
                            <w:sz w:val="22"/>
                          </w:rPr>
                        </w:pPr>
                        <w:r>
                          <w:rPr>
                            <w:w w:val="105"/>
                            <w:sz w:val="22"/>
                          </w:rPr>
                          <w:t>P-168</w:t>
                        </w:r>
                      </w:p>
                    </w:tc>
                    <w:tc>
                      <w:tcPr>
                        <w:tcW w:w="2460" w:type="dxa"/>
                      </w:tcPr>
                      <w:p>
                        <w:pPr>
                          <w:pStyle w:val="TableParagraph"/>
                          <w:spacing w:before="4"/>
                          <w:rPr>
                            <w:sz w:val="16"/>
                          </w:rPr>
                        </w:pPr>
                      </w:p>
                      <w:p>
                        <w:pPr>
                          <w:pStyle w:val="TableParagraph"/>
                          <w:spacing w:before="1"/>
                          <w:ind w:left="337"/>
                          <w:rPr>
                            <w:sz w:val="22"/>
                          </w:rPr>
                        </w:pPr>
                        <w:r>
                          <w:rPr>
                            <w:w w:val="105"/>
                            <w:sz w:val="22"/>
                          </w:rPr>
                          <w:t>第四段运行时间</w:t>
                        </w:r>
                      </w:p>
                    </w:tc>
                    <w:tc>
                      <w:tcPr>
                        <w:tcW w:w="4789" w:type="dxa"/>
                      </w:tcPr>
                      <w:p>
                        <w:pPr>
                          <w:pStyle w:val="TableParagraph"/>
                          <w:spacing w:before="4"/>
                          <w:rPr>
                            <w:sz w:val="16"/>
                          </w:rPr>
                        </w:pPr>
                      </w:p>
                      <w:p>
                        <w:pPr>
                          <w:pStyle w:val="TableParagraph"/>
                          <w:spacing w:before="1"/>
                          <w:ind w:left="308"/>
                          <w:rPr>
                            <w:sz w:val="22"/>
                          </w:rPr>
                        </w:pPr>
                        <w:r>
                          <w:rPr>
                            <w:w w:val="105"/>
                            <w:sz w:val="22"/>
                          </w:rPr>
                          <w:t>0～6000.0</w:t>
                        </w:r>
                      </w:p>
                    </w:tc>
                    <w:tc>
                      <w:tcPr>
                        <w:tcW w:w="2589" w:type="dxa"/>
                      </w:tcPr>
                      <w:p>
                        <w:pPr>
                          <w:pStyle w:val="TableParagraph"/>
                          <w:spacing w:before="184"/>
                          <w:ind w:left="1190"/>
                          <w:rPr>
                            <w:sz w:val="22"/>
                          </w:rPr>
                        </w:pPr>
                        <w:r>
                          <w:rPr>
                            <w:w w:val="105"/>
                            <w:sz w:val="22"/>
                          </w:rPr>
                          <w:t>2.0</w:t>
                        </w:r>
                      </w:p>
                    </w:tc>
                    <w:tc>
                      <w:tcPr>
                        <w:tcW w:w="812" w:type="dxa"/>
                      </w:tcPr>
                      <w:p>
                        <w:pPr>
                          <w:pStyle w:val="TableParagraph"/>
                          <w:spacing w:before="11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3"/>
                      <w:jc w:val="left"/>
                    </w:trPr>
                    <w:tc>
                      <w:tcPr>
                        <w:tcW w:w="954" w:type="dxa"/>
                      </w:tcPr>
                      <w:p>
                        <w:pPr>
                          <w:pStyle w:val="TableParagraph"/>
                          <w:spacing w:before="186"/>
                          <w:ind w:left="50"/>
                          <w:rPr>
                            <w:sz w:val="22"/>
                          </w:rPr>
                        </w:pPr>
                        <w:r>
                          <w:rPr>
                            <w:w w:val="105"/>
                            <w:sz w:val="22"/>
                          </w:rPr>
                          <w:t>P-169</w:t>
                        </w:r>
                      </w:p>
                    </w:tc>
                    <w:tc>
                      <w:tcPr>
                        <w:tcW w:w="2460" w:type="dxa"/>
                      </w:tcPr>
                      <w:p>
                        <w:pPr>
                          <w:pStyle w:val="TableParagraph"/>
                          <w:spacing w:before="6"/>
                          <w:rPr>
                            <w:sz w:val="16"/>
                          </w:rPr>
                        </w:pPr>
                      </w:p>
                      <w:p>
                        <w:pPr>
                          <w:pStyle w:val="TableParagraph"/>
                          <w:ind w:left="337"/>
                          <w:rPr>
                            <w:sz w:val="22"/>
                          </w:rPr>
                        </w:pPr>
                        <w:r>
                          <w:rPr>
                            <w:w w:val="105"/>
                            <w:sz w:val="22"/>
                          </w:rPr>
                          <w:t>第五段运行时间</w:t>
                        </w:r>
                      </w:p>
                    </w:tc>
                    <w:tc>
                      <w:tcPr>
                        <w:tcW w:w="4789" w:type="dxa"/>
                      </w:tcPr>
                      <w:p>
                        <w:pPr>
                          <w:pStyle w:val="TableParagraph"/>
                          <w:spacing w:before="6"/>
                          <w:rPr>
                            <w:sz w:val="16"/>
                          </w:rPr>
                        </w:pPr>
                      </w:p>
                      <w:p>
                        <w:pPr>
                          <w:pStyle w:val="TableParagraph"/>
                          <w:ind w:left="308"/>
                          <w:rPr>
                            <w:sz w:val="22"/>
                          </w:rPr>
                        </w:pPr>
                        <w:r>
                          <w:rPr>
                            <w:w w:val="105"/>
                            <w:sz w:val="22"/>
                          </w:rPr>
                          <w:t>0～6000.0</w:t>
                        </w:r>
                      </w:p>
                    </w:tc>
                    <w:tc>
                      <w:tcPr>
                        <w:tcW w:w="2589" w:type="dxa"/>
                      </w:tcPr>
                      <w:p>
                        <w:pPr>
                          <w:pStyle w:val="TableParagraph"/>
                          <w:spacing w:before="186"/>
                          <w:ind w:left="1190"/>
                          <w:rPr>
                            <w:sz w:val="22"/>
                          </w:rPr>
                        </w:pPr>
                        <w:r>
                          <w:rPr>
                            <w:w w:val="105"/>
                            <w:sz w:val="22"/>
                          </w:rPr>
                          <w:t>2.0</w:t>
                        </w:r>
                      </w:p>
                    </w:tc>
                    <w:tc>
                      <w:tcPr>
                        <w:tcW w:w="812" w:type="dxa"/>
                      </w:tcPr>
                      <w:p>
                        <w:pPr>
                          <w:pStyle w:val="TableParagraph"/>
                          <w:spacing w:before="114"/>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3"/>
                      <w:jc w:val="left"/>
                    </w:trPr>
                    <w:tc>
                      <w:tcPr>
                        <w:tcW w:w="954" w:type="dxa"/>
                      </w:tcPr>
                      <w:p>
                        <w:pPr>
                          <w:pStyle w:val="TableParagraph"/>
                          <w:spacing w:before="184"/>
                          <w:ind w:left="50"/>
                          <w:rPr>
                            <w:sz w:val="22"/>
                          </w:rPr>
                        </w:pPr>
                        <w:r>
                          <w:rPr>
                            <w:w w:val="105"/>
                            <w:sz w:val="22"/>
                          </w:rPr>
                          <w:t>P-170</w:t>
                        </w:r>
                      </w:p>
                    </w:tc>
                    <w:tc>
                      <w:tcPr>
                        <w:tcW w:w="2460" w:type="dxa"/>
                      </w:tcPr>
                      <w:p>
                        <w:pPr>
                          <w:pStyle w:val="TableParagraph"/>
                          <w:spacing w:before="4"/>
                          <w:rPr>
                            <w:sz w:val="16"/>
                          </w:rPr>
                        </w:pPr>
                      </w:p>
                      <w:p>
                        <w:pPr>
                          <w:pStyle w:val="TableParagraph"/>
                          <w:spacing w:before="1"/>
                          <w:ind w:left="337"/>
                          <w:rPr>
                            <w:sz w:val="22"/>
                          </w:rPr>
                        </w:pPr>
                        <w:r>
                          <w:rPr>
                            <w:w w:val="105"/>
                            <w:sz w:val="22"/>
                          </w:rPr>
                          <w:t>第六段运行时间</w:t>
                        </w:r>
                      </w:p>
                    </w:tc>
                    <w:tc>
                      <w:tcPr>
                        <w:tcW w:w="4789" w:type="dxa"/>
                      </w:tcPr>
                      <w:p>
                        <w:pPr>
                          <w:pStyle w:val="TableParagraph"/>
                          <w:spacing w:before="4"/>
                          <w:rPr>
                            <w:sz w:val="16"/>
                          </w:rPr>
                        </w:pPr>
                      </w:p>
                      <w:p>
                        <w:pPr>
                          <w:pStyle w:val="TableParagraph"/>
                          <w:spacing w:before="1"/>
                          <w:ind w:left="308"/>
                          <w:rPr>
                            <w:sz w:val="22"/>
                          </w:rPr>
                        </w:pPr>
                        <w:r>
                          <w:rPr>
                            <w:w w:val="105"/>
                            <w:sz w:val="22"/>
                          </w:rPr>
                          <w:t>0～6000.0</w:t>
                        </w:r>
                      </w:p>
                    </w:tc>
                    <w:tc>
                      <w:tcPr>
                        <w:tcW w:w="2589" w:type="dxa"/>
                      </w:tcPr>
                      <w:p>
                        <w:pPr>
                          <w:pStyle w:val="TableParagraph"/>
                          <w:spacing w:before="184"/>
                          <w:ind w:left="1190"/>
                          <w:rPr>
                            <w:sz w:val="22"/>
                          </w:rPr>
                        </w:pPr>
                        <w:r>
                          <w:rPr>
                            <w:w w:val="105"/>
                            <w:sz w:val="22"/>
                          </w:rPr>
                          <w:t>2.0</w:t>
                        </w:r>
                      </w:p>
                    </w:tc>
                    <w:tc>
                      <w:tcPr>
                        <w:tcW w:w="812" w:type="dxa"/>
                      </w:tcPr>
                      <w:p>
                        <w:pPr>
                          <w:pStyle w:val="TableParagraph"/>
                          <w:spacing w:before="11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596"/>
                      <w:jc w:val="left"/>
                    </w:trPr>
                    <w:tc>
                      <w:tcPr>
                        <w:tcW w:w="954" w:type="dxa"/>
                      </w:tcPr>
                      <w:p>
                        <w:pPr>
                          <w:pStyle w:val="TableParagraph"/>
                          <w:spacing w:before="186"/>
                          <w:ind w:left="50"/>
                          <w:rPr>
                            <w:sz w:val="22"/>
                          </w:rPr>
                        </w:pPr>
                        <w:r>
                          <w:rPr>
                            <w:w w:val="105"/>
                            <w:sz w:val="22"/>
                          </w:rPr>
                          <w:t>P-171</w:t>
                        </w:r>
                      </w:p>
                    </w:tc>
                    <w:tc>
                      <w:tcPr>
                        <w:tcW w:w="2460" w:type="dxa"/>
                      </w:tcPr>
                      <w:p>
                        <w:pPr>
                          <w:pStyle w:val="TableParagraph"/>
                          <w:spacing w:before="6"/>
                          <w:rPr>
                            <w:sz w:val="16"/>
                          </w:rPr>
                        </w:pPr>
                      </w:p>
                      <w:p>
                        <w:pPr>
                          <w:pStyle w:val="TableParagraph"/>
                          <w:ind w:left="337"/>
                          <w:rPr>
                            <w:sz w:val="22"/>
                          </w:rPr>
                        </w:pPr>
                        <w:r>
                          <w:rPr>
                            <w:w w:val="105"/>
                            <w:sz w:val="22"/>
                          </w:rPr>
                          <w:t>第七段运行时间</w:t>
                        </w:r>
                      </w:p>
                    </w:tc>
                    <w:tc>
                      <w:tcPr>
                        <w:tcW w:w="4789" w:type="dxa"/>
                      </w:tcPr>
                      <w:p>
                        <w:pPr>
                          <w:pStyle w:val="TableParagraph"/>
                          <w:spacing w:before="6"/>
                          <w:rPr>
                            <w:sz w:val="16"/>
                          </w:rPr>
                        </w:pPr>
                      </w:p>
                      <w:p>
                        <w:pPr>
                          <w:pStyle w:val="TableParagraph"/>
                          <w:ind w:left="308"/>
                          <w:rPr>
                            <w:sz w:val="22"/>
                          </w:rPr>
                        </w:pPr>
                        <w:r>
                          <w:rPr>
                            <w:w w:val="105"/>
                            <w:sz w:val="22"/>
                          </w:rPr>
                          <w:t>0～6000.0</w:t>
                        </w:r>
                      </w:p>
                    </w:tc>
                    <w:tc>
                      <w:tcPr>
                        <w:tcW w:w="2589" w:type="dxa"/>
                      </w:tcPr>
                      <w:p>
                        <w:pPr>
                          <w:pStyle w:val="TableParagraph"/>
                          <w:spacing w:before="186"/>
                          <w:ind w:left="1190"/>
                          <w:rPr>
                            <w:sz w:val="22"/>
                          </w:rPr>
                        </w:pPr>
                        <w:r>
                          <w:rPr>
                            <w:w w:val="105"/>
                            <w:sz w:val="22"/>
                          </w:rPr>
                          <w:t>2.0</w:t>
                        </w:r>
                      </w:p>
                    </w:tc>
                    <w:tc>
                      <w:tcPr>
                        <w:tcW w:w="812" w:type="dxa"/>
                      </w:tcPr>
                      <w:p>
                        <w:pPr>
                          <w:pStyle w:val="TableParagraph"/>
                          <w:spacing w:before="114"/>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426"/>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108"/>
                          <w:ind w:left="308"/>
                          <w:rPr>
                            <w:sz w:val="22"/>
                          </w:rPr>
                        </w:pPr>
                        <w:r>
                          <w:rPr>
                            <w:w w:val="105"/>
                            <w:sz w:val="22"/>
                          </w:rPr>
                          <w:t>0～7777</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个位：表示第零段的加减速</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十位：表示第一段的加减速</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百位：表示第二段的加减速</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千位：表示第三段的加减速</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17"/>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line="256" w:lineRule="exact"/>
                          <w:ind w:left="308"/>
                          <w:rPr>
                            <w:sz w:val="22"/>
                          </w:rPr>
                        </w:pPr>
                        <w:r>
                          <w:rPr>
                            <w:w w:val="105"/>
                            <w:sz w:val="22"/>
                          </w:rPr>
                          <w:t>0：表示加减速时间0</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402"/>
                      <w:jc w:val="left"/>
                    </w:trPr>
                    <w:tc>
                      <w:tcPr>
                        <w:tcW w:w="954" w:type="dxa"/>
                      </w:tcPr>
                      <w:p>
                        <w:pPr>
                          <w:pStyle w:val="TableParagraph"/>
                          <w:spacing w:before="59"/>
                          <w:ind w:left="50"/>
                          <w:rPr>
                            <w:sz w:val="22"/>
                          </w:rPr>
                        </w:pPr>
                        <w:r>
                          <w:rPr>
                            <w:w w:val="105"/>
                            <w:sz w:val="22"/>
                          </w:rPr>
                          <w:t>P-172</w:t>
                        </w:r>
                      </w:p>
                    </w:tc>
                    <w:tc>
                      <w:tcPr>
                        <w:tcW w:w="2460" w:type="dxa"/>
                      </w:tcPr>
                      <w:p>
                        <w:pPr>
                          <w:pStyle w:val="TableParagraph"/>
                          <w:spacing w:before="84"/>
                          <w:ind w:left="337"/>
                          <w:rPr>
                            <w:sz w:val="22"/>
                          </w:rPr>
                        </w:pPr>
                        <w:r>
                          <w:rPr>
                            <w:w w:val="105"/>
                            <w:sz w:val="22"/>
                          </w:rPr>
                          <w:t>加减速时间选择1</w:t>
                        </w:r>
                      </w:p>
                    </w:tc>
                    <w:tc>
                      <w:tcPr>
                        <w:tcW w:w="4789" w:type="dxa"/>
                      </w:tcPr>
                      <w:p>
                        <w:pPr>
                          <w:pStyle w:val="TableParagraph"/>
                          <w:spacing w:before="84"/>
                          <w:ind w:left="308"/>
                          <w:rPr>
                            <w:sz w:val="22"/>
                          </w:rPr>
                        </w:pPr>
                        <w:r>
                          <w:rPr>
                            <w:w w:val="105"/>
                            <w:sz w:val="22"/>
                          </w:rPr>
                          <w:t>1：表示加减速时间1</w:t>
                        </w:r>
                      </w:p>
                    </w:tc>
                    <w:tc>
                      <w:tcPr>
                        <w:tcW w:w="2589" w:type="dxa"/>
                      </w:tcPr>
                      <w:p>
                        <w:pPr>
                          <w:pStyle w:val="TableParagraph"/>
                          <w:spacing w:before="59"/>
                          <w:ind w:left="1190"/>
                          <w:rPr>
                            <w:sz w:val="22"/>
                          </w:rPr>
                        </w:pPr>
                        <w:r>
                          <w:rPr>
                            <w:w w:val="103"/>
                            <w:sz w:val="22"/>
                          </w:rPr>
                          <w:t>0</w:t>
                        </w:r>
                      </w:p>
                    </w:tc>
                    <w:tc>
                      <w:tcPr>
                        <w:tcW w:w="812" w:type="dxa"/>
                      </w:tcPr>
                      <w:p>
                        <w:pPr>
                          <w:pStyle w:val="TableParagraph"/>
                          <w:spacing w:line="332" w:lineRule="exact"/>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2：表示加减速时间2</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3：表示加减速时间3</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4：表示加减速时间4</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59"/>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5：表示加减速时间5</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6：表示加减速时间6</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468"/>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7：表示加减速时间7</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467"/>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149"/>
                          <w:ind w:left="308"/>
                          <w:rPr>
                            <w:sz w:val="22"/>
                          </w:rPr>
                        </w:pPr>
                        <w:r>
                          <w:rPr>
                            <w:w w:val="105"/>
                            <w:sz w:val="22"/>
                          </w:rPr>
                          <w:t>0～7777</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个位：表示第四段的加减速</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720"/>
                      <w:jc w:val="left"/>
                    </w:trPr>
                    <w:tc>
                      <w:tcPr>
                        <w:tcW w:w="954" w:type="dxa"/>
                      </w:tcPr>
                      <w:p>
                        <w:pPr>
                          <w:pStyle w:val="TableParagraph"/>
                          <w:spacing w:before="196"/>
                          <w:ind w:left="50"/>
                          <w:rPr>
                            <w:sz w:val="22"/>
                          </w:rPr>
                        </w:pPr>
                        <w:r>
                          <w:rPr>
                            <w:w w:val="105"/>
                            <w:sz w:val="22"/>
                          </w:rPr>
                          <w:t>P-173</w:t>
                        </w:r>
                      </w:p>
                    </w:tc>
                    <w:tc>
                      <w:tcPr>
                        <w:tcW w:w="2460" w:type="dxa"/>
                      </w:tcPr>
                      <w:p>
                        <w:pPr>
                          <w:pStyle w:val="TableParagraph"/>
                          <w:spacing w:before="3"/>
                          <w:rPr>
                            <w:sz w:val="17"/>
                          </w:rPr>
                        </w:pPr>
                      </w:p>
                      <w:p>
                        <w:pPr>
                          <w:pStyle w:val="TableParagraph"/>
                          <w:ind w:left="337"/>
                          <w:rPr>
                            <w:sz w:val="22"/>
                          </w:rPr>
                        </w:pPr>
                        <w:r>
                          <w:rPr>
                            <w:w w:val="105"/>
                            <w:sz w:val="22"/>
                          </w:rPr>
                          <w:t>加减速时间选择2</w:t>
                        </w:r>
                      </w:p>
                    </w:tc>
                    <w:tc>
                      <w:tcPr>
                        <w:tcW w:w="4789" w:type="dxa"/>
                      </w:tcPr>
                      <w:p>
                        <w:pPr>
                          <w:pStyle w:val="TableParagraph"/>
                          <w:spacing w:before="41"/>
                          <w:ind w:left="308"/>
                          <w:rPr>
                            <w:sz w:val="22"/>
                          </w:rPr>
                        </w:pPr>
                        <w:r>
                          <w:rPr>
                            <w:sz w:val="22"/>
                          </w:rPr>
                          <w:t>十位：表示第五段的加减速</w:t>
                        </w:r>
                      </w:p>
                      <w:p>
                        <w:pPr>
                          <w:pStyle w:val="TableParagraph"/>
                          <w:spacing w:before="78"/>
                          <w:ind w:left="308"/>
                          <w:rPr>
                            <w:sz w:val="22"/>
                          </w:rPr>
                        </w:pPr>
                        <w:r>
                          <w:rPr>
                            <w:sz w:val="22"/>
                          </w:rPr>
                          <w:t>百位：表示第六段的加减速</w:t>
                        </w:r>
                      </w:p>
                    </w:tc>
                    <w:tc>
                      <w:tcPr>
                        <w:tcW w:w="2589" w:type="dxa"/>
                      </w:tcPr>
                      <w:p>
                        <w:pPr>
                          <w:pStyle w:val="TableParagraph"/>
                          <w:spacing w:before="196"/>
                          <w:ind w:left="1190"/>
                          <w:rPr>
                            <w:sz w:val="22"/>
                          </w:rPr>
                        </w:pPr>
                        <w:r>
                          <w:rPr>
                            <w:w w:val="103"/>
                            <w:sz w:val="22"/>
                          </w:rPr>
                          <w:t>0</w:t>
                        </w:r>
                      </w:p>
                    </w:tc>
                    <w:tc>
                      <w:tcPr>
                        <w:tcW w:w="812" w:type="dxa"/>
                      </w:tcPr>
                      <w:p>
                        <w:pPr>
                          <w:pStyle w:val="TableParagraph"/>
                          <w:spacing w:before="123"/>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360"/>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千位：表示第七段的加减速</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485"/>
                      <w:jc w:val="left"/>
                    </w:trPr>
                    <w:tc>
                      <w:tcPr>
                        <w:tcW w:w="954" w:type="dxa"/>
                      </w:tcPr>
                      <w:p>
                        <w:pPr>
                          <w:pStyle w:val="TableParagraph"/>
                          <w:rPr>
                            <w:rFonts w:ascii="Times New Roman"/>
                            <w:sz w:val="22"/>
                          </w:rPr>
                        </w:pPr>
                      </w:p>
                    </w:tc>
                    <w:tc>
                      <w:tcPr>
                        <w:tcW w:w="2460" w:type="dxa"/>
                      </w:tcPr>
                      <w:p>
                        <w:pPr>
                          <w:pStyle w:val="TableParagraph"/>
                          <w:rPr>
                            <w:rFonts w:ascii="Times New Roman"/>
                            <w:sz w:val="22"/>
                          </w:rPr>
                        </w:pPr>
                      </w:p>
                    </w:tc>
                    <w:tc>
                      <w:tcPr>
                        <w:tcW w:w="4789" w:type="dxa"/>
                      </w:tcPr>
                      <w:p>
                        <w:pPr>
                          <w:pStyle w:val="TableParagraph"/>
                          <w:spacing w:before="41"/>
                          <w:ind w:left="308"/>
                          <w:rPr>
                            <w:sz w:val="22"/>
                          </w:rPr>
                        </w:pPr>
                        <w:r>
                          <w:rPr>
                            <w:w w:val="105"/>
                            <w:sz w:val="22"/>
                          </w:rPr>
                          <w:t>其余同P－172</w:t>
                        </w:r>
                      </w:p>
                    </w:tc>
                    <w:tc>
                      <w:tcPr>
                        <w:tcW w:w="2589" w:type="dxa"/>
                      </w:tcPr>
                      <w:p>
                        <w:pPr>
                          <w:pStyle w:val="TableParagraph"/>
                          <w:rPr>
                            <w:rFonts w:ascii="Times New Roman"/>
                            <w:sz w:val="22"/>
                          </w:rPr>
                        </w:pPr>
                      </w:p>
                    </w:tc>
                    <w:tc>
                      <w:tcPr>
                        <w:tcW w:w="812" w:type="dxa"/>
                      </w:tcPr>
                      <w:p>
                        <w:pPr>
                          <w:pStyle w:val="TableParagraph"/>
                          <w:rPr>
                            <w:rFonts w:ascii="Times New Roman"/>
                            <w:sz w:val="22"/>
                          </w:rPr>
                        </w:pPr>
                      </w:p>
                    </w:tc>
                  </w:tr>
                  <w:tr>
                    <w:tblPrEx>
                      <w:tblW w:w="0" w:type="auto"/>
                      <w:jc w:val="left"/>
                      <w:tblInd w:w="7" w:type="dxa"/>
                      <w:tblLayout w:type="fixed"/>
                      <w:tblCellMar>
                        <w:top w:w="0" w:type="dxa"/>
                        <w:left w:w="0" w:type="dxa"/>
                        <w:bottom w:w="0" w:type="dxa"/>
                        <w:right w:w="0" w:type="dxa"/>
                      </w:tblCellMar>
                      <w:tblLook w:val="01E0"/>
                    </w:tblPrEx>
                    <w:trPr>
                      <w:trHeight w:val="653"/>
                      <w:jc w:val="left"/>
                    </w:trPr>
                    <w:tc>
                      <w:tcPr>
                        <w:tcW w:w="954" w:type="dxa"/>
                      </w:tcPr>
                      <w:p>
                        <w:pPr>
                          <w:pStyle w:val="TableParagraph"/>
                          <w:spacing w:before="8"/>
                          <w:rPr>
                            <w:sz w:val="17"/>
                          </w:rPr>
                        </w:pPr>
                      </w:p>
                      <w:p>
                        <w:pPr>
                          <w:pStyle w:val="TableParagraph"/>
                          <w:spacing w:before="1"/>
                          <w:ind w:left="50"/>
                          <w:rPr>
                            <w:sz w:val="22"/>
                          </w:rPr>
                        </w:pPr>
                        <w:r>
                          <w:rPr>
                            <w:w w:val="105"/>
                            <w:sz w:val="22"/>
                          </w:rPr>
                          <w:t>P-174</w:t>
                        </w:r>
                      </w:p>
                    </w:tc>
                    <w:tc>
                      <w:tcPr>
                        <w:tcW w:w="2460" w:type="dxa"/>
                      </w:tcPr>
                      <w:p>
                        <w:pPr>
                          <w:pStyle w:val="TableParagraph"/>
                          <w:spacing w:before="8"/>
                          <w:rPr>
                            <w:sz w:val="19"/>
                          </w:rPr>
                        </w:pPr>
                      </w:p>
                      <w:p>
                        <w:pPr>
                          <w:pStyle w:val="TableParagraph"/>
                          <w:ind w:left="337"/>
                          <w:rPr>
                            <w:sz w:val="22"/>
                          </w:rPr>
                        </w:pPr>
                        <w:r>
                          <w:rPr>
                            <w:w w:val="105"/>
                            <w:sz w:val="22"/>
                          </w:rPr>
                          <w:t>加速时间1</w:t>
                        </w:r>
                      </w:p>
                    </w:tc>
                    <w:tc>
                      <w:tcPr>
                        <w:tcW w:w="4789" w:type="dxa"/>
                      </w:tcPr>
                      <w:p>
                        <w:pPr>
                          <w:pStyle w:val="TableParagraph"/>
                          <w:spacing w:before="8"/>
                          <w:rPr>
                            <w:sz w:val="19"/>
                          </w:rPr>
                        </w:pPr>
                      </w:p>
                      <w:p>
                        <w:pPr>
                          <w:pStyle w:val="TableParagraph"/>
                          <w:ind w:left="308"/>
                          <w:rPr>
                            <w:sz w:val="22"/>
                          </w:rPr>
                        </w:pPr>
                        <w:r>
                          <w:rPr>
                            <w:w w:val="105"/>
                            <w:sz w:val="22"/>
                          </w:rPr>
                          <w:t>0.1～3600.0s</w:t>
                        </w:r>
                      </w:p>
                    </w:tc>
                    <w:tc>
                      <w:tcPr>
                        <w:tcW w:w="2589" w:type="dxa"/>
                      </w:tcPr>
                      <w:p>
                        <w:pPr>
                          <w:pStyle w:val="TableParagraph"/>
                          <w:spacing w:before="8"/>
                          <w:rPr>
                            <w:sz w:val="17"/>
                          </w:rPr>
                        </w:pPr>
                      </w:p>
                      <w:p>
                        <w:pPr>
                          <w:pStyle w:val="TableParagraph"/>
                          <w:spacing w:before="1"/>
                          <w:ind w:left="1190"/>
                          <w:rPr>
                            <w:sz w:val="22"/>
                          </w:rPr>
                        </w:pPr>
                        <w:r>
                          <w:rPr>
                            <w:w w:val="105"/>
                            <w:sz w:val="22"/>
                          </w:rPr>
                          <w:t>机型设定</w:t>
                        </w:r>
                      </w:p>
                    </w:tc>
                    <w:tc>
                      <w:tcPr>
                        <w:tcW w:w="812" w:type="dxa"/>
                      </w:tcPr>
                      <w:p>
                        <w:pPr>
                          <w:pStyle w:val="TableParagraph"/>
                          <w:spacing w:before="154"/>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3"/>
                      <w:jc w:val="left"/>
                    </w:trPr>
                    <w:tc>
                      <w:tcPr>
                        <w:tcW w:w="954" w:type="dxa"/>
                      </w:tcPr>
                      <w:p>
                        <w:pPr>
                          <w:pStyle w:val="TableParagraph"/>
                          <w:spacing w:before="185"/>
                          <w:ind w:left="50"/>
                          <w:rPr>
                            <w:sz w:val="22"/>
                          </w:rPr>
                        </w:pPr>
                        <w:r>
                          <w:rPr>
                            <w:w w:val="105"/>
                            <w:sz w:val="22"/>
                          </w:rPr>
                          <w:t>P-175</w:t>
                        </w:r>
                      </w:p>
                    </w:tc>
                    <w:tc>
                      <w:tcPr>
                        <w:tcW w:w="2460" w:type="dxa"/>
                      </w:tcPr>
                      <w:p>
                        <w:pPr>
                          <w:pStyle w:val="TableParagraph"/>
                          <w:spacing w:before="5"/>
                          <w:rPr>
                            <w:sz w:val="16"/>
                          </w:rPr>
                        </w:pPr>
                      </w:p>
                      <w:p>
                        <w:pPr>
                          <w:pStyle w:val="TableParagraph"/>
                          <w:ind w:left="337"/>
                          <w:rPr>
                            <w:sz w:val="22"/>
                          </w:rPr>
                        </w:pPr>
                        <w:r>
                          <w:rPr>
                            <w:w w:val="105"/>
                            <w:sz w:val="22"/>
                          </w:rPr>
                          <w:t>减速时间1</w:t>
                        </w:r>
                      </w:p>
                    </w:tc>
                    <w:tc>
                      <w:tcPr>
                        <w:tcW w:w="4789" w:type="dxa"/>
                      </w:tcPr>
                      <w:p>
                        <w:pPr>
                          <w:pStyle w:val="TableParagraph"/>
                          <w:spacing w:before="5"/>
                          <w:rPr>
                            <w:sz w:val="16"/>
                          </w:rPr>
                        </w:pPr>
                      </w:p>
                      <w:p>
                        <w:pPr>
                          <w:pStyle w:val="TableParagraph"/>
                          <w:ind w:left="308"/>
                          <w:rPr>
                            <w:sz w:val="22"/>
                          </w:rPr>
                        </w:pPr>
                        <w:r>
                          <w:rPr>
                            <w:w w:val="105"/>
                            <w:sz w:val="22"/>
                          </w:rPr>
                          <w:t>0.1～3600.0s</w:t>
                        </w:r>
                      </w:p>
                    </w:tc>
                    <w:tc>
                      <w:tcPr>
                        <w:tcW w:w="2589" w:type="dxa"/>
                      </w:tcPr>
                      <w:p>
                        <w:pPr>
                          <w:pStyle w:val="TableParagraph"/>
                          <w:spacing w:before="185"/>
                          <w:ind w:left="1190"/>
                          <w:rPr>
                            <w:sz w:val="22"/>
                          </w:rPr>
                        </w:pPr>
                        <w:r>
                          <w:rPr>
                            <w:w w:val="105"/>
                            <w:sz w:val="22"/>
                          </w:rPr>
                          <w:t>机型设定</w:t>
                        </w:r>
                      </w:p>
                    </w:tc>
                    <w:tc>
                      <w:tcPr>
                        <w:tcW w:w="812" w:type="dxa"/>
                      </w:tcPr>
                      <w:p>
                        <w:pPr>
                          <w:pStyle w:val="TableParagraph"/>
                          <w:spacing w:before="11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3"/>
                      <w:jc w:val="left"/>
                    </w:trPr>
                    <w:tc>
                      <w:tcPr>
                        <w:tcW w:w="954" w:type="dxa"/>
                      </w:tcPr>
                      <w:p>
                        <w:pPr>
                          <w:pStyle w:val="TableParagraph"/>
                          <w:spacing w:before="186"/>
                          <w:ind w:left="50"/>
                          <w:rPr>
                            <w:sz w:val="22"/>
                          </w:rPr>
                        </w:pPr>
                        <w:r>
                          <w:rPr>
                            <w:w w:val="105"/>
                            <w:sz w:val="22"/>
                          </w:rPr>
                          <w:t>P-176</w:t>
                        </w:r>
                      </w:p>
                    </w:tc>
                    <w:tc>
                      <w:tcPr>
                        <w:tcW w:w="2460" w:type="dxa"/>
                      </w:tcPr>
                      <w:p>
                        <w:pPr>
                          <w:pStyle w:val="TableParagraph"/>
                          <w:spacing w:before="6"/>
                          <w:rPr>
                            <w:sz w:val="16"/>
                          </w:rPr>
                        </w:pPr>
                      </w:p>
                      <w:p>
                        <w:pPr>
                          <w:pStyle w:val="TableParagraph"/>
                          <w:spacing w:before="1"/>
                          <w:ind w:left="337"/>
                          <w:rPr>
                            <w:sz w:val="22"/>
                          </w:rPr>
                        </w:pPr>
                        <w:r>
                          <w:rPr>
                            <w:w w:val="105"/>
                            <w:sz w:val="22"/>
                          </w:rPr>
                          <w:t>加速时间2</w:t>
                        </w:r>
                      </w:p>
                    </w:tc>
                    <w:tc>
                      <w:tcPr>
                        <w:tcW w:w="4789" w:type="dxa"/>
                      </w:tcPr>
                      <w:p>
                        <w:pPr>
                          <w:pStyle w:val="TableParagraph"/>
                          <w:spacing w:before="6"/>
                          <w:rPr>
                            <w:sz w:val="16"/>
                          </w:rPr>
                        </w:pPr>
                      </w:p>
                      <w:p>
                        <w:pPr>
                          <w:pStyle w:val="TableParagraph"/>
                          <w:spacing w:before="1"/>
                          <w:ind w:left="308"/>
                          <w:rPr>
                            <w:sz w:val="22"/>
                          </w:rPr>
                        </w:pPr>
                        <w:r>
                          <w:rPr>
                            <w:w w:val="105"/>
                            <w:sz w:val="22"/>
                          </w:rPr>
                          <w:t>0.1～3600.0s</w:t>
                        </w:r>
                      </w:p>
                    </w:tc>
                    <w:tc>
                      <w:tcPr>
                        <w:tcW w:w="2589" w:type="dxa"/>
                      </w:tcPr>
                      <w:p>
                        <w:pPr>
                          <w:pStyle w:val="TableParagraph"/>
                          <w:spacing w:before="186"/>
                          <w:ind w:left="1190"/>
                          <w:rPr>
                            <w:sz w:val="22"/>
                          </w:rPr>
                        </w:pPr>
                        <w:r>
                          <w:rPr>
                            <w:w w:val="105"/>
                            <w:sz w:val="22"/>
                          </w:rPr>
                          <w:t>机型设定</w:t>
                        </w:r>
                      </w:p>
                    </w:tc>
                    <w:tc>
                      <w:tcPr>
                        <w:tcW w:w="812" w:type="dxa"/>
                      </w:tcPr>
                      <w:p>
                        <w:pPr>
                          <w:pStyle w:val="TableParagraph"/>
                          <w:spacing w:before="114"/>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1"/>
                      <w:jc w:val="left"/>
                    </w:trPr>
                    <w:tc>
                      <w:tcPr>
                        <w:tcW w:w="954" w:type="dxa"/>
                      </w:tcPr>
                      <w:p>
                        <w:pPr>
                          <w:pStyle w:val="TableParagraph"/>
                          <w:spacing w:before="185"/>
                          <w:ind w:left="50"/>
                          <w:rPr>
                            <w:sz w:val="22"/>
                          </w:rPr>
                        </w:pPr>
                        <w:r>
                          <w:rPr>
                            <w:w w:val="105"/>
                            <w:sz w:val="22"/>
                          </w:rPr>
                          <w:t>P-177</w:t>
                        </w:r>
                      </w:p>
                    </w:tc>
                    <w:tc>
                      <w:tcPr>
                        <w:tcW w:w="2460" w:type="dxa"/>
                      </w:tcPr>
                      <w:p>
                        <w:pPr>
                          <w:pStyle w:val="TableParagraph"/>
                          <w:spacing w:before="5"/>
                          <w:rPr>
                            <w:sz w:val="16"/>
                          </w:rPr>
                        </w:pPr>
                      </w:p>
                      <w:p>
                        <w:pPr>
                          <w:pStyle w:val="TableParagraph"/>
                          <w:ind w:left="337"/>
                          <w:rPr>
                            <w:sz w:val="22"/>
                          </w:rPr>
                        </w:pPr>
                        <w:r>
                          <w:rPr>
                            <w:w w:val="105"/>
                            <w:sz w:val="22"/>
                          </w:rPr>
                          <w:t>减速时间2</w:t>
                        </w:r>
                      </w:p>
                    </w:tc>
                    <w:tc>
                      <w:tcPr>
                        <w:tcW w:w="4789" w:type="dxa"/>
                      </w:tcPr>
                      <w:p>
                        <w:pPr>
                          <w:pStyle w:val="TableParagraph"/>
                          <w:spacing w:before="5"/>
                          <w:rPr>
                            <w:sz w:val="16"/>
                          </w:rPr>
                        </w:pPr>
                      </w:p>
                      <w:p>
                        <w:pPr>
                          <w:pStyle w:val="TableParagraph"/>
                          <w:ind w:left="308"/>
                          <w:rPr>
                            <w:sz w:val="22"/>
                          </w:rPr>
                        </w:pPr>
                        <w:r>
                          <w:rPr>
                            <w:w w:val="105"/>
                            <w:sz w:val="22"/>
                          </w:rPr>
                          <w:t>0.1～3600.0s</w:t>
                        </w:r>
                      </w:p>
                    </w:tc>
                    <w:tc>
                      <w:tcPr>
                        <w:tcW w:w="2589" w:type="dxa"/>
                      </w:tcPr>
                      <w:p>
                        <w:pPr>
                          <w:pStyle w:val="TableParagraph"/>
                          <w:spacing w:before="185"/>
                          <w:ind w:left="1190"/>
                          <w:rPr>
                            <w:sz w:val="22"/>
                          </w:rPr>
                        </w:pPr>
                        <w:r>
                          <w:rPr>
                            <w:w w:val="105"/>
                            <w:sz w:val="22"/>
                          </w:rPr>
                          <w:t>机型设定</w:t>
                        </w:r>
                      </w:p>
                    </w:tc>
                    <w:tc>
                      <w:tcPr>
                        <w:tcW w:w="812" w:type="dxa"/>
                      </w:tcPr>
                      <w:p>
                        <w:pPr>
                          <w:pStyle w:val="TableParagraph"/>
                          <w:spacing w:before="11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615"/>
                      <w:jc w:val="left"/>
                    </w:trPr>
                    <w:tc>
                      <w:tcPr>
                        <w:tcW w:w="954" w:type="dxa"/>
                      </w:tcPr>
                      <w:p>
                        <w:pPr>
                          <w:pStyle w:val="TableParagraph"/>
                          <w:spacing w:before="185"/>
                          <w:ind w:left="50"/>
                          <w:rPr>
                            <w:sz w:val="22"/>
                          </w:rPr>
                        </w:pPr>
                        <w:r>
                          <w:rPr>
                            <w:w w:val="105"/>
                            <w:sz w:val="22"/>
                          </w:rPr>
                          <w:t>P-178</w:t>
                        </w:r>
                      </w:p>
                    </w:tc>
                    <w:tc>
                      <w:tcPr>
                        <w:tcW w:w="2460" w:type="dxa"/>
                      </w:tcPr>
                      <w:p>
                        <w:pPr>
                          <w:pStyle w:val="TableParagraph"/>
                          <w:spacing w:before="8"/>
                          <w:rPr>
                            <w:sz w:val="16"/>
                          </w:rPr>
                        </w:pPr>
                      </w:p>
                      <w:p>
                        <w:pPr>
                          <w:pStyle w:val="TableParagraph"/>
                          <w:ind w:left="337"/>
                          <w:rPr>
                            <w:sz w:val="22"/>
                          </w:rPr>
                        </w:pPr>
                        <w:r>
                          <w:rPr>
                            <w:w w:val="105"/>
                            <w:sz w:val="22"/>
                          </w:rPr>
                          <w:t>加速时间3</w:t>
                        </w:r>
                      </w:p>
                    </w:tc>
                    <w:tc>
                      <w:tcPr>
                        <w:tcW w:w="4789" w:type="dxa"/>
                      </w:tcPr>
                      <w:p>
                        <w:pPr>
                          <w:pStyle w:val="TableParagraph"/>
                          <w:spacing w:before="8"/>
                          <w:rPr>
                            <w:sz w:val="16"/>
                          </w:rPr>
                        </w:pPr>
                      </w:p>
                      <w:p>
                        <w:pPr>
                          <w:pStyle w:val="TableParagraph"/>
                          <w:ind w:left="308"/>
                          <w:rPr>
                            <w:sz w:val="22"/>
                          </w:rPr>
                        </w:pPr>
                        <w:r>
                          <w:rPr>
                            <w:w w:val="105"/>
                            <w:sz w:val="22"/>
                          </w:rPr>
                          <w:t>0.1～3600.0s</w:t>
                        </w:r>
                      </w:p>
                    </w:tc>
                    <w:tc>
                      <w:tcPr>
                        <w:tcW w:w="2589" w:type="dxa"/>
                      </w:tcPr>
                      <w:p>
                        <w:pPr>
                          <w:pStyle w:val="TableParagraph"/>
                          <w:spacing w:before="185"/>
                          <w:ind w:left="1190"/>
                          <w:rPr>
                            <w:sz w:val="22"/>
                          </w:rPr>
                        </w:pPr>
                        <w:r>
                          <w:rPr>
                            <w:w w:val="105"/>
                            <w:sz w:val="22"/>
                          </w:rPr>
                          <w:t>机型设定</w:t>
                        </w:r>
                      </w:p>
                    </w:tc>
                    <w:tc>
                      <w:tcPr>
                        <w:tcW w:w="812" w:type="dxa"/>
                      </w:tcPr>
                      <w:p>
                        <w:pPr>
                          <w:pStyle w:val="TableParagraph"/>
                          <w:spacing w:before="112"/>
                          <w:ind w:right="47"/>
                          <w:jc w:val="right"/>
                          <w:rPr>
                            <w:sz w:val="27"/>
                          </w:rPr>
                        </w:pPr>
                        <w:r>
                          <w:rPr>
                            <w:sz w:val="27"/>
                          </w:rPr>
                          <w:t>√</w:t>
                        </w:r>
                      </w:p>
                    </w:tc>
                  </w:tr>
                  <w:tr>
                    <w:tblPrEx>
                      <w:tblW w:w="0" w:type="auto"/>
                      <w:jc w:val="left"/>
                      <w:tblInd w:w="7" w:type="dxa"/>
                      <w:tblLayout w:type="fixed"/>
                      <w:tblCellMar>
                        <w:top w:w="0" w:type="dxa"/>
                        <w:left w:w="0" w:type="dxa"/>
                        <w:bottom w:w="0" w:type="dxa"/>
                        <w:right w:w="0" w:type="dxa"/>
                      </w:tblCellMar>
                      <w:tblLook w:val="01E0"/>
                    </w:tblPrEx>
                    <w:trPr>
                      <w:trHeight w:val="461"/>
                      <w:jc w:val="left"/>
                    </w:trPr>
                    <w:tc>
                      <w:tcPr>
                        <w:tcW w:w="954" w:type="dxa"/>
                      </w:tcPr>
                      <w:p>
                        <w:pPr>
                          <w:pStyle w:val="TableParagraph"/>
                          <w:spacing w:before="185" w:line="257" w:lineRule="exact"/>
                          <w:ind w:left="50"/>
                          <w:rPr>
                            <w:sz w:val="22"/>
                          </w:rPr>
                        </w:pPr>
                        <w:r>
                          <w:rPr>
                            <w:w w:val="105"/>
                            <w:sz w:val="22"/>
                          </w:rPr>
                          <w:t>P-179</w:t>
                        </w:r>
                      </w:p>
                    </w:tc>
                    <w:tc>
                      <w:tcPr>
                        <w:tcW w:w="2460" w:type="dxa"/>
                      </w:tcPr>
                      <w:p>
                        <w:pPr>
                          <w:pStyle w:val="TableParagraph"/>
                          <w:spacing w:before="5"/>
                          <w:rPr>
                            <w:sz w:val="16"/>
                          </w:rPr>
                        </w:pPr>
                      </w:p>
                      <w:p>
                        <w:pPr>
                          <w:pStyle w:val="TableParagraph"/>
                          <w:spacing w:line="232" w:lineRule="exact"/>
                          <w:ind w:left="337"/>
                          <w:rPr>
                            <w:sz w:val="22"/>
                          </w:rPr>
                        </w:pPr>
                        <w:r>
                          <w:rPr>
                            <w:w w:val="105"/>
                            <w:sz w:val="22"/>
                          </w:rPr>
                          <w:t>减速时间3</w:t>
                        </w:r>
                      </w:p>
                    </w:tc>
                    <w:tc>
                      <w:tcPr>
                        <w:tcW w:w="4789" w:type="dxa"/>
                      </w:tcPr>
                      <w:p>
                        <w:pPr>
                          <w:pStyle w:val="TableParagraph"/>
                          <w:spacing w:before="5"/>
                          <w:rPr>
                            <w:sz w:val="16"/>
                          </w:rPr>
                        </w:pPr>
                      </w:p>
                      <w:p>
                        <w:pPr>
                          <w:pStyle w:val="TableParagraph"/>
                          <w:spacing w:line="232" w:lineRule="exact"/>
                          <w:ind w:left="308"/>
                          <w:rPr>
                            <w:sz w:val="22"/>
                          </w:rPr>
                        </w:pPr>
                        <w:r>
                          <w:rPr>
                            <w:w w:val="105"/>
                            <w:sz w:val="22"/>
                          </w:rPr>
                          <w:t>0.1～3600.0s</w:t>
                        </w:r>
                      </w:p>
                    </w:tc>
                    <w:tc>
                      <w:tcPr>
                        <w:tcW w:w="2589" w:type="dxa"/>
                      </w:tcPr>
                      <w:p>
                        <w:pPr>
                          <w:pStyle w:val="TableParagraph"/>
                          <w:spacing w:before="185" w:line="257" w:lineRule="exact"/>
                          <w:ind w:left="1190"/>
                          <w:rPr>
                            <w:sz w:val="22"/>
                          </w:rPr>
                        </w:pPr>
                        <w:r>
                          <w:rPr>
                            <w:w w:val="105"/>
                            <w:sz w:val="22"/>
                          </w:rPr>
                          <w:t>机型设定</w:t>
                        </w:r>
                      </w:p>
                    </w:tc>
                    <w:tc>
                      <w:tcPr>
                        <w:tcW w:w="812" w:type="dxa"/>
                      </w:tcPr>
                      <w:p>
                        <w:pPr>
                          <w:pStyle w:val="TableParagraph"/>
                          <w:spacing w:before="112" w:line="330" w:lineRule="exact"/>
                          <w:ind w:right="47"/>
                          <w:jc w:val="right"/>
                          <w:rPr>
                            <w:sz w:val="27"/>
                          </w:rPr>
                        </w:pPr>
                        <w:r>
                          <w:rPr>
                            <w:sz w:val="27"/>
                          </w:rPr>
                          <w:t>√</w:t>
                        </w:r>
                      </w:p>
                    </w:tc>
                  </w:tr>
                </w:tbl>
                <w:p>
                  <w:pPr>
                    <w:pStyle w:val="BodyText"/>
                  </w:pPr>
                </w:p>
              </w:txbxContent>
            </v:textbox>
          </v:shape>
        </w:pict>
      </w:r>
      <w:r>
        <w:rPr>
          <w:w w:val="105"/>
        </w:rPr>
        <w:t>功能码</w:t>
        <w:tab/>
        <w:t>参数名称</w:t>
        <w:tab/>
        <w:t xml:space="preserve">参数详细说明  </w:t>
      </w:r>
      <w:r>
        <w:t>0：程序运行模式</w:t>
      </w:r>
      <w:r>
        <w:rPr>
          <w:spacing w:val="-17"/>
        </w:rPr>
        <w:t>关</w:t>
      </w:r>
    </w:p>
    <w:p>
      <w:pPr>
        <w:pStyle w:val="BodyText"/>
        <w:tabs>
          <w:tab w:val="left" w:pos="2171"/>
        </w:tabs>
        <w:spacing w:before="75"/>
        <w:ind w:left="280"/>
      </w:pPr>
      <w:r>
        <w:br w:type="column"/>
      </w:r>
      <w:r>
        <w:rPr>
          <w:rFonts w:ascii="幼圆" w:eastAsia="幼圆" w:hint="eastAsia"/>
          <w:w w:val="105"/>
        </w:rPr>
        <w:t>出厂</w:t>
      </w:r>
      <w:r>
        <w:rPr>
          <w:w w:val="105"/>
        </w:rPr>
        <w:t>值</w:t>
        <w:tab/>
        <w:t>更改</w:t>
      </w:r>
    </w:p>
    <w:p>
      <w:pPr>
        <w:spacing w:after="0"/>
        <w:sectPr>
          <w:type w:val="continuous"/>
          <w:pgSz w:w="17860" w:h="25260"/>
          <w:pgMar w:top="1900" w:right="2260" w:bottom="280" w:left="2420" w:header="708" w:footer="708"/>
          <w:pgNumType w:start="47"/>
          <w:cols w:num="2" w:space="708" w:equalWidth="0">
            <w:col w:w="5924" w:space="3420"/>
            <w:col w:w="3836" w:space="0"/>
          </w:cols>
        </w:sectPr>
      </w:pPr>
    </w:p>
    <w:p>
      <w:pPr>
        <w:pStyle w:val="BodyText"/>
        <w:spacing w:before="5" w:after="1"/>
        <w:rPr>
          <w:sz w:val="20"/>
        </w:rPr>
      </w:pPr>
      <w:r>
        <w:drawing>
          <wp:anchor distT="0" distB="0" distL="0" distR="0" simplePos="0" relativeHeight="251729920" behindDoc="1" locked="0" layoutInCell="1" allowOverlap="1">
            <wp:simplePos x="0" y="0"/>
            <wp:positionH relativeFrom="page">
              <wp:posOffset>1600200</wp:posOffset>
            </wp:positionH>
            <wp:positionV relativeFrom="page">
              <wp:posOffset>1549400</wp:posOffset>
            </wp:positionV>
            <wp:extent cx="8133016" cy="7170229"/>
            <wp:effectExtent l="0" t="0" r="0" b="0"/>
            <wp:wrapNone/>
            <wp:docPr id="59"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67.png"/>
                    <pic:cNvPicPr/>
                  </pic:nvPicPr>
                  <pic:blipFill>
                    <a:blip xmlns:r="http://schemas.openxmlformats.org/officeDocument/2006/relationships" r:embed="rId70" cstate="print"/>
                    <a:stretch>
                      <a:fillRect/>
                    </a:stretch>
                  </pic:blipFill>
                  <pic:spPr>
                    <a:xfrm>
                      <a:off x="0" y="0"/>
                      <a:ext cx="8133016" cy="7170229"/>
                    </a:xfrm>
                    <a:prstGeom prst="rect">
                      <a:avLst/>
                    </a:prstGeom>
                  </pic:spPr>
                </pic:pic>
              </a:graphicData>
            </a:graphic>
          </wp:anchor>
        </w:drawing>
      </w:r>
    </w:p>
    <w:tbl>
      <w:tblPr>
        <w:tblStyle w:val="TableNormal11"/>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11"/>
        <w:gridCol w:w="2403"/>
        <w:gridCol w:w="4331"/>
        <w:gridCol w:w="3046"/>
        <w:gridCol w:w="995"/>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58"/>
          <w:jc w:val="left"/>
        </w:trPr>
        <w:tc>
          <w:tcPr>
            <w:tcW w:w="1011" w:type="dxa"/>
          </w:tcPr>
          <w:p>
            <w:pPr>
              <w:pStyle w:val="TableParagraph"/>
              <w:spacing w:line="257" w:lineRule="exact"/>
              <w:ind w:left="50"/>
              <w:rPr>
                <w:sz w:val="22"/>
              </w:rPr>
            </w:pPr>
            <w:r>
              <w:rPr>
                <w:w w:val="105"/>
                <w:sz w:val="22"/>
              </w:rPr>
              <w:t>功能码</w:t>
            </w:r>
          </w:p>
        </w:tc>
        <w:tc>
          <w:tcPr>
            <w:tcW w:w="2403" w:type="dxa"/>
          </w:tcPr>
          <w:p>
            <w:pPr>
              <w:pStyle w:val="TableParagraph"/>
              <w:spacing w:line="257" w:lineRule="exact"/>
              <w:ind w:left="280"/>
              <w:rPr>
                <w:sz w:val="22"/>
              </w:rPr>
            </w:pPr>
            <w:r>
              <w:rPr>
                <w:w w:val="105"/>
                <w:sz w:val="22"/>
              </w:rPr>
              <w:t>参数名称</w:t>
            </w:r>
          </w:p>
        </w:tc>
        <w:tc>
          <w:tcPr>
            <w:tcW w:w="4331" w:type="dxa"/>
          </w:tcPr>
          <w:p>
            <w:pPr>
              <w:pStyle w:val="TableParagraph"/>
              <w:spacing w:line="257" w:lineRule="exact"/>
              <w:ind w:left="308"/>
              <w:rPr>
                <w:rFonts w:ascii="MS Gothic" w:eastAsia="MS Gothic" w:hint="eastAsia"/>
                <w:sz w:val="22"/>
              </w:rPr>
            </w:pPr>
            <w:r>
              <w:rPr>
                <w:w w:val="105"/>
                <w:sz w:val="22"/>
              </w:rPr>
              <w:t>参数详细说</w:t>
            </w:r>
            <w:r>
              <w:rPr>
                <w:rFonts w:ascii="MS Gothic" w:eastAsia="MS Gothic" w:hint="eastAsia"/>
                <w:w w:val="105"/>
                <w:sz w:val="22"/>
              </w:rPr>
              <w:t>明</w:t>
            </w:r>
          </w:p>
        </w:tc>
        <w:tc>
          <w:tcPr>
            <w:tcW w:w="3046" w:type="dxa"/>
          </w:tcPr>
          <w:p>
            <w:pPr>
              <w:pStyle w:val="TableParagraph"/>
              <w:spacing w:line="257" w:lineRule="exact"/>
              <w:ind w:left="1648"/>
              <w:rPr>
                <w:sz w:val="22"/>
              </w:rPr>
            </w:pPr>
            <w:r>
              <w:rPr>
                <w:w w:val="105"/>
                <w:sz w:val="22"/>
              </w:rPr>
              <w:t>出厂值</w:t>
            </w:r>
          </w:p>
        </w:tc>
        <w:tc>
          <w:tcPr>
            <w:tcW w:w="995" w:type="dxa"/>
          </w:tcPr>
          <w:p>
            <w:pPr>
              <w:pStyle w:val="TableParagraph"/>
              <w:spacing w:line="257" w:lineRule="exact"/>
              <w:ind w:left="493"/>
              <w:rPr>
                <w:sz w:val="22"/>
              </w:rPr>
            </w:pPr>
            <w:r>
              <w:rPr>
                <w:w w:val="105"/>
                <w:sz w:val="22"/>
              </w:rPr>
              <w:t>更改</w:t>
            </w:r>
          </w:p>
        </w:tc>
      </w:tr>
      <w:tr>
        <w:tblPrEx>
          <w:tblW w:w="0" w:type="auto"/>
          <w:jc w:val="left"/>
          <w:tblInd w:w="238" w:type="dxa"/>
          <w:tblLayout w:type="fixed"/>
          <w:tblCellMar>
            <w:top w:w="0" w:type="dxa"/>
            <w:left w:w="0" w:type="dxa"/>
            <w:bottom w:w="0" w:type="dxa"/>
            <w:right w:w="0" w:type="dxa"/>
          </w:tblCellMar>
          <w:tblLook w:val="01E0"/>
        </w:tblPrEx>
        <w:trPr>
          <w:trHeight w:val="581"/>
          <w:jc w:val="left"/>
        </w:trPr>
        <w:tc>
          <w:tcPr>
            <w:tcW w:w="1011" w:type="dxa"/>
          </w:tcPr>
          <w:p>
            <w:pPr>
              <w:pStyle w:val="TableParagraph"/>
              <w:spacing w:before="167"/>
              <w:ind w:left="50"/>
              <w:rPr>
                <w:sz w:val="22"/>
              </w:rPr>
            </w:pPr>
            <w:r>
              <w:rPr>
                <w:w w:val="105"/>
                <w:sz w:val="22"/>
              </w:rPr>
              <w:t>P-180</w:t>
            </w:r>
          </w:p>
        </w:tc>
        <w:tc>
          <w:tcPr>
            <w:tcW w:w="2403" w:type="dxa"/>
          </w:tcPr>
          <w:p>
            <w:pPr>
              <w:pStyle w:val="TableParagraph"/>
              <w:spacing w:before="167"/>
              <w:ind w:left="280"/>
              <w:rPr>
                <w:rFonts w:ascii="Arial" w:eastAsia="Arial"/>
                <w:sz w:val="22"/>
              </w:rPr>
            </w:pPr>
            <w:r>
              <w:rPr>
                <w:sz w:val="22"/>
              </w:rPr>
              <w:t xml:space="preserve">加速时间 </w:t>
            </w:r>
            <w:r>
              <w:rPr>
                <w:rFonts w:ascii="Arial" w:eastAsia="Arial"/>
                <w:sz w:val="22"/>
              </w:rPr>
              <w:t>4</w:t>
            </w:r>
          </w:p>
        </w:tc>
        <w:tc>
          <w:tcPr>
            <w:tcW w:w="4331" w:type="dxa"/>
          </w:tcPr>
          <w:p>
            <w:pPr>
              <w:pStyle w:val="TableParagraph"/>
              <w:spacing w:before="167"/>
              <w:ind w:left="308"/>
              <w:rPr>
                <w:sz w:val="22"/>
              </w:rPr>
            </w:pPr>
            <w:r>
              <w:rPr>
                <w:w w:val="105"/>
                <w:sz w:val="22"/>
              </w:rPr>
              <w:t>0.1～3600.0s</w:t>
            </w:r>
          </w:p>
        </w:tc>
        <w:tc>
          <w:tcPr>
            <w:tcW w:w="3046" w:type="dxa"/>
          </w:tcPr>
          <w:p>
            <w:pPr>
              <w:pStyle w:val="TableParagraph"/>
              <w:spacing w:before="167"/>
              <w:ind w:left="1648"/>
              <w:rPr>
                <w:sz w:val="22"/>
              </w:rPr>
            </w:pPr>
            <w:r>
              <w:rPr>
                <w:w w:val="105"/>
                <w:sz w:val="22"/>
              </w:rPr>
              <w:t>机型设定</w:t>
            </w:r>
          </w:p>
        </w:tc>
        <w:tc>
          <w:tcPr>
            <w:tcW w:w="995" w:type="dxa"/>
          </w:tcPr>
          <w:p>
            <w:pPr>
              <w:pStyle w:val="TableParagraph"/>
              <w:spacing w:before="94"/>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97"/>
              <w:ind w:left="50"/>
              <w:rPr>
                <w:sz w:val="22"/>
              </w:rPr>
            </w:pPr>
            <w:r>
              <w:rPr>
                <w:w w:val="105"/>
                <w:sz w:val="22"/>
              </w:rPr>
              <w:t>P-181</w:t>
            </w:r>
          </w:p>
        </w:tc>
        <w:tc>
          <w:tcPr>
            <w:tcW w:w="2403" w:type="dxa"/>
          </w:tcPr>
          <w:p>
            <w:pPr>
              <w:pStyle w:val="TableParagraph"/>
              <w:spacing w:before="197"/>
              <w:ind w:left="280"/>
              <w:rPr>
                <w:rFonts w:ascii="Arial" w:eastAsia="Arial"/>
                <w:sz w:val="22"/>
              </w:rPr>
            </w:pPr>
            <w:r>
              <w:rPr>
                <w:sz w:val="22"/>
              </w:rPr>
              <w:t xml:space="preserve">减速时间 </w:t>
            </w:r>
            <w:r>
              <w:rPr>
                <w:rFonts w:ascii="Arial" w:eastAsia="Arial"/>
                <w:sz w:val="22"/>
              </w:rPr>
              <w:t>4</w:t>
            </w:r>
          </w:p>
        </w:tc>
        <w:tc>
          <w:tcPr>
            <w:tcW w:w="4331" w:type="dxa"/>
          </w:tcPr>
          <w:p>
            <w:pPr>
              <w:pStyle w:val="TableParagraph"/>
              <w:spacing w:before="197"/>
              <w:ind w:left="308"/>
              <w:rPr>
                <w:sz w:val="22"/>
              </w:rPr>
            </w:pPr>
            <w:r>
              <w:rPr>
                <w:w w:val="105"/>
                <w:sz w:val="22"/>
              </w:rPr>
              <w:t>0.1～3600.0s</w:t>
            </w:r>
          </w:p>
        </w:tc>
        <w:tc>
          <w:tcPr>
            <w:tcW w:w="3046" w:type="dxa"/>
          </w:tcPr>
          <w:p>
            <w:pPr>
              <w:pStyle w:val="TableParagraph"/>
              <w:spacing w:before="197"/>
              <w:ind w:left="1648"/>
              <w:rPr>
                <w:sz w:val="22"/>
              </w:rPr>
            </w:pPr>
            <w:r>
              <w:rPr>
                <w:w w:val="105"/>
                <w:sz w:val="22"/>
              </w:rPr>
              <w:t>机型设定</w:t>
            </w:r>
          </w:p>
        </w:tc>
        <w:tc>
          <w:tcPr>
            <w:tcW w:w="995" w:type="dxa"/>
          </w:tcPr>
          <w:p>
            <w:pPr>
              <w:pStyle w:val="TableParagraph"/>
              <w:spacing w:before="124"/>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7"/>
              <w:rPr>
                <w:sz w:val="15"/>
              </w:rPr>
            </w:pPr>
          </w:p>
          <w:p>
            <w:pPr>
              <w:pStyle w:val="TableParagraph"/>
              <w:ind w:left="50"/>
              <w:rPr>
                <w:sz w:val="22"/>
              </w:rPr>
            </w:pPr>
            <w:r>
              <w:rPr>
                <w:w w:val="105"/>
                <w:sz w:val="22"/>
              </w:rPr>
              <w:t>P-182</w:t>
            </w:r>
          </w:p>
        </w:tc>
        <w:tc>
          <w:tcPr>
            <w:tcW w:w="2403" w:type="dxa"/>
          </w:tcPr>
          <w:p>
            <w:pPr>
              <w:pStyle w:val="TableParagraph"/>
              <w:spacing w:before="199"/>
              <w:ind w:left="280"/>
              <w:rPr>
                <w:rFonts w:ascii="Arial" w:eastAsia="Arial"/>
                <w:sz w:val="22"/>
              </w:rPr>
            </w:pPr>
            <w:r>
              <w:rPr>
                <w:sz w:val="22"/>
              </w:rPr>
              <w:t xml:space="preserve">加速时间 </w:t>
            </w:r>
            <w:r>
              <w:rPr>
                <w:rFonts w:ascii="Arial" w:eastAsia="Arial"/>
                <w:sz w:val="22"/>
              </w:rPr>
              <w:t>5</w:t>
            </w:r>
          </w:p>
        </w:tc>
        <w:tc>
          <w:tcPr>
            <w:tcW w:w="4331" w:type="dxa"/>
          </w:tcPr>
          <w:p>
            <w:pPr>
              <w:pStyle w:val="TableParagraph"/>
              <w:spacing w:before="7"/>
              <w:rPr>
                <w:sz w:val="15"/>
              </w:rPr>
            </w:pPr>
          </w:p>
          <w:p>
            <w:pPr>
              <w:pStyle w:val="TableParagraph"/>
              <w:ind w:left="308"/>
              <w:rPr>
                <w:sz w:val="22"/>
              </w:rPr>
            </w:pPr>
            <w:r>
              <w:rPr>
                <w:w w:val="105"/>
                <w:sz w:val="22"/>
              </w:rPr>
              <w:t>0.1～3600.0s</w:t>
            </w:r>
          </w:p>
        </w:tc>
        <w:tc>
          <w:tcPr>
            <w:tcW w:w="3046" w:type="dxa"/>
          </w:tcPr>
          <w:p>
            <w:pPr>
              <w:pStyle w:val="TableParagraph"/>
              <w:spacing w:before="7"/>
              <w:rPr>
                <w:sz w:val="15"/>
              </w:rPr>
            </w:pPr>
          </w:p>
          <w:p>
            <w:pPr>
              <w:pStyle w:val="TableParagraph"/>
              <w:ind w:left="1648"/>
              <w:rPr>
                <w:sz w:val="22"/>
              </w:rPr>
            </w:pPr>
            <w:r>
              <w:rPr>
                <w:w w:val="105"/>
                <w:sz w:val="22"/>
              </w:rPr>
              <w:t>机型设定</w:t>
            </w:r>
          </w:p>
        </w:tc>
        <w:tc>
          <w:tcPr>
            <w:tcW w:w="995" w:type="dxa"/>
          </w:tcPr>
          <w:p>
            <w:pPr>
              <w:pStyle w:val="TableParagraph"/>
              <w:spacing w:before="126"/>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2"/>
          <w:jc w:val="left"/>
        </w:trPr>
        <w:tc>
          <w:tcPr>
            <w:tcW w:w="1011" w:type="dxa"/>
          </w:tcPr>
          <w:p>
            <w:pPr>
              <w:pStyle w:val="TableParagraph"/>
              <w:spacing w:before="197"/>
              <w:ind w:left="50"/>
              <w:rPr>
                <w:sz w:val="22"/>
              </w:rPr>
            </w:pPr>
            <w:r>
              <w:rPr>
                <w:w w:val="105"/>
                <w:sz w:val="22"/>
              </w:rPr>
              <w:t>P-183</w:t>
            </w:r>
          </w:p>
        </w:tc>
        <w:tc>
          <w:tcPr>
            <w:tcW w:w="2403" w:type="dxa"/>
          </w:tcPr>
          <w:p>
            <w:pPr>
              <w:pStyle w:val="TableParagraph"/>
              <w:spacing w:before="197"/>
              <w:ind w:left="280"/>
              <w:rPr>
                <w:rFonts w:ascii="Arial" w:eastAsia="Arial"/>
                <w:sz w:val="22"/>
              </w:rPr>
            </w:pPr>
            <w:r>
              <w:rPr>
                <w:sz w:val="22"/>
              </w:rPr>
              <w:t xml:space="preserve">减速时间 </w:t>
            </w:r>
            <w:r>
              <w:rPr>
                <w:rFonts w:ascii="Arial" w:eastAsia="Arial"/>
                <w:sz w:val="22"/>
              </w:rPr>
              <w:t>5</w:t>
            </w:r>
          </w:p>
        </w:tc>
        <w:tc>
          <w:tcPr>
            <w:tcW w:w="4331" w:type="dxa"/>
          </w:tcPr>
          <w:p>
            <w:pPr>
              <w:pStyle w:val="TableParagraph"/>
              <w:spacing w:before="197"/>
              <w:ind w:left="308"/>
              <w:rPr>
                <w:sz w:val="22"/>
              </w:rPr>
            </w:pPr>
            <w:r>
              <w:rPr>
                <w:w w:val="105"/>
                <w:sz w:val="22"/>
              </w:rPr>
              <w:t>0.1～3600.0s</w:t>
            </w:r>
          </w:p>
        </w:tc>
        <w:tc>
          <w:tcPr>
            <w:tcW w:w="3046" w:type="dxa"/>
          </w:tcPr>
          <w:p>
            <w:pPr>
              <w:pStyle w:val="TableParagraph"/>
              <w:spacing w:before="197"/>
              <w:ind w:left="1648"/>
              <w:rPr>
                <w:sz w:val="22"/>
              </w:rPr>
            </w:pPr>
            <w:r>
              <w:rPr>
                <w:w w:val="105"/>
                <w:sz w:val="22"/>
              </w:rPr>
              <w:t>机型设定</w:t>
            </w:r>
          </w:p>
        </w:tc>
        <w:tc>
          <w:tcPr>
            <w:tcW w:w="995" w:type="dxa"/>
          </w:tcPr>
          <w:p>
            <w:pPr>
              <w:pStyle w:val="TableParagraph"/>
              <w:spacing w:before="124"/>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5"/>
          <w:jc w:val="left"/>
        </w:trPr>
        <w:tc>
          <w:tcPr>
            <w:tcW w:w="1011" w:type="dxa"/>
          </w:tcPr>
          <w:p>
            <w:pPr>
              <w:pStyle w:val="TableParagraph"/>
              <w:spacing w:before="197"/>
              <w:ind w:left="50"/>
              <w:rPr>
                <w:sz w:val="22"/>
              </w:rPr>
            </w:pPr>
            <w:r>
              <w:rPr>
                <w:w w:val="105"/>
                <w:sz w:val="22"/>
              </w:rPr>
              <w:t>P-184</w:t>
            </w:r>
          </w:p>
        </w:tc>
        <w:tc>
          <w:tcPr>
            <w:tcW w:w="2403" w:type="dxa"/>
          </w:tcPr>
          <w:p>
            <w:pPr>
              <w:pStyle w:val="TableParagraph"/>
              <w:spacing w:before="201"/>
              <w:ind w:left="280"/>
              <w:rPr>
                <w:rFonts w:ascii="Arial" w:eastAsia="Arial"/>
                <w:sz w:val="22"/>
              </w:rPr>
            </w:pPr>
            <w:r>
              <w:rPr>
                <w:sz w:val="22"/>
              </w:rPr>
              <w:t xml:space="preserve">加速时间 </w:t>
            </w:r>
            <w:r>
              <w:rPr>
                <w:rFonts w:ascii="Arial" w:eastAsia="Arial"/>
                <w:sz w:val="22"/>
              </w:rPr>
              <w:t>6</w:t>
            </w:r>
          </w:p>
        </w:tc>
        <w:tc>
          <w:tcPr>
            <w:tcW w:w="4331" w:type="dxa"/>
          </w:tcPr>
          <w:p>
            <w:pPr>
              <w:pStyle w:val="TableParagraph"/>
              <w:spacing w:before="8"/>
              <w:rPr>
                <w:sz w:val="15"/>
              </w:rPr>
            </w:pPr>
          </w:p>
          <w:p>
            <w:pPr>
              <w:pStyle w:val="TableParagraph"/>
              <w:spacing w:before="1"/>
              <w:ind w:left="308"/>
              <w:rPr>
                <w:sz w:val="22"/>
              </w:rPr>
            </w:pPr>
            <w:r>
              <w:rPr>
                <w:w w:val="105"/>
                <w:sz w:val="22"/>
              </w:rPr>
              <w:t>0.1～3600.0s</w:t>
            </w:r>
          </w:p>
        </w:tc>
        <w:tc>
          <w:tcPr>
            <w:tcW w:w="3046" w:type="dxa"/>
          </w:tcPr>
          <w:p>
            <w:pPr>
              <w:pStyle w:val="TableParagraph"/>
              <w:spacing w:before="8"/>
              <w:rPr>
                <w:sz w:val="15"/>
              </w:rPr>
            </w:pPr>
          </w:p>
          <w:p>
            <w:pPr>
              <w:pStyle w:val="TableParagraph"/>
              <w:spacing w:before="1"/>
              <w:ind w:left="1648"/>
              <w:rPr>
                <w:sz w:val="22"/>
              </w:rPr>
            </w:pPr>
            <w:r>
              <w:rPr>
                <w:w w:val="105"/>
                <w:sz w:val="22"/>
              </w:rPr>
              <w:t>机型设定</w:t>
            </w:r>
          </w:p>
        </w:tc>
        <w:tc>
          <w:tcPr>
            <w:tcW w:w="995" w:type="dxa"/>
          </w:tcPr>
          <w:p>
            <w:pPr>
              <w:pStyle w:val="TableParagraph"/>
              <w:spacing w:before="124"/>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2"/>
          <w:jc w:val="left"/>
        </w:trPr>
        <w:tc>
          <w:tcPr>
            <w:tcW w:w="1011" w:type="dxa"/>
          </w:tcPr>
          <w:p>
            <w:pPr>
              <w:pStyle w:val="TableParagraph"/>
              <w:spacing w:before="197"/>
              <w:ind w:left="50"/>
              <w:rPr>
                <w:sz w:val="22"/>
              </w:rPr>
            </w:pPr>
            <w:r>
              <w:rPr>
                <w:w w:val="105"/>
                <w:sz w:val="22"/>
              </w:rPr>
              <w:t>P-185</w:t>
            </w:r>
          </w:p>
        </w:tc>
        <w:tc>
          <w:tcPr>
            <w:tcW w:w="2403" w:type="dxa"/>
          </w:tcPr>
          <w:p>
            <w:pPr>
              <w:pStyle w:val="TableParagraph"/>
              <w:spacing w:before="197"/>
              <w:ind w:left="280"/>
              <w:rPr>
                <w:rFonts w:ascii="Arial" w:eastAsia="Arial"/>
                <w:sz w:val="22"/>
              </w:rPr>
            </w:pPr>
            <w:r>
              <w:rPr>
                <w:sz w:val="22"/>
              </w:rPr>
              <w:t xml:space="preserve">减速时间 </w:t>
            </w:r>
            <w:r>
              <w:rPr>
                <w:rFonts w:ascii="Arial" w:eastAsia="Arial"/>
                <w:sz w:val="22"/>
              </w:rPr>
              <w:t>6</w:t>
            </w:r>
          </w:p>
        </w:tc>
        <w:tc>
          <w:tcPr>
            <w:tcW w:w="4331" w:type="dxa"/>
          </w:tcPr>
          <w:p>
            <w:pPr>
              <w:pStyle w:val="TableParagraph"/>
              <w:spacing w:before="197"/>
              <w:ind w:left="308"/>
              <w:rPr>
                <w:sz w:val="22"/>
              </w:rPr>
            </w:pPr>
            <w:r>
              <w:rPr>
                <w:w w:val="105"/>
                <w:sz w:val="22"/>
              </w:rPr>
              <w:t>0.1～3600.0s</w:t>
            </w:r>
          </w:p>
        </w:tc>
        <w:tc>
          <w:tcPr>
            <w:tcW w:w="3046" w:type="dxa"/>
          </w:tcPr>
          <w:p>
            <w:pPr>
              <w:pStyle w:val="TableParagraph"/>
              <w:spacing w:before="197"/>
              <w:ind w:left="1648"/>
              <w:rPr>
                <w:sz w:val="22"/>
              </w:rPr>
            </w:pPr>
            <w:r>
              <w:rPr>
                <w:w w:val="105"/>
                <w:sz w:val="22"/>
              </w:rPr>
              <w:t>机型设定</w:t>
            </w:r>
          </w:p>
        </w:tc>
        <w:tc>
          <w:tcPr>
            <w:tcW w:w="995" w:type="dxa"/>
          </w:tcPr>
          <w:p>
            <w:pPr>
              <w:pStyle w:val="TableParagraph"/>
              <w:spacing w:before="124"/>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97"/>
              <w:ind w:left="50"/>
              <w:rPr>
                <w:sz w:val="22"/>
              </w:rPr>
            </w:pPr>
            <w:r>
              <w:rPr>
                <w:w w:val="105"/>
                <w:sz w:val="22"/>
              </w:rPr>
              <w:t>P-186</w:t>
            </w:r>
          </w:p>
        </w:tc>
        <w:tc>
          <w:tcPr>
            <w:tcW w:w="2403" w:type="dxa"/>
          </w:tcPr>
          <w:p>
            <w:pPr>
              <w:pStyle w:val="TableParagraph"/>
              <w:spacing w:before="197"/>
              <w:ind w:left="280"/>
              <w:rPr>
                <w:rFonts w:ascii="Arial" w:eastAsia="Arial"/>
                <w:sz w:val="22"/>
              </w:rPr>
            </w:pPr>
            <w:r>
              <w:rPr>
                <w:sz w:val="22"/>
              </w:rPr>
              <w:t xml:space="preserve">加速时间 </w:t>
            </w:r>
            <w:r>
              <w:rPr>
                <w:rFonts w:ascii="Arial" w:eastAsia="Arial"/>
                <w:sz w:val="22"/>
              </w:rPr>
              <w:t>7</w:t>
            </w:r>
          </w:p>
        </w:tc>
        <w:tc>
          <w:tcPr>
            <w:tcW w:w="4331" w:type="dxa"/>
          </w:tcPr>
          <w:p>
            <w:pPr>
              <w:pStyle w:val="TableParagraph"/>
              <w:spacing w:before="197"/>
              <w:ind w:left="308"/>
              <w:rPr>
                <w:sz w:val="22"/>
              </w:rPr>
            </w:pPr>
            <w:r>
              <w:rPr>
                <w:w w:val="105"/>
                <w:sz w:val="22"/>
              </w:rPr>
              <w:t>0.1～3600.0s</w:t>
            </w:r>
          </w:p>
        </w:tc>
        <w:tc>
          <w:tcPr>
            <w:tcW w:w="3046" w:type="dxa"/>
          </w:tcPr>
          <w:p>
            <w:pPr>
              <w:pStyle w:val="TableParagraph"/>
              <w:spacing w:before="197"/>
              <w:ind w:left="1648"/>
              <w:rPr>
                <w:sz w:val="22"/>
              </w:rPr>
            </w:pPr>
            <w:r>
              <w:rPr>
                <w:w w:val="105"/>
                <w:sz w:val="22"/>
              </w:rPr>
              <w:t>机型设定</w:t>
            </w:r>
          </w:p>
        </w:tc>
        <w:tc>
          <w:tcPr>
            <w:tcW w:w="995" w:type="dxa"/>
          </w:tcPr>
          <w:p>
            <w:pPr>
              <w:pStyle w:val="TableParagraph"/>
              <w:spacing w:before="124"/>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1011" w:type="dxa"/>
          </w:tcPr>
          <w:p>
            <w:pPr>
              <w:pStyle w:val="TableParagraph"/>
              <w:spacing w:before="7"/>
              <w:rPr>
                <w:sz w:val="15"/>
              </w:rPr>
            </w:pPr>
          </w:p>
          <w:p>
            <w:pPr>
              <w:pStyle w:val="TableParagraph"/>
              <w:ind w:left="50"/>
              <w:rPr>
                <w:sz w:val="22"/>
              </w:rPr>
            </w:pPr>
            <w:r>
              <w:rPr>
                <w:w w:val="105"/>
                <w:sz w:val="22"/>
              </w:rPr>
              <w:t>P-187</w:t>
            </w:r>
          </w:p>
        </w:tc>
        <w:tc>
          <w:tcPr>
            <w:tcW w:w="2403" w:type="dxa"/>
          </w:tcPr>
          <w:p>
            <w:pPr>
              <w:pStyle w:val="TableParagraph"/>
              <w:spacing w:before="199"/>
              <w:ind w:left="280"/>
              <w:rPr>
                <w:rFonts w:ascii="Arial" w:eastAsia="Arial"/>
                <w:sz w:val="22"/>
              </w:rPr>
            </w:pPr>
            <w:r>
              <w:rPr>
                <w:sz w:val="22"/>
              </w:rPr>
              <w:t xml:space="preserve">减速时间 </w:t>
            </w:r>
            <w:r>
              <w:rPr>
                <w:rFonts w:ascii="Arial" w:eastAsia="Arial"/>
                <w:sz w:val="22"/>
              </w:rPr>
              <w:t>7</w:t>
            </w:r>
          </w:p>
        </w:tc>
        <w:tc>
          <w:tcPr>
            <w:tcW w:w="4331" w:type="dxa"/>
          </w:tcPr>
          <w:p>
            <w:pPr>
              <w:pStyle w:val="TableParagraph"/>
              <w:spacing w:before="7"/>
              <w:rPr>
                <w:sz w:val="15"/>
              </w:rPr>
            </w:pPr>
          </w:p>
          <w:p>
            <w:pPr>
              <w:pStyle w:val="TableParagraph"/>
              <w:ind w:left="308"/>
              <w:rPr>
                <w:sz w:val="22"/>
              </w:rPr>
            </w:pPr>
            <w:r>
              <w:rPr>
                <w:w w:val="105"/>
                <w:sz w:val="22"/>
              </w:rPr>
              <w:t>0.1～3600.0s</w:t>
            </w:r>
          </w:p>
        </w:tc>
        <w:tc>
          <w:tcPr>
            <w:tcW w:w="3046" w:type="dxa"/>
          </w:tcPr>
          <w:p>
            <w:pPr>
              <w:pStyle w:val="TableParagraph"/>
              <w:spacing w:before="7"/>
              <w:rPr>
                <w:sz w:val="15"/>
              </w:rPr>
            </w:pPr>
          </w:p>
          <w:p>
            <w:pPr>
              <w:pStyle w:val="TableParagraph"/>
              <w:ind w:left="1648"/>
              <w:rPr>
                <w:sz w:val="22"/>
              </w:rPr>
            </w:pPr>
            <w:r>
              <w:rPr>
                <w:w w:val="105"/>
                <w:sz w:val="22"/>
              </w:rPr>
              <w:t>机型设定</w:t>
            </w:r>
          </w:p>
        </w:tc>
        <w:tc>
          <w:tcPr>
            <w:tcW w:w="995" w:type="dxa"/>
          </w:tcPr>
          <w:p>
            <w:pPr>
              <w:pStyle w:val="TableParagraph"/>
              <w:spacing w:before="126"/>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1011" w:type="dxa"/>
          </w:tcPr>
          <w:p>
            <w:pPr>
              <w:pStyle w:val="TableParagraph"/>
              <w:spacing w:before="197"/>
              <w:ind w:left="50"/>
              <w:rPr>
                <w:sz w:val="22"/>
              </w:rPr>
            </w:pPr>
            <w:r>
              <w:rPr>
                <w:w w:val="105"/>
                <w:sz w:val="22"/>
              </w:rPr>
              <w:t>P-188</w:t>
            </w:r>
          </w:p>
        </w:tc>
        <w:tc>
          <w:tcPr>
            <w:tcW w:w="2403" w:type="dxa"/>
          </w:tcPr>
          <w:p>
            <w:pPr>
              <w:pStyle w:val="TableParagraph"/>
              <w:spacing w:before="197"/>
              <w:ind w:left="280"/>
              <w:rPr>
                <w:sz w:val="22"/>
              </w:rPr>
            </w:pPr>
            <w:r>
              <w:rPr>
                <w:w w:val="105"/>
                <w:sz w:val="22"/>
              </w:rPr>
              <w:t>辅泵数量</w:t>
            </w:r>
          </w:p>
        </w:tc>
        <w:tc>
          <w:tcPr>
            <w:tcW w:w="4331" w:type="dxa"/>
          </w:tcPr>
          <w:p>
            <w:pPr>
              <w:pStyle w:val="TableParagraph"/>
              <w:spacing w:before="197"/>
              <w:ind w:left="308"/>
              <w:rPr>
                <w:sz w:val="22"/>
              </w:rPr>
            </w:pPr>
            <w:r>
              <w:rPr>
                <w:w w:val="105"/>
                <w:sz w:val="22"/>
              </w:rPr>
              <w:t>0～2</w:t>
            </w:r>
          </w:p>
        </w:tc>
        <w:tc>
          <w:tcPr>
            <w:tcW w:w="3046" w:type="dxa"/>
          </w:tcPr>
          <w:p>
            <w:pPr>
              <w:pStyle w:val="TableParagraph"/>
              <w:spacing w:before="197"/>
              <w:ind w:left="1648"/>
              <w:rPr>
                <w:sz w:val="22"/>
              </w:rPr>
            </w:pPr>
            <w:r>
              <w:rPr>
                <w:w w:val="103"/>
                <w:sz w:val="22"/>
              </w:rPr>
              <w:t>0</w:t>
            </w:r>
          </w:p>
        </w:tc>
        <w:tc>
          <w:tcPr>
            <w:tcW w:w="995" w:type="dxa"/>
          </w:tcPr>
          <w:p>
            <w:pPr>
              <w:pStyle w:val="TableParagraph"/>
              <w:spacing w:before="125"/>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98"/>
          <w:jc w:val="left"/>
        </w:trPr>
        <w:tc>
          <w:tcPr>
            <w:tcW w:w="1011" w:type="dxa"/>
          </w:tcPr>
          <w:p>
            <w:pPr>
              <w:pStyle w:val="TableParagraph"/>
              <w:spacing w:before="6"/>
              <w:rPr>
                <w:sz w:val="15"/>
              </w:rPr>
            </w:pPr>
          </w:p>
          <w:p>
            <w:pPr>
              <w:pStyle w:val="TableParagraph"/>
              <w:spacing w:before="1"/>
              <w:ind w:left="50"/>
              <w:rPr>
                <w:sz w:val="22"/>
              </w:rPr>
            </w:pPr>
            <w:r>
              <w:rPr>
                <w:w w:val="105"/>
                <w:sz w:val="22"/>
              </w:rPr>
              <w:t>P-189</w:t>
            </w:r>
          </w:p>
        </w:tc>
        <w:tc>
          <w:tcPr>
            <w:tcW w:w="2403" w:type="dxa"/>
          </w:tcPr>
          <w:p>
            <w:pPr>
              <w:pStyle w:val="TableParagraph"/>
              <w:spacing w:before="6"/>
              <w:rPr>
                <w:sz w:val="15"/>
              </w:rPr>
            </w:pPr>
          </w:p>
          <w:p>
            <w:pPr>
              <w:pStyle w:val="TableParagraph"/>
              <w:spacing w:before="1"/>
              <w:ind w:left="280"/>
              <w:rPr>
                <w:sz w:val="22"/>
              </w:rPr>
            </w:pPr>
            <w:r>
              <w:rPr>
                <w:w w:val="105"/>
                <w:sz w:val="22"/>
              </w:rPr>
              <w:t>醒压力</w:t>
            </w:r>
          </w:p>
        </w:tc>
        <w:tc>
          <w:tcPr>
            <w:tcW w:w="4331" w:type="dxa"/>
          </w:tcPr>
          <w:p>
            <w:pPr>
              <w:pStyle w:val="TableParagraph"/>
              <w:spacing w:before="6"/>
              <w:rPr>
                <w:sz w:val="15"/>
              </w:rPr>
            </w:pPr>
          </w:p>
          <w:p>
            <w:pPr>
              <w:pStyle w:val="TableParagraph"/>
              <w:spacing w:before="1"/>
              <w:ind w:left="308"/>
              <w:rPr>
                <w:sz w:val="22"/>
              </w:rPr>
            </w:pPr>
            <w:r>
              <w:rPr>
                <w:w w:val="105"/>
                <w:sz w:val="22"/>
              </w:rPr>
              <w:t>0～100.0%</w:t>
            </w:r>
          </w:p>
        </w:tc>
        <w:tc>
          <w:tcPr>
            <w:tcW w:w="3046" w:type="dxa"/>
          </w:tcPr>
          <w:p>
            <w:pPr>
              <w:pStyle w:val="TableParagraph"/>
              <w:spacing w:before="6"/>
              <w:rPr>
                <w:sz w:val="15"/>
              </w:rPr>
            </w:pPr>
          </w:p>
          <w:p>
            <w:pPr>
              <w:pStyle w:val="TableParagraph"/>
              <w:spacing w:before="1"/>
              <w:ind w:left="1648"/>
              <w:rPr>
                <w:sz w:val="22"/>
              </w:rPr>
            </w:pPr>
            <w:r>
              <w:rPr>
                <w:w w:val="105"/>
                <w:sz w:val="22"/>
              </w:rPr>
              <w:t>20.0%</w:t>
            </w:r>
          </w:p>
        </w:tc>
        <w:tc>
          <w:tcPr>
            <w:tcW w:w="995" w:type="dxa"/>
          </w:tcPr>
          <w:p>
            <w:pPr>
              <w:pStyle w:val="TableParagraph"/>
              <w:spacing w:before="126"/>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898"/>
          <w:jc w:val="left"/>
        </w:trPr>
        <w:tc>
          <w:tcPr>
            <w:tcW w:w="1011" w:type="dxa"/>
          </w:tcPr>
          <w:p>
            <w:pPr>
              <w:pStyle w:val="TableParagraph"/>
              <w:rPr>
                <w:sz w:val="22"/>
              </w:rPr>
            </w:pPr>
          </w:p>
          <w:p>
            <w:pPr>
              <w:pStyle w:val="TableParagraph"/>
              <w:ind w:left="50"/>
              <w:rPr>
                <w:sz w:val="22"/>
              </w:rPr>
            </w:pPr>
            <w:r>
              <w:rPr>
                <w:w w:val="105"/>
                <w:sz w:val="22"/>
              </w:rPr>
              <w:t>P-190</w:t>
            </w:r>
          </w:p>
        </w:tc>
        <w:tc>
          <w:tcPr>
            <w:tcW w:w="2403" w:type="dxa"/>
          </w:tcPr>
          <w:p>
            <w:pPr>
              <w:pStyle w:val="TableParagraph"/>
              <w:rPr>
                <w:sz w:val="22"/>
              </w:rPr>
            </w:pPr>
          </w:p>
          <w:p>
            <w:pPr>
              <w:pStyle w:val="TableParagraph"/>
              <w:ind w:left="280"/>
              <w:rPr>
                <w:sz w:val="22"/>
              </w:rPr>
            </w:pPr>
            <w:r>
              <w:rPr>
                <w:w w:val="105"/>
                <w:sz w:val="22"/>
              </w:rPr>
              <w:t>休眠使能</w:t>
            </w:r>
          </w:p>
        </w:tc>
        <w:tc>
          <w:tcPr>
            <w:tcW w:w="4331" w:type="dxa"/>
          </w:tcPr>
          <w:p>
            <w:pPr>
              <w:pStyle w:val="TableParagraph"/>
              <w:spacing w:before="48"/>
              <w:ind w:left="308"/>
              <w:rPr>
                <w:sz w:val="22"/>
              </w:rPr>
            </w:pPr>
            <w:r>
              <w:rPr>
                <w:sz w:val="22"/>
              </w:rPr>
              <w:t>0：关闭</w:t>
            </w:r>
          </w:p>
          <w:p>
            <w:pPr>
              <w:pStyle w:val="TableParagraph"/>
              <w:spacing w:before="186"/>
              <w:ind w:left="308"/>
              <w:rPr>
                <w:sz w:val="22"/>
              </w:rPr>
            </w:pPr>
            <w:r>
              <w:rPr>
                <w:sz w:val="22"/>
              </w:rPr>
              <w:t>1：打开</w:t>
            </w:r>
          </w:p>
        </w:tc>
        <w:tc>
          <w:tcPr>
            <w:tcW w:w="3046" w:type="dxa"/>
          </w:tcPr>
          <w:p>
            <w:pPr>
              <w:pStyle w:val="TableParagraph"/>
              <w:rPr>
                <w:sz w:val="22"/>
              </w:rPr>
            </w:pPr>
          </w:p>
          <w:p>
            <w:pPr>
              <w:pStyle w:val="TableParagraph"/>
              <w:ind w:left="1648"/>
              <w:rPr>
                <w:sz w:val="22"/>
              </w:rPr>
            </w:pPr>
            <w:r>
              <w:rPr>
                <w:w w:val="103"/>
                <w:sz w:val="22"/>
              </w:rPr>
              <w:t>0</w:t>
            </w:r>
          </w:p>
        </w:tc>
        <w:tc>
          <w:tcPr>
            <w:tcW w:w="995" w:type="dxa"/>
          </w:tcPr>
          <w:p>
            <w:pPr>
              <w:pStyle w:val="TableParagraph"/>
              <w:spacing w:before="209"/>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581"/>
          <w:jc w:val="left"/>
        </w:trPr>
        <w:tc>
          <w:tcPr>
            <w:tcW w:w="1011" w:type="dxa"/>
          </w:tcPr>
          <w:p>
            <w:pPr>
              <w:pStyle w:val="TableParagraph"/>
              <w:spacing w:before="165"/>
              <w:ind w:left="50"/>
              <w:rPr>
                <w:sz w:val="22"/>
              </w:rPr>
            </w:pPr>
            <w:r>
              <w:rPr>
                <w:w w:val="105"/>
                <w:sz w:val="22"/>
              </w:rPr>
              <w:t>P-191</w:t>
            </w:r>
          </w:p>
        </w:tc>
        <w:tc>
          <w:tcPr>
            <w:tcW w:w="2403" w:type="dxa"/>
          </w:tcPr>
          <w:p>
            <w:pPr>
              <w:pStyle w:val="TableParagraph"/>
              <w:spacing w:before="165"/>
              <w:ind w:left="280"/>
              <w:rPr>
                <w:sz w:val="22"/>
              </w:rPr>
            </w:pPr>
            <w:r>
              <w:rPr>
                <w:w w:val="105"/>
                <w:sz w:val="22"/>
              </w:rPr>
              <w:t>休眠压力</w:t>
            </w:r>
          </w:p>
        </w:tc>
        <w:tc>
          <w:tcPr>
            <w:tcW w:w="4331" w:type="dxa"/>
          </w:tcPr>
          <w:p>
            <w:pPr>
              <w:pStyle w:val="TableParagraph"/>
              <w:spacing w:before="165"/>
              <w:ind w:left="308"/>
              <w:rPr>
                <w:sz w:val="22"/>
              </w:rPr>
            </w:pPr>
            <w:r>
              <w:rPr>
                <w:w w:val="105"/>
                <w:sz w:val="22"/>
              </w:rPr>
              <w:t>0～100.0%</w:t>
            </w:r>
          </w:p>
        </w:tc>
        <w:tc>
          <w:tcPr>
            <w:tcW w:w="3046" w:type="dxa"/>
          </w:tcPr>
          <w:p>
            <w:pPr>
              <w:pStyle w:val="TableParagraph"/>
              <w:spacing w:before="165"/>
              <w:ind w:left="1648"/>
              <w:rPr>
                <w:sz w:val="22"/>
              </w:rPr>
            </w:pPr>
            <w:r>
              <w:rPr>
                <w:w w:val="105"/>
                <w:sz w:val="22"/>
              </w:rPr>
              <w:t>80.0%</w:t>
            </w:r>
          </w:p>
        </w:tc>
        <w:tc>
          <w:tcPr>
            <w:tcW w:w="995" w:type="dxa"/>
          </w:tcPr>
          <w:p>
            <w:pPr>
              <w:pStyle w:val="TableParagraph"/>
              <w:spacing w:before="92"/>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6"/>
              <w:rPr>
                <w:sz w:val="15"/>
              </w:rPr>
            </w:pPr>
          </w:p>
          <w:p>
            <w:pPr>
              <w:pStyle w:val="TableParagraph"/>
              <w:spacing w:before="1"/>
              <w:ind w:left="50"/>
              <w:rPr>
                <w:sz w:val="22"/>
              </w:rPr>
            </w:pPr>
            <w:r>
              <w:rPr>
                <w:w w:val="105"/>
                <w:sz w:val="22"/>
              </w:rPr>
              <w:t>P-192</w:t>
            </w:r>
          </w:p>
        </w:tc>
        <w:tc>
          <w:tcPr>
            <w:tcW w:w="2403" w:type="dxa"/>
          </w:tcPr>
          <w:p>
            <w:pPr>
              <w:pStyle w:val="TableParagraph"/>
              <w:spacing w:before="6"/>
              <w:rPr>
                <w:sz w:val="15"/>
              </w:rPr>
            </w:pPr>
          </w:p>
          <w:p>
            <w:pPr>
              <w:pStyle w:val="TableParagraph"/>
              <w:spacing w:before="1"/>
              <w:ind w:left="280"/>
              <w:rPr>
                <w:sz w:val="22"/>
              </w:rPr>
            </w:pPr>
            <w:r>
              <w:rPr>
                <w:w w:val="105"/>
                <w:sz w:val="22"/>
              </w:rPr>
              <w:t>睡眠延时时间</w:t>
            </w:r>
          </w:p>
        </w:tc>
        <w:tc>
          <w:tcPr>
            <w:tcW w:w="4331" w:type="dxa"/>
          </w:tcPr>
          <w:p>
            <w:pPr>
              <w:pStyle w:val="TableParagraph"/>
              <w:spacing w:before="6"/>
              <w:rPr>
                <w:sz w:val="15"/>
              </w:rPr>
            </w:pPr>
          </w:p>
          <w:p>
            <w:pPr>
              <w:pStyle w:val="TableParagraph"/>
              <w:spacing w:before="1"/>
              <w:ind w:left="308"/>
              <w:rPr>
                <w:sz w:val="22"/>
              </w:rPr>
            </w:pPr>
            <w:r>
              <w:rPr>
                <w:w w:val="105"/>
                <w:sz w:val="22"/>
              </w:rPr>
              <w:t>0～6000.0</w:t>
            </w:r>
          </w:p>
        </w:tc>
        <w:tc>
          <w:tcPr>
            <w:tcW w:w="3046" w:type="dxa"/>
          </w:tcPr>
          <w:p>
            <w:pPr>
              <w:pStyle w:val="TableParagraph"/>
              <w:spacing w:before="6"/>
              <w:rPr>
                <w:sz w:val="15"/>
              </w:rPr>
            </w:pPr>
          </w:p>
          <w:p>
            <w:pPr>
              <w:pStyle w:val="TableParagraph"/>
              <w:spacing w:before="1"/>
              <w:ind w:left="1648"/>
              <w:rPr>
                <w:sz w:val="22"/>
              </w:rPr>
            </w:pPr>
            <w:r>
              <w:rPr>
                <w:w w:val="105"/>
                <w:sz w:val="22"/>
              </w:rPr>
              <w:t>60.0s</w:t>
            </w:r>
          </w:p>
        </w:tc>
        <w:tc>
          <w:tcPr>
            <w:tcW w:w="995" w:type="dxa"/>
          </w:tcPr>
          <w:p>
            <w:pPr>
              <w:pStyle w:val="TableParagraph"/>
              <w:spacing w:before="126"/>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197"/>
              <w:ind w:left="50"/>
              <w:rPr>
                <w:sz w:val="22"/>
              </w:rPr>
            </w:pPr>
            <w:r>
              <w:rPr>
                <w:w w:val="105"/>
                <w:sz w:val="22"/>
              </w:rPr>
              <w:t>P-193</w:t>
            </w:r>
          </w:p>
        </w:tc>
        <w:tc>
          <w:tcPr>
            <w:tcW w:w="2403" w:type="dxa"/>
          </w:tcPr>
          <w:p>
            <w:pPr>
              <w:pStyle w:val="TableParagraph"/>
              <w:spacing w:before="197"/>
              <w:ind w:left="280"/>
              <w:rPr>
                <w:sz w:val="22"/>
              </w:rPr>
            </w:pPr>
            <w:r>
              <w:rPr>
                <w:w w:val="105"/>
                <w:sz w:val="22"/>
              </w:rPr>
              <w:t>醒延时时间</w:t>
            </w:r>
          </w:p>
        </w:tc>
        <w:tc>
          <w:tcPr>
            <w:tcW w:w="4331" w:type="dxa"/>
          </w:tcPr>
          <w:p>
            <w:pPr>
              <w:pStyle w:val="TableParagraph"/>
              <w:spacing w:before="197"/>
              <w:ind w:left="308"/>
              <w:rPr>
                <w:sz w:val="22"/>
              </w:rPr>
            </w:pPr>
            <w:r>
              <w:rPr>
                <w:w w:val="105"/>
                <w:sz w:val="22"/>
              </w:rPr>
              <w:t>0～6000.0</w:t>
            </w:r>
          </w:p>
        </w:tc>
        <w:tc>
          <w:tcPr>
            <w:tcW w:w="3046" w:type="dxa"/>
          </w:tcPr>
          <w:p>
            <w:pPr>
              <w:pStyle w:val="TableParagraph"/>
              <w:spacing w:before="197"/>
              <w:ind w:left="1648"/>
              <w:rPr>
                <w:sz w:val="22"/>
              </w:rPr>
            </w:pPr>
            <w:r>
              <w:rPr>
                <w:w w:val="105"/>
                <w:sz w:val="22"/>
              </w:rPr>
              <w:t>30.0s</w:t>
            </w:r>
          </w:p>
        </w:tc>
        <w:tc>
          <w:tcPr>
            <w:tcW w:w="995" w:type="dxa"/>
          </w:tcPr>
          <w:p>
            <w:pPr>
              <w:pStyle w:val="TableParagraph"/>
              <w:spacing w:before="124"/>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3"/>
          <w:jc w:val="left"/>
        </w:trPr>
        <w:tc>
          <w:tcPr>
            <w:tcW w:w="1011" w:type="dxa"/>
          </w:tcPr>
          <w:p>
            <w:pPr>
              <w:pStyle w:val="TableParagraph"/>
              <w:spacing w:before="6"/>
              <w:rPr>
                <w:sz w:val="15"/>
              </w:rPr>
            </w:pPr>
          </w:p>
          <w:p>
            <w:pPr>
              <w:pStyle w:val="TableParagraph"/>
              <w:spacing w:before="1"/>
              <w:ind w:left="50"/>
              <w:rPr>
                <w:sz w:val="22"/>
              </w:rPr>
            </w:pPr>
            <w:r>
              <w:rPr>
                <w:w w:val="105"/>
                <w:sz w:val="22"/>
              </w:rPr>
              <w:t>P-194</w:t>
            </w:r>
          </w:p>
        </w:tc>
        <w:tc>
          <w:tcPr>
            <w:tcW w:w="2403" w:type="dxa"/>
          </w:tcPr>
          <w:p>
            <w:pPr>
              <w:pStyle w:val="TableParagraph"/>
              <w:spacing w:before="6"/>
              <w:rPr>
                <w:sz w:val="15"/>
              </w:rPr>
            </w:pPr>
          </w:p>
          <w:p>
            <w:pPr>
              <w:pStyle w:val="TableParagraph"/>
              <w:spacing w:before="1"/>
              <w:ind w:left="280"/>
              <w:rPr>
                <w:sz w:val="22"/>
              </w:rPr>
            </w:pPr>
            <w:r>
              <w:rPr>
                <w:w w:val="105"/>
                <w:sz w:val="22"/>
              </w:rPr>
              <w:t>辅泵开启等待时间</w:t>
            </w:r>
          </w:p>
        </w:tc>
        <w:tc>
          <w:tcPr>
            <w:tcW w:w="4331" w:type="dxa"/>
          </w:tcPr>
          <w:p>
            <w:pPr>
              <w:pStyle w:val="TableParagraph"/>
              <w:spacing w:before="6"/>
              <w:rPr>
                <w:sz w:val="15"/>
              </w:rPr>
            </w:pPr>
          </w:p>
          <w:p>
            <w:pPr>
              <w:pStyle w:val="TableParagraph"/>
              <w:spacing w:before="1"/>
              <w:ind w:left="308"/>
              <w:rPr>
                <w:sz w:val="22"/>
              </w:rPr>
            </w:pPr>
            <w:r>
              <w:rPr>
                <w:w w:val="105"/>
                <w:sz w:val="22"/>
              </w:rPr>
              <w:t>0～6000.0</w:t>
            </w:r>
          </w:p>
        </w:tc>
        <w:tc>
          <w:tcPr>
            <w:tcW w:w="3046" w:type="dxa"/>
          </w:tcPr>
          <w:p>
            <w:pPr>
              <w:pStyle w:val="TableParagraph"/>
              <w:spacing w:before="6"/>
              <w:rPr>
                <w:sz w:val="15"/>
              </w:rPr>
            </w:pPr>
          </w:p>
          <w:p>
            <w:pPr>
              <w:pStyle w:val="TableParagraph"/>
              <w:spacing w:before="1"/>
              <w:ind w:left="1648"/>
              <w:rPr>
                <w:sz w:val="22"/>
              </w:rPr>
            </w:pPr>
            <w:r>
              <w:rPr>
                <w:w w:val="105"/>
                <w:sz w:val="22"/>
              </w:rPr>
              <w:t>0.0s</w:t>
            </w:r>
          </w:p>
        </w:tc>
        <w:tc>
          <w:tcPr>
            <w:tcW w:w="995" w:type="dxa"/>
          </w:tcPr>
          <w:p>
            <w:pPr>
              <w:pStyle w:val="TableParagraph"/>
              <w:spacing w:before="126"/>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614"/>
          <w:jc w:val="left"/>
        </w:trPr>
        <w:tc>
          <w:tcPr>
            <w:tcW w:w="1011" w:type="dxa"/>
          </w:tcPr>
          <w:p>
            <w:pPr>
              <w:pStyle w:val="TableParagraph"/>
              <w:spacing w:before="197"/>
              <w:ind w:left="50"/>
              <w:rPr>
                <w:sz w:val="22"/>
              </w:rPr>
            </w:pPr>
            <w:r>
              <w:rPr>
                <w:w w:val="105"/>
                <w:sz w:val="22"/>
              </w:rPr>
              <w:t>P-195</w:t>
            </w:r>
          </w:p>
        </w:tc>
        <w:tc>
          <w:tcPr>
            <w:tcW w:w="2403" w:type="dxa"/>
          </w:tcPr>
          <w:p>
            <w:pPr>
              <w:pStyle w:val="TableParagraph"/>
              <w:spacing w:before="197"/>
              <w:ind w:left="280"/>
              <w:rPr>
                <w:sz w:val="22"/>
              </w:rPr>
            </w:pPr>
            <w:r>
              <w:rPr>
                <w:w w:val="105"/>
                <w:sz w:val="22"/>
              </w:rPr>
              <w:t>辅泵关闭等待时间</w:t>
            </w:r>
          </w:p>
        </w:tc>
        <w:tc>
          <w:tcPr>
            <w:tcW w:w="4331" w:type="dxa"/>
          </w:tcPr>
          <w:p>
            <w:pPr>
              <w:pStyle w:val="TableParagraph"/>
              <w:spacing w:before="197"/>
              <w:ind w:left="308"/>
              <w:rPr>
                <w:sz w:val="22"/>
              </w:rPr>
            </w:pPr>
            <w:r>
              <w:rPr>
                <w:w w:val="105"/>
                <w:sz w:val="22"/>
              </w:rPr>
              <w:t>0～6000.0</w:t>
            </w:r>
          </w:p>
        </w:tc>
        <w:tc>
          <w:tcPr>
            <w:tcW w:w="3046" w:type="dxa"/>
          </w:tcPr>
          <w:p>
            <w:pPr>
              <w:pStyle w:val="TableParagraph"/>
              <w:spacing w:before="197"/>
              <w:ind w:left="1648"/>
              <w:rPr>
                <w:sz w:val="22"/>
              </w:rPr>
            </w:pPr>
            <w:r>
              <w:rPr>
                <w:w w:val="105"/>
                <w:sz w:val="22"/>
              </w:rPr>
              <w:t>0.0s</w:t>
            </w:r>
          </w:p>
        </w:tc>
        <w:tc>
          <w:tcPr>
            <w:tcW w:w="995" w:type="dxa"/>
          </w:tcPr>
          <w:p>
            <w:pPr>
              <w:pStyle w:val="TableParagraph"/>
              <w:spacing w:before="124"/>
              <w:ind w:left="493"/>
              <w:rPr>
                <w:sz w:val="27"/>
              </w:rPr>
            </w:pPr>
            <w:r>
              <w:rPr>
                <w:sz w:val="27"/>
              </w:rPr>
              <w:t>√</w:t>
            </w:r>
          </w:p>
        </w:tc>
      </w:tr>
      <w:tr>
        <w:tblPrEx>
          <w:tblW w:w="0" w:type="auto"/>
          <w:jc w:val="left"/>
          <w:tblInd w:w="238" w:type="dxa"/>
          <w:tblLayout w:type="fixed"/>
          <w:tblCellMar>
            <w:top w:w="0" w:type="dxa"/>
            <w:left w:w="0" w:type="dxa"/>
            <w:bottom w:w="0" w:type="dxa"/>
            <w:right w:w="0" w:type="dxa"/>
          </w:tblCellMar>
          <w:tblLook w:val="01E0"/>
        </w:tblPrEx>
        <w:trPr>
          <w:trHeight w:val="451"/>
          <w:jc w:val="left"/>
        </w:trPr>
        <w:tc>
          <w:tcPr>
            <w:tcW w:w="1011" w:type="dxa"/>
          </w:tcPr>
          <w:p>
            <w:pPr>
              <w:pStyle w:val="TableParagraph"/>
              <w:spacing w:before="7"/>
              <w:rPr>
                <w:sz w:val="15"/>
              </w:rPr>
            </w:pPr>
          </w:p>
          <w:p>
            <w:pPr>
              <w:pStyle w:val="TableParagraph"/>
              <w:spacing w:line="232" w:lineRule="exact"/>
              <w:ind w:left="50"/>
              <w:rPr>
                <w:sz w:val="22"/>
              </w:rPr>
            </w:pPr>
            <w:r>
              <w:rPr>
                <w:w w:val="105"/>
                <w:sz w:val="22"/>
              </w:rPr>
              <w:t>P-196</w:t>
            </w:r>
          </w:p>
        </w:tc>
        <w:tc>
          <w:tcPr>
            <w:tcW w:w="2403" w:type="dxa"/>
          </w:tcPr>
          <w:p>
            <w:pPr>
              <w:pStyle w:val="TableParagraph"/>
              <w:spacing w:before="7"/>
              <w:rPr>
                <w:sz w:val="15"/>
              </w:rPr>
            </w:pPr>
          </w:p>
          <w:p>
            <w:pPr>
              <w:pStyle w:val="TableParagraph"/>
              <w:spacing w:line="232" w:lineRule="exact"/>
              <w:ind w:left="280"/>
              <w:rPr>
                <w:sz w:val="22"/>
              </w:rPr>
            </w:pPr>
            <w:r>
              <w:rPr>
                <w:w w:val="105"/>
                <w:sz w:val="22"/>
              </w:rPr>
              <w:t>休眠频率</w:t>
            </w:r>
          </w:p>
        </w:tc>
        <w:tc>
          <w:tcPr>
            <w:tcW w:w="4331" w:type="dxa"/>
          </w:tcPr>
          <w:p>
            <w:pPr>
              <w:pStyle w:val="TableParagraph"/>
              <w:spacing w:before="7"/>
              <w:rPr>
                <w:sz w:val="15"/>
              </w:rPr>
            </w:pPr>
          </w:p>
          <w:p>
            <w:pPr>
              <w:pStyle w:val="TableParagraph"/>
              <w:spacing w:line="232" w:lineRule="exact"/>
              <w:ind w:left="308"/>
              <w:rPr>
                <w:sz w:val="22"/>
              </w:rPr>
            </w:pPr>
            <w:r>
              <w:rPr>
                <w:w w:val="105"/>
                <w:sz w:val="22"/>
              </w:rPr>
              <w:t>0～P－005（上限频率）</w:t>
            </w:r>
          </w:p>
        </w:tc>
        <w:tc>
          <w:tcPr>
            <w:tcW w:w="3046" w:type="dxa"/>
          </w:tcPr>
          <w:p>
            <w:pPr>
              <w:pStyle w:val="TableParagraph"/>
              <w:spacing w:before="7"/>
              <w:rPr>
                <w:sz w:val="15"/>
              </w:rPr>
            </w:pPr>
          </w:p>
          <w:p>
            <w:pPr>
              <w:pStyle w:val="TableParagraph"/>
              <w:spacing w:line="232" w:lineRule="exact"/>
              <w:ind w:left="1648"/>
              <w:rPr>
                <w:sz w:val="22"/>
              </w:rPr>
            </w:pPr>
            <w:r>
              <w:rPr>
                <w:w w:val="105"/>
                <w:sz w:val="22"/>
              </w:rPr>
              <w:t>30.0Hz</w:t>
            </w:r>
          </w:p>
        </w:tc>
        <w:tc>
          <w:tcPr>
            <w:tcW w:w="995" w:type="dxa"/>
          </w:tcPr>
          <w:p>
            <w:pPr>
              <w:pStyle w:val="TableParagraph"/>
              <w:spacing w:before="127" w:line="304" w:lineRule="exact"/>
              <w:ind w:left="493"/>
              <w:rPr>
                <w:sz w:val="27"/>
              </w:rPr>
            </w:pPr>
            <w:r>
              <w:rPr>
                <w:sz w:val="27"/>
              </w:rPr>
              <w:t>√</w:t>
            </w:r>
          </w:p>
        </w:tc>
      </w:tr>
    </w:tbl>
    <w:p>
      <w:pPr>
        <w:spacing w:after="0" w:line="304" w:lineRule="exact"/>
        <w:rPr>
          <w:sz w:val="27"/>
        </w:rPr>
        <w:sectPr>
          <w:pgSz w:w="17860" w:h="25260"/>
          <w:pgMar w:top="2420" w:right="2260" w:bottom="280" w:left="2420" w:header="708" w:footer="708"/>
          <w:pgNumType w:start="48"/>
          <w:cols w:space="708"/>
        </w:sectPr>
      </w:pPr>
    </w:p>
    <w:p>
      <w:pPr>
        <w:pStyle w:val="Heading1"/>
        <w:spacing w:before="114"/>
        <w:ind w:right="161"/>
        <w:rPr>
          <w:rFonts w:ascii="MS Gothic" w:eastAsia="MS Gothic" w:hint="eastAsia"/>
        </w:rPr>
      </w:pPr>
      <w:bookmarkStart w:id="31" w:name="_TOC_250028"/>
      <w:r>
        <w:t>第六章 功能参数详</w:t>
      </w:r>
      <w:bookmarkEnd w:id="31"/>
      <w:r>
        <w:rPr>
          <w:rFonts w:ascii="MS Gothic" w:eastAsia="MS Gothic" w:hint="eastAsia"/>
        </w:rPr>
        <w:t>解</w:t>
      </w:r>
    </w:p>
    <w:p>
      <w:pPr>
        <w:pStyle w:val="BodyText"/>
        <w:rPr>
          <w:rFonts w:ascii="MS Gothic"/>
          <w:b/>
          <w:sz w:val="20"/>
        </w:rPr>
      </w:pPr>
    </w:p>
    <w:p>
      <w:pPr>
        <w:pStyle w:val="BodyText"/>
        <w:rPr>
          <w:rFonts w:ascii="MS Gothic"/>
          <w:b/>
          <w:sz w:val="20"/>
        </w:rPr>
      </w:pPr>
    </w:p>
    <w:p>
      <w:pPr>
        <w:pStyle w:val="BodyText"/>
        <w:rPr>
          <w:rFonts w:ascii="MS Gothic"/>
          <w:b/>
          <w:sz w:val="20"/>
        </w:rPr>
      </w:pPr>
    </w:p>
    <w:p>
      <w:pPr>
        <w:pStyle w:val="BodyText"/>
        <w:spacing w:before="12"/>
        <w:rPr>
          <w:rFonts w:ascii="MS Gothic"/>
          <w:b/>
          <w:sz w:val="29"/>
        </w:rPr>
      </w:pPr>
      <w:r>
        <w:pict>
          <v:group id="_x0000_s1402" style="width:525pt;height:71.3pt;margin-top:21.15pt;margin-left:126pt;mso-position-horizontal-relative:page;mso-wrap-distance-left:0;mso-wrap-distance-right:0;position:absolute;z-index:-251583488" coordorigin="2520,423" coordsize="10500,1426">
            <v:shape id="_x0000_s1403" type="#_x0000_t75" style="width:10500;height:1400;left:2520;position:absolute;top:423" stroked="f">
              <v:imagedata r:id="rId71" o:title=""/>
            </v:shape>
            <v:shape id="_x0000_s1404" type="#_x0000_t202" style="width:701;height:227;left:2700;position:absolute;top:739" filled="f" stroked="f">
              <v:textbox inset="0,0,0,0">
                <w:txbxContent>
                  <w:p>
                    <w:pPr>
                      <w:spacing w:before="0" w:line="227" w:lineRule="exact"/>
                      <w:ind w:left="0" w:right="0" w:firstLine="0"/>
                      <w:jc w:val="left"/>
                      <w:rPr>
                        <w:sz w:val="22"/>
                      </w:rPr>
                    </w:pPr>
                    <w:r>
                      <w:rPr>
                        <w:w w:val="105"/>
                        <w:sz w:val="22"/>
                      </w:rPr>
                      <w:t>功能码</w:t>
                    </w:r>
                  </w:p>
                </w:txbxContent>
              </v:textbox>
            </v:shape>
            <v:shape id="_x0000_s1405" type="#_x0000_t202" style="width:474;height:227;left:4389;position:absolute;top:739" filled="f" stroked="f">
              <v:textbox inset="0,0,0,0">
                <w:txbxContent>
                  <w:p>
                    <w:pPr>
                      <w:spacing w:before="0" w:line="227" w:lineRule="exact"/>
                      <w:ind w:left="0" w:right="0" w:firstLine="0"/>
                      <w:jc w:val="left"/>
                      <w:rPr>
                        <w:sz w:val="22"/>
                      </w:rPr>
                    </w:pPr>
                    <w:r>
                      <w:rPr>
                        <w:w w:val="105"/>
                        <w:sz w:val="22"/>
                      </w:rPr>
                      <w:t>名称</w:t>
                    </w:r>
                  </w:p>
                </w:txbxContent>
              </v:textbox>
            </v:shape>
            <v:shape id="_x0000_s1406" type="#_x0000_t202" style="width:474;height:227;left:6499;position:absolute;top:739" filled="f" stroked="f">
              <v:textbox inset="0,0,0,0">
                <w:txbxContent>
                  <w:p>
                    <w:pPr>
                      <w:spacing w:before="0" w:line="227" w:lineRule="exact"/>
                      <w:ind w:left="0" w:right="0" w:firstLine="0"/>
                      <w:jc w:val="left"/>
                      <w:rPr>
                        <w:sz w:val="22"/>
                      </w:rPr>
                    </w:pPr>
                    <w:r>
                      <w:rPr>
                        <w:w w:val="105"/>
                        <w:sz w:val="22"/>
                      </w:rPr>
                      <w:t>说明</w:t>
                    </w:r>
                  </w:p>
                </w:txbxContent>
              </v:textbox>
            </v:shape>
            <v:shape id="_x0000_s1407" type="#_x0000_t202" style="width:701;height:227;left:9214;position:absolute;top:739" filled="f" stroked="f">
              <v:textbox inset="0,0,0,0">
                <w:txbxContent>
                  <w:p>
                    <w:pPr>
                      <w:spacing w:before="0" w:line="227" w:lineRule="exact"/>
                      <w:ind w:left="0" w:right="0" w:firstLine="0"/>
                      <w:jc w:val="left"/>
                      <w:rPr>
                        <w:sz w:val="22"/>
                      </w:rPr>
                    </w:pPr>
                    <w:r>
                      <w:rPr>
                        <w:w w:val="105"/>
                        <w:sz w:val="22"/>
                      </w:rPr>
                      <w:t>设定围</w:t>
                    </w:r>
                  </w:p>
                </w:txbxContent>
              </v:textbox>
            </v:shape>
            <v:shape id="_x0000_s1408" type="#_x0000_t202" style="width:701;height:227;left:11324;position:absolute;top:739" filled="f" stroked="f">
              <v:textbox inset="0,0,0,0">
                <w:txbxContent>
                  <w:p>
                    <w:pPr>
                      <w:spacing w:before="0" w:line="227" w:lineRule="exact"/>
                      <w:ind w:left="0" w:right="0" w:firstLine="0"/>
                      <w:jc w:val="left"/>
                      <w:rPr>
                        <w:sz w:val="22"/>
                      </w:rPr>
                    </w:pPr>
                    <w:r>
                      <w:rPr>
                        <w:w w:val="105"/>
                        <w:sz w:val="22"/>
                      </w:rPr>
                      <w:t>出厂值</w:t>
                    </w:r>
                  </w:p>
                </w:txbxContent>
              </v:textbox>
            </v:shape>
            <v:shape id="_x0000_s1409" type="#_x0000_t202" style="width:587;height:227;left:2700;position:absolute;top:1416" filled="f" stroked="f">
              <v:textbox inset="0,0,0,0">
                <w:txbxContent>
                  <w:p>
                    <w:pPr>
                      <w:spacing w:before="0" w:line="227" w:lineRule="exact"/>
                      <w:ind w:left="0" w:right="0" w:firstLine="0"/>
                      <w:jc w:val="left"/>
                      <w:rPr>
                        <w:sz w:val="22"/>
                      </w:rPr>
                    </w:pPr>
                    <w:r>
                      <w:rPr>
                        <w:w w:val="105"/>
                        <w:sz w:val="22"/>
                      </w:rPr>
                      <w:t>P-000</w:t>
                    </w:r>
                  </w:p>
                </w:txbxContent>
              </v:textbox>
            </v:shape>
            <v:shape id="_x0000_s1410" type="#_x0000_t202" style="width:1381;height:227;left:4389;position:absolute;top:1416" filled="f" stroked="f">
              <v:textbox inset="0,0,0,0">
                <w:txbxContent>
                  <w:p>
                    <w:pPr>
                      <w:spacing w:before="0" w:line="227" w:lineRule="exact"/>
                      <w:ind w:left="0" w:right="0" w:firstLine="0"/>
                      <w:jc w:val="left"/>
                      <w:rPr>
                        <w:sz w:val="22"/>
                      </w:rPr>
                    </w:pPr>
                    <w:r>
                      <w:rPr>
                        <w:sz w:val="22"/>
                      </w:rPr>
                      <w:t>速度控制模式</w:t>
                    </w:r>
                  </w:p>
                </w:txbxContent>
              </v:textbox>
            </v:shape>
            <v:shape id="_x0000_s1411" type="#_x0000_t202" style="width:1716;height:587;left:6499;position:absolute;top:1261" filled="f" stroked="f">
              <v:textbox inset="0,0,0,0">
                <w:txbxContent>
                  <w:p>
                    <w:pPr>
                      <w:spacing w:before="0" w:line="257" w:lineRule="exact"/>
                      <w:ind w:left="0" w:right="0" w:firstLine="0"/>
                      <w:jc w:val="left"/>
                      <w:rPr>
                        <w:sz w:val="22"/>
                      </w:rPr>
                    </w:pPr>
                    <w:r>
                      <w:rPr>
                        <w:sz w:val="22"/>
                      </w:rPr>
                      <w:t>0：无PG矢量控制</w:t>
                    </w:r>
                  </w:p>
                  <w:p>
                    <w:pPr>
                      <w:spacing w:before="78" w:line="252" w:lineRule="exact"/>
                      <w:ind w:left="0" w:right="0" w:firstLine="0"/>
                      <w:jc w:val="left"/>
                      <w:rPr>
                        <w:sz w:val="22"/>
                      </w:rPr>
                    </w:pPr>
                    <w:r>
                      <w:rPr>
                        <w:w w:val="105"/>
                        <w:sz w:val="22"/>
                      </w:rPr>
                      <w:t>1：V/F控制</w:t>
                    </w:r>
                  </w:p>
                </w:txbxContent>
              </v:textbox>
            </v:shape>
            <v:shape id="_x0000_s1412" type="#_x0000_t202" style="width:473;height:227;left:9214;position:absolute;top:1416" filled="f" stroked="f">
              <v:textbox inset="0,0,0,0">
                <w:txbxContent>
                  <w:p>
                    <w:pPr>
                      <w:spacing w:before="0" w:line="227" w:lineRule="exact"/>
                      <w:ind w:left="0" w:right="0" w:firstLine="0"/>
                      <w:jc w:val="left"/>
                      <w:rPr>
                        <w:sz w:val="22"/>
                      </w:rPr>
                    </w:pPr>
                    <w:r>
                      <w:rPr>
                        <w:w w:val="105"/>
                        <w:sz w:val="22"/>
                      </w:rPr>
                      <w:t>0～1</w:t>
                    </w:r>
                  </w:p>
                </w:txbxContent>
              </v:textbox>
            </v:shape>
            <v:shape id="_x0000_s1413" type="#_x0000_t202" style="width:134;height:227;left:11324;position:absolute;top:1416" filled="f" stroked="f">
              <v:textbox inset="0,0,0,0">
                <w:txbxContent>
                  <w:p>
                    <w:pPr>
                      <w:spacing w:before="0" w:line="227" w:lineRule="exact"/>
                      <w:ind w:left="0" w:right="0" w:firstLine="0"/>
                      <w:jc w:val="left"/>
                      <w:rPr>
                        <w:rFonts w:ascii="MS Gothic"/>
                        <w:sz w:val="22"/>
                      </w:rPr>
                    </w:pPr>
                    <w:r>
                      <w:rPr>
                        <w:rFonts w:ascii="MS Gothic"/>
                        <w:w w:val="103"/>
                        <w:sz w:val="22"/>
                      </w:rPr>
                      <w:t>0</w:t>
                    </w:r>
                  </w:p>
                </w:txbxContent>
              </v:textbox>
            </v:shape>
            <w10:wrap type="topAndBottom"/>
          </v:group>
        </w:pict>
      </w:r>
    </w:p>
    <w:p>
      <w:pPr>
        <w:pStyle w:val="BodyText"/>
        <w:spacing w:before="93" w:line="307" w:lineRule="auto"/>
        <w:ind w:left="280" w:right="10403"/>
      </w:pPr>
      <w:r>
        <w:t>选择变频器的运行方式。</w:t>
      </w:r>
      <w:r>
        <w:rPr>
          <w:w w:val="105"/>
        </w:rPr>
        <w:t>0：无PG 矢量控制</w:t>
      </w:r>
    </w:p>
    <w:p>
      <w:pPr>
        <w:pStyle w:val="BodyText"/>
        <w:spacing w:line="307" w:lineRule="auto"/>
        <w:ind w:left="280" w:right="339"/>
      </w:pPr>
      <w:r>
        <w:t>指开环矢量。适用于不装编码器PG  的高性能通用场合，一台变频器只能驱动一台电机。如机床、离心机、拉丝机、注塑机等负</w:t>
      </w:r>
      <w:r>
        <w:rPr>
          <w:w w:val="105"/>
        </w:rPr>
        <w:t>载。</w:t>
      </w:r>
    </w:p>
    <w:p>
      <w:pPr>
        <w:pStyle w:val="BodyText"/>
        <w:spacing w:line="280" w:lineRule="exact"/>
        <w:ind w:left="280"/>
      </w:pPr>
      <w:r>
        <w:pict>
          <v:group id="_x0000_s1414" style="width:525pt;height:95.35pt;margin-top:19.21pt;margin-left:126pt;mso-position-horizontal-relative:page;position:absolute;z-index:-251585536" coordorigin="2520,384" coordsize="10500,1907">
            <v:shape id="_x0000_s1415" type="#_x0000_t75" style="width:10500;height:1760;left:2520;position:absolute;top:530" stroked="f">
              <v:imagedata r:id="rId72" o:title=""/>
            </v:shape>
            <v:shape id="_x0000_s1416" type="#_x0000_t202" style="width:10500;height:1907;left:2520;position:absolute;top:384" filled="f" stroked="f">
              <v:textbox inset="0,0,0,0">
                <w:txbxContent>
                  <w:p>
                    <w:pPr>
                      <w:spacing w:before="0" w:line="257" w:lineRule="exact"/>
                      <w:ind w:left="180" w:right="0" w:firstLine="0"/>
                      <w:jc w:val="left"/>
                      <w:rPr>
                        <w:sz w:val="22"/>
                      </w:rPr>
                    </w:pPr>
                    <w:r>
                      <w:rPr>
                        <w:w w:val="105"/>
                        <w:sz w:val="22"/>
                      </w:rPr>
                      <w:t>适用于对控制精度要求不高的场合，如风机、泵类负载。可用于一台变频器拖动多台电机的场合。</w:t>
                    </w:r>
                  </w:p>
                </w:txbxContent>
              </v:textbox>
            </v:shape>
          </v:group>
        </w:pict>
      </w:r>
      <w:r>
        <w:rPr>
          <w:w w:val="105"/>
        </w:rPr>
        <w:t>1：V/F 控制</w:t>
      </w:r>
    </w:p>
    <w:p>
      <w:pPr>
        <w:pStyle w:val="BodyText"/>
        <w:rPr>
          <w:sz w:val="20"/>
        </w:rPr>
      </w:pPr>
    </w:p>
    <w:p>
      <w:pPr>
        <w:pStyle w:val="BodyText"/>
        <w:spacing w:before="7"/>
        <w:rPr>
          <w:sz w:val="24"/>
        </w:rPr>
      </w:pPr>
    </w:p>
    <w:tbl>
      <w:tblPr>
        <w:tblStyle w:val="TableNormal12"/>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434"/>
        <w:gridCol w:w="2427"/>
        <w:gridCol w:w="2234"/>
        <w:gridCol w:w="1600"/>
        <w:gridCol w:w="1434"/>
      </w:tblGrid>
      <w:tr>
        <w:tblPrEx>
          <w:tblW w:w="0" w:type="auto"/>
          <w:jc w:val="left"/>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802"/>
          <w:jc w:val="left"/>
        </w:trPr>
        <w:tc>
          <w:tcPr>
            <w:tcW w:w="1434" w:type="dxa"/>
          </w:tcPr>
          <w:p>
            <w:pPr>
              <w:pStyle w:val="TableParagraph"/>
              <w:spacing w:line="257" w:lineRule="exact"/>
              <w:ind w:left="50"/>
              <w:rPr>
                <w:sz w:val="22"/>
              </w:rPr>
            </w:pPr>
            <w:r>
              <w:rPr>
                <w:w w:val="105"/>
                <w:sz w:val="22"/>
              </w:rPr>
              <w:t>功能码</w:t>
            </w:r>
          </w:p>
        </w:tc>
        <w:tc>
          <w:tcPr>
            <w:tcW w:w="2427" w:type="dxa"/>
          </w:tcPr>
          <w:p>
            <w:pPr>
              <w:pStyle w:val="TableParagraph"/>
              <w:spacing w:line="257" w:lineRule="exact"/>
              <w:ind w:left="703"/>
              <w:rPr>
                <w:sz w:val="22"/>
              </w:rPr>
            </w:pPr>
            <w:r>
              <w:rPr>
                <w:w w:val="105"/>
                <w:sz w:val="22"/>
              </w:rPr>
              <w:t>名称</w:t>
            </w:r>
          </w:p>
        </w:tc>
        <w:tc>
          <w:tcPr>
            <w:tcW w:w="2234" w:type="dxa"/>
          </w:tcPr>
          <w:p>
            <w:pPr>
              <w:pStyle w:val="TableParagraph"/>
              <w:spacing w:line="257" w:lineRule="exact"/>
              <w:ind w:left="362"/>
              <w:rPr>
                <w:sz w:val="22"/>
              </w:rPr>
            </w:pPr>
            <w:r>
              <w:rPr>
                <w:w w:val="105"/>
                <w:sz w:val="22"/>
              </w:rPr>
              <w:t>说明</w:t>
            </w:r>
          </w:p>
          <w:p>
            <w:pPr>
              <w:pStyle w:val="TableParagraph"/>
              <w:spacing w:before="9"/>
              <w:rPr>
                <w:sz w:val="18"/>
              </w:rPr>
            </w:pPr>
          </w:p>
          <w:p>
            <w:pPr>
              <w:pStyle w:val="TableParagraph"/>
              <w:ind w:left="362"/>
              <w:rPr>
                <w:sz w:val="22"/>
              </w:rPr>
            </w:pPr>
            <w:r>
              <w:rPr>
                <w:w w:val="105"/>
                <w:sz w:val="22"/>
              </w:rPr>
              <w:t>0：键盘指令通道</w:t>
            </w:r>
          </w:p>
        </w:tc>
        <w:tc>
          <w:tcPr>
            <w:tcW w:w="1600" w:type="dxa"/>
          </w:tcPr>
          <w:p>
            <w:pPr>
              <w:pStyle w:val="TableParagraph"/>
              <w:spacing w:line="257" w:lineRule="exact"/>
              <w:ind w:left="215"/>
              <w:rPr>
                <w:sz w:val="22"/>
              </w:rPr>
            </w:pPr>
            <w:r>
              <w:rPr>
                <w:w w:val="105"/>
                <w:sz w:val="22"/>
              </w:rPr>
              <w:t>设定围</w:t>
            </w:r>
          </w:p>
        </w:tc>
        <w:tc>
          <w:tcPr>
            <w:tcW w:w="1434" w:type="dxa"/>
          </w:tcPr>
          <w:p>
            <w:pPr>
              <w:pStyle w:val="TableParagraph"/>
              <w:spacing w:line="257" w:lineRule="exact"/>
              <w:ind w:left="704"/>
              <w:rPr>
                <w:sz w:val="22"/>
              </w:rPr>
            </w:pPr>
            <w:r>
              <w:rPr>
                <w:w w:val="105"/>
                <w:sz w:val="22"/>
              </w:rPr>
              <w:t>出厂值</w:t>
            </w:r>
          </w:p>
        </w:tc>
      </w:tr>
      <w:tr>
        <w:tblPrEx>
          <w:tblW w:w="0" w:type="auto"/>
          <w:jc w:val="left"/>
          <w:tblInd w:w="238" w:type="dxa"/>
          <w:tblLayout w:type="fixed"/>
          <w:tblCellMar>
            <w:top w:w="0" w:type="dxa"/>
            <w:left w:w="0" w:type="dxa"/>
            <w:bottom w:w="0" w:type="dxa"/>
            <w:right w:w="0" w:type="dxa"/>
          </w:tblCellMar>
          <w:tblLook w:val="01E0"/>
        </w:tblPrEx>
        <w:trPr>
          <w:trHeight w:val="372"/>
          <w:jc w:val="left"/>
        </w:trPr>
        <w:tc>
          <w:tcPr>
            <w:tcW w:w="1434" w:type="dxa"/>
          </w:tcPr>
          <w:p>
            <w:pPr>
              <w:pStyle w:val="TableParagraph"/>
              <w:spacing w:before="29"/>
              <w:ind w:left="50"/>
              <w:rPr>
                <w:sz w:val="22"/>
              </w:rPr>
            </w:pPr>
            <w:r>
              <w:rPr>
                <w:w w:val="105"/>
                <w:sz w:val="22"/>
              </w:rPr>
              <w:t>P-001</w:t>
            </w:r>
          </w:p>
        </w:tc>
        <w:tc>
          <w:tcPr>
            <w:tcW w:w="2427" w:type="dxa"/>
          </w:tcPr>
          <w:p>
            <w:pPr>
              <w:pStyle w:val="TableParagraph"/>
              <w:spacing w:before="29"/>
              <w:ind w:left="703"/>
              <w:rPr>
                <w:sz w:val="22"/>
              </w:rPr>
            </w:pPr>
            <w:r>
              <w:rPr>
                <w:w w:val="105"/>
                <w:sz w:val="22"/>
              </w:rPr>
              <w:t>运行指令通道</w:t>
            </w:r>
          </w:p>
        </w:tc>
        <w:tc>
          <w:tcPr>
            <w:tcW w:w="2234" w:type="dxa"/>
          </w:tcPr>
          <w:p>
            <w:pPr>
              <w:pStyle w:val="TableParagraph"/>
              <w:spacing w:before="54"/>
              <w:ind w:right="213"/>
              <w:jc w:val="right"/>
              <w:rPr>
                <w:sz w:val="22"/>
              </w:rPr>
            </w:pPr>
            <w:r>
              <w:rPr>
                <w:sz w:val="22"/>
              </w:rPr>
              <w:t>1：端子指令通道</w:t>
            </w:r>
          </w:p>
        </w:tc>
        <w:tc>
          <w:tcPr>
            <w:tcW w:w="1600" w:type="dxa"/>
          </w:tcPr>
          <w:p>
            <w:pPr>
              <w:pStyle w:val="TableParagraph"/>
              <w:spacing w:before="29"/>
              <w:ind w:left="215"/>
              <w:rPr>
                <w:sz w:val="22"/>
              </w:rPr>
            </w:pPr>
            <w:r>
              <w:rPr>
                <w:w w:val="105"/>
                <w:sz w:val="22"/>
              </w:rPr>
              <w:t>0～2</w:t>
            </w:r>
          </w:p>
        </w:tc>
        <w:tc>
          <w:tcPr>
            <w:tcW w:w="1434" w:type="dxa"/>
          </w:tcPr>
          <w:p>
            <w:pPr>
              <w:pStyle w:val="TableParagraph"/>
              <w:spacing w:before="29"/>
              <w:ind w:left="704"/>
              <w:rPr>
                <w:rFonts w:ascii="MS Gothic"/>
                <w:sz w:val="22"/>
              </w:rPr>
            </w:pPr>
            <w:r>
              <w:rPr>
                <w:rFonts w:ascii="MS Gothic"/>
                <w:w w:val="103"/>
                <w:sz w:val="22"/>
              </w:rPr>
              <w:t>0</w:t>
            </w:r>
          </w:p>
        </w:tc>
      </w:tr>
      <w:tr>
        <w:tblPrEx>
          <w:tblW w:w="0" w:type="auto"/>
          <w:jc w:val="left"/>
          <w:tblInd w:w="238" w:type="dxa"/>
          <w:tblLayout w:type="fixed"/>
          <w:tblCellMar>
            <w:top w:w="0" w:type="dxa"/>
            <w:left w:w="0" w:type="dxa"/>
            <w:bottom w:w="0" w:type="dxa"/>
            <w:right w:w="0" w:type="dxa"/>
          </w:tblCellMar>
          <w:tblLook w:val="01E0"/>
        </w:tblPrEx>
        <w:trPr>
          <w:trHeight w:val="293"/>
          <w:jc w:val="left"/>
        </w:trPr>
        <w:tc>
          <w:tcPr>
            <w:tcW w:w="1434" w:type="dxa"/>
          </w:tcPr>
          <w:p>
            <w:pPr>
              <w:pStyle w:val="TableParagraph"/>
              <w:rPr>
                <w:rFonts w:ascii="Times New Roman"/>
                <w:sz w:val="22"/>
              </w:rPr>
            </w:pPr>
          </w:p>
        </w:tc>
        <w:tc>
          <w:tcPr>
            <w:tcW w:w="2427" w:type="dxa"/>
          </w:tcPr>
          <w:p>
            <w:pPr>
              <w:pStyle w:val="TableParagraph"/>
              <w:rPr>
                <w:rFonts w:ascii="Times New Roman"/>
                <w:sz w:val="22"/>
              </w:rPr>
            </w:pPr>
          </w:p>
        </w:tc>
        <w:tc>
          <w:tcPr>
            <w:tcW w:w="2234" w:type="dxa"/>
          </w:tcPr>
          <w:p>
            <w:pPr>
              <w:pStyle w:val="TableParagraph"/>
              <w:spacing w:before="41" w:line="232" w:lineRule="exact"/>
              <w:ind w:right="215"/>
              <w:jc w:val="right"/>
              <w:rPr>
                <w:sz w:val="22"/>
              </w:rPr>
            </w:pPr>
            <w:r>
              <w:rPr>
                <w:sz w:val="22"/>
              </w:rPr>
              <w:t>2：通讯指令通道</w:t>
            </w:r>
          </w:p>
        </w:tc>
        <w:tc>
          <w:tcPr>
            <w:tcW w:w="1600" w:type="dxa"/>
          </w:tcPr>
          <w:p>
            <w:pPr>
              <w:pStyle w:val="TableParagraph"/>
              <w:rPr>
                <w:rFonts w:ascii="Times New Roman"/>
                <w:sz w:val="22"/>
              </w:rPr>
            </w:pPr>
          </w:p>
        </w:tc>
        <w:tc>
          <w:tcPr>
            <w:tcW w:w="1434" w:type="dxa"/>
          </w:tcPr>
          <w:p>
            <w:pPr>
              <w:pStyle w:val="TableParagraph"/>
              <w:rPr>
                <w:rFonts w:ascii="Times New Roman"/>
                <w:sz w:val="22"/>
              </w:rPr>
            </w:pPr>
          </w:p>
        </w:tc>
      </w:tr>
    </w:tbl>
    <w:p>
      <w:pPr>
        <w:pStyle w:val="BodyText"/>
        <w:spacing w:before="122"/>
        <w:ind w:left="708"/>
      </w:pPr>
      <w:r>
        <w:rPr>
          <w:w w:val="105"/>
        </w:rPr>
        <w:t>选择变频器控制指令通道</w:t>
      </w:r>
    </w:p>
    <w:p>
      <w:pPr>
        <w:pStyle w:val="BodyText"/>
        <w:spacing w:before="78"/>
        <w:ind w:left="708"/>
      </w:pPr>
      <w:r>
        <w:rPr>
          <w:w w:val="105"/>
        </w:rPr>
        <w:t>变频器控制命令包括：启动，停机，正转，反转，点动，故障复位等。</w:t>
      </w:r>
    </w:p>
    <w:p>
      <w:pPr>
        <w:pStyle w:val="BodyText"/>
        <w:spacing w:before="78"/>
        <w:ind w:left="708"/>
      </w:pPr>
      <w:r>
        <w:rPr>
          <w:rFonts w:ascii="Arial" w:eastAsia="Arial"/>
        </w:rPr>
        <w:t>0</w:t>
      </w:r>
      <w:r>
        <w:t>：键盘指令通道</w:t>
      </w:r>
    </w:p>
    <w:p>
      <w:pPr>
        <w:pStyle w:val="BodyText"/>
        <w:spacing w:before="79" w:line="307" w:lineRule="auto"/>
        <w:ind w:left="370" w:right="509" w:firstLine="565"/>
      </w:pPr>
      <w:r>
        <w:rPr>
          <w:spacing w:val="-2"/>
        </w:rPr>
        <w:t>由键盘面板上的</w:t>
      </w:r>
      <w:r>
        <w:rPr>
          <w:rFonts w:ascii="Arial" w:eastAsia="Arial"/>
        </w:rPr>
        <w:t>RUN</w:t>
      </w:r>
      <w:r>
        <w:rPr>
          <w:spacing w:val="-4"/>
        </w:rPr>
        <w:t>、</w:t>
      </w:r>
      <w:r>
        <w:rPr>
          <w:rFonts w:ascii="Arial" w:eastAsia="Arial"/>
        </w:rPr>
        <w:t>STOP</w:t>
      </w:r>
      <w:r>
        <w:t>按键进行运行命令控制。若</w:t>
      </w:r>
      <w:r>
        <w:rPr>
          <w:spacing w:val="-5"/>
        </w:rPr>
        <w:t>（P-082）</w:t>
      </w:r>
      <w:r>
        <w:rPr>
          <w:spacing w:val="-2"/>
        </w:rPr>
        <w:t>设为</w:t>
      </w:r>
      <w:r>
        <w:t>1</w:t>
      </w:r>
      <w:r>
        <w:rPr>
          <w:spacing w:val="-2"/>
        </w:rPr>
        <w:t>，可通过多功能键</w:t>
      </w:r>
      <w:r>
        <w:t>JOG</w:t>
      </w:r>
      <w:r>
        <w:rPr>
          <w:spacing w:val="-2"/>
        </w:rPr>
        <w:t xml:space="preserve">改变正反转运行方向；在 </w:t>
      </w:r>
      <w:r>
        <w:rPr>
          <w:spacing w:val="-2"/>
          <w:w w:val="105"/>
        </w:rPr>
        <w:t>运行状态下，如果同时按下</w:t>
      </w:r>
      <w:r>
        <w:rPr>
          <w:w w:val="105"/>
        </w:rPr>
        <w:t>RUN与STOP键，即可使变频器自由停机。</w:t>
      </w:r>
    </w:p>
    <w:p>
      <w:pPr>
        <w:pStyle w:val="BodyText"/>
        <w:spacing w:line="280" w:lineRule="exact"/>
        <w:ind w:left="708"/>
      </w:pPr>
      <w:r>
        <w:t>1：端子指令通道</w:t>
      </w:r>
    </w:p>
    <w:p>
      <w:pPr>
        <w:pStyle w:val="BodyText"/>
        <w:spacing w:before="78" w:line="307" w:lineRule="auto"/>
        <w:ind w:left="708" w:right="4433" w:firstLine="226"/>
      </w:pPr>
      <w:r>
        <w:pict>
          <v:group id="_x0000_s1417" style="width:538.75pt;height:106.1pt;margin-top:41.15pt;margin-left:126pt;mso-position-horizontal-relative:page;mso-wrap-distance-left:0;mso-wrap-distance-right:0;position:absolute;z-index:-251582464" coordorigin="2520,823" coordsize="10775,2122">
            <v:shape id="_x0000_s1418" type="#_x0000_t75" style="width:10775;height:1979;left:2520;position:absolute;top:965" stroked="f">
              <v:imagedata r:id="rId73" o:title=""/>
            </v:shape>
            <v:shape id="_x0000_s1419" type="#_x0000_t202" style="width:4330;height:227;left:3355;position:absolute;top:823" filled="f" stroked="f">
              <v:textbox inset="0,0,0,0">
                <w:txbxContent>
                  <w:p>
                    <w:pPr>
                      <w:spacing w:before="0" w:line="227" w:lineRule="exact"/>
                      <w:ind w:left="0" w:right="0" w:firstLine="0"/>
                      <w:jc w:val="left"/>
                      <w:rPr>
                        <w:sz w:val="22"/>
                      </w:rPr>
                    </w:pPr>
                    <w:r>
                      <w:rPr>
                        <w:sz w:val="22"/>
                      </w:rPr>
                      <w:t>运行命令由上位机通过通讯方式进行控制。</w:t>
                    </w:r>
                  </w:p>
                </w:txbxContent>
              </v:textbox>
            </v:shape>
            <v:shape id="_x0000_s1420" type="#_x0000_t202" style="width:701;height:227;left:2700;position:absolute;top:1291" filled="f" stroked="f">
              <v:textbox inset="0,0,0,0">
                <w:txbxContent>
                  <w:p>
                    <w:pPr>
                      <w:spacing w:before="0" w:line="227" w:lineRule="exact"/>
                      <w:ind w:left="0" w:right="0" w:firstLine="0"/>
                      <w:jc w:val="left"/>
                      <w:rPr>
                        <w:sz w:val="22"/>
                      </w:rPr>
                    </w:pPr>
                    <w:r>
                      <w:rPr>
                        <w:w w:val="105"/>
                        <w:sz w:val="22"/>
                      </w:rPr>
                      <w:t>功能码</w:t>
                    </w:r>
                  </w:p>
                </w:txbxContent>
              </v:textbox>
            </v:shape>
            <v:shape id="_x0000_s1421" type="#_x0000_t202" style="width:474;height:227;left:3942;position:absolute;top:1291" filled="f" stroked="f">
              <v:textbox inset="0,0,0,0">
                <w:txbxContent>
                  <w:p>
                    <w:pPr>
                      <w:spacing w:before="0" w:line="227" w:lineRule="exact"/>
                      <w:ind w:left="0" w:right="0" w:firstLine="0"/>
                      <w:jc w:val="left"/>
                      <w:rPr>
                        <w:sz w:val="22"/>
                      </w:rPr>
                    </w:pPr>
                    <w:r>
                      <w:rPr>
                        <w:w w:val="105"/>
                        <w:sz w:val="22"/>
                      </w:rPr>
                      <w:t>名称</w:t>
                    </w:r>
                  </w:p>
                </w:txbxContent>
              </v:textbox>
            </v:shape>
            <v:shape id="_x0000_s1422" type="#_x0000_t202" style="width:474;height:227;left:6103;position:absolute;top:1291" filled="f" stroked="f">
              <v:textbox inset="0,0,0,0">
                <w:txbxContent>
                  <w:p>
                    <w:pPr>
                      <w:spacing w:before="0" w:line="227" w:lineRule="exact"/>
                      <w:ind w:left="0" w:right="0" w:firstLine="0"/>
                      <w:jc w:val="left"/>
                      <w:rPr>
                        <w:sz w:val="22"/>
                      </w:rPr>
                    </w:pPr>
                    <w:r>
                      <w:rPr>
                        <w:w w:val="105"/>
                        <w:sz w:val="22"/>
                      </w:rPr>
                      <w:t>说明</w:t>
                    </w:r>
                  </w:p>
                </w:txbxContent>
              </v:textbox>
            </v:shape>
            <v:shape id="_x0000_s1423" type="#_x0000_t202" style="width:701;height:227;left:9614;position:absolute;top:1291" filled="f" stroked="f">
              <v:textbox inset="0,0,0,0">
                <w:txbxContent>
                  <w:p>
                    <w:pPr>
                      <w:spacing w:before="0" w:line="227" w:lineRule="exact"/>
                      <w:ind w:left="0" w:right="0" w:firstLine="0"/>
                      <w:jc w:val="left"/>
                      <w:rPr>
                        <w:sz w:val="22"/>
                      </w:rPr>
                    </w:pPr>
                    <w:r>
                      <w:rPr>
                        <w:w w:val="105"/>
                        <w:sz w:val="22"/>
                      </w:rPr>
                      <w:t>设定围</w:t>
                    </w:r>
                  </w:p>
                </w:txbxContent>
              </v:textbox>
            </v:shape>
            <v:shape id="_x0000_s1424" type="#_x0000_t202" style="width:701;height:227;left:11504;position:absolute;top:1291" filled="f" stroked="f">
              <v:textbox inset="0,0,0,0">
                <w:txbxContent>
                  <w:p>
                    <w:pPr>
                      <w:spacing w:before="0" w:line="227" w:lineRule="exact"/>
                      <w:ind w:left="0" w:right="0" w:firstLine="0"/>
                      <w:jc w:val="left"/>
                      <w:rPr>
                        <w:sz w:val="22"/>
                      </w:rPr>
                    </w:pPr>
                    <w:r>
                      <w:rPr>
                        <w:w w:val="105"/>
                        <w:sz w:val="22"/>
                      </w:rPr>
                      <w:t>出厂值</w:t>
                    </w:r>
                  </w:p>
                </w:txbxContent>
              </v:textbox>
            </v:shape>
            <v:shape id="_x0000_s1425" type="#_x0000_t202" style="width:587;height:227;left:2700;position:absolute;top:2245" filled="f" stroked="f">
              <v:textbox inset="0,0,0,0">
                <w:txbxContent>
                  <w:p>
                    <w:pPr>
                      <w:spacing w:before="0" w:line="227" w:lineRule="exact"/>
                      <w:ind w:left="0" w:right="0" w:firstLine="0"/>
                      <w:jc w:val="left"/>
                      <w:rPr>
                        <w:sz w:val="22"/>
                      </w:rPr>
                    </w:pPr>
                    <w:r>
                      <w:rPr>
                        <w:w w:val="105"/>
                        <w:sz w:val="22"/>
                      </w:rPr>
                      <w:t>P-002</w:t>
                    </w:r>
                  </w:p>
                </w:txbxContent>
              </v:textbox>
            </v:shape>
            <v:shape id="_x0000_s1426" type="#_x0000_t202" style="width:1266;height:587;left:3942;position:absolute;top:2090" filled="f" stroked="f">
              <v:textbox inset="0,0,0,0">
                <w:txbxContent>
                  <w:p>
                    <w:pPr>
                      <w:spacing w:before="0" w:line="257" w:lineRule="exact"/>
                      <w:ind w:left="111" w:right="0" w:firstLine="0"/>
                      <w:jc w:val="left"/>
                      <w:rPr>
                        <w:sz w:val="22"/>
                      </w:rPr>
                    </w:pPr>
                    <w:r>
                      <w:rPr>
                        <w:sz w:val="22"/>
                      </w:rPr>
                      <w:t>键盘及端子</w:t>
                    </w:r>
                  </w:p>
                  <w:p>
                    <w:pPr>
                      <w:spacing w:before="78" w:line="252" w:lineRule="exact"/>
                      <w:ind w:left="0" w:right="0" w:firstLine="0"/>
                      <w:jc w:val="left"/>
                      <w:rPr>
                        <w:sz w:val="22"/>
                      </w:rPr>
                    </w:pPr>
                    <w:r>
                      <w:rPr>
                        <w:spacing w:val="-1"/>
                        <w:sz w:val="22"/>
                      </w:rPr>
                      <w:t>UP/DOWN</w:t>
                    </w:r>
                    <w:r>
                      <w:rPr>
                        <w:sz w:val="22"/>
                      </w:rPr>
                      <w:t>设定</w:t>
                    </w:r>
                  </w:p>
                </w:txbxContent>
              </v:textbox>
            </v:shape>
            <v:shape id="_x0000_s1427" type="#_x0000_t202" style="width:3084;height:947;left:6103;position:absolute;top:1910" filled="f" stroked="f">
              <v:textbox inset="0,0,0,0">
                <w:txbxContent>
                  <w:p>
                    <w:pPr>
                      <w:spacing w:before="0" w:line="257" w:lineRule="exact"/>
                      <w:ind w:left="0" w:right="0" w:firstLine="0"/>
                      <w:jc w:val="left"/>
                      <w:rPr>
                        <w:sz w:val="22"/>
                      </w:rPr>
                    </w:pPr>
                    <w:r>
                      <w:rPr>
                        <w:w w:val="105"/>
                        <w:sz w:val="22"/>
                      </w:rPr>
                      <w:t>0：有效，且变频器掉电存储</w:t>
                    </w:r>
                  </w:p>
                  <w:p>
                    <w:pPr>
                      <w:spacing w:before="78"/>
                      <w:ind w:left="0" w:right="0" w:firstLine="0"/>
                      <w:jc w:val="left"/>
                      <w:rPr>
                        <w:sz w:val="22"/>
                      </w:rPr>
                    </w:pPr>
                    <w:r>
                      <w:rPr>
                        <w:sz w:val="22"/>
                      </w:rPr>
                      <w:t>1：有效，且变频器掉电不存储</w:t>
                    </w:r>
                  </w:p>
                  <w:p>
                    <w:pPr>
                      <w:spacing w:before="78" w:line="252" w:lineRule="exact"/>
                      <w:ind w:left="0" w:right="0" w:firstLine="0"/>
                      <w:jc w:val="left"/>
                      <w:rPr>
                        <w:sz w:val="22"/>
                      </w:rPr>
                    </w:pPr>
                    <w:r>
                      <w:rPr>
                        <w:w w:val="105"/>
                        <w:sz w:val="22"/>
                      </w:rPr>
                      <w:t>2：无效</w:t>
                    </w:r>
                  </w:p>
                </w:txbxContent>
              </v:textbox>
            </v:shape>
            <v:shape id="_x0000_s1428" type="#_x0000_t202" style="width:472;height:227;left:9614;position:absolute;top:2245" filled="f" stroked="f">
              <v:textbox inset="0,0,0,0">
                <w:txbxContent>
                  <w:p>
                    <w:pPr>
                      <w:spacing w:before="0" w:line="227" w:lineRule="exact"/>
                      <w:ind w:left="0" w:right="0" w:firstLine="0"/>
                      <w:jc w:val="left"/>
                      <w:rPr>
                        <w:sz w:val="22"/>
                      </w:rPr>
                    </w:pPr>
                    <w:r>
                      <w:rPr>
                        <w:w w:val="105"/>
                        <w:sz w:val="22"/>
                      </w:rPr>
                      <w:t>0～2</w:t>
                    </w:r>
                  </w:p>
                </w:txbxContent>
              </v:textbox>
            </v:shape>
            <v:shape id="_x0000_s1429" type="#_x0000_t202" style="width:134;height:227;left:11504;position:absolute;top:2245" filled="f" stroked="f">
              <v:textbox inset="0,0,0,0">
                <w:txbxContent>
                  <w:p>
                    <w:pPr>
                      <w:spacing w:before="0" w:line="227" w:lineRule="exact"/>
                      <w:ind w:left="0" w:right="0" w:firstLine="0"/>
                      <w:jc w:val="left"/>
                      <w:rPr>
                        <w:sz w:val="22"/>
                      </w:rPr>
                    </w:pPr>
                    <w:r>
                      <w:rPr>
                        <w:w w:val="103"/>
                        <w:sz w:val="22"/>
                      </w:rPr>
                      <w:t>0</w:t>
                    </w:r>
                  </w:p>
                </w:txbxContent>
              </v:textbox>
            </v:shape>
            <w10:wrap type="topAndBottom"/>
          </v:group>
        </w:pict>
      </w:r>
      <w:r>
        <w:rPr>
          <w:spacing w:val="-3"/>
        </w:rPr>
        <w:t>由多功能输入端</w:t>
      </w:r>
      <w:r>
        <w:t>X1-X6</w:t>
      </w:r>
      <w:r>
        <w:rPr>
          <w:spacing w:val="-1"/>
        </w:rPr>
        <w:t>正转、反转、正转点动、反转点动等进行运行命令控制。</w:t>
      </w:r>
      <w:r>
        <w:rPr>
          <w:w w:val="105"/>
        </w:rPr>
        <w:t>2：通讯指令通道</w:t>
      </w:r>
    </w:p>
    <w:p>
      <w:pPr>
        <w:pStyle w:val="BodyText"/>
        <w:spacing w:before="108" w:line="307" w:lineRule="auto"/>
        <w:ind w:left="370" w:right="452" w:firstLine="338"/>
      </w:pPr>
      <w:r>
        <w:rPr>
          <w:spacing w:val="-2"/>
        </w:rPr>
        <w:t>可以通过键盘的</w:t>
      </w:r>
      <w:r>
        <w:rPr>
          <w:rFonts w:ascii="Times New Roman" w:eastAsia="Times New Roman" w:hAnsi="Times New Roman"/>
          <w:spacing w:val="-3"/>
        </w:rPr>
        <w:t>”▲”</w:t>
      </w:r>
      <w:r>
        <w:t>和</w:t>
      </w:r>
      <w:r>
        <w:rPr>
          <w:rFonts w:ascii="Times New Roman" w:eastAsia="Times New Roman" w:hAnsi="Times New Roman"/>
          <w:spacing w:val="-2"/>
        </w:rPr>
        <w:t>”▼”</w:t>
      </w:r>
      <w:r>
        <w:rPr>
          <w:spacing w:val="-2"/>
        </w:rPr>
        <w:t>以及端子</w:t>
      </w:r>
      <w:r>
        <w:rPr>
          <w:rFonts w:ascii="Arial" w:eastAsia="Arial" w:hAnsi="Arial"/>
        </w:rPr>
        <w:t>UP</w:t>
      </w:r>
      <w:r>
        <w:t>／</w:t>
      </w:r>
      <w:r>
        <w:rPr>
          <w:rFonts w:ascii="Arial" w:eastAsia="Arial" w:hAnsi="Arial"/>
        </w:rPr>
        <w:t>DOWN</w:t>
      </w:r>
      <w:r>
        <w:t>（频率设定递增／频率设定递减）</w:t>
      </w:r>
      <w:r>
        <w:rPr>
          <w:spacing w:val="-1"/>
        </w:rPr>
        <w:t xml:space="preserve">功能来设定频率，其权限最高，可以和  </w:t>
      </w:r>
      <w:r>
        <w:rPr>
          <w:w w:val="105"/>
        </w:rPr>
        <w:t>其他任何频率设定通道进行组合。主要是完成在控制系统调试过程中微调变频器的输出频率。</w:t>
      </w:r>
    </w:p>
    <w:p>
      <w:pPr>
        <w:pStyle w:val="BodyText"/>
        <w:spacing w:line="307" w:lineRule="auto"/>
        <w:ind w:left="370" w:right="336" w:firstLine="338"/>
      </w:pPr>
      <w:r>
        <w:t>0</w:t>
      </w:r>
      <w:r>
        <w:rPr>
          <w:spacing w:val="-1"/>
        </w:rPr>
        <w:t xml:space="preserve">：有效，且变频器掉电存储。可设定频率，并且，在变频器掉电以后，存储该设定频率值，下次上电以后，自动与当前的  </w:t>
      </w:r>
      <w:r>
        <w:rPr>
          <w:w w:val="105"/>
        </w:rPr>
        <w:t>设定频率进行组合。</w:t>
      </w:r>
    </w:p>
    <w:p>
      <w:pPr>
        <w:pStyle w:val="BodyText"/>
        <w:spacing w:line="280" w:lineRule="exact"/>
        <w:ind w:left="708"/>
      </w:pPr>
      <w:r>
        <w:rPr>
          <w:w w:val="105"/>
        </w:rPr>
        <w:t>1：有效，且变频器掉电不存储。可设定频率，只是在变频器掉电后，该设定频率值不存储。</w:t>
      </w:r>
    </w:p>
    <w:p>
      <w:pPr>
        <w:pStyle w:val="BodyText"/>
        <w:spacing w:before="76" w:line="307" w:lineRule="auto"/>
        <w:ind w:left="708" w:right="1818"/>
      </w:pPr>
      <w:r>
        <w:drawing>
          <wp:anchor distT="0" distB="0" distL="0" distR="0" simplePos="0" relativeHeight="251731968" behindDoc="1" locked="0" layoutInCell="1" allowOverlap="1">
            <wp:simplePos x="0" y="0"/>
            <wp:positionH relativeFrom="page">
              <wp:posOffset>1600200</wp:posOffset>
            </wp:positionH>
            <wp:positionV relativeFrom="paragraph">
              <wp:posOffset>384174</wp:posOffset>
            </wp:positionV>
            <wp:extent cx="6832600" cy="2273300"/>
            <wp:effectExtent l="0" t="0" r="0" b="0"/>
            <wp:wrapNone/>
            <wp:docPr id="61"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71.png"/>
                    <pic:cNvPicPr/>
                  </pic:nvPicPr>
                  <pic:blipFill>
                    <a:blip xmlns:r="http://schemas.openxmlformats.org/officeDocument/2006/relationships" r:embed="rId74" cstate="print"/>
                    <a:stretch>
                      <a:fillRect/>
                    </a:stretch>
                  </pic:blipFill>
                  <pic:spPr>
                    <a:xfrm>
                      <a:off x="0" y="0"/>
                      <a:ext cx="6832600" cy="2273300"/>
                    </a:xfrm>
                    <a:prstGeom prst="rect">
                      <a:avLst/>
                    </a:prstGeom>
                  </pic:spPr>
                </pic:pic>
              </a:graphicData>
            </a:graphic>
          </wp:anchor>
        </w:drawing>
      </w:r>
      <w:r>
        <w:rPr>
          <w:spacing w:val="-1"/>
        </w:rPr>
        <w:t>2</w:t>
      </w:r>
      <w:r>
        <w:rPr>
          <w:spacing w:val="-3"/>
        </w:rPr>
        <w:t>：无效，则键盘及端子</w:t>
      </w:r>
      <w:r>
        <w:rPr>
          <w:rFonts w:ascii="Arial" w:eastAsia="Arial"/>
        </w:rPr>
        <w:t>UP</w:t>
      </w:r>
      <w:r>
        <w:t>／</w:t>
      </w:r>
      <w:r>
        <w:rPr>
          <w:rFonts w:ascii="Arial" w:eastAsia="Arial"/>
        </w:rPr>
        <w:t>DOWN</w:t>
      </w:r>
      <w:r>
        <w:rPr>
          <w:spacing w:val="-2"/>
        </w:rPr>
        <w:t>功能设定的频率值自动清零，并且，键盘及端子</w:t>
      </w:r>
      <w:r>
        <w:rPr>
          <w:rFonts w:ascii="Arial" w:eastAsia="Arial"/>
        </w:rPr>
        <w:t>UP</w:t>
      </w:r>
      <w:r>
        <w:t>／</w:t>
      </w:r>
      <w:r>
        <w:rPr>
          <w:rFonts w:ascii="Arial" w:eastAsia="Arial"/>
        </w:rPr>
        <w:t>DOWN</w:t>
      </w:r>
      <w:r>
        <w:rPr>
          <w:spacing w:val="-3"/>
        </w:rPr>
        <w:t xml:space="preserve">设定无效。 </w:t>
      </w:r>
      <w:r>
        <w:rPr>
          <w:spacing w:val="-2"/>
        </w:rPr>
        <w:t>注意：当用户对变频器功能参数进行恢复出厂值操作后，键盘及端子</w:t>
      </w:r>
      <w:r>
        <w:rPr>
          <w:rFonts w:ascii="Arial" w:eastAsia="Arial"/>
          <w:spacing w:val="-3"/>
        </w:rPr>
        <w:t>UP</w:t>
      </w:r>
      <w:r>
        <w:rPr>
          <w:spacing w:val="-3"/>
        </w:rPr>
        <w:t>／</w:t>
      </w:r>
      <w:r>
        <w:rPr>
          <w:rFonts w:ascii="Arial" w:eastAsia="Arial"/>
          <w:spacing w:val="-3"/>
        </w:rPr>
        <w:t>DOWN</w:t>
      </w:r>
      <w:r>
        <w:t>设定的频率值自动清零。</w:t>
      </w:r>
    </w:p>
    <w:p>
      <w:pPr>
        <w:pStyle w:val="BodyText"/>
        <w:tabs>
          <w:tab w:val="left" w:pos="1522"/>
          <w:tab w:val="left" w:pos="3683"/>
          <w:tab w:val="left" w:pos="7183"/>
          <w:tab w:val="left" w:pos="9083"/>
        </w:tabs>
        <w:spacing w:before="106"/>
        <w:ind w:left="280"/>
      </w:pPr>
      <w:r>
        <w:rPr>
          <w:w w:val="105"/>
        </w:rPr>
        <w:t>功能码</w:t>
        <w:tab/>
        <w:t>名称</w:t>
        <w:tab/>
        <w:t>说明</w:t>
        <w:tab/>
        <w:t>设定围</w:t>
        <w:tab/>
        <w:t>出厂值</w:t>
      </w:r>
    </w:p>
    <w:p>
      <w:pPr>
        <w:pStyle w:val="BodyText"/>
        <w:spacing w:before="8"/>
        <w:rPr>
          <w:sz w:val="12"/>
        </w:rPr>
      </w:pPr>
    </w:p>
    <w:p>
      <w:pPr>
        <w:spacing w:after="0"/>
        <w:rPr>
          <w:sz w:val="12"/>
        </w:rPr>
        <w:sectPr>
          <w:pgSz w:w="17860" w:h="25260"/>
          <w:pgMar w:top="2420" w:right="2260" w:bottom="280" w:left="2420" w:header="708" w:footer="708"/>
          <w:pgNumType w:start="49"/>
          <w:cols w:space="708"/>
        </w:sectPr>
      </w:pPr>
    </w:p>
    <w:p>
      <w:pPr>
        <w:pStyle w:val="BodyText"/>
      </w:pPr>
    </w:p>
    <w:p>
      <w:pPr>
        <w:pStyle w:val="BodyText"/>
      </w:pPr>
    </w:p>
    <w:p>
      <w:pPr>
        <w:pStyle w:val="BodyText"/>
      </w:pPr>
    </w:p>
    <w:p>
      <w:pPr>
        <w:pStyle w:val="BodyText"/>
      </w:pPr>
    </w:p>
    <w:p>
      <w:pPr>
        <w:pStyle w:val="BodyText"/>
        <w:tabs>
          <w:tab w:val="left" w:pos="1522"/>
        </w:tabs>
        <w:spacing w:before="183"/>
        <w:ind w:left="280"/>
      </w:pPr>
      <w:r>
        <w:rPr>
          <w:w w:val="105"/>
        </w:rPr>
        <w:t>P-003</w:t>
        <w:tab/>
        <w:t>频率指令选择</w:t>
      </w:r>
    </w:p>
    <w:p>
      <w:pPr>
        <w:pStyle w:val="BodyText"/>
      </w:pPr>
    </w:p>
    <w:p>
      <w:pPr>
        <w:pStyle w:val="BodyText"/>
      </w:pPr>
    </w:p>
    <w:p>
      <w:pPr>
        <w:pStyle w:val="BodyText"/>
      </w:pPr>
    </w:p>
    <w:p>
      <w:pPr>
        <w:pStyle w:val="BodyText"/>
      </w:pPr>
    </w:p>
    <w:p>
      <w:pPr>
        <w:pStyle w:val="BodyText"/>
        <w:spacing w:before="7"/>
        <w:rPr>
          <w:sz w:val="19"/>
        </w:rPr>
      </w:pPr>
    </w:p>
    <w:p>
      <w:pPr>
        <w:pStyle w:val="BodyText"/>
        <w:ind w:left="1072"/>
      </w:pPr>
      <w:r>
        <w:rPr>
          <w:w w:val="105"/>
        </w:rPr>
        <w:t>0：键盘设定</w:t>
      </w:r>
    </w:p>
    <w:p>
      <w:pPr>
        <w:pStyle w:val="BodyText"/>
        <w:spacing w:before="75"/>
        <w:ind w:left="280"/>
      </w:pPr>
      <w:r>
        <w:br w:type="column"/>
      </w:r>
      <w:r>
        <w:rPr>
          <w:w w:val="105"/>
        </w:rPr>
        <w:t>0：键盘设定</w:t>
      </w:r>
    </w:p>
    <w:p>
      <w:pPr>
        <w:pStyle w:val="BodyText"/>
        <w:spacing w:before="79"/>
        <w:ind w:left="280"/>
      </w:pPr>
      <w:r>
        <w:rPr>
          <w:spacing w:val="-1"/>
        </w:rPr>
        <w:t>1</w:t>
      </w:r>
      <w:r>
        <w:rPr>
          <w:spacing w:val="-3"/>
        </w:rPr>
        <w:t>：模拟量</w:t>
      </w:r>
      <w:r>
        <w:t>FV设定</w:t>
      </w:r>
    </w:p>
    <w:p>
      <w:pPr>
        <w:pStyle w:val="BodyText"/>
        <w:spacing w:before="78"/>
        <w:ind w:left="280"/>
      </w:pPr>
      <w:r>
        <w:rPr>
          <w:spacing w:val="-1"/>
        </w:rPr>
        <w:t>2</w:t>
      </w:r>
      <w:r>
        <w:rPr>
          <w:spacing w:val="-3"/>
        </w:rPr>
        <w:t>：模拟量</w:t>
      </w:r>
      <w:r>
        <w:t>FI设定</w:t>
      </w:r>
    </w:p>
    <w:p>
      <w:pPr>
        <w:pStyle w:val="BodyText"/>
        <w:spacing w:before="79"/>
        <w:ind w:left="280"/>
      </w:pPr>
      <w:r>
        <w:rPr>
          <w:w w:val="105"/>
        </w:rPr>
        <w:t>3：FV + FI</w:t>
      </w:r>
    </w:p>
    <w:p>
      <w:pPr>
        <w:pStyle w:val="BodyText"/>
        <w:spacing w:before="78"/>
        <w:ind w:left="280"/>
      </w:pPr>
      <w:r>
        <w:rPr>
          <w:w w:val="105"/>
        </w:rPr>
        <w:t>4：保留</w:t>
      </w:r>
    </w:p>
    <w:p>
      <w:pPr>
        <w:pStyle w:val="BodyText"/>
        <w:spacing w:before="78"/>
        <w:ind w:left="280"/>
      </w:pPr>
      <w:r>
        <w:rPr>
          <w:w w:val="105"/>
        </w:rPr>
        <w:t>5：PID控制设定</w:t>
      </w:r>
    </w:p>
    <w:p>
      <w:pPr>
        <w:pStyle w:val="BodyText"/>
        <w:spacing w:before="78"/>
        <w:ind w:left="280"/>
      </w:pPr>
      <w:r>
        <w:rPr>
          <w:w w:val="105"/>
        </w:rPr>
        <w:t>6：远程通讯设定</w:t>
      </w:r>
    </w:p>
    <w:p>
      <w:pPr>
        <w:pStyle w:val="BodyText"/>
        <w:spacing w:before="78"/>
        <w:ind w:left="280"/>
      </w:pPr>
      <w:r>
        <w:t>7：本机面板电位器设定</w:t>
      </w:r>
    </w:p>
    <w:p>
      <w:pPr>
        <w:pStyle w:val="BodyText"/>
      </w:pPr>
      <w:r>
        <w:br w:type="column"/>
      </w:r>
    </w:p>
    <w:p>
      <w:pPr>
        <w:pStyle w:val="BodyText"/>
      </w:pPr>
    </w:p>
    <w:p>
      <w:pPr>
        <w:pStyle w:val="BodyText"/>
      </w:pPr>
    </w:p>
    <w:p>
      <w:pPr>
        <w:pStyle w:val="BodyText"/>
      </w:pPr>
    </w:p>
    <w:p>
      <w:pPr>
        <w:pStyle w:val="BodyText"/>
        <w:tabs>
          <w:tab w:val="left" w:pos="2181"/>
        </w:tabs>
        <w:spacing w:before="183"/>
        <w:ind w:left="280"/>
      </w:pPr>
      <w:r>
        <w:rPr>
          <w:w w:val="105"/>
        </w:rPr>
        <w:t>0～7</w:t>
        <w:tab/>
        <w:t>0</w:t>
      </w:r>
    </w:p>
    <w:p>
      <w:pPr>
        <w:spacing w:after="0"/>
        <w:sectPr>
          <w:type w:val="continuous"/>
          <w:pgSz w:w="17860" w:h="25260"/>
          <w:pgMar w:top="1900" w:right="2260" w:bottom="280" w:left="2420" w:header="708" w:footer="708"/>
          <w:pgNumType w:start="50"/>
          <w:cols w:num="3" w:space="708" w:equalWidth="0">
            <w:col w:w="2924" w:space="479"/>
            <w:col w:w="2705" w:space="795"/>
            <w:col w:w="6277" w:space="0"/>
          </w:cols>
        </w:sectPr>
      </w:pPr>
    </w:p>
    <w:p>
      <w:pPr>
        <w:pStyle w:val="BodyText"/>
        <w:spacing w:before="78" w:line="307" w:lineRule="auto"/>
        <w:ind w:left="1090" w:right="4504" w:firstLine="226"/>
      </w:pPr>
      <w:r>
        <w:rPr>
          <w:spacing w:val="-2"/>
        </w:rPr>
        <w:t>通过修改功能码</w:t>
      </w:r>
      <w:r>
        <w:t>P-009</w:t>
      </w:r>
      <w:r>
        <w:rPr>
          <w:spacing w:val="-1"/>
        </w:rPr>
        <w:t>“键盘设定频率”的值，达到键盘设定频率的目的。</w:t>
      </w:r>
      <w:r>
        <w:rPr>
          <w:w w:val="105"/>
        </w:rPr>
        <w:t>1</w:t>
      </w:r>
      <w:r>
        <w:rPr>
          <w:spacing w:val="-2"/>
          <w:w w:val="105"/>
        </w:rPr>
        <w:t>：模拟量</w:t>
      </w:r>
      <w:r>
        <w:rPr>
          <w:w w:val="105"/>
        </w:rPr>
        <w:t>FV设定</w:t>
      </w:r>
    </w:p>
    <w:p>
      <w:pPr>
        <w:pStyle w:val="BodyText"/>
        <w:spacing w:line="280" w:lineRule="exact"/>
        <w:ind w:left="1090"/>
      </w:pPr>
      <w:r>
        <w:rPr>
          <w:spacing w:val="-1"/>
        </w:rPr>
        <w:t>2</w:t>
      </w:r>
      <w:r>
        <w:rPr>
          <w:spacing w:val="-3"/>
        </w:rPr>
        <w:t>：模拟量</w:t>
      </w:r>
      <w:r>
        <w:t>FI设定</w:t>
      </w:r>
    </w:p>
    <w:p>
      <w:pPr>
        <w:pStyle w:val="BodyText"/>
        <w:spacing w:before="79"/>
        <w:ind w:left="1090"/>
      </w:pPr>
      <w:r>
        <w:rPr>
          <w:w w:val="105"/>
        </w:rPr>
        <w:t>3：模拟量FV+FI设定</w:t>
      </w:r>
    </w:p>
    <w:p>
      <w:pPr>
        <w:spacing w:after="0"/>
        <w:sectPr>
          <w:type w:val="continuous"/>
          <w:pgSz w:w="17860" w:h="25260"/>
          <w:pgMar w:top="1900" w:right="2260" w:bottom="280" w:left="2420" w:header="708" w:footer="708"/>
          <w:pgNumType w:start="51"/>
          <w:cols w:space="708"/>
        </w:sectPr>
      </w:pPr>
    </w:p>
    <w:p>
      <w:pPr>
        <w:pStyle w:val="BodyText"/>
        <w:spacing w:before="55" w:line="307" w:lineRule="auto"/>
        <w:ind w:left="1090" w:right="310" w:firstLine="226"/>
      </w:pPr>
      <w:r>
        <w:rPr>
          <w:spacing w:val="-8"/>
        </w:rPr>
        <w:t>指频率由模拟量输入端子来设定。变频器标准配置提供</w:t>
      </w:r>
      <w:r>
        <w:t>2</w:t>
      </w:r>
      <w:r>
        <w:rPr>
          <w:spacing w:val="-10"/>
        </w:rPr>
        <w:t>路模拟量输入端子，其中</w:t>
      </w:r>
      <w:r>
        <w:t>FV为0～10V</w:t>
      </w:r>
      <w:r>
        <w:rPr>
          <w:spacing w:val="-5"/>
        </w:rPr>
        <w:t>电压型输入，</w:t>
      </w:r>
      <w:r>
        <w:rPr>
          <w:spacing w:val="-30"/>
        </w:rPr>
        <w:t>FI</w:t>
      </w:r>
      <w:r>
        <w:rPr>
          <w:spacing w:val="-4"/>
        </w:rPr>
        <w:t>为</w:t>
      </w:r>
      <w:r>
        <w:rPr>
          <w:spacing w:val="-33"/>
        </w:rPr>
        <w:t xml:space="preserve">0（4）～ </w:t>
      </w:r>
      <w:r>
        <w:t>20mA</w:t>
      </w:r>
      <w:r>
        <w:rPr>
          <w:spacing w:val="-3"/>
        </w:rPr>
        <w:t>电流输入。模拟输入设定的</w:t>
      </w:r>
      <w:r>
        <w:t>100.0%对应最大频率（</w:t>
      </w:r>
      <w:r>
        <w:rPr>
          <w:spacing w:val="-10"/>
        </w:rPr>
        <w:t>功能码</w:t>
      </w:r>
      <w:r>
        <w:rPr>
          <w:spacing w:val="-3"/>
        </w:rPr>
        <w:t>P-004），-100.0</w:t>
      </w:r>
      <w:r>
        <w:rPr>
          <w:spacing w:val="-2"/>
        </w:rPr>
        <w:t>%对应反向的最大频率</w:t>
      </w:r>
      <w:r>
        <w:t>（</w:t>
      </w:r>
      <w:r>
        <w:rPr>
          <w:spacing w:val="-11"/>
        </w:rPr>
        <w:t>功能码</w:t>
      </w:r>
      <w:r>
        <w:t>P-004）</w:t>
      </w:r>
      <w:r>
        <w:rPr>
          <w:spacing w:val="-15"/>
        </w:rPr>
        <w:t>。</w:t>
      </w:r>
    </w:p>
    <w:p>
      <w:pPr>
        <w:pStyle w:val="BodyText"/>
        <w:spacing w:line="281" w:lineRule="exact"/>
        <w:ind w:left="1317"/>
      </w:pPr>
      <w:r>
        <w:rPr>
          <w:w w:val="105"/>
        </w:rPr>
        <w:t>5：PID控制设定</w:t>
      </w:r>
    </w:p>
    <w:p>
      <w:pPr>
        <w:pStyle w:val="BodyText"/>
        <w:spacing w:before="78" w:line="307" w:lineRule="auto"/>
        <w:ind w:left="1090" w:right="490" w:firstLine="226"/>
      </w:pPr>
      <w:r>
        <w:rPr>
          <w:spacing w:val="-3"/>
        </w:rPr>
        <w:t>选择此参数则变频器运行模式为过程</w:t>
      </w:r>
      <w:r>
        <w:t>PID</w:t>
      </w:r>
      <w:r>
        <w:rPr>
          <w:spacing w:val="-2"/>
        </w:rPr>
        <w:t>控制。此时，需要设置</w:t>
      </w:r>
      <w:r>
        <w:t>PID</w:t>
      </w:r>
      <w:r>
        <w:rPr>
          <w:spacing w:val="-3"/>
        </w:rPr>
        <w:t>控制组</w:t>
      </w:r>
      <w:r>
        <w:t>P-115～P-125</w:t>
      </w:r>
      <w:r>
        <w:rPr>
          <w:spacing w:val="-2"/>
        </w:rPr>
        <w:t>。变频器运行频率为</w:t>
      </w:r>
      <w:r>
        <w:t>PID</w:t>
      </w:r>
      <w:r>
        <w:rPr>
          <w:spacing w:val="-7"/>
        </w:rPr>
        <w:t xml:space="preserve">作用  </w:t>
      </w:r>
      <w:r>
        <w:rPr>
          <w:spacing w:val="-2"/>
          <w:w w:val="105"/>
        </w:rPr>
        <w:t>后的频率值。其中</w:t>
      </w:r>
      <w:r>
        <w:rPr>
          <w:w w:val="105"/>
        </w:rPr>
        <w:t>PID</w:t>
      </w:r>
      <w:r>
        <w:rPr>
          <w:spacing w:val="-2"/>
          <w:w w:val="105"/>
        </w:rPr>
        <w:t>给定源、给定量、反馈源等含义请参考 “</w:t>
      </w:r>
      <w:r>
        <w:rPr>
          <w:w w:val="105"/>
        </w:rPr>
        <w:t>PID功能”介绍。</w:t>
      </w:r>
    </w:p>
    <w:p>
      <w:pPr>
        <w:pStyle w:val="BodyText"/>
        <w:spacing w:line="274" w:lineRule="exact"/>
        <w:ind w:left="1317"/>
      </w:pPr>
      <w:r>
        <w:rPr>
          <w:w w:val="105"/>
        </w:rPr>
        <w:t>6：远程通讯设定</w:t>
      </w:r>
    </w:p>
    <w:p>
      <w:pPr>
        <w:pStyle w:val="BodyText"/>
        <w:spacing w:line="366" w:lineRule="exact"/>
        <w:ind w:left="1043"/>
        <w:rPr>
          <w:rFonts w:ascii="MS Gothic" w:eastAsia="MS Gothic" w:hint="eastAsia"/>
          <w:sz w:val="27"/>
        </w:rPr>
      </w:pPr>
      <w:r>
        <w:rPr>
          <w:w w:val="105"/>
        </w:rPr>
        <w:t>频率指令由上位机通过通讯方式给定。详情请参考通讯协议</w:t>
      </w:r>
      <w:r>
        <w:rPr>
          <w:rFonts w:ascii="MS Gothic" w:eastAsia="MS Gothic" w:hint="eastAsia"/>
          <w:w w:val="105"/>
          <w:position w:val="4"/>
          <w:sz w:val="27"/>
        </w:rPr>
        <w:t>。</w:t>
      </w:r>
    </w:p>
    <w:p>
      <w:pPr>
        <w:pStyle w:val="BodyText"/>
        <w:spacing w:before="7"/>
        <w:rPr>
          <w:rFonts w:ascii="MS Gothic"/>
          <w:sz w:val="9"/>
        </w:rPr>
      </w:pPr>
    </w:p>
    <w:p>
      <w:pPr>
        <w:spacing w:after="0"/>
        <w:rPr>
          <w:rFonts w:ascii="MS Gothic"/>
          <w:sz w:val="9"/>
        </w:rPr>
        <w:sectPr>
          <w:pgSz w:w="17860" w:h="25260"/>
          <w:pgMar w:top="1960" w:right="2260" w:bottom="280" w:left="2420" w:header="708" w:footer="708"/>
          <w:pgNumType w:start="52"/>
          <w:cols w:space="708"/>
        </w:sectPr>
      </w:pPr>
    </w:p>
    <w:p>
      <w:pPr>
        <w:pStyle w:val="BodyText"/>
        <w:spacing w:before="75" w:line="540" w:lineRule="auto"/>
        <w:ind w:left="1439"/>
      </w:pPr>
      <w:r>
        <w:rPr>
          <w:spacing w:val="-7"/>
          <w:w w:val="105"/>
        </w:rPr>
        <w:t>功能码</w:t>
      </w:r>
      <w:r>
        <w:rPr>
          <w:w w:val="105"/>
        </w:rPr>
        <w:t>P-004</w:t>
      </w:r>
    </w:p>
    <w:p>
      <w:pPr>
        <w:spacing w:before="75"/>
        <w:ind w:left="442" w:right="0" w:firstLine="0"/>
        <w:jc w:val="left"/>
        <w:rPr>
          <w:sz w:val="22"/>
        </w:rPr>
      </w:pPr>
      <w:r>
        <w:br w:type="column"/>
      </w:r>
      <w:r>
        <w:rPr>
          <w:w w:val="105"/>
          <w:sz w:val="22"/>
        </w:rPr>
        <w:t>名称</w:t>
      </w:r>
    </w:p>
    <w:p>
      <w:pPr>
        <w:pStyle w:val="BodyText"/>
        <w:spacing w:before="6"/>
        <w:rPr>
          <w:sz w:val="27"/>
        </w:rPr>
      </w:pPr>
    </w:p>
    <w:p>
      <w:pPr>
        <w:pStyle w:val="BodyText"/>
        <w:ind w:left="442"/>
      </w:pPr>
      <w:r>
        <w:t>最大输出频率</w:t>
      </w:r>
    </w:p>
    <w:p>
      <w:pPr>
        <w:spacing w:before="75"/>
        <w:ind w:left="662" w:right="0" w:firstLine="0"/>
        <w:jc w:val="left"/>
        <w:rPr>
          <w:sz w:val="22"/>
        </w:rPr>
      </w:pPr>
      <w:r>
        <w:br w:type="column"/>
      </w:r>
      <w:r>
        <w:rPr>
          <w:w w:val="105"/>
          <w:sz w:val="22"/>
        </w:rPr>
        <w:t>说明</w:t>
      </w:r>
    </w:p>
    <w:p>
      <w:pPr>
        <w:pStyle w:val="BodyText"/>
        <w:spacing w:before="5"/>
        <w:rPr>
          <w:sz w:val="29"/>
        </w:rPr>
      </w:pPr>
    </w:p>
    <w:p>
      <w:pPr>
        <w:pStyle w:val="BodyText"/>
        <w:ind w:left="662"/>
      </w:pPr>
      <w:r>
        <w:t>10.00～600.00Hz</w:t>
      </w:r>
    </w:p>
    <w:p>
      <w:pPr>
        <w:pStyle w:val="BodyText"/>
        <w:spacing w:before="75" w:line="540" w:lineRule="auto"/>
        <w:ind w:left="1076"/>
      </w:pPr>
      <w:r>
        <w:br w:type="column"/>
      </w:r>
      <w:r>
        <w:rPr>
          <w:w w:val="105"/>
        </w:rPr>
        <w:t>设定围</w:t>
      </w:r>
      <w:r>
        <w:t>10.00～600.00</w:t>
      </w:r>
    </w:p>
    <w:p>
      <w:pPr>
        <w:pStyle w:val="BodyText"/>
        <w:spacing w:before="75" w:line="540" w:lineRule="auto"/>
        <w:ind w:left="535" w:right="2860"/>
      </w:pPr>
      <w:r>
        <w:br w:type="column"/>
      </w:r>
      <w:r>
        <w:rPr>
          <w:w w:val="105"/>
        </w:rPr>
        <w:t>出厂值</w:t>
      </w:r>
      <w:r>
        <w:t>50.00Hz</w:t>
      </w:r>
    </w:p>
    <w:p>
      <w:pPr>
        <w:spacing w:after="0" w:line="540" w:lineRule="auto"/>
        <w:sectPr>
          <w:type w:val="continuous"/>
          <w:pgSz w:w="17860" w:h="25260"/>
          <w:pgMar w:top="1900" w:right="2260" w:bottom="280" w:left="2420" w:header="708" w:footer="708"/>
          <w:pgNumType w:start="53"/>
          <w:cols w:num="5" w:space="708" w:equalWidth="0">
            <w:col w:w="2121" w:space="40"/>
            <w:col w:w="1804" w:space="39"/>
            <w:col w:w="2359" w:space="39"/>
            <w:col w:w="2546" w:space="39"/>
            <w:col w:w="4193" w:space="0"/>
          </w:cols>
        </w:sectPr>
      </w:pPr>
    </w:p>
    <w:p>
      <w:pPr>
        <w:pStyle w:val="BodyText"/>
        <w:spacing w:line="209" w:lineRule="exact"/>
        <w:ind w:left="1317"/>
      </w:pPr>
      <w:r>
        <w:rPr>
          <w:w w:val="105"/>
        </w:rPr>
        <w:t>用来设定变频器的最高输出频率。它是频率设定的基础，也是加减速快慢的基础，请用户注意。</w:t>
      </w:r>
    </w:p>
    <w:p>
      <w:pPr>
        <w:pStyle w:val="BodyText"/>
        <w:spacing w:before="11"/>
        <w:rPr>
          <w:sz w:val="14"/>
        </w:rPr>
      </w:pPr>
    </w:p>
    <w:p>
      <w:pPr>
        <w:spacing w:after="0"/>
        <w:rPr>
          <w:sz w:val="14"/>
        </w:rPr>
        <w:sectPr>
          <w:type w:val="continuous"/>
          <w:pgSz w:w="17860" w:h="25260"/>
          <w:pgMar w:top="1900" w:right="2260" w:bottom="280" w:left="2420" w:header="708" w:footer="708"/>
          <w:pgNumType w:start="54"/>
          <w:cols w:space="708"/>
        </w:sectPr>
      </w:pPr>
    </w:p>
    <w:p>
      <w:pPr>
        <w:pStyle w:val="BodyText"/>
        <w:spacing w:before="75"/>
        <w:ind w:left="1360"/>
      </w:pPr>
      <w:r>
        <w:rPr>
          <w:spacing w:val="-7"/>
        </w:rPr>
        <w:t>功能码</w:t>
      </w:r>
    </w:p>
    <w:p>
      <w:pPr>
        <w:pStyle w:val="BodyText"/>
        <w:spacing w:before="9"/>
        <w:rPr>
          <w:sz w:val="25"/>
        </w:rPr>
      </w:pPr>
    </w:p>
    <w:p>
      <w:pPr>
        <w:pStyle w:val="BodyText"/>
        <w:ind w:left="1360"/>
      </w:pPr>
      <w:r>
        <w:rPr>
          <w:w w:val="105"/>
        </w:rPr>
        <w:t>P-005</w:t>
      </w:r>
    </w:p>
    <w:p>
      <w:pPr>
        <w:spacing w:before="75"/>
        <w:ind w:left="489" w:right="0" w:firstLine="0"/>
        <w:jc w:val="left"/>
        <w:rPr>
          <w:sz w:val="22"/>
        </w:rPr>
      </w:pPr>
      <w:r>
        <w:br w:type="column"/>
      </w:r>
      <w:r>
        <w:rPr>
          <w:w w:val="105"/>
          <w:sz w:val="22"/>
        </w:rPr>
        <w:t>名称</w:t>
      </w:r>
    </w:p>
    <w:p>
      <w:pPr>
        <w:pStyle w:val="BodyText"/>
        <w:spacing w:before="9"/>
        <w:rPr>
          <w:sz w:val="25"/>
        </w:rPr>
      </w:pPr>
    </w:p>
    <w:p>
      <w:pPr>
        <w:pStyle w:val="BodyText"/>
        <w:ind w:left="489"/>
      </w:pPr>
      <w:r>
        <w:t>运行频率上限</w:t>
      </w:r>
    </w:p>
    <w:p>
      <w:pPr>
        <w:spacing w:before="75"/>
        <w:ind w:left="443" w:right="0" w:firstLine="0"/>
        <w:jc w:val="left"/>
        <w:rPr>
          <w:sz w:val="22"/>
        </w:rPr>
      </w:pPr>
      <w:r>
        <w:br w:type="column"/>
      </w:r>
      <w:r>
        <w:rPr>
          <w:w w:val="105"/>
          <w:sz w:val="22"/>
        </w:rPr>
        <w:t>说明</w:t>
      </w:r>
    </w:p>
    <w:p>
      <w:pPr>
        <w:pStyle w:val="BodyText"/>
        <w:spacing w:before="9"/>
        <w:rPr>
          <w:sz w:val="27"/>
        </w:rPr>
      </w:pPr>
    </w:p>
    <w:p>
      <w:pPr>
        <w:pStyle w:val="BodyText"/>
        <w:ind w:left="443"/>
      </w:pPr>
      <w:r>
        <w:t>P-006～P-004（最大频率）</w:t>
      </w:r>
    </w:p>
    <w:p>
      <w:pPr>
        <w:spacing w:before="75"/>
        <w:ind w:left="313" w:right="0" w:firstLine="0"/>
        <w:jc w:val="left"/>
        <w:rPr>
          <w:sz w:val="22"/>
        </w:rPr>
      </w:pPr>
      <w:r>
        <w:br w:type="column"/>
      </w:r>
      <w:r>
        <w:rPr>
          <w:w w:val="105"/>
          <w:sz w:val="22"/>
        </w:rPr>
        <w:t>设定围</w:t>
      </w:r>
    </w:p>
    <w:p>
      <w:pPr>
        <w:pStyle w:val="BodyText"/>
        <w:spacing w:before="9"/>
        <w:rPr>
          <w:sz w:val="25"/>
        </w:rPr>
      </w:pPr>
    </w:p>
    <w:p>
      <w:pPr>
        <w:pStyle w:val="BodyText"/>
        <w:ind w:left="313"/>
      </w:pPr>
      <w:r>
        <w:t>P-006～P-004</w:t>
      </w:r>
    </w:p>
    <w:p>
      <w:pPr>
        <w:spacing w:before="75"/>
        <w:ind w:left="641" w:right="0" w:firstLine="0"/>
        <w:jc w:val="left"/>
        <w:rPr>
          <w:sz w:val="22"/>
        </w:rPr>
      </w:pPr>
      <w:r>
        <w:br w:type="column"/>
      </w:r>
      <w:r>
        <w:rPr>
          <w:w w:val="105"/>
          <w:sz w:val="22"/>
        </w:rPr>
        <w:t>出厂值</w:t>
      </w:r>
    </w:p>
    <w:p>
      <w:pPr>
        <w:pStyle w:val="BodyText"/>
        <w:spacing w:before="9"/>
        <w:rPr>
          <w:sz w:val="25"/>
        </w:rPr>
      </w:pPr>
    </w:p>
    <w:p>
      <w:pPr>
        <w:pStyle w:val="BodyText"/>
        <w:ind w:left="641"/>
      </w:pPr>
      <w:r>
        <w:rPr>
          <w:w w:val="105"/>
        </w:rPr>
        <w:t>50.00Hz</w:t>
      </w:r>
    </w:p>
    <w:p>
      <w:pPr>
        <w:spacing w:after="0"/>
        <w:sectPr>
          <w:type w:val="continuous"/>
          <w:pgSz w:w="17860" w:h="25260"/>
          <w:pgMar w:top="1900" w:right="2260" w:bottom="280" w:left="2420" w:header="708" w:footer="708"/>
          <w:pgNumType w:start="55"/>
          <w:cols w:num="5" w:space="708" w:equalWidth="0">
            <w:col w:w="2042" w:space="40"/>
            <w:col w:w="1851" w:space="39"/>
            <w:col w:w="3158" w:space="39"/>
            <w:col w:w="1669" w:space="39"/>
            <w:col w:w="4303" w:space="0"/>
          </w:cols>
        </w:sectPr>
      </w:pPr>
    </w:p>
    <w:p>
      <w:pPr>
        <w:pStyle w:val="BodyText"/>
        <w:spacing w:before="12"/>
        <w:rPr>
          <w:sz w:val="10"/>
        </w:rPr>
      </w:pPr>
    </w:p>
    <w:p>
      <w:pPr>
        <w:pStyle w:val="BodyText"/>
        <w:spacing w:before="75"/>
        <w:ind w:left="1292"/>
      </w:pPr>
      <w:r>
        <w:rPr>
          <w:w w:val="105"/>
        </w:rPr>
        <w:t>变频器输出频率的上限值。该值应该小于或者等于最大输出频率。</w:t>
      </w:r>
    </w:p>
    <w:p>
      <w:pPr>
        <w:pStyle w:val="BodyText"/>
        <w:spacing w:before="3"/>
        <w:rPr>
          <w:sz w:val="11"/>
        </w:rPr>
      </w:pPr>
    </w:p>
    <w:p>
      <w:pPr>
        <w:spacing w:after="0"/>
        <w:rPr>
          <w:sz w:val="11"/>
        </w:rPr>
        <w:sectPr>
          <w:type w:val="continuous"/>
          <w:pgSz w:w="17860" w:h="25260"/>
          <w:pgMar w:top="1900" w:right="2260" w:bottom="280" w:left="2420" w:header="708" w:footer="708"/>
          <w:pgNumType w:start="56"/>
          <w:cols w:space="708"/>
        </w:sectPr>
      </w:pPr>
    </w:p>
    <w:p>
      <w:pPr>
        <w:pStyle w:val="BodyText"/>
        <w:spacing w:before="75"/>
        <w:ind w:left="1468"/>
      </w:pPr>
      <w:r>
        <w:rPr>
          <w:spacing w:val="-7"/>
        </w:rPr>
        <w:t>功能码</w:t>
      </w:r>
    </w:p>
    <w:p>
      <w:pPr>
        <w:pStyle w:val="BodyText"/>
      </w:pPr>
    </w:p>
    <w:p>
      <w:pPr>
        <w:pStyle w:val="BodyText"/>
        <w:spacing w:before="192"/>
        <w:ind w:left="1468"/>
      </w:pPr>
      <w:r>
        <w:rPr>
          <w:w w:val="105"/>
        </w:rPr>
        <w:t>P-006</w:t>
      </w:r>
    </w:p>
    <w:p>
      <w:pPr>
        <w:spacing w:before="75"/>
        <w:ind w:left="409" w:right="0" w:firstLine="0"/>
        <w:jc w:val="left"/>
        <w:rPr>
          <w:sz w:val="22"/>
        </w:rPr>
      </w:pPr>
      <w:r>
        <w:br w:type="column"/>
      </w:r>
      <w:r>
        <w:rPr>
          <w:w w:val="105"/>
          <w:sz w:val="22"/>
        </w:rPr>
        <w:t>名称</w:t>
      </w:r>
    </w:p>
    <w:p>
      <w:pPr>
        <w:pStyle w:val="BodyText"/>
      </w:pPr>
    </w:p>
    <w:p>
      <w:pPr>
        <w:pStyle w:val="BodyText"/>
        <w:spacing w:before="192"/>
        <w:ind w:left="409"/>
      </w:pPr>
      <w:r>
        <w:t>运行频率下限</w:t>
      </w:r>
    </w:p>
    <w:p>
      <w:pPr>
        <w:spacing w:before="75"/>
        <w:ind w:left="489" w:right="0" w:firstLine="0"/>
        <w:jc w:val="left"/>
        <w:rPr>
          <w:sz w:val="22"/>
        </w:rPr>
      </w:pPr>
      <w:r>
        <w:br w:type="column"/>
      </w:r>
      <w:r>
        <w:rPr>
          <w:w w:val="105"/>
          <w:sz w:val="22"/>
        </w:rPr>
        <w:t>说明</w:t>
      </w:r>
    </w:p>
    <w:p>
      <w:pPr>
        <w:pStyle w:val="BodyText"/>
      </w:pPr>
    </w:p>
    <w:p>
      <w:pPr>
        <w:pStyle w:val="BodyText"/>
        <w:rPr>
          <w:sz w:val="17"/>
        </w:rPr>
      </w:pPr>
    </w:p>
    <w:p>
      <w:pPr>
        <w:pStyle w:val="BodyText"/>
        <w:ind w:left="489"/>
      </w:pPr>
      <w:r>
        <w:t>0.00Hz～P-005（运行频率上限）</w:t>
      </w:r>
    </w:p>
    <w:p>
      <w:pPr>
        <w:spacing w:before="75"/>
        <w:ind w:left="460" w:right="0" w:firstLine="0"/>
        <w:jc w:val="left"/>
        <w:rPr>
          <w:sz w:val="22"/>
        </w:rPr>
      </w:pPr>
      <w:r>
        <w:br w:type="column"/>
      </w:r>
      <w:r>
        <w:rPr>
          <w:w w:val="105"/>
          <w:sz w:val="22"/>
        </w:rPr>
        <w:t>设定围</w:t>
      </w:r>
    </w:p>
    <w:p>
      <w:pPr>
        <w:pStyle w:val="BodyText"/>
      </w:pPr>
    </w:p>
    <w:p>
      <w:pPr>
        <w:pStyle w:val="BodyText"/>
        <w:spacing w:before="192"/>
        <w:ind w:left="460"/>
      </w:pPr>
      <w:r>
        <w:t>0.00～P-005</w:t>
      </w:r>
    </w:p>
    <w:p>
      <w:pPr>
        <w:spacing w:before="75"/>
        <w:ind w:left="606" w:right="0" w:firstLine="0"/>
        <w:jc w:val="left"/>
        <w:rPr>
          <w:sz w:val="22"/>
        </w:rPr>
      </w:pPr>
      <w:r>
        <w:br w:type="column"/>
      </w:r>
      <w:r>
        <w:rPr>
          <w:w w:val="105"/>
          <w:sz w:val="22"/>
        </w:rPr>
        <w:t>出厂值</w:t>
      </w:r>
    </w:p>
    <w:p>
      <w:pPr>
        <w:pStyle w:val="BodyText"/>
      </w:pPr>
    </w:p>
    <w:p>
      <w:pPr>
        <w:pStyle w:val="BodyText"/>
        <w:spacing w:before="192"/>
        <w:ind w:left="606"/>
      </w:pPr>
      <w:r>
        <w:rPr>
          <w:w w:val="105"/>
        </w:rPr>
        <w:t>00.00</w:t>
      </w:r>
    </w:p>
    <w:p>
      <w:pPr>
        <w:spacing w:after="0"/>
        <w:sectPr>
          <w:type w:val="continuous"/>
          <w:pgSz w:w="17860" w:h="25260"/>
          <w:pgMar w:top="1900" w:right="2260" w:bottom="280" w:left="2420" w:header="708" w:footer="708"/>
          <w:pgNumType w:start="57"/>
          <w:cols w:num="5" w:space="708" w:equalWidth="0">
            <w:col w:w="2150" w:space="40"/>
            <w:col w:w="1771" w:space="39"/>
            <w:col w:w="3770" w:space="39"/>
            <w:col w:w="1705" w:space="40"/>
            <w:col w:w="3626" w:space="0"/>
          </w:cols>
        </w:sectPr>
      </w:pPr>
    </w:p>
    <w:p>
      <w:pPr>
        <w:pStyle w:val="BodyText"/>
        <w:spacing w:before="4"/>
        <w:rPr>
          <w:sz w:val="21"/>
        </w:rPr>
      </w:pPr>
    </w:p>
    <w:p>
      <w:pPr>
        <w:pStyle w:val="BodyText"/>
        <w:spacing w:before="75"/>
        <w:ind w:left="1068"/>
      </w:pPr>
      <w:r>
        <w:rPr>
          <w:w w:val="105"/>
        </w:rPr>
        <w:t>变频器输出频率的下限值。当设定频率低于下限频率时以下限频率运行。 其中，最大输出频率≥上限频率≥下限频率</w:t>
      </w:r>
    </w:p>
    <w:p>
      <w:pPr>
        <w:pStyle w:val="BodyText"/>
        <w:spacing w:before="11"/>
        <w:rPr>
          <w:sz w:val="14"/>
        </w:rPr>
      </w:pPr>
    </w:p>
    <w:p>
      <w:pPr>
        <w:spacing w:after="0"/>
        <w:rPr>
          <w:sz w:val="14"/>
        </w:rPr>
        <w:sectPr>
          <w:type w:val="continuous"/>
          <w:pgSz w:w="17860" w:h="25260"/>
          <w:pgMar w:top="1900" w:right="2260" w:bottom="280" w:left="2420" w:header="708" w:footer="708"/>
          <w:pgNumType w:start="58"/>
          <w:cols w:space="708"/>
        </w:sectPr>
      </w:pPr>
    </w:p>
    <w:p>
      <w:pPr>
        <w:pStyle w:val="BodyText"/>
        <w:spacing w:before="75" w:line="535" w:lineRule="auto"/>
        <w:ind w:left="1428"/>
      </w:pPr>
      <w:r>
        <w:rPr>
          <w:spacing w:val="-7"/>
          <w:w w:val="105"/>
        </w:rPr>
        <w:t>功能码</w:t>
      </w:r>
      <w:r>
        <w:rPr>
          <w:w w:val="105"/>
        </w:rPr>
        <w:t>P-007 P-008</w:t>
      </w:r>
    </w:p>
    <w:p>
      <w:pPr>
        <w:spacing w:before="75"/>
        <w:ind w:left="640" w:right="0" w:firstLine="0"/>
        <w:jc w:val="left"/>
        <w:rPr>
          <w:sz w:val="22"/>
        </w:rPr>
      </w:pPr>
      <w:r>
        <w:br w:type="column"/>
      </w:r>
      <w:r>
        <w:rPr>
          <w:w w:val="105"/>
          <w:sz w:val="22"/>
        </w:rPr>
        <w:t>名称</w:t>
      </w:r>
    </w:p>
    <w:p>
      <w:pPr>
        <w:pStyle w:val="BodyText"/>
        <w:spacing w:before="4"/>
        <w:rPr>
          <w:sz w:val="26"/>
        </w:rPr>
      </w:pPr>
    </w:p>
    <w:p>
      <w:pPr>
        <w:pStyle w:val="BodyText"/>
        <w:spacing w:line="542" w:lineRule="auto"/>
        <w:ind w:left="640"/>
      </w:pPr>
      <w:r>
        <w:t>加速时间0 减速时间0</w:t>
      </w:r>
    </w:p>
    <w:p>
      <w:pPr>
        <w:pStyle w:val="BodyText"/>
        <w:spacing w:before="75" w:line="549" w:lineRule="auto"/>
        <w:ind w:left="724"/>
      </w:pPr>
      <w:r>
        <w:br w:type="column"/>
      </w:r>
      <w:r>
        <w:rPr>
          <w:w w:val="105"/>
        </w:rPr>
        <w:t>说明</w:t>
      </w:r>
      <w:r>
        <w:rPr>
          <w:spacing w:val="-1"/>
        </w:rPr>
        <w:t>0.1～3600.0s</w:t>
      </w:r>
    </w:p>
    <w:p>
      <w:pPr>
        <w:pStyle w:val="BodyText"/>
        <w:spacing w:line="272" w:lineRule="exact"/>
        <w:ind w:left="724"/>
      </w:pPr>
      <w:r>
        <w:rPr>
          <w:spacing w:val="-1"/>
        </w:rPr>
        <w:t>0.1～3600.0s</w:t>
      </w:r>
    </w:p>
    <w:p>
      <w:pPr>
        <w:pStyle w:val="BodyText"/>
        <w:spacing w:before="75" w:line="528" w:lineRule="auto"/>
        <w:ind w:left="674"/>
      </w:pPr>
      <w:r>
        <w:br w:type="column"/>
      </w:r>
      <w:r>
        <w:rPr>
          <w:w w:val="105"/>
        </w:rPr>
        <w:t>设定围</w:t>
      </w:r>
      <w:r>
        <w:rPr>
          <w:spacing w:val="-1"/>
        </w:rPr>
        <w:t>0.1～3600.0</w:t>
      </w:r>
    </w:p>
    <w:p>
      <w:pPr>
        <w:pStyle w:val="BodyText"/>
        <w:spacing w:before="16"/>
        <w:ind w:left="674"/>
      </w:pPr>
      <w:r>
        <w:rPr>
          <w:spacing w:val="-1"/>
        </w:rPr>
        <w:t>0.1～3600.0</w:t>
      </w:r>
    </w:p>
    <w:p>
      <w:pPr>
        <w:pStyle w:val="BodyText"/>
        <w:spacing w:before="75" w:line="535" w:lineRule="auto"/>
        <w:ind w:left="856" w:right="3444"/>
      </w:pPr>
      <w:r>
        <w:br w:type="column"/>
      </w:r>
      <w:r>
        <w:rPr>
          <w:w w:val="105"/>
        </w:rPr>
        <w:t>出厂值</w:t>
      </w:r>
      <w:r>
        <w:t>机型设定机型设定</w:t>
      </w:r>
    </w:p>
    <w:p>
      <w:pPr>
        <w:spacing w:after="0" w:line="535" w:lineRule="auto"/>
        <w:sectPr>
          <w:type w:val="continuous"/>
          <w:pgSz w:w="17860" w:h="25260"/>
          <w:pgMar w:top="1900" w:right="2260" w:bottom="280" w:left="2420" w:header="708" w:footer="708"/>
          <w:pgNumType w:start="59"/>
          <w:cols w:num="5" w:space="708" w:equalWidth="0">
            <w:col w:w="2110" w:space="40"/>
            <w:col w:w="1655" w:space="39"/>
            <w:col w:w="2085" w:space="40"/>
            <w:col w:w="1921" w:space="39"/>
            <w:col w:w="5251" w:space="0"/>
          </w:cols>
        </w:sectPr>
      </w:pPr>
    </w:p>
    <w:p>
      <w:pPr>
        <w:pStyle w:val="BodyText"/>
        <w:spacing w:line="211" w:lineRule="exact"/>
        <w:ind w:left="1317"/>
      </w:pPr>
      <w:r>
        <w:pict>
          <v:group id="_x0000_s1430" style="width:893pt;height:1248pt;margin-top:0;margin-left:0;mso-position-horizontal-relative:page;mso-position-vertical-relative:page;position:absolute;z-index:-251581440" coordorigin="0,0" coordsize="17860,24960">
            <v:shape id="_x0000_s1431" type="#_x0000_t75" style="width:10360;height:1540;left:3580;position:absolute;top:4265" stroked="f">
              <v:imagedata r:id="rId75" o:title=""/>
            </v:shape>
            <v:shape id="_x0000_s1432" type="#_x0000_t75" style="width:10440;height:1480;left:3500;position:absolute;top:6020" stroked="f">
              <v:imagedata r:id="rId76" o:title=""/>
            </v:shape>
            <v:shape id="_x0000_s1433" type="#_x0000_t75" style="width:10340;height:1760;left:3600;position:absolute;top:7620" stroked="f">
              <v:imagedata r:id="rId77" o:title=""/>
            </v:shape>
            <v:shape id="_x0000_s1434" type="#_x0000_t75" style="width:10415;height:2139;left:3560;position:absolute;top:9620" stroked="f">
              <v:imagedata r:id="rId78" o:title=""/>
            </v:shape>
            <v:shape id="_x0000_s1435" type="#_x0000_t75" style="width:17860;height:24960;position:absolute" stroked="f">
              <v:imagedata r:id="rId79" o:title=""/>
            </v:shape>
          </v:group>
        </w:pict>
      </w:r>
      <w:r>
        <w:rPr>
          <w:w w:val="105"/>
        </w:rPr>
        <w:t>加速时间指变频器从0Hz加速到最大输出频率（P-004）所需时间t1。减速时间指变频器从最大输出频率（P-004）减</w:t>
      </w:r>
    </w:p>
    <w:p>
      <w:pPr>
        <w:pStyle w:val="BodyText"/>
        <w:spacing w:before="186"/>
        <w:ind w:left="1090"/>
      </w:pPr>
      <w:r>
        <w:rPr>
          <w:w w:val="105"/>
        </w:rPr>
        <w:t>速到0Hz所需时间t2。 如下图示：</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7"/>
        </w:rPr>
      </w:pPr>
    </w:p>
    <w:p>
      <w:pPr>
        <w:pStyle w:val="BodyText"/>
        <w:spacing w:line="398" w:lineRule="auto"/>
        <w:ind w:left="1317" w:right="4602"/>
      </w:pPr>
      <w:r>
        <w:rPr>
          <w:spacing w:val="-1"/>
        </w:rPr>
        <w:t xml:space="preserve">当设定频率等于最大频率时，实际加减速时间和设定的加减速时间一致。 </w:t>
      </w:r>
      <w:r>
        <w:rPr>
          <w:w w:val="105"/>
        </w:rPr>
        <w:t>当设定频率小于最大频率时，实际的加速时间小于设定的加减速时间。</w:t>
      </w:r>
      <w:r>
        <w:rPr>
          <w:spacing w:val="-2"/>
          <w:w w:val="105"/>
        </w:rPr>
        <w:t>实际的加减速时间=设定的加减速时间</w:t>
      </w:r>
      <w:r>
        <w:rPr>
          <w:w w:val="105"/>
        </w:rPr>
        <w:t>×（</w:t>
      </w:r>
      <w:r>
        <w:rPr>
          <w:spacing w:val="-7"/>
          <w:w w:val="105"/>
        </w:rPr>
        <w:t>设定频率</w:t>
      </w:r>
      <w:r>
        <w:rPr>
          <w:w w:val="105"/>
        </w:rPr>
        <w:t>/最高频率）</w:t>
      </w:r>
    </w:p>
    <w:p>
      <w:pPr>
        <w:pStyle w:val="BodyText"/>
        <w:ind w:left="1317"/>
      </w:pPr>
      <w:r>
        <w:rPr>
          <w:w w:val="105"/>
        </w:rPr>
        <w:t>可通过多功能输入端子组合选择加减速时间。</w:t>
      </w:r>
    </w:p>
    <w:p>
      <w:pPr>
        <w:pStyle w:val="BodyText"/>
        <w:spacing w:before="187" w:line="333" w:lineRule="auto"/>
        <w:ind w:left="1090" w:right="418" w:firstLine="226"/>
        <w:rPr>
          <w:rFonts w:ascii="MS Gothic" w:eastAsia="MS Gothic" w:hint="eastAsia"/>
          <w:sz w:val="27"/>
        </w:rPr>
      </w:pPr>
      <w:r>
        <w:t>5.5kW</w:t>
      </w:r>
      <w:r>
        <w:rPr>
          <w:spacing w:val="-2"/>
        </w:rPr>
        <w:t>及以下机型加减速时间的出厂值为</w:t>
      </w:r>
      <w:r>
        <w:rPr>
          <w:spacing w:val="-4"/>
        </w:rPr>
        <w:t>10.0S，7.5kW</w:t>
      </w:r>
      <w:r>
        <w:t>到30kW</w:t>
      </w:r>
      <w:r>
        <w:rPr>
          <w:spacing w:val="-2"/>
        </w:rPr>
        <w:t>机型加减速时间的出厂值为</w:t>
      </w:r>
      <w:r>
        <w:rPr>
          <w:spacing w:val="-4"/>
        </w:rPr>
        <w:t>20.0S，37kW</w:t>
      </w:r>
      <w:r>
        <w:rPr>
          <w:spacing w:val="-3"/>
        </w:rPr>
        <w:t xml:space="preserve">及以上的机型加  </w:t>
      </w:r>
      <w:r>
        <w:rPr>
          <w:spacing w:val="-2"/>
          <w:w w:val="105"/>
        </w:rPr>
        <w:t>减速时间的出厂值为</w:t>
      </w:r>
      <w:r>
        <w:rPr>
          <w:w w:val="105"/>
        </w:rPr>
        <w:t>40.0S</w:t>
      </w:r>
      <w:r>
        <w:rPr>
          <w:rFonts w:ascii="MS Gothic" w:eastAsia="MS Gothic" w:hint="eastAsia"/>
          <w:w w:val="105"/>
          <w:position w:val="4"/>
          <w:sz w:val="27"/>
        </w:rPr>
        <w:t>。</w:t>
      </w:r>
    </w:p>
    <w:p>
      <w:pPr>
        <w:spacing w:after="0" w:line="333" w:lineRule="auto"/>
        <w:rPr>
          <w:rFonts w:ascii="MS Gothic" w:eastAsia="MS Gothic" w:hint="eastAsia"/>
          <w:sz w:val="27"/>
        </w:rPr>
        <w:sectPr>
          <w:type w:val="continuous"/>
          <w:pgSz w:w="17860" w:h="25260"/>
          <w:pgMar w:top="1900" w:right="2260" w:bottom="280" w:left="2420" w:header="708" w:footer="708"/>
          <w:pgNumType w:start="60"/>
          <w:cols w:space="708"/>
        </w:sectPr>
      </w:pPr>
    </w:p>
    <w:p>
      <w:pPr>
        <w:pStyle w:val="BodyText"/>
        <w:spacing w:before="63" w:line="525" w:lineRule="auto"/>
        <w:ind w:left="1439"/>
      </w:pPr>
      <w:r>
        <w:rPr>
          <w:spacing w:val="-7"/>
          <w:w w:val="105"/>
        </w:rPr>
        <w:t>功能码</w:t>
      </w:r>
      <w:r>
        <w:rPr>
          <w:w w:val="105"/>
        </w:rPr>
        <w:t>P-009</w:t>
      </w:r>
    </w:p>
    <w:p>
      <w:pPr>
        <w:spacing w:before="63"/>
        <w:ind w:left="521" w:right="0" w:firstLine="0"/>
        <w:jc w:val="left"/>
        <w:rPr>
          <w:sz w:val="22"/>
        </w:rPr>
      </w:pPr>
      <w:r>
        <w:br w:type="column"/>
      </w:r>
      <w:r>
        <w:rPr>
          <w:w w:val="105"/>
          <w:sz w:val="22"/>
        </w:rPr>
        <w:t>名称</w:t>
      </w:r>
    </w:p>
    <w:p>
      <w:pPr>
        <w:pStyle w:val="BodyText"/>
        <w:spacing w:before="1"/>
        <w:rPr>
          <w:sz w:val="26"/>
        </w:rPr>
      </w:pPr>
    </w:p>
    <w:p>
      <w:pPr>
        <w:pStyle w:val="BodyText"/>
        <w:ind w:left="521"/>
      </w:pPr>
      <w:r>
        <w:t>键盘设定频率</w:t>
      </w:r>
    </w:p>
    <w:p>
      <w:pPr>
        <w:spacing w:before="63"/>
        <w:ind w:left="490" w:right="0" w:firstLine="0"/>
        <w:jc w:val="left"/>
        <w:rPr>
          <w:sz w:val="22"/>
        </w:rPr>
      </w:pPr>
      <w:r>
        <w:br w:type="column"/>
      </w:r>
      <w:r>
        <w:rPr>
          <w:w w:val="105"/>
          <w:sz w:val="22"/>
        </w:rPr>
        <w:t>说明</w:t>
      </w:r>
    </w:p>
    <w:p>
      <w:pPr>
        <w:pStyle w:val="BodyText"/>
        <w:spacing w:before="1"/>
        <w:rPr>
          <w:sz w:val="28"/>
        </w:rPr>
      </w:pPr>
    </w:p>
    <w:p>
      <w:pPr>
        <w:pStyle w:val="BodyText"/>
        <w:ind w:left="490"/>
      </w:pPr>
      <w:r>
        <w:t>0.00Hz～P-004（最大频率）</w:t>
      </w:r>
    </w:p>
    <w:p>
      <w:pPr>
        <w:pStyle w:val="BodyText"/>
        <w:spacing w:before="63" w:line="525" w:lineRule="auto"/>
        <w:ind w:left="659"/>
      </w:pPr>
      <w:r>
        <w:br w:type="column"/>
      </w:r>
      <w:r>
        <w:rPr>
          <w:w w:val="105"/>
        </w:rPr>
        <w:t>设定围</w:t>
      </w:r>
      <w:r>
        <w:t>0.00Hz～P-004</w:t>
      </w:r>
    </w:p>
    <w:p>
      <w:pPr>
        <w:pStyle w:val="BodyText"/>
        <w:spacing w:before="63" w:line="525" w:lineRule="auto"/>
        <w:ind w:left="670" w:right="2108"/>
      </w:pPr>
      <w:r>
        <w:br w:type="column"/>
      </w:r>
      <w:r>
        <w:rPr>
          <w:w w:val="105"/>
        </w:rPr>
        <w:t>出厂值</w:t>
      </w:r>
      <w:r>
        <w:t>50.00Hz</w:t>
      </w:r>
    </w:p>
    <w:p>
      <w:pPr>
        <w:spacing w:after="0" w:line="525" w:lineRule="auto"/>
        <w:sectPr>
          <w:pgSz w:w="17860" w:h="25260"/>
          <w:pgMar w:top="2060" w:right="2260" w:bottom="280" w:left="2420" w:header="708" w:footer="708"/>
          <w:pgNumType w:start="61"/>
          <w:cols w:num="5" w:space="708" w:equalWidth="0">
            <w:col w:w="2121" w:space="40"/>
            <w:col w:w="1883" w:space="39"/>
            <w:col w:w="3316" w:space="39"/>
            <w:col w:w="2127" w:space="40"/>
            <w:col w:w="3575" w:space="0"/>
          </w:cols>
        </w:sectPr>
      </w:pPr>
    </w:p>
    <w:p>
      <w:pPr>
        <w:pStyle w:val="BodyText"/>
        <w:spacing w:line="211" w:lineRule="exact"/>
        <w:ind w:left="1317"/>
      </w:pPr>
      <w:r>
        <w:rPr>
          <w:w w:val="105"/>
        </w:rPr>
        <w:t>当频率指令选择为“键盘设定”时，该功能码值为变频器的频率数字设定初始值。</w:t>
      </w:r>
    </w:p>
    <w:p>
      <w:pPr>
        <w:pStyle w:val="BodyText"/>
        <w:spacing w:before="7"/>
        <w:rPr>
          <w:sz w:val="16"/>
        </w:rPr>
      </w:pPr>
    </w:p>
    <w:p>
      <w:pPr>
        <w:spacing w:after="0"/>
        <w:rPr>
          <w:sz w:val="16"/>
        </w:rPr>
        <w:sectPr>
          <w:type w:val="continuous"/>
          <w:pgSz w:w="17860" w:h="25260"/>
          <w:pgMar w:top="1900" w:right="2260" w:bottom="280" w:left="2420" w:header="708" w:footer="708"/>
          <w:pgNumType w:start="62"/>
          <w:cols w:space="708"/>
        </w:sectPr>
      </w:pPr>
    </w:p>
    <w:p>
      <w:pPr>
        <w:pStyle w:val="BodyText"/>
        <w:tabs>
          <w:tab w:val="left" w:pos="2980"/>
          <w:tab w:val="left" w:pos="4871"/>
        </w:tabs>
        <w:spacing w:before="75"/>
        <w:ind w:left="1468"/>
      </w:pPr>
      <w:r>
        <w:rPr>
          <w:w w:val="105"/>
        </w:rPr>
        <w:t>功能码</w:t>
        <w:tab/>
        <w:t>名称</w:t>
        <w:tab/>
        <w:t>说明</w:t>
      </w:r>
    </w:p>
    <w:p>
      <w:pPr>
        <w:pStyle w:val="BodyText"/>
        <w:spacing w:before="2"/>
        <w:rPr>
          <w:sz w:val="23"/>
        </w:rPr>
      </w:pPr>
    </w:p>
    <w:p>
      <w:pPr>
        <w:pStyle w:val="BodyText"/>
        <w:tabs>
          <w:tab w:val="left" w:pos="2980"/>
          <w:tab w:val="left" w:pos="4871"/>
        </w:tabs>
        <w:spacing w:before="1" w:line="285" w:lineRule="auto"/>
        <w:ind w:left="1468" w:right="526" w:firstLine="3403"/>
      </w:pPr>
      <w:r>
        <w:t>0：默认方向运</w:t>
      </w:r>
      <w:r>
        <w:rPr>
          <w:spacing w:val="-17"/>
        </w:rPr>
        <w:t>行</w:t>
      </w:r>
      <w:r>
        <w:rPr>
          <w:w w:val="105"/>
        </w:rPr>
        <w:t>P-010</w:t>
        <w:tab/>
        <w:t>运行方向选择</w:t>
        <w:tab/>
      </w:r>
      <w:r>
        <w:rPr>
          <w:position w:val="-2"/>
        </w:rPr>
        <w:t>1：相反方向运</w:t>
      </w:r>
      <w:r>
        <w:rPr>
          <w:spacing w:val="-17"/>
          <w:position w:val="-2"/>
        </w:rPr>
        <w:t>行</w:t>
      </w:r>
    </w:p>
    <w:p>
      <w:pPr>
        <w:pStyle w:val="BodyText"/>
        <w:spacing w:before="19"/>
        <w:ind w:left="4871"/>
      </w:pPr>
      <w:r>
        <w:t>2：禁止反转运行</w:t>
      </w:r>
    </w:p>
    <w:p>
      <w:pPr>
        <w:pStyle w:val="BodyText"/>
        <w:spacing w:before="136"/>
        <w:ind w:left="1317"/>
      </w:pPr>
      <w:r>
        <w:t>0：默认方向运行。变频器上电后，按照实际的方向运行。</w:t>
      </w:r>
    </w:p>
    <w:p>
      <w:pPr>
        <w:pStyle w:val="BodyText"/>
        <w:tabs>
          <w:tab w:val="left" w:pos="2269"/>
        </w:tabs>
        <w:spacing w:before="75"/>
        <w:ind w:left="126"/>
      </w:pPr>
      <w:r>
        <w:br w:type="column"/>
      </w:r>
      <w:r>
        <w:rPr>
          <w:w w:val="105"/>
        </w:rPr>
        <w:t>设定围</w:t>
        <w:tab/>
        <w:t>出厂值</w:t>
      </w:r>
    </w:p>
    <w:p>
      <w:pPr>
        <w:pStyle w:val="BodyText"/>
      </w:pPr>
    </w:p>
    <w:p>
      <w:pPr>
        <w:pStyle w:val="BodyText"/>
        <w:spacing w:before="4"/>
        <w:rPr>
          <w:sz w:val="27"/>
        </w:rPr>
      </w:pPr>
    </w:p>
    <w:p>
      <w:pPr>
        <w:pStyle w:val="BodyText"/>
        <w:tabs>
          <w:tab w:val="left" w:pos="2269"/>
        </w:tabs>
        <w:ind w:left="126"/>
      </w:pPr>
      <w:r>
        <w:rPr>
          <w:w w:val="105"/>
        </w:rPr>
        <w:t>0～2</w:t>
        <w:tab/>
        <w:t>0</w:t>
      </w:r>
    </w:p>
    <w:p>
      <w:pPr>
        <w:spacing w:after="0"/>
        <w:sectPr>
          <w:type w:val="continuous"/>
          <w:pgSz w:w="17860" w:h="25260"/>
          <w:pgMar w:top="1900" w:right="2260" w:bottom="280" w:left="2420" w:header="708" w:footer="708"/>
          <w:pgNumType w:start="63"/>
          <w:cols w:num="2" w:space="708" w:equalWidth="0">
            <w:col w:w="7103" w:space="40"/>
            <w:col w:w="6037" w:space="0"/>
          </w:cols>
        </w:sectPr>
      </w:pPr>
    </w:p>
    <w:p>
      <w:pPr>
        <w:pStyle w:val="BodyText"/>
        <w:spacing w:before="78" w:line="307" w:lineRule="auto"/>
        <w:ind w:left="1090" w:right="406" w:firstLine="226"/>
      </w:pPr>
      <w:r>
        <w:t>1</w:t>
      </w:r>
      <w:r>
        <w:rPr>
          <w:spacing w:val="-1"/>
        </w:rPr>
        <w:t xml:space="preserve">：相反方向运行。通过更改该功能码可以在不改变其他任何参数的情况下改变电机的转向，其作用相当于通过调整  </w:t>
      </w:r>
      <w:r>
        <w:rPr>
          <w:w w:val="105"/>
        </w:rPr>
        <w:t>电机线</w:t>
      </w:r>
      <w:r>
        <w:rPr>
          <w:spacing w:val="-4"/>
          <w:w w:val="105"/>
        </w:rPr>
        <w:t>（U、</w:t>
      </w:r>
      <w:r>
        <w:rPr>
          <w:w w:val="105"/>
        </w:rPr>
        <w:t>V</w:t>
      </w:r>
      <w:r>
        <w:rPr>
          <w:spacing w:val="-4"/>
          <w:w w:val="105"/>
        </w:rPr>
        <w:t>、</w:t>
      </w:r>
      <w:r>
        <w:rPr>
          <w:w w:val="105"/>
        </w:rPr>
        <w:t>W）任意两条线实现电机旋转方向的转换。</w:t>
      </w:r>
    </w:p>
    <w:p>
      <w:pPr>
        <w:pStyle w:val="BodyText"/>
        <w:spacing w:before="5" w:line="232" w:lineRule="auto"/>
        <w:ind w:left="1317" w:right="1148"/>
        <w:rPr>
          <w:rFonts w:ascii="MS Gothic" w:eastAsia="MS Gothic" w:hint="eastAsia"/>
          <w:sz w:val="27"/>
        </w:rPr>
      </w:pPr>
      <w:r>
        <w:t>提示：参数初始化后，电机运行方向会恢复原来的状态。对于系统调试好后严禁更改电机转向的场合慎用。</w:t>
      </w:r>
      <w:r>
        <w:rPr>
          <w:w w:val="105"/>
        </w:rPr>
        <w:t>2：禁止反转运行。禁止变频器反向运行，适合应用在特定的禁止反转运行的场合</w:t>
      </w:r>
      <w:r>
        <w:rPr>
          <w:rFonts w:ascii="MS Gothic" w:eastAsia="MS Gothic" w:hint="eastAsia"/>
          <w:w w:val="105"/>
          <w:position w:val="4"/>
          <w:sz w:val="27"/>
        </w:rPr>
        <w:t>。</w:t>
      </w:r>
    </w:p>
    <w:p>
      <w:pPr>
        <w:pStyle w:val="BodyText"/>
        <w:spacing w:before="9"/>
        <w:rPr>
          <w:rFonts w:ascii="MS Gothic"/>
          <w:sz w:val="8"/>
        </w:rPr>
      </w:pPr>
    </w:p>
    <w:p>
      <w:pPr>
        <w:spacing w:after="0"/>
        <w:rPr>
          <w:rFonts w:ascii="MS Gothic"/>
          <w:sz w:val="8"/>
        </w:rPr>
        <w:sectPr>
          <w:type w:val="continuous"/>
          <w:pgSz w:w="17860" w:h="25260"/>
          <w:pgMar w:top="1900" w:right="2260" w:bottom="280" w:left="2420" w:header="708" w:footer="708"/>
          <w:pgNumType w:start="64"/>
          <w:cols w:space="708"/>
        </w:sectPr>
      </w:pPr>
    </w:p>
    <w:p>
      <w:pPr>
        <w:pStyle w:val="BodyText"/>
        <w:spacing w:before="75" w:line="520" w:lineRule="auto"/>
        <w:ind w:left="1533"/>
      </w:pPr>
      <w:r>
        <w:rPr>
          <w:spacing w:val="-7"/>
          <w:w w:val="105"/>
        </w:rPr>
        <w:t>功能码</w:t>
      </w:r>
      <w:r>
        <w:rPr>
          <w:w w:val="105"/>
        </w:rPr>
        <w:t>P-011</w:t>
      </w:r>
    </w:p>
    <w:p>
      <w:pPr>
        <w:spacing w:before="75"/>
        <w:ind w:left="525" w:right="0" w:firstLine="0"/>
        <w:jc w:val="left"/>
        <w:rPr>
          <w:sz w:val="22"/>
        </w:rPr>
      </w:pPr>
      <w:r>
        <w:br w:type="column"/>
      </w:r>
      <w:r>
        <w:rPr>
          <w:w w:val="105"/>
          <w:sz w:val="22"/>
        </w:rPr>
        <w:t>名称</w:t>
      </w:r>
    </w:p>
    <w:p>
      <w:pPr>
        <w:pStyle w:val="BodyText"/>
        <w:spacing w:before="10"/>
        <w:rPr>
          <w:sz w:val="25"/>
        </w:rPr>
      </w:pPr>
    </w:p>
    <w:p>
      <w:pPr>
        <w:pStyle w:val="BodyText"/>
        <w:ind w:left="525"/>
      </w:pPr>
      <w:r>
        <w:t>载波频率设定</w:t>
      </w:r>
    </w:p>
    <w:p>
      <w:pPr>
        <w:pStyle w:val="BodyText"/>
        <w:spacing w:before="75" w:line="542" w:lineRule="auto"/>
        <w:ind w:left="662"/>
      </w:pPr>
      <w:r>
        <w:br w:type="column"/>
      </w:r>
      <w:r>
        <w:rPr>
          <w:w w:val="105"/>
        </w:rPr>
        <w:t>说明</w:t>
      </w:r>
      <w:r>
        <w:t>1.0～15.0kHz</w:t>
      </w:r>
    </w:p>
    <w:p>
      <w:pPr>
        <w:pStyle w:val="BodyText"/>
        <w:spacing w:before="75" w:line="520" w:lineRule="auto"/>
        <w:ind w:left="919"/>
      </w:pPr>
      <w:r>
        <w:br w:type="column"/>
      </w:r>
      <w:r>
        <w:rPr>
          <w:w w:val="105"/>
        </w:rPr>
        <w:t>设定围</w:t>
      </w:r>
      <w:r>
        <w:t>1.0～15.0</w:t>
      </w:r>
    </w:p>
    <w:p>
      <w:pPr>
        <w:pStyle w:val="BodyText"/>
        <w:spacing w:before="75" w:line="520" w:lineRule="auto"/>
        <w:ind w:left="1003" w:right="3005"/>
      </w:pPr>
      <w:r>
        <w:br w:type="column"/>
      </w:r>
      <w:r>
        <w:rPr>
          <w:w w:val="105"/>
        </w:rPr>
        <w:t>出厂值</w:t>
      </w:r>
      <w:r>
        <w:t>机型设定</w:t>
      </w:r>
    </w:p>
    <w:p>
      <w:pPr>
        <w:spacing w:after="0" w:line="520" w:lineRule="auto"/>
        <w:sectPr>
          <w:type w:val="continuous"/>
          <w:pgSz w:w="17860" w:h="25260"/>
          <w:pgMar w:top="1900" w:right="2260" w:bottom="280" w:left="2420" w:header="708" w:footer="708"/>
          <w:pgNumType w:start="65"/>
          <w:cols w:num="5" w:space="708" w:equalWidth="0">
            <w:col w:w="2214" w:space="40"/>
            <w:col w:w="1887" w:space="39"/>
            <w:col w:w="2022" w:space="39"/>
            <w:col w:w="1939" w:space="40"/>
            <w:col w:w="4960" w:space="0"/>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0"/>
        </w:rPr>
      </w:pPr>
    </w:p>
    <w:p>
      <w:pPr>
        <w:pStyle w:val="BodyText"/>
        <w:spacing w:before="75"/>
        <w:ind w:right="2419"/>
        <w:jc w:val="center"/>
      </w:pPr>
      <w:r>
        <w:t>载频对环境的影响</w:t>
      </w:r>
    </w:p>
    <w:p>
      <w:pPr>
        <w:pStyle w:val="BodyText"/>
        <w:spacing w:before="9"/>
        <w:rPr>
          <w:sz w:val="8"/>
        </w:rPr>
      </w:pPr>
    </w:p>
    <w:p>
      <w:pPr>
        <w:pStyle w:val="BodyText"/>
        <w:spacing w:before="75"/>
        <w:ind w:right="2419"/>
        <w:jc w:val="center"/>
      </w:pPr>
      <w:r>
        <w:t>机型和载频的关系</w:t>
      </w:r>
    </w:p>
    <w:p>
      <w:pPr>
        <w:tabs>
          <w:tab w:val="left" w:pos="3059"/>
          <w:tab w:val="left" w:pos="4306"/>
          <w:tab w:val="left" w:pos="6383"/>
          <w:tab w:val="left" w:pos="8543"/>
        </w:tabs>
        <w:spacing w:before="177"/>
        <w:ind w:left="1090" w:right="0" w:firstLine="0"/>
        <w:jc w:val="left"/>
        <w:rPr>
          <w:sz w:val="24"/>
        </w:rPr>
      </w:pPr>
      <w:r>
        <w:rPr>
          <w:sz w:val="22"/>
        </w:rPr>
        <w:t>机型</w:t>
        <w:tab/>
        <w:t>载波频率</w:t>
        <w:tab/>
        <w:t>最高载频（KHZ）</w:t>
        <w:tab/>
        <w:t>最低载频（KHZ）</w:t>
        <w:tab/>
      </w:r>
      <w:r>
        <w:rPr>
          <w:position w:val="1"/>
          <w:sz w:val="24"/>
        </w:rPr>
        <w:t>出厂值</w:t>
      </w:r>
      <w:r>
        <w:rPr>
          <w:spacing w:val="-16"/>
          <w:position w:val="1"/>
          <w:sz w:val="24"/>
        </w:rPr>
        <w:t>（KHZ）</w:t>
      </w:r>
    </w:p>
    <w:p>
      <w:pPr>
        <w:pStyle w:val="BodyText"/>
        <w:spacing w:before="5"/>
        <w:rPr>
          <w:sz w:val="10"/>
        </w:rPr>
      </w:pPr>
    </w:p>
    <w:p>
      <w:pPr>
        <w:pStyle w:val="BodyText"/>
        <w:spacing w:before="75" w:line="243" w:lineRule="exact"/>
        <w:ind w:left="1090"/>
      </w:pPr>
      <w:r>
        <w:rPr>
          <w:w w:val="105"/>
        </w:rPr>
        <w:t>G型：0.4KW-11KW</w:t>
      </w:r>
    </w:p>
    <w:p>
      <w:pPr>
        <w:pStyle w:val="BodyText"/>
        <w:tabs>
          <w:tab w:val="left" w:pos="2077"/>
          <w:tab w:val="left" w:pos="4237"/>
        </w:tabs>
        <w:spacing w:line="249" w:lineRule="exact"/>
        <w:ind w:right="207"/>
        <w:jc w:val="center"/>
        <w:rPr>
          <w:sz w:val="24"/>
        </w:rPr>
      </w:pPr>
      <w:r>
        <w:t>15</w:t>
        <w:tab/>
        <w:t>1</w:t>
        <w:tab/>
      </w:r>
      <w:r>
        <w:rPr>
          <w:position w:val="1"/>
          <w:sz w:val="24"/>
        </w:rPr>
        <w:t>8</w:t>
      </w:r>
    </w:p>
    <w:p>
      <w:pPr>
        <w:pStyle w:val="BodyText"/>
        <w:spacing w:line="258" w:lineRule="exact"/>
        <w:ind w:left="1090"/>
      </w:pPr>
      <w:r>
        <w:rPr>
          <w:w w:val="105"/>
        </w:rPr>
        <w:t>P型：0.75KW-15KW</w:t>
      </w:r>
    </w:p>
    <w:p>
      <w:pPr>
        <w:pStyle w:val="BodyText"/>
        <w:spacing w:before="2"/>
        <w:rPr>
          <w:sz w:val="16"/>
        </w:rPr>
      </w:pPr>
    </w:p>
    <w:p>
      <w:pPr>
        <w:pStyle w:val="BodyText"/>
        <w:spacing w:before="1" w:line="243" w:lineRule="exact"/>
        <w:ind w:left="1090"/>
      </w:pPr>
      <w:r>
        <w:rPr>
          <w:w w:val="105"/>
        </w:rPr>
        <w:t>G型：15KW-55KW</w:t>
      </w:r>
    </w:p>
    <w:p>
      <w:pPr>
        <w:pStyle w:val="BodyText"/>
        <w:tabs>
          <w:tab w:val="left" w:pos="2077"/>
          <w:tab w:val="left" w:pos="4237"/>
        </w:tabs>
        <w:spacing w:line="249" w:lineRule="exact"/>
        <w:ind w:right="207"/>
        <w:jc w:val="center"/>
        <w:rPr>
          <w:sz w:val="24"/>
        </w:rPr>
      </w:pPr>
      <w:r>
        <w:t>8</w:t>
        <w:tab/>
        <w:t>1</w:t>
        <w:tab/>
      </w:r>
      <w:r>
        <w:rPr>
          <w:position w:val="1"/>
          <w:sz w:val="24"/>
        </w:rPr>
        <w:t>4</w:t>
      </w:r>
    </w:p>
    <w:p>
      <w:pPr>
        <w:pStyle w:val="BodyText"/>
        <w:spacing w:line="258" w:lineRule="exact"/>
        <w:ind w:left="1090"/>
      </w:pPr>
      <w:r>
        <w:rPr>
          <w:w w:val="105"/>
        </w:rPr>
        <w:t>P型：18.5KW-75KW</w:t>
      </w:r>
    </w:p>
    <w:p>
      <w:pPr>
        <w:pStyle w:val="BodyText"/>
        <w:rPr>
          <w:sz w:val="9"/>
        </w:rPr>
      </w:pPr>
    </w:p>
    <w:p>
      <w:pPr>
        <w:spacing w:after="0"/>
        <w:rPr>
          <w:sz w:val="9"/>
        </w:rPr>
        <w:sectPr>
          <w:type w:val="continuous"/>
          <w:pgSz w:w="17860" w:h="25260"/>
          <w:pgMar w:top="1900" w:right="2260" w:bottom="280" w:left="2420" w:header="708" w:footer="708"/>
          <w:pgNumType w:start="66"/>
          <w:cols w:space="708"/>
        </w:sectPr>
      </w:pPr>
    </w:p>
    <w:p>
      <w:pPr>
        <w:pStyle w:val="Heading7"/>
        <w:spacing w:before="65" w:line="364" w:lineRule="auto"/>
        <w:ind w:right="-19"/>
      </w:pPr>
      <w:r>
        <w:t>G型：75KW-300KW P型：90KW-315KW</w:t>
      </w:r>
    </w:p>
    <w:p>
      <w:pPr>
        <w:pStyle w:val="BodyText"/>
        <w:spacing w:before="5"/>
        <w:rPr>
          <w:sz w:val="23"/>
        </w:rPr>
      </w:pPr>
      <w:r>
        <w:br w:type="column"/>
      </w:r>
    </w:p>
    <w:p>
      <w:pPr>
        <w:tabs>
          <w:tab w:val="left" w:pos="3167"/>
          <w:tab w:val="left" w:pos="5328"/>
        </w:tabs>
        <w:spacing w:before="0"/>
        <w:ind w:left="1090" w:right="0" w:firstLine="0"/>
        <w:jc w:val="left"/>
        <w:rPr>
          <w:sz w:val="24"/>
        </w:rPr>
      </w:pPr>
      <w:r>
        <w:rPr>
          <w:sz w:val="24"/>
        </w:rPr>
        <w:t>6</w:t>
        <w:tab/>
        <w:t>1</w:t>
        <w:tab/>
        <w:t>2</w:t>
      </w:r>
    </w:p>
    <w:p>
      <w:pPr>
        <w:spacing w:after="0"/>
        <w:jc w:val="left"/>
        <w:rPr>
          <w:sz w:val="24"/>
        </w:rPr>
        <w:sectPr>
          <w:type w:val="continuous"/>
          <w:pgSz w:w="17860" w:h="25260"/>
          <w:pgMar w:top="1900" w:right="2260" w:bottom="280" w:left="2420" w:header="708" w:footer="708"/>
          <w:pgNumType w:start="67"/>
          <w:cols w:num="2" w:space="708" w:equalWidth="0">
            <w:col w:w="2891" w:space="324"/>
            <w:col w:w="9965" w:space="0"/>
          </w:cols>
        </w:sectPr>
      </w:pPr>
    </w:p>
    <w:p>
      <w:pPr>
        <w:pStyle w:val="BodyText"/>
        <w:spacing w:before="26" w:line="307" w:lineRule="auto"/>
        <w:ind w:left="507" w:right="5412"/>
      </w:pPr>
      <w:r>
        <w:pict>
          <v:group id="_x0000_s1436" style="width:893pt;height:1248pt;margin-top:0;margin-left:0;mso-position-horizontal-relative:page;mso-position-vertical-relative:page;position:absolute;z-index:-251580416" coordorigin="0,0" coordsize="17860,24960">
            <v:shape id="_x0000_s1437" type="#_x0000_t75" style="width:10395;height:1500;left:3580;position:absolute;top:1745" stroked="f">
              <v:imagedata r:id="rId80" o:title=""/>
            </v:shape>
            <v:shape id="_x0000_s1438" type="#_x0000_t75" style="width:10335;height:2079;left:3600;position:absolute;top:3460" stroked="f">
              <v:imagedata r:id="rId81" o:title=""/>
            </v:shape>
            <v:shape id="_x0000_s1439" type="#_x0000_t75" style="width:10215;height:1500;left:3665;position:absolute;top:7100" stroked="f">
              <v:imagedata r:id="rId82" o:title=""/>
            </v:shape>
            <v:shape id="_x0000_s1440" type="#_x0000_t75" style="width:17860;height:24960;position:absolute" stroked="f">
              <v:imagedata r:id="rId83" o:title=""/>
            </v:shape>
            <v:shape id="_x0000_s1441" type="#_x0000_t75" style="width:9580;height:3420;left:3320;position:absolute;top:15480" stroked="f">
              <v:imagedata r:id="rId84" o:title=""/>
            </v:shape>
          </v:group>
        </w:pict>
      </w:r>
      <w:r>
        <w:rPr>
          <w:w w:val="105"/>
        </w:rPr>
        <w:t>此功能主要用于改善电机运行的噪音以及变频器对外界的干扰等问题。</w:t>
      </w:r>
      <w:r>
        <w:t>采用高载波频率的优点：电流波形比较理想、电流谐波少，电机噪音小；</w:t>
      </w:r>
    </w:p>
    <w:p>
      <w:pPr>
        <w:pStyle w:val="BodyText"/>
        <w:spacing w:line="307" w:lineRule="auto"/>
        <w:ind w:left="280" w:right="422" w:firstLine="226"/>
        <w:jc w:val="both"/>
      </w:pPr>
      <w:r>
        <w:rPr>
          <w:spacing w:val="-1"/>
        </w:rPr>
        <w:t xml:space="preserve">采用高载波频率的缺点：开关损耗增大，变频器温升增大，变频器的输出能力受到影响，在高载频下，变频器需降额使用；  同时变频器的漏电流增大，对外界的电磁干扰增加。采用低载波频率则与上述情况相反。变频器出厂时，已经对载波频率进行  </w:t>
      </w:r>
      <w:r>
        <w:rPr>
          <w:w w:val="105"/>
        </w:rPr>
        <w:t>了合理的设置。一般情况下，用户无须对该参数进行更改。</w:t>
      </w:r>
    </w:p>
    <w:p>
      <w:pPr>
        <w:spacing w:after="0" w:line="307" w:lineRule="auto"/>
        <w:jc w:val="both"/>
        <w:sectPr>
          <w:type w:val="continuous"/>
          <w:pgSz w:w="17860" w:h="25260"/>
          <w:pgMar w:top="1900" w:right="2260" w:bottom="280" w:left="2420" w:header="708" w:footer="708"/>
          <w:pgNumType w:start="68"/>
          <w:cols w:space="708"/>
        </w:sectPr>
      </w:pPr>
    </w:p>
    <w:p>
      <w:pPr>
        <w:pStyle w:val="BodyText"/>
        <w:spacing w:before="8"/>
        <w:rPr>
          <w:sz w:val="25"/>
        </w:rPr>
      </w:pPr>
    </w:p>
    <w:tbl>
      <w:tblPr>
        <w:tblStyle w:val="TableNormal13"/>
        <w:tblW w:w="0" w:type="auto"/>
        <w:jc w:val="left"/>
        <w:tblInd w:w="15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11"/>
        <w:gridCol w:w="2155"/>
        <w:gridCol w:w="2519"/>
        <w:gridCol w:w="1633"/>
        <w:gridCol w:w="1380"/>
      </w:tblGrid>
      <w:tr>
        <w:tblPrEx>
          <w:tblW w:w="0" w:type="auto"/>
          <w:jc w:val="left"/>
          <w:tblInd w:w="15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74"/>
          <w:jc w:val="left"/>
        </w:trPr>
        <w:tc>
          <w:tcPr>
            <w:tcW w:w="1011" w:type="dxa"/>
          </w:tcPr>
          <w:p>
            <w:pPr>
              <w:pStyle w:val="TableParagraph"/>
              <w:spacing w:line="257" w:lineRule="exact"/>
              <w:ind w:left="50"/>
              <w:rPr>
                <w:sz w:val="22"/>
              </w:rPr>
            </w:pPr>
            <w:r>
              <w:rPr>
                <w:w w:val="105"/>
                <w:sz w:val="22"/>
              </w:rPr>
              <w:t>功能码</w:t>
            </w:r>
          </w:p>
        </w:tc>
        <w:tc>
          <w:tcPr>
            <w:tcW w:w="2155" w:type="dxa"/>
          </w:tcPr>
          <w:p>
            <w:pPr>
              <w:pStyle w:val="TableParagraph"/>
              <w:spacing w:line="257" w:lineRule="exact"/>
              <w:ind w:left="280"/>
              <w:rPr>
                <w:sz w:val="22"/>
              </w:rPr>
            </w:pPr>
            <w:r>
              <w:rPr>
                <w:w w:val="105"/>
                <w:sz w:val="22"/>
              </w:rPr>
              <w:t>名称</w:t>
            </w:r>
          </w:p>
        </w:tc>
        <w:tc>
          <w:tcPr>
            <w:tcW w:w="2519" w:type="dxa"/>
          </w:tcPr>
          <w:p>
            <w:pPr>
              <w:pStyle w:val="TableParagraph"/>
              <w:spacing w:line="257" w:lineRule="exact"/>
              <w:ind w:left="286"/>
              <w:rPr>
                <w:sz w:val="22"/>
              </w:rPr>
            </w:pPr>
            <w:r>
              <w:rPr>
                <w:w w:val="105"/>
                <w:sz w:val="22"/>
              </w:rPr>
              <w:t>说明</w:t>
            </w:r>
          </w:p>
        </w:tc>
        <w:tc>
          <w:tcPr>
            <w:tcW w:w="1633" w:type="dxa"/>
          </w:tcPr>
          <w:p>
            <w:pPr>
              <w:pStyle w:val="TableParagraph"/>
              <w:spacing w:line="257" w:lineRule="exact"/>
              <w:ind w:left="302"/>
              <w:rPr>
                <w:sz w:val="22"/>
              </w:rPr>
            </w:pPr>
            <w:r>
              <w:rPr>
                <w:w w:val="105"/>
                <w:sz w:val="22"/>
              </w:rPr>
              <w:t>设定围</w:t>
            </w:r>
          </w:p>
        </w:tc>
        <w:tc>
          <w:tcPr>
            <w:tcW w:w="1380" w:type="dxa"/>
          </w:tcPr>
          <w:p>
            <w:pPr>
              <w:pStyle w:val="TableParagraph"/>
              <w:spacing w:line="257" w:lineRule="exact"/>
              <w:ind w:left="650"/>
              <w:rPr>
                <w:sz w:val="22"/>
              </w:rPr>
            </w:pPr>
            <w:r>
              <w:rPr>
                <w:w w:val="105"/>
                <w:sz w:val="22"/>
              </w:rPr>
              <w:t>出厂值</w:t>
            </w:r>
          </w:p>
        </w:tc>
      </w:tr>
      <w:tr>
        <w:tblPrEx>
          <w:tblW w:w="0" w:type="auto"/>
          <w:jc w:val="left"/>
          <w:tblInd w:w="1516" w:type="dxa"/>
          <w:tblLayout w:type="fixed"/>
          <w:tblCellMar>
            <w:top w:w="0" w:type="dxa"/>
            <w:left w:w="0" w:type="dxa"/>
            <w:bottom w:w="0" w:type="dxa"/>
            <w:right w:w="0" w:type="dxa"/>
          </w:tblCellMar>
          <w:tblLook w:val="01E0"/>
        </w:tblPrEx>
        <w:trPr>
          <w:trHeight w:val="801"/>
          <w:jc w:val="left"/>
        </w:trPr>
        <w:tc>
          <w:tcPr>
            <w:tcW w:w="1011" w:type="dxa"/>
          </w:tcPr>
          <w:p>
            <w:pPr>
              <w:pStyle w:val="TableParagraph"/>
              <w:rPr>
                <w:sz w:val="22"/>
              </w:rPr>
            </w:pPr>
          </w:p>
          <w:p>
            <w:pPr>
              <w:pStyle w:val="TableParagraph"/>
              <w:spacing w:before="172"/>
              <w:ind w:left="50"/>
              <w:rPr>
                <w:sz w:val="22"/>
              </w:rPr>
            </w:pPr>
            <w:r>
              <w:rPr>
                <w:w w:val="105"/>
                <w:sz w:val="22"/>
              </w:rPr>
              <w:t>P-012</w:t>
            </w:r>
          </w:p>
        </w:tc>
        <w:tc>
          <w:tcPr>
            <w:tcW w:w="2155" w:type="dxa"/>
          </w:tcPr>
          <w:p>
            <w:pPr>
              <w:pStyle w:val="TableParagraph"/>
              <w:rPr>
                <w:sz w:val="22"/>
              </w:rPr>
            </w:pPr>
          </w:p>
          <w:p>
            <w:pPr>
              <w:pStyle w:val="TableParagraph"/>
              <w:spacing w:before="172"/>
              <w:ind w:left="280"/>
              <w:rPr>
                <w:sz w:val="22"/>
              </w:rPr>
            </w:pPr>
            <w:r>
              <w:rPr>
                <w:w w:val="105"/>
                <w:sz w:val="22"/>
              </w:rPr>
              <w:t>电机参数自学习</w:t>
            </w:r>
          </w:p>
        </w:tc>
        <w:tc>
          <w:tcPr>
            <w:tcW w:w="2519" w:type="dxa"/>
          </w:tcPr>
          <w:p>
            <w:pPr>
              <w:pStyle w:val="TableParagraph"/>
              <w:spacing w:before="123"/>
              <w:ind w:left="286"/>
              <w:rPr>
                <w:sz w:val="22"/>
              </w:rPr>
            </w:pPr>
            <w:r>
              <w:rPr>
                <w:w w:val="105"/>
                <w:sz w:val="22"/>
              </w:rPr>
              <w:t>0：无操作</w:t>
            </w:r>
          </w:p>
          <w:p>
            <w:pPr>
              <w:pStyle w:val="TableParagraph"/>
              <w:spacing w:before="78"/>
              <w:ind w:left="286"/>
              <w:rPr>
                <w:sz w:val="22"/>
              </w:rPr>
            </w:pPr>
            <w:r>
              <w:rPr>
                <w:w w:val="105"/>
                <w:sz w:val="22"/>
              </w:rPr>
              <w:t>1：参数全面自学习</w:t>
            </w:r>
          </w:p>
        </w:tc>
        <w:tc>
          <w:tcPr>
            <w:tcW w:w="1633" w:type="dxa"/>
          </w:tcPr>
          <w:p>
            <w:pPr>
              <w:pStyle w:val="TableParagraph"/>
              <w:rPr>
                <w:sz w:val="22"/>
              </w:rPr>
            </w:pPr>
          </w:p>
          <w:p>
            <w:pPr>
              <w:pStyle w:val="TableParagraph"/>
              <w:spacing w:before="172"/>
              <w:ind w:left="302"/>
              <w:rPr>
                <w:sz w:val="22"/>
              </w:rPr>
            </w:pPr>
            <w:r>
              <w:rPr>
                <w:w w:val="105"/>
                <w:sz w:val="22"/>
              </w:rPr>
              <w:t>0～2</w:t>
            </w:r>
          </w:p>
        </w:tc>
        <w:tc>
          <w:tcPr>
            <w:tcW w:w="1380" w:type="dxa"/>
          </w:tcPr>
          <w:p>
            <w:pPr>
              <w:pStyle w:val="TableParagraph"/>
              <w:rPr>
                <w:sz w:val="22"/>
              </w:rPr>
            </w:pPr>
          </w:p>
          <w:p>
            <w:pPr>
              <w:pStyle w:val="TableParagraph"/>
              <w:spacing w:before="172"/>
              <w:ind w:left="650"/>
              <w:rPr>
                <w:sz w:val="22"/>
              </w:rPr>
            </w:pPr>
            <w:r>
              <w:rPr>
                <w:w w:val="103"/>
                <w:sz w:val="22"/>
              </w:rPr>
              <w:t>0</w:t>
            </w:r>
          </w:p>
        </w:tc>
      </w:tr>
      <w:tr>
        <w:tblPrEx>
          <w:tblW w:w="0" w:type="auto"/>
          <w:jc w:val="left"/>
          <w:tblInd w:w="1516" w:type="dxa"/>
          <w:tblLayout w:type="fixed"/>
          <w:tblCellMar>
            <w:top w:w="0" w:type="dxa"/>
            <w:left w:w="0" w:type="dxa"/>
            <w:bottom w:w="0" w:type="dxa"/>
            <w:right w:w="0" w:type="dxa"/>
          </w:tblCellMar>
          <w:tblLook w:val="01E0"/>
        </w:tblPrEx>
        <w:trPr>
          <w:trHeight w:val="293"/>
          <w:jc w:val="left"/>
        </w:trPr>
        <w:tc>
          <w:tcPr>
            <w:tcW w:w="1011" w:type="dxa"/>
          </w:tcPr>
          <w:p>
            <w:pPr>
              <w:pStyle w:val="TableParagraph"/>
              <w:rPr>
                <w:rFonts w:ascii="Times New Roman"/>
                <w:sz w:val="22"/>
              </w:rPr>
            </w:pPr>
          </w:p>
        </w:tc>
        <w:tc>
          <w:tcPr>
            <w:tcW w:w="2155" w:type="dxa"/>
          </w:tcPr>
          <w:p>
            <w:pPr>
              <w:pStyle w:val="TableParagraph"/>
              <w:rPr>
                <w:rFonts w:ascii="Times New Roman"/>
                <w:sz w:val="22"/>
              </w:rPr>
            </w:pPr>
          </w:p>
        </w:tc>
        <w:tc>
          <w:tcPr>
            <w:tcW w:w="2519" w:type="dxa"/>
          </w:tcPr>
          <w:p>
            <w:pPr>
              <w:pStyle w:val="TableParagraph"/>
              <w:spacing w:before="41" w:line="232" w:lineRule="exact"/>
              <w:ind w:left="286"/>
              <w:rPr>
                <w:sz w:val="22"/>
              </w:rPr>
            </w:pPr>
            <w:r>
              <w:rPr>
                <w:w w:val="105"/>
                <w:sz w:val="22"/>
              </w:rPr>
              <w:t>2: 参数静止自学习</w:t>
            </w:r>
          </w:p>
        </w:tc>
        <w:tc>
          <w:tcPr>
            <w:tcW w:w="1633" w:type="dxa"/>
          </w:tcPr>
          <w:p>
            <w:pPr>
              <w:pStyle w:val="TableParagraph"/>
              <w:rPr>
                <w:rFonts w:ascii="Times New Roman"/>
                <w:sz w:val="22"/>
              </w:rPr>
            </w:pPr>
          </w:p>
        </w:tc>
        <w:tc>
          <w:tcPr>
            <w:tcW w:w="1380" w:type="dxa"/>
          </w:tcPr>
          <w:p>
            <w:pPr>
              <w:pStyle w:val="TableParagraph"/>
              <w:rPr>
                <w:rFonts w:ascii="Times New Roman"/>
                <w:sz w:val="22"/>
              </w:rPr>
            </w:pPr>
          </w:p>
        </w:tc>
      </w:tr>
    </w:tbl>
    <w:p>
      <w:pPr>
        <w:pStyle w:val="BodyText"/>
        <w:spacing w:before="122"/>
        <w:ind w:left="1529"/>
      </w:pPr>
      <w:r>
        <w:drawing>
          <wp:anchor distT="0" distB="0" distL="0" distR="0" simplePos="0" relativeHeight="251737088" behindDoc="1" locked="0" layoutInCell="1" allowOverlap="1">
            <wp:simplePos x="0" y="0"/>
            <wp:positionH relativeFrom="page">
              <wp:posOffset>2413000</wp:posOffset>
            </wp:positionH>
            <wp:positionV relativeFrom="paragraph">
              <wp:posOffset>-1137412</wp:posOffset>
            </wp:positionV>
            <wp:extent cx="6308788" cy="1127474"/>
            <wp:effectExtent l="0" t="0" r="0" b="0"/>
            <wp:wrapNone/>
            <wp:docPr id="63"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82.png"/>
                    <pic:cNvPicPr/>
                  </pic:nvPicPr>
                  <pic:blipFill>
                    <a:blip xmlns:r="http://schemas.openxmlformats.org/officeDocument/2006/relationships" r:embed="rId85" cstate="print"/>
                    <a:stretch>
                      <a:fillRect/>
                    </a:stretch>
                  </pic:blipFill>
                  <pic:spPr>
                    <a:xfrm>
                      <a:off x="0" y="0"/>
                      <a:ext cx="6308788" cy="1127474"/>
                    </a:xfrm>
                    <a:prstGeom prst="rect">
                      <a:avLst/>
                    </a:prstGeom>
                  </pic:spPr>
                </pic:pic>
              </a:graphicData>
            </a:graphic>
          </wp:anchor>
        </w:drawing>
      </w:r>
      <w:r>
        <w:rPr>
          <w:w w:val="105"/>
        </w:rPr>
        <w:t>0：无操作，即禁止自学习。</w:t>
      </w:r>
    </w:p>
    <w:p>
      <w:pPr>
        <w:pStyle w:val="BodyText"/>
        <w:spacing w:before="78"/>
        <w:ind w:left="1529"/>
      </w:pPr>
      <w:r>
        <w:rPr>
          <w:w w:val="105"/>
        </w:rPr>
        <w:t>1：参数全面自学习</w:t>
      </w:r>
    </w:p>
    <w:p>
      <w:pPr>
        <w:pStyle w:val="BodyText"/>
        <w:spacing w:before="78"/>
        <w:ind w:left="1529"/>
      </w:pPr>
      <w:r>
        <w:rPr>
          <w:w w:val="105"/>
        </w:rPr>
        <w:t>电机参数自学习前，必须将电机与负载脱开，让电机处于空载状态，并确认电机处于静止状态。</w:t>
      </w:r>
    </w:p>
    <w:p>
      <w:pPr>
        <w:pStyle w:val="BodyText"/>
        <w:spacing w:before="79" w:line="307" w:lineRule="auto"/>
        <w:ind w:left="820" w:right="371" w:firstLine="709"/>
      </w:pPr>
      <w:r>
        <w:t>电机参数自学习前，必须正确输入电机铭牌参数</w:t>
      </w:r>
      <w:r>
        <w:rPr>
          <w:spacing w:val="-5"/>
        </w:rPr>
        <w:t>（P-029－P-033），</w:t>
      </w:r>
      <w:r>
        <w:rPr>
          <w:spacing w:val="-1"/>
        </w:rPr>
        <w:t xml:space="preserve">否则电机参数自学习的结果有可能不正确，导  </w:t>
      </w:r>
      <w:r>
        <w:t>致电机不能正常运转。电机参数自学习前，   应根据电机的惯性大小适当设置加、减速时间</w:t>
      </w:r>
      <w:r>
        <w:rPr>
          <w:spacing w:val="-7"/>
        </w:rPr>
        <w:t>（P-007</w:t>
      </w:r>
      <w:r>
        <w:t>、P-008），否则电机</w:t>
      </w:r>
      <w:r>
        <w:rPr>
          <w:w w:val="105"/>
        </w:rPr>
        <w:t>参数自学习过程中有可能出现过流故障。</w:t>
      </w:r>
    </w:p>
    <w:p>
      <w:pPr>
        <w:pStyle w:val="BodyText"/>
        <w:spacing w:line="307" w:lineRule="auto"/>
        <w:ind w:left="820" w:right="420" w:firstLine="709"/>
        <w:jc w:val="both"/>
      </w:pPr>
      <w:r>
        <w:rPr>
          <w:spacing w:val="-2"/>
        </w:rPr>
        <w:t>设定</w:t>
      </w:r>
      <w:r>
        <w:t>P-012</w:t>
      </w:r>
      <w:r>
        <w:rPr>
          <w:spacing w:val="-4"/>
        </w:rPr>
        <w:t>为</w:t>
      </w:r>
      <w:r>
        <w:t>1</w:t>
      </w:r>
      <w:r>
        <w:rPr>
          <w:spacing w:val="-3"/>
        </w:rPr>
        <w:t>然后按</w:t>
      </w:r>
      <w:r>
        <w:t>DATA</w:t>
      </w:r>
      <w:r>
        <w:rPr>
          <w:spacing w:val="-4"/>
        </w:rPr>
        <w:t>键，开始进入自学习状态，此时</w:t>
      </w:r>
      <w:r>
        <w:t>LED显示“-TUN</w:t>
      </w:r>
      <w:r>
        <w:rPr>
          <w:spacing w:val="-1"/>
        </w:rPr>
        <w:t>-”  并闪烁，然后按</w:t>
      </w:r>
      <w:r>
        <w:t>RUN</w:t>
      </w:r>
      <w:r>
        <w:rPr>
          <w:spacing w:val="-2"/>
        </w:rPr>
        <w:t>键开始进行参数自</w:t>
      </w:r>
      <w:r>
        <w:rPr>
          <w:spacing w:val="-1"/>
        </w:rPr>
        <w:t>学习，依次显示“</w:t>
      </w:r>
      <w:r>
        <w:rPr>
          <w:spacing w:val="-3"/>
        </w:rPr>
        <w:t>TUN0”…“TUN4”。当参数自学习结束后，显示“</w:t>
      </w:r>
      <w:r>
        <w:rPr>
          <w:spacing w:val="-4"/>
        </w:rPr>
        <w:t>-END-”，最后显示回到停机状态界面。当“</w:t>
      </w:r>
      <w:r>
        <w:rPr>
          <w:spacing w:val="-6"/>
        </w:rPr>
        <w:t xml:space="preserve">-TUN-”  </w:t>
      </w:r>
      <w:r>
        <w:rPr>
          <w:spacing w:val="-2"/>
          <w:w w:val="105"/>
        </w:rPr>
        <w:t xml:space="preserve">闪烁时可按 </w:t>
      </w:r>
      <w:r>
        <w:rPr>
          <w:w w:val="105"/>
        </w:rPr>
        <w:t>PROG</w:t>
      </w:r>
      <w:r>
        <w:rPr>
          <w:spacing w:val="-3"/>
          <w:w w:val="105"/>
        </w:rPr>
        <w:t xml:space="preserve"> 键退出参数自学习状态。</w:t>
      </w:r>
    </w:p>
    <w:p>
      <w:pPr>
        <w:pStyle w:val="BodyText"/>
        <w:spacing w:line="279" w:lineRule="exact"/>
        <w:ind w:left="1529"/>
      </w:pPr>
      <w:r>
        <w:rPr>
          <w:w w:val="105"/>
        </w:rPr>
        <w:t>在参数自学习的过程中也可以按STOP键中止参数自学习操作。</w:t>
      </w:r>
    </w:p>
    <w:p>
      <w:pPr>
        <w:pStyle w:val="BodyText"/>
        <w:spacing w:before="75" w:line="307" w:lineRule="auto"/>
        <w:ind w:left="1529" w:right="2080"/>
      </w:pPr>
      <w:r>
        <w:t>注意：参数自学习的启动与停止只能由键盘控制；参数自学习完成以后，该功能码自动恢复到0。</w:t>
      </w:r>
      <w:r>
        <w:rPr>
          <w:w w:val="105"/>
        </w:rPr>
        <w:t>2：参数静止自学习</w:t>
      </w:r>
    </w:p>
    <w:p>
      <w:pPr>
        <w:pStyle w:val="BodyText"/>
        <w:spacing w:line="307" w:lineRule="auto"/>
        <w:ind w:left="820" w:right="319" w:firstLine="709"/>
        <w:jc w:val="both"/>
      </w:pPr>
      <w:r>
        <w:drawing>
          <wp:anchor distT="0" distB="0" distL="0" distR="0" simplePos="0" relativeHeight="251738112" behindDoc="1" locked="0" layoutInCell="1" allowOverlap="1">
            <wp:simplePos x="0" y="0"/>
            <wp:positionH relativeFrom="page">
              <wp:posOffset>2413000</wp:posOffset>
            </wp:positionH>
            <wp:positionV relativeFrom="paragraph">
              <wp:posOffset>572134</wp:posOffset>
            </wp:positionV>
            <wp:extent cx="6870700" cy="2717800"/>
            <wp:effectExtent l="0" t="0" r="0" b="0"/>
            <wp:wrapNone/>
            <wp:docPr id="65"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83.png"/>
                    <pic:cNvPicPr/>
                  </pic:nvPicPr>
                  <pic:blipFill>
                    <a:blip xmlns:r="http://schemas.openxmlformats.org/officeDocument/2006/relationships" r:embed="rId86" cstate="print"/>
                    <a:stretch>
                      <a:fillRect/>
                    </a:stretch>
                  </pic:blipFill>
                  <pic:spPr>
                    <a:xfrm>
                      <a:off x="0" y="0"/>
                      <a:ext cx="6870700" cy="2717800"/>
                    </a:xfrm>
                    <a:prstGeom prst="rect">
                      <a:avLst/>
                    </a:prstGeom>
                  </pic:spPr>
                </pic:pic>
              </a:graphicData>
            </a:graphic>
          </wp:anchor>
        </w:drawing>
      </w:r>
      <w:r>
        <w:rPr>
          <w:spacing w:val="-18"/>
        </w:rPr>
        <w:t>电机参数静止自学习时，不必将电机与负载脱开，电机参数自学习前，必须正确输入电机铭牌参数</w:t>
      </w:r>
      <w:r>
        <w:rPr>
          <w:spacing w:val="-8"/>
        </w:rPr>
        <w:t xml:space="preserve">（P-029－P-033），  </w:t>
      </w:r>
      <w:r>
        <w:t xml:space="preserve">自学习后将检测出电机的定子电阻、转子的电阻以及电机的漏感。而电机的互感和空载电流将无法测量，用户可根据经验  </w:t>
      </w:r>
      <w:r>
        <w:rPr>
          <w:w w:val="105"/>
        </w:rPr>
        <w:t>输入相应的功能码。</w:t>
      </w:r>
    </w:p>
    <w:p>
      <w:pPr>
        <w:pStyle w:val="BodyText"/>
        <w:tabs>
          <w:tab w:val="left" w:pos="1384"/>
          <w:tab w:val="left" w:pos="3307"/>
          <w:tab w:val="left" w:pos="8052"/>
          <w:tab w:val="left" w:pos="9558"/>
        </w:tabs>
        <w:spacing w:before="105"/>
        <w:ind w:left="88"/>
        <w:jc w:val="center"/>
      </w:pPr>
      <w:r>
        <w:rPr>
          <w:w w:val="105"/>
        </w:rPr>
        <w:t>功能码</w:t>
        <w:tab/>
        <w:t>名称</w:t>
        <w:tab/>
        <w:t>说明</w:t>
        <w:tab/>
        <w:t>设定围</w:t>
        <w:tab/>
        <w:t>出厂值</w:t>
      </w:r>
    </w:p>
    <w:p>
      <w:pPr>
        <w:pStyle w:val="BodyText"/>
        <w:spacing w:before="8"/>
        <w:rPr>
          <w:sz w:val="12"/>
        </w:rPr>
      </w:pPr>
    </w:p>
    <w:p>
      <w:pPr>
        <w:spacing w:after="0"/>
        <w:rPr>
          <w:sz w:val="12"/>
        </w:rPr>
        <w:sectPr>
          <w:pgSz w:w="17860" w:h="25260"/>
          <w:pgMar w:top="1820" w:right="2260" w:bottom="280" w:left="2420" w:header="708" w:footer="708"/>
          <w:pgNumType w:start="69"/>
          <w:cols w:space="708"/>
        </w:sectPr>
      </w:pPr>
    </w:p>
    <w:p>
      <w:pPr>
        <w:pStyle w:val="BodyText"/>
      </w:pPr>
    </w:p>
    <w:p>
      <w:pPr>
        <w:pStyle w:val="BodyText"/>
      </w:pPr>
    </w:p>
    <w:p>
      <w:pPr>
        <w:pStyle w:val="BodyText"/>
      </w:pPr>
    </w:p>
    <w:p>
      <w:pPr>
        <w:pStyle w:val="BodyText"/>
      </w:pPr>
    </w:p>
    <w:p>
      <w:pPr>
        <w:pStyle w:val="BodyText"/>
      </w:pPr>
    </w:p>
    <w:p>
      <w:pPr>
        <w:pStyle w:val="BodyText"/>
        <w:spacing w:before="4"/>
        <w:rPr>
          <w:sz w:val="20"/>
        </w:rPr>
      </w:pPr>
    </w:p>
    <w:p>
      <w:pPr>
        <w:pStyle w:val="BodyText"/>
        <w:tabs>
          <w:tab w:val="left" w:pos="2854"/>
        </w:tabs>
        <w:ind w:left="1558"/>
      </w:pPr>
      <w:r>
        <w:rPr>
          <w:w w:val="105"/>
        </w:rPr>
        <w:t>P-013</w:t>
        <w:tab/>
      </w:r>
      <w:r>
        <w:rPr>
          <w:spacing w:val="-4"/>
        </w:rPr>
        <w:t>功能参数恢复</w:t>
      </w:r>
    </w:p>
    <w:p>
      <w:pPr>
        <w:pStyle w:val="BodyText"/>
        <w:spacing w:before="75"/>
        <w:ind w:left="522"/>
      </w:pPr>
      <w:r>
        <w:br w:type="column"/>
      </w:r>
      <w:r>
        <w:rPr>
          <w:w w:val="105"/>
        </w:rPr>
        <w:t>0：无操作</w:t>
      </w:r>
    </w:p>
    <w:p>
      <w:pPr>
        <w:pStyle w:val="BodyText"/>
        <w:spacing w:before="78"/>
        <w:ind w:left="522"/>
      </w:pPr>
      <w:r>
        <w:rPr>
          <w:w w:val="105"/>
        </w:rPr>
        <w:t>1：恢复出厂值（电机参数除外）</w:t>
      </w:r>
    </w:p>
    <w:p>
      <w:pPr>
        <w:pStyle w:val="BodyText"/>
        <w:spacing w:before="78"/>
        <w:ind w:left="522"/>
      </w:pPr>
      <w:r>
        <w:rPr>
          <w:w w:val="105"/>
        </w:rPr>
        <w:t>2：清除故障档案</w:t>
      </w:r>
    </w:p>
    <w:p>
      <w:pPr>
        <w:pStyle w:val="BodyText"/>
        <w:spacing w:before="78"/>
        <w:ind w:left="522"/>
      </w:pPr>
      <w:r>
        <w:rPr>
          <w:w w:val="105"/>
        </w:rPr>
        <w:t>3:保留</w:t>
      </w:r>
    </w:p>
    <w:p>
      <w:pPr>
        <w:pStyle w:val="BodyText"/>
        <w:spacing w:before="78"/>
        <w:ind w:left="522"/>
      </w:pPr>
      <w:r>
        <w:t>4：恢复所有参数为出厂值（包括电机参数）</w:t>
      </w:r>
    </w:p>
    <w:p>
      <w:pPr>
        <w:pStyle w:val="BodyText"/>
        <w:spacing w:before="79"/>
        <w:ind w:left="522"/>
      </w:pPr>
      <w:r>
        <w:rPr>
          <w:w w:val="105"/>
        </w:rPr>
        <w:t>5-9：保留</w:t>
      </w:r>
    </w:p>
    <w:p>
      <w:pPr>
        <w:pStyle w:val="BodyText"/>
        <w:spacing w:before="78"/>
        <w:ind w:left="522"/>
      </w:pPr>
      <w:r>
        <w:rPr>
          <w:w w:val="105"/>
        </w:rPr>
        <w:t>10：制袋机专用</w:t>
      </w:r>
    </w:p>
    <w:p>
      <w:pPr>
        <w:pStyle w:val="BodyText"/>
        <w:spacing w:before="78"/>
        <w:ind w:left="522"/>
      </w:pPr>
      <w:r>
        <w:rPr>
          <w:w w:val="105"/>
        </w:rPr>
        <w:t>11-17：保留</w:t>
      </w:r>
    </w:p>
    <w:p>
      <w:pPr>
        <w:pStyle w:val="BodyText"/>
        <w:spacing w:before="78"/>
        <w:ind w:left="522"/>
      </w:pPr>
      <w:r>
        <w:t>18：雕刻机专用</w:t>
      </w:r>
    </w:p>
    <w:p>
      <w:pPr>
        <w:pStyle w:val="BodyText"/>
        <w:spacing w:before="79"/>
        <w:ind w:left="522"/>
      </w:pPr>
      <w:r>
        <w:t>19：雕刻机专用</w:t>
      </w:r>
    </w:p>
    <w:p>
      <w:pPr>
        <w:pStyle w:val="BodyText"/>
      </w:pPr>
      <w:r>
        <w:br w:type="column"/>
      </w:r>
    </w:p>
    <w:p>
      <w:pPr>
        <w:pStyle w:val="BodyText"/>
      </w:pPr>
    </w:p>
    <w:p>
      <w:pPr>
        <w:pStyle w:val="BodyText"/>
      </w:pPr>
    </w:p>
    <w:p>
      <w:pPr>
        <w:pStyle w:val="BodyText"/>
      </w:pPr>
    </w:p>
    <w:p>
      <w:pPr>
        <w:pStyle w:val="BodyText"/>
      </w:pPr>
    </w:p>
    <w:p>
      <w:pPr>
        <w:pStyle w:val="BodyText"/>
        <w:spacing w:before="4"/>
        <w:rPr>
          <w:sz w:val="20"/>
        </w:rPr>
      </w:pPr>
    </w:p>
    <w:p>
      <w:pPr>
        <w:pStyle w:val="BodyText"/>
        <w:tabs>
          <w:tab w:val="left" w:pos="1786"/>
        </w:tabs>
        <w:ind w:left="280"/>
      </w:pPr>
      <w:r>
        <w:rPr>
          <w:w w:val="105"/>
        </w:rPr>
        <w:t>0～19</w:t>
        <w:tab/>
        <w:t>0</w:t>
      </w:r>
    </w:p>
    <w:p>
      <w:pPr>
        <w:spacing w:after="0"/>
        <w:sectPr>
          <w:type w:val="continuous"/>
          <w:pgSz w:w="17860" w:h="25260"/>
          <w:pgMar w:top="1900" w:right="2260" w:bottom="280" w:left="2420" w:header="708" w:footer="708"/>
          <w:pgNumType w:start="70"/>
          <w:cols w:num="3" w:space="708" w:equalWidth="0">
            <w:col w:w="4216" w:space="40"/>
            <w:col w:w="4947" w:space="39"/>
            <w:col w:w="3938" w:space="0"/>
          </w:cols>
        </w:sectPr>
      </w:pPr>
    </w:p>
    <w:p>
      <w:pPr>
        <w:pStyle w:val="BodyText"/>
        <w:spacing w:before="96"/>
        <w:ind w:left="1529"/>
      </w:pPr>
      <w:r>
        <w:rPr>
          <w:w w:val="105"/>
        </w:rPr>
        <w:t>1：变频器将所有参数恢复出厂值（电机参数除外）；</w:t>
      </w:r>
    </w:p>
    <w:p>
      <w:pPr>
        <w:pStyle w:val="BodyText"/>
        <w:spacing w:before="78"/>
        <w:ind w:left="1518"/>
      </w:pPr>
      <w:r>
        <w:rPr>
          <w:w w:val="105"/>
        </w:rPr>
        <w:t>2：变频器清除近期的故障档案；</w:t>
      </w:r>
    </w:p>
    <w:p>
      <w:pPr>
        <w:pStyle w:val="BodyText"/>
        <w:spacing w:before="78"/>
        <w:ind w:left="1529"/>
      </w:pPr>
      <w:r>
        <w:rPr>
          <w:w w:val="105"/>
        </w:rPr>
        <w:t>4：变频器恢复所有参数出厂值（包括电机参数）；</w:t>
      </w:r>
    </w:p>
    <w:p>
      <w:pPr>
        <w:pStyle w:val="BodyText"/>
        <w:spacing w:before="78"/>
        <w:ind w:left="1407"/>
      </w:pPr>
      <w:r>
        <w:t>10：制袋机专用参数恢复出厂值；</w:t>
      </w:r>
    </w:p>
    <w:p>
      <w:pPr>
        <w:pStyle w:val="BodyText"/>
        <w:spacing w:before="78"/>
        <w:ind w:left="1407"/>
      </w:pPr>
      <w:r>
        <w:t>18：雕刻机专用参数恢复出厂值；</w:t>
      </w:r>
    </w:p>
    <w:p>
      <w:pPr>
        <w:pStyle w:val="BodyText"/>
        <w:spacing w:before="78"/>
        <w:ind w:left="1407"/>
      </w:pPr>
      <w:r>
        <w:t>19：雕刻机专用参数恢复出厂值；</w:t>
      </w:r>
    </w:p>
    <w:p>
      <w:pPr>
        <w:pStyle w:val="BodyText"/>
        <w:spacing w:before="78"/>
        <w:ind w:left="1292"/>
      </w:pPr>
      <w:r>
        <w:rPr>
          <w:w w:val="105"/>
        </w:rPr>
        <w:t>5-9:保留</w:t>
      </w:r>
    </w:p>
    <w:p>
      <w:pPr>
        <w:pStyle w:val="BodyText"/>
        <w:spacing w:before="79"/>
        <w:ind w:left="1068"/>
      </w:pPr>
      <w:r>
        <w:rPr>
          <w:w w:val="105"/>
        </w:rPr>
        <w:t>11-17：保留</w:t>
      </w:r>
    </w:p>
    <w:p>
      <w:pPr>
        <w:pStyle w:val="BodyText"/>
        <w:spacing w:before="78"/>
        <w:ind w:left="842"/>
      </w:pPr>
      <w:r>
        <w:drawing>
          <wp:anchor distT="0" distB="0" distL="0" distR="0" simplePos="0" relativeHeight="251739136" behindDoc="1" locked="0" layoutInCell="1" allowOverlap="1">
            <wp:simplePos x="0" y="0"/>
            <wp:positionH relativeFrom="page">
              <wp:posOffset>2286000</wp:posOffset>
            </wp:positionH>
            <wp:positionV relativeFrom="paragraph">
              <wp:posOffset>161289</wp:posOffset>
            </wp:positionV>
            <wp:extent cx="6311900" cy="1117600"/>
            <wp:effectExtent l="0" t="0" r="0" b="0"/>
            <wp:wrapNone/>
            <wp:docPr id="67"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84.png"/>
                    <pic:cNvPicPr/>
                  </pic:nvPicPr>
                  <pic:blipFill>
                    <a:blip xmlns:r="http://schemas.openxmlformats.org/officeDocument/2006/relationships" r:embed="rId87" cstate="print"/>
                    <a:stretch>
                      <a:fillRect/>
                    </a:stretch>
                  </pic:blipFill>
                  <pic:spPr>
                    <a:xfrm>
                      <a:off x="0" y="0"/>
                      <a:ext cx="6311900" cy="1117600"/>
                    </a:xfrm>
                    <a:prstGeom prst="rect">
                      <a:avLst/>
                    </a:prstGeom>
                  </pic:spPr>
                </pic:pic>
              </a:graphicData>
            </a:graphic>
          </wp:anchor>
        </w:drawing>
      </w:r>
      <w:r>
        <w:rPr>
          <w:w w:val="105"/>
        </w:rPr>
        <w:t>所选功能操作完成以后，该功能码自动恢复到0。</w:t>
      </w:r>
    </w:p>
    <w:p>
      <w:pPr>
        <w:pStyle w:val="BodyText"/>
        <w:spacing w:before="6"/>
        <w:rPr>
          <w:sz w:val="16"/>
        </w:rPr>
      </w:pPr>
    </w:p>
    <w:tbl>
      <w:tblPr>
        <w:tblStyle w:val="TableNormal13"/>
        <w:tblW w:w="0" w:type="auto"/>
        <w:jc w:val="left"/>
        <w:tblInd w:w="1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87"/>
        <w:gridCol w:w="2072"/>
        <w:gridCol w:w="2904"/>
        <w:gridCol w:w="1748"/>
        <w:gridCol w:w="1294"/>
      </w:tblGrid>
      <w:tr>
        <w:tblPrEx>
          <w:tblW w:w="0" w:type="auto"/>
          <w:jc w:val="left"/>
          <w:tblInd w:w="1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72"/>
          <w:jc w:val="left"/>
        </w:trPr>
        <w:tc>
          <w:tcPr>
            <w:tcW w:w="1087" w:type="dxa"/>
          </w:tcPr>
          <w:p>
            <w:pPr>
              <w:pStyle w:val="TableParagraph"/>
              <w:spacing w:line="257" w:lineRule="exact"/>
              <w:ind w:left="50"/>
              <w:rPr>
                <w:sz w:val="22"/>
              </w:rPr>
            </w:pPr>
            <w:r>
              <w:rPr>
                <w:w w:val="105"/>
                <w:sz w:val="22"/>
              </w:rPr>
              <w:t>功能码</w:t>
            </w:r>
          </w:p>
        </w:tc>
        <w:tc>
          <w:tcPr>
            <w:tcW w:w="2072" w:type="dxa"/>
          </w:tcPr>
          <w:p>
            <w:pPr>
              <w:pStyle w:val="TableParagraph"/>
              <w:spacing w:line="257" w:lineRule="exact"/>
              <w:ind w:left="356"/>
              <w:rPr>
                <w:sz w:val="22"/>
              </w:rPr>
            </w:pPr>
            <w:r>
              <w:rPr>
                <w:w w:val="105"/>
                <w:sz w:val="22"/>
              </w:rPr>
              <w:t>名称</w:t>
            </w:r>
          </w:p>
        </w:tc>
        <w:tc>
          <w:tcPr>
            <w:tcW w:w="2904" w:type="dxa"/>
          </w:tcPr>
          <w:p>
            <w:pPr>
              <w:pStyle w:val="TableParagraph"/>
              <w:spacing w:line="257" w:lineRule="exact"/>
              <w:ind w:left="470"/>
              <w:rPr>
                <w:sz w:val="22"/>
              </w:rPr>
            </w:pPr>
            <w:r>
              <w:rPr>
                <w:w w:val="105"/>
                <w:sz w:val="22"/>
              </w:rPr>
              <w:t>说明</w:t>
            </w:r>
          </w:p>
        </w:tc>
        <w:tc>
          <w:tcPr>
            <w:tcW w:w="1748" w:type="dxa"/>
          </w:tcPr>
          <w:p>
            <w:pPr>
              <w:pStyle w:val="TableParagraph"/>
              <w:spacing w:line="257" w:lineRule="exact"/>
              <w:ind w:left="504"/>
              <w:rPr>
                <w:sz w:val="22"/>
              </w:rPr>
            </w:pPr>
            <w:r>
              <w:rPr>
                <w:w w:val="105"/>
                <w:sz w:val="22"/>
              </w:rPr>
              <w:t>设定围</w:t>
            </w:r>
          </w:p>
        </w:tc>
        <w:tc>
          <w:tcPr>
            <w:tcW w:w="1294" w:type="dxa"/>
          </w:tcPr>
          <w:p>
            <w:pPr>
              <w:pStyle w:val="TableParagraph"/>
              <w:spacing w:line="257" w:lineRule="exact"/>
              <w:ind w:left="563"/>
              <w:rPr>
                <w:sz w:val="22"/>
              </w:rPr>
            </w:pPr>
            <w:r>
              <w:rPr>
                <w:w w:val="105"/>
                <w:sz w:val="22"/>
              </w:rPr>
              <w:t>出厂值</w:t>
            </w:r>
          </w:p>
        </w:tc>
      </w:tr>
      <w:tr>
        <w:tblPrEx>
          <w:tblW w:w="0" w:type="auto"/>
          <w:jc w:val="left"/>
          <w:tblInd w:w="1318" w:type="dxa"/>
          <w:tblLayout w:type="fixed"/>
          <w:tblCellMar>
            <w:top w:w="0" w:type="dxa"/>
            <w:left w:w="0" w:type="dxa"/>
            <w:bottom w:w="0" w:type="dxa"/>
            <w:right w:w="0" w:type="dxa"/>
          </w:tblCellMar>
          <w:tblLook w:val="01E0"/>
        </w:tblPrEx>
        <w:trPr>
          <w:trHeight w:val="799"/>
          <w:jc w:val="left"/>
        </w:trPr>
        <w:tc>
          <w:tcPr>
            <w:tcW w:w="1087" w:type="dxa"/>
          </w:tcPr>
          <w:p>
            <w:pPr>
              <w:pStyle w:val="TableParagraph"/>
              <w:rPr>
                <w:sz w:val="22"/>
              </w:rPr>
            </w:pPr>
          </w:p>
          <w:p>
            <w:pPr>
              <w:pStyle w:val="TableParagraph"/>
              <w:spacing w:before="173"/>
              <w:ind w:left="50"/>
              <w:rPr>
                <w:sz w:val="22"/>
              </w:rPr>
            </w:pPr>
            <w:r>
              <w:rPr>
                <w:w w:val="105"/>
                <w:sz w:val="22"/>
              </w:rPr>
              <w:t>P-014</w:t>
            </w:r>
          </w:p>
        </w:tc>
        <w:tc>
          <w:tcPr>
            <w:tcW w:w="2072" w:type="dxa"/>
          </w:tcPr>
          <w:p>
            <w:pPr>
              <w:pStyle w:val="TableParagraph"/>
              <w:rPr>
                <w:sz w:val="22"/>
              </w:rPr>
            </w:pPr>
          </w:p>
          <w:p>
            <w:pPr>
              <w:pStyle w:val="TableParagraph"/>
              <w:spacing w:before="173"/>
              <w:ind w:left="356"/>
              <w:rPr>
                <w:sz w:val="22"/>
              </w:rPr>
            </w:pPr>
            <w:r>
              <w:rPr>
                <w:w w:val="105"/>
                <w:sz w:val="22"/>
              </w:rPr>
              <w:t>AVR功能选择</w:t>
            </w:r>
          </w:p>
        </w:tc>
        <w:tc>
          <w:tcPr>
            <w:tcW w:w="2904" w:type="dxa"/>
          </w:tcPr>
          <w:p>
            <w:pPr>
              <w:pStyle w:val="TableParagraph"/>
              <w:spacing w:before="120"/>
              <w:ind w:left="470"/>
              <w:rPr>
                <w:sz w:val="22"/>
              </w:rPr>
            </w:pPr>
            <w:r>
              <w:rPr>
                <w:w w:val="105"/>
                <w:sz w:val="22"/>
              </w:rPr>
              <w:t>0：无效</w:t>
            </w:r>
          </w:p>
          <w:p>
            <w:pPr>
              <w:pStyle w:val="TableParagraph"/>
              <w:spacing w:before="79"/>
              <w:ind w:left="470"/>
              <w:rPr>
                <w:sz w:val="22"/>
              </w:rPr>
            </w:pPr>
            <w:r>
              <w:rPr>
                <w:w w:val="105"/>
                <w:sz w:val="22"/>
              </w:rPr>
              <w:t>1：全程有效</w:t>
            </w:r>
          </w:p>
        </w:tc>
        <w:tc>
          <w:tcPr>
            <w:tcW w:w="1748" w:type="dxa"/>
          </w:tcPr>
          <w:p>
            <w:pPr>
              <w:pStyle w:val="TableParagraph"/>
              <w:rPr>
                <w:sz w:val="22"/>
              </w:rPr>
            </w:pPr>
          </w:p>
          <w:p>
            <w:pPr>
              <w:pStyle w:val="TableParagraph"/>
              <w:spacing w:before="173"/>
              <w:ind w:left="504"/>
              <w:rPr>
                <w:sz w:val="22"/>
              </w:rPr>
            </w:pPr>
            <w:r>
              <w:rPr>
                <w:w w:val="105"/>
                <w:sz w:val="22"/>
              </w:rPr>
              <w:t>0～2</w:t>
            </w:r>
          </w:p>
        </w:tc>
        <w:tc>
          <w:tcPr>
            <w:tcW w:w="1294" w:type="dxa"/>
          </w:tcPr>
          <w:p>
            <w:pPr>
              <w:pStyle w:val="TableParagraph"/>
              <w:rPr>
                <w:sz w:val="22"/>
              </w:rPr>
            </w:pPr>
          </w:p>
          <w:p>
            <w:pPr>
              <w:pStyle w:val="TableParagraph"/>
              <w:spacing w:before="173"/>
              <w:ind w:left="563"/>
              <w:rPr>
                <w:sz w:val="22"/>
              </w:rPr>
            </w:pPr>
            <w:r>
              <w:rPr>
                <w:w w:val="103"/>
                <w:sz w:val="22"/>
              </w:rPr>
              <w:t>2</w:t>
            </w:r>
          </w:p>
        </w:tc>
      </w:tr>
      <w:tr>
        <w:tblPrEx>
          <w:tblW w:w="0" w:type="auto"/>
          <w:jc w:val="left"/>
          <w:tblInd w:w="1318" w:type="dxa"/>
          <w:tblLayout w:type="fixed"/>
          <w:tblCellMar>
            <w:top w:w="0" w:type="dxa"/>
            <w:left w:w="0" w:type="dxa"/>
            <w:bottom w:w="0" w:type="dxa"/>
            <w:right w:w="0" w:type="dxa"/>
          </w:tblCellMar>
          <w:tblLook w:val="01E0"/>
        </w:tblPrEx>
        <w:trPr>
          <w:trHeight w:val="293"/>
          <w:jc w:val="left"/>
        </w:trPr>
        <w:tc>
          <w:tcPr>
            <w:tcW w:w="1087" w:type="dxa"/>
          </w:tcPr>
          <w:p>
            <w:pPr>
              <w:pStyle w:val="TableParagraph"/>
              <w:rPr>
                <w:rFonts w:ascii="Times New Roman"/>
                <w:sz w:val="22"/>
              </w:rPr>
            </w:pPr>
          </w:p>
        </w:tc>
        <w:tc>
          <w:tcPr>
            <w:tcW w:w="2072" w:type="dxa"/>
          </w:tcPr>
          <w:p>
            <w:pPr>
              <w:pStyle w:val="TableParagraph"/>
              <w:rPr>
                <w:rFonts w:ascii="Times New Roman"/>
                <w:sz w:val="22"/>
              </w:rPr>
            </w:pPr>
          </w:p>
        </w:tc>
        <w:tc>
          <w:tcPr>
            <w:tcW w:w="2904" w:type="dxa"/>
          </w:tcPr>
          <w:p>
            <w:pPr>
              <w:pStyle w:val="TableParagraph"/>
              <w:spacing w:before="41" w:line="232" w:lineRule="exact"/>
              <w:ind w:left="470"/>
              <w:rPr>
                <w:sz w:val="22"/>
              </w:rPr>
            </w:pPr>
            <w:r>
              <w:rPr>
                <w:w w:val="105"/>
                <w:sz w:val="22"/>
              </w:rPr>
              <w:t>2：只在减速时无效</w:t>
            </w:r>
          </w:p>
        </w:tc>
        <w:tc>
          <w:tcPr>
            <w:tcW w:w="1748" w:type="dxa"/>
          </w:tcPr>
          <w:p>
            <w:pPr>
              <w:pStyle w:val="TableParagraph"/>
              <w:rPr>
                <w:rFonts w:ascii="Times New Roman"/>
                <w:sz w:val="22"/>
              </w:rPr>
            </w:pPr>
          </w:p>
        </w:tc>
        <w:tc>
          <w:tcPr>
            <w:tcW w:w="1294" w:type="dxa"/>
          </w:tcPr>
          <w:p>
            <w:pPr>
              <w:pStyle w:val="TableParagraph"/>
              <w:rPr>
                <w:rFonts w:ascii="Times New Roman"/>
                <w:sz w:val="22"/>
              </w:rPr>
            </w:pPr>
          </w:p>
        </w:tc>
      </w:tr>
    </w:tbl>
    <w:p>
      <w:pPr>
        <w:pStyle w:val="BodyText"/>
        <w:spacing w:before="123" w:line="307" w:lineRule="auto"/>
        <w:ind w:left="820" w:right="335" w:firstLine="709"/>
      </w:pPr>
      <w:r>
        <w:pict>
          <v:group id="_x0000_s1442" style="width:511pt;height:95.5pt;margin-top:43.4pt;margin-left:180pt;mso-position-horizontal-relative:page;position:absolute;z-index:-251576320" coordorigin="3600,868" coordsize="10220,1910">
            <v:shape id="_x0000_s1443" type="#_x0000_t75" style="width:10220;height:1760;left:3600;position:absolute;top:1017" stroked="f">
              <v:imagedata r:id="rId88" o:title=""/>
            </v:shape>
            <v:shape id="_x0000_s1444" type="#_x0000_t202" style="width:10220;height:1910;left:3600;position:absolute;top:868" filled="f" stroked="f">
              <v:textbox inset="0,0,0,0">
                <w:txbxContent>
                  <w:p>
                    <w:pPr>
                      <w:spacing w:before="0" w:line="257" w:lineRule="exact"/>
                      <w:ind w:left="349" w:right="0" w:firstLine="0"/>
                      <w:jc w:val="left"/>
                      <w:rPr>
                        <w:sz w:val="22"/>
                      </w:rPr>
                    </w:pPr>
                    <w:r>
                      <w:rPr>
                        <w:w w:val="105"/>
                        <w:sz w:val="22"/>
                      </w:rPr>
                      <w:t>注意：当电动机在减速停机时，将自动稳压AVR功能关闭会在更短的减速时间停机而不会过压。</w:t>
                    </w:r>
                  </w:p>
                </w:txbxContent>
              </v:textbox>
            </v:shape>
          </v:group>
        </w:pict>
      </w:r>
      <w:r>
        <w:t>AVR</w:t>
      </w:r>
      <w:r>
        <w:rPr>
          <w:spacing w:val="-2"/>
        </w:rPr>
        <w:t>功能即输出电压自动调整功能。当</w:t>
      </w:r>
      <w:r>
        <w:t>AVR功能无效时，输出电压会随输入电压（或直流母线电压）</w:t>
      </w:r>
      <w:r>
        <w:rPr>
          <w:spacing w:val="-3"/>
        </w:rPr>
        <w:t xml:space="preserve">的变化而变化；  </w:t>
      </w:r>
      <w:r>
        <w:t>当AVR功能有效时，输出电压不随输入电压（或直流母线电压）的变化而变化，输出电压在输出能力围将保持基本恒定。</w:t>
      </w:r>
    </w:p>
    <w:p>
      <w:pPr>
        <w:pStyle w:val="BodyText"/>
        <w:rPr>
          <w:sz w:val="20"/>
        </w:rPr>
      </w:pPr>
    </w:p>
    <w:p>
      <w:pPr>
        <w:pStyle w:val="BodyText"/>
        <w:spacing w:before="8"/>
        <w:rPr>
          <w:sz w:val="18"/>
        </w:rPr>
      </w:pPr>
    </w:p>
    <w:tbl>
      <w:tblPr>
        <w:tblStyle w:val="TableNormal13"/>
        <w:tblW w:w="0" w:type="auto"/>
        <w:jc w:val="left"/>
        <w:tblInd w:w="1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85"/>
        <w:gridCol w:w="2245"/>
        <w:gridCol w:w="3118"/>
        <w:gridCol w:w="1678"/>
        <w:gridCol w:w="1296"/>
      </w:tblGrid>
      <w:tr>
        <w:tblPrEx>
          <w:tblW w:w="0" w:type="auto"/>
          <w:jc w:val="left"/>
          <w:tblInd w:w="1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799"/>
          <w:jc w:val="left"/>
        </w:trPr>
        <w:tc>
          <w:tcPr>
            <w:tcW w:w="1085" w:type="dxa"/>
          </w:tcPr>
          <w:p>
            <w:pPr>
              <w:pStyle w:val="TableParagraph"/>
              <w:spacing w:line="257" w:lineRule="exact"/>
              <w:ind w:left="50"/>
              <w:rPr>
                <w:sz w:val="22"/>
              </w:rPr>
            </w:pPr>
            <w:r>
              <w:rPr>
                <w:w w:val="105"/>
                <w:sz w:val="22"/>
              </w:rPr>
              <w:t>功能码</w:t>
            </w:r>
          </w:p>
        </w:tc>
        <w:tc>
          <w:tcPr>
            <w:tcW w:w="2245" w:type="dxa"/>
          </w:tcPr>
          <w:p>
            <w:pPr>
              <w:pStyle w:val="TableParagraph"/>
              <w:spacing w:line="257" w:lineRule="exact"/>
              <w:ind w:left="354"/>
              <w:rPr>
                <w:sz w:val="22"/>
              </w:rPr>
            </w:pPr>
            <w:r>
              <w:rPr>
                <w:w w:val="105"/>
                <w:sz w:val="22"/>
              </w:rPr>
              <w:t>名称</w:t>
            </w:r>
          </w:p>
        </w:tc>
        <w:tc>
          <w:tcPr>
            <w:tcW w:w="3118" w:type="dxa"/>
          </w:tcPr>
          <w:p>
            <w:pPr>
              <w:pStyle w:val="TableParagraph"/>
              <w:spacing w:line="257" w:lineRule="exact"/>
              <w:ind w:left="529"/>
              <w:rPr>
                <w:sz w:val="22"/>
              </w:rPr>
            </w:pPr>
            <w:r>
              <w:rPr>
                <w:w w:val="105"/>
                <w:sz w:val="22"/>
              </w:rPr>
              <w:t>说明</w:t>
            </w:r>
          </w:p>
          <w:p>
            <w:pPr>
              <w:pStyle w:val="TableParagraph"/>
              <w:spacing w:before="5"/>
              <w:rPr>
                <w:sz w:val="18"/>
              </w:rPr>
            </w:pPr>
          </w:p>
          <w:p>
            <w:pPr>
              <w:pStyle w:val="TableParagraph"/>
              <w:spacing w:before="1"/>
              <w:ind w:left="529"/>
              <w:rPr>
                <w:sz w:val="22"/>
              </w:rPr>
            </w:pPr>
            <w:r>
              <w:rPr>
                <w:w w:val="105"/>
                <w:sz w:val="22"/>
              </w:rPr>
              <w:t>0：直接启动</w:t>
            </w:r>
          </w:p>
        </w:tc>
        <w:tc>
          <w:tcPr>
            <w:tcW w:w="1678" w:type="dxa"/>
          </w:tcPr>
          <w:p>
            <w:pPr>
              <w:pStyle w:val="TableParagraph"/>
              <w:spacing w:line="257" w:lineRule="exact"/>
              <w:ind w:left="432"/>
              <w:rPr>
                <w:sz w:val="22"/>
              </w:rPr>
            </w:pPr>
            <w:r>
              <w:rPr>
                <w:w w:val="105"/>
                <w:sz w:val="22"/>
              </w:rPr>
              <w:t>设定围</w:t>
            </w:r>
          </w:p>
        </w:tc>
        <w:tc>
          <w:tcPr>
            <w:tcW w:w="1296" w:type="dxa"/>
          </w:tcPr>
          <w:p>
            <w:pPr>
              <w:pStyle w:val="TableParagraph"/>
              <w:spacing w:line="257" w:lineRule="exact"/>
              <w:ind w:left="565"/>
              <w:rPr>
                <w:sz w:val="22"/>
              </w:rPr>
            </w:pPr>
            <w:r>
              <w:rPr>
                <w:w w:val="105"/>
                <w:sz w:val="22"/>
              </w:rPr>
              <w:t>出厂值</w:t>
            </w:r>
          </w:p>
        </w:tc>
      </w:tr>
      <w:tr>
        <w:tblPrEx>
          <w:tblW w:w="0" w:type="auto"/>
          <w:jc w:val="left"/>
          <w:tblInd w:w="1318" w:type="dxa"/>
          <w:tblLayout w:type="fixed"/>
          <w:tblCellMar>
            <w:top w:w="0" w:type="dxa"/>
            <w:left w:w="0" w:type="dxa"/>
            <w:bottom w:w="0" w:type="dxa"/>
            <w:right w:w="0" w:type="dxa"/>
          </w:tblCellMar>
          <w:tblLook w:val="01E0"/>
        </w:tblPrEx>
        <w:trPr>
          <w:trHeight w:val="372"/>
          <w:jc w:val="left"/>
        </w:trPr>
        <w:tc>
          <w:tcPr>
            <w:tcW w:w="1085" w:type="dxa"/>
          </w:tcPr>
          <w:p>
            <w:pPr>
              <w:pStyle w:val="TableParagraph"/>
              <w:spacing w:before="29"/>
              <w:ind w:left="50"/>
              <w:rPr>
                <w:sz w:val="22"/>
              </w:rPr>
            </w:pPr>
            <w:r>
              <w:rPr>
                <w:w w:val="105"/>
                <w:sz w:val="22"/>
              </w:rPr>
              <w:t>P-015</w:t>
            </w:r>
          </w:p>
        </w:tc>
        <w:tc>
          <w:tcPr>
            <w:tcW w:w="2245" w:type="dxa"/>
          </w:tcPr>
          <w:p>
            <w:pPr>
              <w:pStyle w:val="TableParagraph"/>
              <w:spacing w:before="29"/>
              <w:ind w:left="354"/>
              <w:rPr>
                <w:sz w:val="22"/>
              </w:rPr>
            </w:pPr>
            <w:r>
              <w:rPr>
                <w:w w:val="105"/>
                <w:sz w:val="22"/>
              </w:rPr>
              <w:t>启动运行方式</w:t>
            </w:r>
          </w:p>
        </w:tc>
        <w:tc>
          <w:tcPr>
            <w:tcW w:w="3118" w:type="dxa"/>
          </w:tcPr>
          <w:p>
            <w:pPr>
              <w:pStyle w:val="TableParagraph"/>
              <w:spacing w:before="54"/>
              <w:ind w:left="529"/>
              <w:rPr>
                <w:sz w:val="22"/>
              </w:rPr>
            </w:pPr>
            <w:r>
              <w:rPr>
                <w:w w:val="105"/>
                <w:sz w:val="22"/>
              </w:rPr>
              <w:t>1：先直流制动再启动</w:t>
            </w:r>
          </w:p>
        </w:tc>
        <w:tc>
          <w:tcPr>
            <w:tcW w:w="1678" w:type="dxa"/>
          </w:tcPr>
          <w:p>
            <w:pPr>
              <w:pStyle w:val="TableParagraph"/>
              <w:spacing w:before="29"/>
              <w:ind w:left="432"/>
              <w:rPr>
                <w:sz w:val="22"/>
              </w:rPr>
            </w:pPr>
            <w:r>
              <w:rPr>
                <w:w w:val="105"/>
                <w:sz w:val="22"/>
              </w:rPr>
              <w:t>0～2</w:t>
            </w:r>
          </w:p>
        </w:tc>
        <w:tc>
          <w:tcPr>
            <w:tcW w:w="1296" w:type="dxa"/>
          </w:tcPr>
          <w:p>
            <w:pPr>
              <w:pStyle w:val="TableParagraph"/>
              <w:spacing w:before="29"/>
              <w:ind w:left="565"/>
              <w:rPr>
                <w:sz w:val="22"/>
              </w:rPr>
            </w:pPr>
            <w:r>
              <w:rPr>
                <w:w w:val="103"/>
                <w:sz w:val="22"/>
              </w:rPr>
              <w:t>0</w:t>
            </w:r>
          </w:p>
        </w:tc>
      </w:tr>
      <w:tr>
        <w:tblPrEx>
          <w:tblW w:w="0" w:type="auto"/>
          <w:jc w:val="left"/>
          <w:tblInd w:w="1318" w:type="dxa"/>
          <w:tblLayout w:type="fixed"/>
          <w:tblCellMar>
            <w:top w:w="0" w:type="dxa"/>
            <w:left w:w="0" w:type="dxa"/>
            <w:bottom w:w="0" w:type="dxa"/>
            <w:right w:w="0" w:type="dxa"/>
          </w:tblCellMar>
          <w:tblLook w:val="01E0"/>
        </w:tblPrEx>
        <w:trPr>
          <w:trHeight w:val="293"/>
          <w:jc w:val="left"/>
        </w:trPr>
        <w:tc>
          <w:tcPr>
            <w:tcW w:w="1085" w:type="dxa"/>
          </w:tcPr>
          <w:p>
            <w:pPr>
              <w:pStyle w:val="TableParagraph"/>
              <w:rPr>
                <w:rFonts w:ascii="Times New Roman"/>
                <w:sz w:val="22"/>
              </w:rPr>
            </w:pPr>
          </w:p>
        </w:tc>
        <w:tc>
          <w:tcPr>
            <w:tcW w:w="2245" w:type="dxa"/>
          </w:tcPr>
          <w:p>
            <w:pPr>
              <w:pStyle w:val="TableParagraph"/>
              <w:rPr>
                <w:rFonts w:ascii="Times New Roman"/>
                <w:sz w:val="22"/>
              </w:rPr>
            </w:pPr>
          </w:p>
        </w:tc>
        <w:tc>
          <w:tcPr>
            <w:tcW w:w="3118" w:type="dxa"/>
          </w:tcPr>
          <w:p>
            <w:pPr>
              <w:pStyle w:val="TableParagraph"/>
              <w:spacing w:before="41" w:line="232" w:lineRule="exact"/>
              <w:ind w:left="529"/>
              <w:rPr>
                <w:sz w:val="22"/>
              </w:rPr>
            </w:pPr>
            <w:r>
              <w:rPr>
                <w:w w:val="105"/>
                <w:sz w:val="22"/>
              </w:rPr>
              <w:t>2：转速追踪再启动</w:t>
            </w:r>
          </w:p>
        </w:tc>
        <w:tc>
          <w:tcPr>
            <w:tcW w:w="1678" w:type="dxa"/>
          </w:tcPr>
          <w:p>
            <w:pPr>
              <w:pStyle w:val="TableParagraph"/>
              <w:rPr>
                <w:rFonts w:ascii="Times New Roman"/>
                <w:sz w:val="22"/>
              </w:rPr>
            </w:pPr>
          </w:p>
        </w:tc>
        <w:tc>
          <w:tcPr>
            <w:tcW w:w="1296" w:type="dxa"/>
          </w:tcPr>
          <w:p>
            <w:pPr>
              <w:pStyle w:val="TableParagraph"/>
              <w:rPr>
                <w:rFonts w:ascii="Times New Roman"/>
                <w:sz w:val="22"/>
              </w:rPr>
            </w:pPr>
          </w:p>
        </w:tc>
      </w:tr>
    </w:tbl>
    <w:p>
      <w:pPr>
        <w:pStyle w:val="BodyText"/>
        <w:spacing w:before="122"/>
        <w:ind w:left="1529"/>
      </w:pPr>
      <w:r>
        <w:rPr>
          <w:w w:val="105"/>
        </w:rPr>
        <w:t>0：直接启动：从启动频率开始启动。</w:t>
      </w:r>
    </w:p>
    <w:p>
      <w:pPr>
        <w:pStyle w:val="BodyText"/>
        <w:spacing w:before="78" w:line="307" w:lineRule="auto"/>
        <w:ind w:left="820" w:right="468" w:firstLine="709"/>
      </w:pPr>
      <w:r>
        <w:t>1：先直流制动再启动：先直流制动（</w:t>
      </w:r>
      <w:r>
        <w:rPr>
          <w:spacing w:val="-7"/>
        </w:rPr>
        <w:t>注意设定参数</w:t>
      </w:r>
      <w:r>
        <w:t>P-018、P-019），</w:t>
      </w:r>
      <w:r>
        <w:rPr>
          <w:spacing w:val="-1"/>
        </w:rPr>
        <w:t xml:space="preserve">再从启动频率启动电机运行。适用小惯性负  </w:t>
      </w:r>
      <w:r>
        <w:rPr>
          <w:w w:val="105"/>
        </w:rPr>
        <w:t>载在启动时可能产生反转的场合。</w:t>
      </w:r>
    </w:p>
    <w:p>
      <w:pPr>
        <w:pStyle w:val="BodyText"/>
        <w:spacing w:line="307" w:lineRule="auto"/>
        <w:ind w:left="820" w:right="419" w:firstLine="709"/>
      </w:pPr>
      <w:r>
        <w:t>2</w:t>
      </w:r>
      <w:r>
        <w:rPr>
          <w:spacing w:val="-1"/>
        </w:rPr>
        <w:t xml:space="preserve">：转速追踪再启动：变频器首先计算电机的运转速度和方向，然后从当前速度开始运行到设定频率，以实现对旋  </w:t>
      </w:r>
      <w:r>
        <w:rPr>
          <w:w w:val="105"/>
        </w:rPr>
        <w:t>转中电机实施平滑无冲击启动，该方式适用于大惯性负载的瞬时停电再启动。</w:t>
      </w:r>
    </w:p>
    <w:p>
      <w:pPr>
        <w:spacing w:after="0" w:line="307" w:lineRule="auto"/>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89" w:history="1">
        <w:r>
          <w:rPr>
            <w:rFonts w:ascii="SimSun" w:eastAsia="SimSun" w:hAnsi="SimSun" w:cs="SimSun"/>
            <w:b/>
            <w:bCs/>
            <w:color w:val="0000EE"/>
            <w:sz w:val="30"/>
            <w:szCs w:val="30"/>
            <w:u w:val="single" w:color="0000EE"/>
          </w:rPr>
          <w:t>https://d.book118.com/686153151051010040</w:t>
        </w:r>
      </w:hyperlink>
    </w:p>
    <w:p>
      <w:pPr>
        <w:spacing w:after="0" w:line="307" w:lineRule="auto"/>
      </w:pPr>
    </w:p>
    <w:sectPr>
      <w:type w:val="continuous"/>
      <w:pgSz w:w="17860" w:h="25260"/>
      <w:pgMar w:top="1900" w:right="2260" w:bottom="280" w:left="2420" w:header="708" w:footer="708"/>
      <w:pgNumType w:start="71"/>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幼圆">
    <w:altName w:val="幼圆"/>
    <w:charset w:val="86"/>
    <w:family w:val="modern"/>
    <w:pitch w:val="fixed"/>
    <w:sig w:usb0="00000000" w:usb1="00000000" w:usb2="00000000" w:usb3="00000000" w:csb0="00040000" w:csb1="00000000"/>
  </w:font>
  <w:font w:name="新宋体">
    <w:altName w:val="新宋体"/>
    <w:charset w:val="86"/>
    <w:family w:val="modern"/>
    <w:pitch w:val="fixed"/>
    <w:sig w:usb0="00000000" w:usb1="00000000" w:usb2="00000000" w:usb3="00000000" w:csb0="00040000" w:csb1="00000000"/>
  </w:font>
  <w:font w:name="MS Gothic">
    <w:altName w:val="MS Gothic"/>
    <w:charset w:val="00"/>
    <w:family w:val="modern"/>
    <w:pitch w:val="fixed"/>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 w:name="Century Gothic">
    <w:altName w:val="Century Gothic"/>
    <w:charset w:val="00"/>
    <w:family w:val="swiss"/>
    <w:pitch w:val="variable"/>
    <w:sig w:usb0="00000000" w:usb1="00000000" w:usb2="00000000" w:usb3="00000000" w:csb0="00000001" w:csb1="00000000"/>
  </w:font>
  <w:font w:name="Courier New">
    <w:altName w:val="Courier New"/>
    <w:charset w:val="00"/>
    <w:family w:val="modern"/>
    <w:pitch w:val="fixed"/>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18445"/>
    <w:multiLevelType w:val="hybridMultilevel"/>
    <w:tmpl w:val="00000000"/>
    <w:lvl w:ilvl="0">
      <w:start w:val="3"/>
      <w:numFmt w:val="decimal"/>
      <w:lvlText w:val="%1"/>
      <w:lvlJc w:val="left"/>
      <w:pPr>
        <w:ind w:left="910" w:hanging="630"/>
        <w:jc w:val="left"/>
      </w:pPr>
      <w:rPr>
        <w:rFonts w:hint="default"/>
      </w:rPr>
    </w:lvl>
    <w:lvl w:ilvl="1">
      <w:start w:val="1"/>
      <w:numFmt w:val="decimal"/>
      <w:lvlText w:val="%1.%2"/>
      <w:lvlJc w:val="left"/>
      <w:pPr>
        <w:ind w:left="910" w:hanging="630"/>
        <w:jc w:val="left"/>
      </w:pPr>
      <w:rPr>
        <w:rFonts w:ascii="Arial" w:eastAsia="Arial" w:hAnsi="Arial" w:cs="Arial" w:hint="default"/>
        <w:b/>
        <w:bCs/>
        <w:w w:val="89"/>
        <w:sz w:val="36"/>
        <w:szCs w:val="36"/>
      </w:rPr>
    </w:lvl>
    <w:lvl w:ilvl="2">
      <w:start w:val="1"/>
      <w:numFmt w:val="decimal"/>
      <w:lvlText w:val="%1.%2.%3"/>
      <w:lvlJc w:val="left"/>
      <w:pPr>
        <w:ind w:left="1069" w:hanging="789"/>
        <w:jc w:val="left"/>
      </w:pPr>
      <w:rPr>
        <w:rFonts w:hint="default"/>
        <w:b/>
        <w:bCs/>
        <w:w w:val="91"/>
      </w:rPr>
    </w:lvl>
    <w:lvl w:ilvl="3">
      <w:start w:val="0"/>
      <w:numFmt w:val="bullet"/>
      <w:lvlText w:val="•"/>
      <w:lvlJc w:val="left"/>
      <w:pPr>
        <w:ind w:left="3753" w:hanging="789"/>
      </w:pPr>
      <w:rPr>
        <w:rFonts w:hint="default"/>
      </w:rPr>
    </w:lvl>
    <w:lvl w:ilvl="4">
      <w:start w:val="0"/>
      <w:numFmt w:val="bullet"/>
      <w:lvlText w:val="•"/>
      <w:lvlJc w:val="left"/>
      <w:pPr>
        <w:ind w:left="5099" w:hanging="789"/>
      </w:pPr>
      <w:rPr>
        <w:rFonts w:hint="default"/>
      </w:rPr>
    </w:lvl>
    <w:lvl w:ilvl="5">
      <w:start w:val="0"/>
      <w:numFmt w:val="bullet"/>
      <w:lvlText w:val="•"/>
      <w:lvlJc w:val="left"/>
      <w:pPr>
        <w:ind w:left="6446" w:hanging="789"/>
      </w:pPr>
      <w:rPr>
        <w:rFonts w:hint="default"/>
      </w:rPr>
    </w:lvl>
    <w:lvl w:ilvl="6">
      <w:start w:val="0"/>
      <w:numFmt w:val="bullet"/>
      <w:lvlText w:val="•"/>
      <w:lvlJc w:val="left"/>
      <w:pPr>
        <w:ind w:left="7793" w:hanging="789"/>
      </w:pPr>
      <w:rPr>
        <w:rFonts w:hint="default"/>
      </w:rPr>
    </w:lvl>
    <w:lvl w:ilvl="7">
      <w:start w:val="0"/>
      <w:numFmt w:val="bullet"/>
      <w:lvlText w:val="•"/>
      <w:lvlJc w:val="left"/>
      <w:pPr>
        <w:ind w:left="9139" w:hanging="789"/>
      </w:pPr>
      <w:rPr>
        <w:rFonts w:hint="default"/>
      </w:rPr>
    </w:lvl>
    <w:lvl w:ilvl="8">
      <w:start w:val="0"/>
      <w:numFmt w:val="bullet"/>
      <w:lvlText w:val="•"/>
      <w:lvlJc w:val="left"/>
      <w:pPr>
        <w:ind w:left="10486" w:hanging="789"/>
      </w:pPr>
      <w:rPr>
        <w:rFonts w:hint="default"/>
      </w:rPr>
    </w:lvl>
  </w:abstractNum>
  <w:abstractNum w:abstractNumId="1">
    <w:nsid w:val="030AF797"/>
    <w:multiLevelType w:val="hybridMultilevel"/>
    <w:tmpl w:val="00000000"/>
    <w:lvl w:ilvl="0">
      <w:start w:val="1"/>
      <w:numFmt w:val="decimal"/>
      <w:lvlText w:val="%1）"/>
      <w:lvlJc w:val="left"/>
      <w:pPr>
        <w:ind w:left="657" w:hanging="477"/>
        <w:jc w:val="left"/>
      </w:pPr>
      <w:rPr>
        <w:rFonts w:ascii="宋体" w:eastAsia="宋体" w:hAnsi="宋体" w:cs="宋体" w:hint="default"/>
        <w:w w:val="102"/>
        <w:sz w:val="29"/>
        <w:szCs w:val="29"/>
      </w:rPr>
    </w:lvl>
    <w:lvl w:ilvl="1">
      <w:start w:val="0"/>
      <w:numFmt w:val="bullet"/>
      <w:lvlText w:val="•"/>
      <w:lvlJc w:val="left"/>
      <w:pPr>
        <w:ind w:left="1878" w:hanging="477"/>
      </w:pPr>
      <w:rPr>
        <w:rFonts w:hint="default"/>
      </w:rPr>
    </w:lvl>
    <w:lvl w:ilvl="2">
      <w:start w:val="0"/>
      <w:numFmt w:val="bullet"/>
      <w:lvlText w:val="•"/>
      <w:lvlJc w:val="left"/>
      <w:pPr>
        <w:ind w:left="3096" w:hanging="477"/>
      </w:pPr>
      <w:rPr>
        <w:rFonts w:hint="default"/>
      </w:rPr>
    </w:lvl>
    <w:lvl w:ilvl="3">
      <w:start w:val="0"/>
      <w:numFmt w:val="bullet"/>
      <w:lvlText w:val="•"/>
      <w:lvlJc w:val="left"/>
      <w:pPr>
        <w:ind w:left="4314" w:hanging="477"/>
      </w:pPr>
      <w:rPr>
        <w:rFonts w:hint="default"/>
      </w:rPr>
    </w:lvl>
    <w:lvl w:ilvl="4">
      <w:start w:val="0"/>
      <w:numFmt w:val="bullet"/>
      <w:lvlText w:val="•"/>
      <w:lvlJc w:val="left"/>
      <w:pPr>
        <w:ind w:left="5532" w:hanging="477"/>
      </w:pPr>
      <w:rPr>
        <w:rFonts w:hint="default"/>
      </w:rPr>
    </w:lvl>
    <w:lvl w:ilvl="5">
      <w:start w:val="0"/>
      <w:numFmt w:val="bullet"/>
      <w:lvlText w:val="•"/>
      <w:lvlJc w:val="left"/>
      <w:pPr>
        <w:ind w:left="6750" w:hanging="477"/>
      </w:pPr>
      <w:rPr>
        <w:rFonts w:hint="default"/>
      </w:rPr>
    </w:lvl>
    <w:lvl w:ilvl="6">
      <w:start w:val="0"/>
      <w:numFmt w:val="bullet"/>
      <w:lvlText w:val="•"/>
      <w:lvlJc w:val="left"/>
      <w:pPr>
        <w:ind w:left="7968" w:hanging="477"/>
      </w:pPr>
      <w:rPr>
        <w:rFonts w:hint="default"/>
      </w:rPr>
    </w:lvl>
    <w:lvl w:ilvl="7">
      <w:start w:val="0"/>
      <w:numFmt w:val="bullet"/>
      <w:lvlText w:val="•"/>
      <w:lvlJc w:val="left"/>
      <w:pPr>
        <w:ind w:left="9186" w:hanging="477"/>
      </w:pPr>
      <w:rPr>
        <w:rFonts w:hint="default"/>
      </w:rPr>
    </w:lvl>
    <w:lvl w:ilvl="8">
      <w:start w:val="0"/>
      <w:numFmt w:val="bullet"/>
      <w:lvlText w:val="•"/>
      <w:lvlJc w:val="left"/>
      <w:pPr>
        <w:ind w:left="10404" w:hanging="477"/>
      </w:pPr>
      <w:rPr>
        <w:rFonts w:hint="default"/>
      </w:rPr>
    </w:lvl>
  </w:abstractNum>
  <w:abstractNum w:abstractNumId="2">
    <w:nsid w:val="0A630EC4"/>
    <w:multiLevelType w:val="hybridMultilevel"/>
    <w:tmpl w:val="00000000"/>
    <w:lvl w:ilvl="0">
      <w:start w:val="1"/>
      <w:numFmt w:val="decimal"/>
      <w:lvlText w:val="%1"/>
      <w:lvlJc w:val="left"/>
      <w:pPr>
        <w:ind w:left="1465" w:hanging="555"/>
        <w:jc w:val="left"/>
      </w:pPr>
      <w:rPr>
        <w:rFonts w:hint="default"/>
      </w:rPr>
    </w:lvl>
    <w:lvl w:ilvl="1">
      <w:start w:val="1"/>
      <w:numFmt w:val="decimal"/>
      <w:lvlText w:val="%1.%2"/>
      <w:lvlJc w:val="left"/>
      <w:pPr>
        <w:ind w:left="1465" w:hanging="555"/>
        <w:jc w:val="left"/>
      </w:pPr>
      <w:rPr>
        <w:rFonts w:ascii="Arial" w:eastAsia="Arial" w:hAnsi="Arial" w:cs="Arial" w:hint="default"/>
        <w:w w:val="91"/>
        <w:sz w:val="31"/>
        <w:szCs w:val="31"/>
      </w:rPr>
    </w:lvl>
    <w:lvl w:ilvl="2">
      <w:start w:val="1"/>
      <w:numFmt w:val="decimal"/>
      <w:lvlText w:val="%1.%2.%3"/>
      <w:lvlJc w:val="left"/>
      <w:pPr>
        <w:ind w:left="2329" w:hanging="789"/>
        <w:jc w:val="left"/>
      </w:pPr>
      <w:rPr>
        <w:rFonts w:ascii="Arial" w:eastAsia="Arial" w:hAnsi="Arial" w:cs="Arial" w:hint="default"/>
        <w:w w:val="91"/>
        <w:sz w:val="31"/>
        <w:szCs w:val="31"/>
      </w:rPr>
    </w:lvl>
    <w:lvl w:ilvl="3">
      <w:start w:val="0"/>
      <w:numFmt w:val="bullet"/>
      <w:lvlText w:val="•"/>
      <w:lvlJc w:val="left"/>
      <w:pPr>
        <w:ind w:left="4733" w:hanging="789"/>
      </w:pPr>
      <w:rPr>
        <w:rFonts w:hint="default"/>
      </w:rPr>
    </w:lvl>
    <w:lvl w:ilvl="4">
      <w:start w:val="0"/>
      <w:numFmt w:val="bullet"/>
      <w:lvlText w:val="•"/>
      <w:lvlJc w:val="left"/>
      <w:pPr>
        <w:ind w:left="5939" w:hanging="789"/>
      </w:pPr>
      <w:rPr>
        <w:rFonts w:hint="default"/>
      </w:rPr>
    </w:lvl>
    <w:lvl w:ilvl="5">
      <w:start w:val="0"/>
      <w:numFmt w:val="bullet"/>
      <w:lvlText w:val="•"/>
      <w:lvlJc w:val="left"/>
      <w:pPr>
        <w:ind w:left="7146" w:hanging="789"/>
      </w:pPr>
      <w:rPr>
        <w:rFonts w:hint="default"/>
      </w:rPr>
    </w:lvl>
    <w:lvl w:ilvl="6">
      <w:start w:val="0"/>
      <w:numFmt w:val="bullet"/>
      <w:lvlText w:val="•"/>
      <w:lvlJc w:val="left"/>
      <w:pPr>
        <w:ind w:left="8353" w:hanging="789"/>
      </w:pPr>
      <w:rPr>
        <w:rFonts w:hint="default"/>
      </w:rPr>
    </w:lvl>
    <w:lvl w:ilvl="7">
      <w:start w:val="0"/>
      <w:numFmt w:val="bullet"/>
      <w:lvlText w:val="•"/>
      <w:lvlJc w:val="left"/>
      <w:pPr>
        <w:ind w:left="9559" w:hanging="789"/>
      </w:pPr>
      <w:rPr>
        <w:rFonts w:hint="default"/>
      </w:rPr>
    </w:lvl>
    <w:lvl w:ilvl="8">
      <w:start w:val="0"/>
      <w:numFmt w:val="bullet"/>
      <w:lvlText w:val="•"/>
      <w:lvlJc w:val="left"/>
      <w:pPr>
        <w:ind w:left="10766" w:hanging="789"/>
      </w:pPr>
      <w:rPr>
        <w:rFonts w:hint="default"/>
      </w:rPr>
    </w:lvl>
  </w:abstractNum>
  <w:abstractNum w:abstractNumId="3">
    <w:nsid w:val="0B4635E9"/>
    <w:multiLevelType w:val="hybridMultilevel"/>
    <w:tmpl w:val="00000000"/>
    <w:lvl w:ilvl="0">
      <w:start w:val="1"/>
      <w:numFmt w:val="decimal"/>
      <w:lvlText w:val="%1）"/>
      <w:lvlJc w:val="left"/>
      <w:pPr>
        <w:ind w:left="623" w:hanging="343"/>
        <w:jc w:val="left"/>
      </w:pPr>
      <w:rPr>
        <w:rFonts w:ascii="宋体" w:eastAsia="宋体" w:hAnsi="宋体" w:cs="宋体" w:hint="default"/>
        <w:spacing w:val="0"/>
        <w:w w:val="103"/>
        <w:sz w:val="20"/>
        <w:szCs w:val="20"/>
      </w:rPr>
    </w:lvl>
    <w:lvl w:ilvl="1">
      <w:start w:val="0"/>
      <w:numFmt w:val="bullet"/>
      <w:lvlText w:val="•"/>
      <w:lvlJc w:val="left"/>
      <w:pPr>
        <w:ind w:left="1875" w:hanging="343"/>
      </w:pPr>
      <w:rPr>
        <w:rFonts w:hint="default"/>
      </w:rPr>
    </w:lvl>
    <w:lvl w:ilvl="2">
      <w:start w:val="0"/>
      <w:numFmt w:val="bullet"/>
      <w:lvlText w:val="•"/>
      <w:lvlJc w:val="left"/>
      <w:pPr>
        <w:ind w:left="3131" w:hanging="343"/>
      </w:pPr>
      <w:rPr>
        <w:rFonts w:hint="default"/>
      </w:rPr>
    </w:lvl>
    <w:lvl w:ilvl="3">
      <w:start w:val="0"/>
      <w:numFmt w:val="bullet"/>
      <w:lvlText w:val="•"/>
      <w:lvlJc w:val="left"/>
      <w:pPr>
        <w:ind w:left="4387" w:hanging="343"/>
      </w:pPr>
      <w:rPr>
        <w:rFonts w:hint="default"/>
      </w:rPr>
    </w:lvl>
    <w:lvl w:ilvl="4">
      <w:start w:val="0"/>
      <w:numFmt w:val="bullet"/>
      <w:lvlText w:val="•"/>
      <w:lvlJc w:val="left"/>
      <w:pPr>
        <w:ind w:left="5643" w:hanging="343"/>
      </w:pPr>
      <w:rPr>
        <w:rFonts w:hint="default"/>
      </w:rPr>
    </w:lvl>
    <w:lvl w:ilvl="5">
      <w:start w:val="0"/>
      <w:numFmt w:val="bullet"/>
      <w:lvlText w:val="•"/>
      <w:lvlJc w:val="left"/>
      <w:pPr>
        <w:ind w:left="6899" w:hanging="343"/>
      </w:pPr>
      <w:rPr>
        <w:rFonts w:hint="default"/>
      </w:rPr>
    </w:lvl>
    <w:lvl w:ilvl="6">
      <w:start w:val="0"/>
      <w:numFmt w:val="bullet"/>
      <w:lvlText w:val="•"/>
      <w:lvlJc w:val="left"/>
      <w:pPr>
        <w:ind w:left="8155" w:hanging="343"/>
      </w:pPr>
      <w:rPr>
        <w:rFonts w:hint="default"/>
      </w:rPr>
    </w:lvl>
    <w:lvl w:ilvl="7">
      <w:start w:val="0"/>
      <w:numFmt w:val="bullet"/>
      <w:lvlText w:val="•"/>
      <w:lvlJc w:val="left"/>
      <w:pPr>
        <w:ind w:left="9411" w:hanging="343"/>
      </w:pPr>
      <w:rPr>
        <w:rFonts w:hint="default"/>
      </w:rPr>
    </w:lvl>
    <w:lvl w:ilvl="8">
      <w:start w:val="0"/>
      <w:numFmt w:val="bullet"/>
      <w:lvlText w:val="•"/>
      <w:lvlJc w:val="left"/>
      <w:pPr>
        <w:ind w:left="10667" w:hanging="343"/>
      </w:pPr>
      <w:rPr>
        <w:rFonts w:hint="default"/>
      </w:rPr>
    </w:lvl>
  </w:abstractNum>
  <w:abstractNum w:abstractNumId="4">
    <w:nsid w:val="0B75628A"/>
    <w:multiLevelType w:val="hybridMultilevel"/>
    <w:tmpl w:val="00000000"/>
    <w:lvl w:ilvl="0">
      <w:start w:val="3"/>
      <w:numFmt w:val="decimal"/>
      <w:lvlText w:val="%1."/>
      <w:lvlJc w:val="left"/>
      <w:pPr>
        <w:ind w:left="757" w:hanging="477"/>
        <w:jc w:val="left"/>
      </w:pPr>
      <w:rPr>
        <w:rFonts w:ascii="宋体" w:eastAsia="宋体" w:hAnsi="宋体" w:cs="宋体" w:hint="default"/>
        <w:spacing w:val="-72"/>
        <w:w w:val="102"/>
        <w:sz w:val="29"/>
        <w:szCs w:val="29"/>
      </w:rPr>
    </w:lvl>
    <w:lvl w:ilvl="1">
      <w:start w:val="0"/>
      <w:numFmt w:val="bullet"/>
      <w:lvlText w:val="•"/>
      <w:lvlJc w:val="left"/>
      <w:pPr>
        <w:ind w:left="2001" w:hanging="477"/>
      </w:pPr>
      <w:rPr>
        <w:rFonts w:hint="default"/>
      </w:rPr>
    </w:lvl>
    <w:lvl w:ilvl="2">
      <w:start w:val="0"/>
      <w:numFmt w:val="bullet"/>
      <w:lvlText w:val="•"/>
      <w:lvlJc w:val="left"/>
      <w:pPr>
        <w:ind w:left="3243" w:hanging="477"/>
      </w:pPr>
      <w:rPr>
        <w:rFonts w:hint="default"/>
      </w:rPr>
    </w:lvl>
    <w:lvl w:ilvl="3">
      <w:start w:val="0"/>
      <w:numFmt w:val="bullet"/>
      <w:lvlText w:val="•"/>
      <w:lvlJc w:val="left"/>
      <w:pPr>
        <w:ind w:left="4485" w:hanging="477"/>
      </w:pPr>
      <w:rPr>
        <w:rFonts w:hint="default"/>
      </w:rPr>
    </w:lvl>
    <w:lvl w:ilvl="4">
      <w:start w:val="0"/>
      <w:numFmt w:val="bullet"/>
      <w:lvlText w:val="•"/>
      <w:lvlJc w:val="left"/>
      <w:pPr>
        <w:ind w:left="5727" w:hanging="477"/>
      </w:pPr>
      <w:rPr>
        <w:rFonts w:hint="default"/>
      </w:rPr>
    </w:lvl>
    <w:lvl w:ilvl="5">
      <w:start w:val="0"/>
      <w:numFmt w:val="bullet"/>
      <w:lvlText w:val="•"/>
      <w:lvlJc w:val="left"/>
      <w:pPr>
        <w:ind w:left="6969" w:hanging="477"/>
      </w:pPr>
      <w:rPr>
        <w:rFonts w:hint="default"/>
      </w:rPr>
    </w:lvl>
    <w:lvl w:ilvl="6">
      <w:start w:val="0"/>
      <w:numFmt w:val="bullet"/>
      <w:lvlText w:val="•"/>
      <w:lvlJc w:val="left"/>
      <w:pPr>
        <w:ind w:left="8211" w:hanging="477"/>
      </w:pPr>
      <w:rPr>
        <w:rFonts w:hint="default"/>
      </w:rPr>
    </w:lvl>
    <w:lvl w:ilvl="7">
      <w:start w:val="0"/>
      <w:numFmt w:val="bullet"/>
      <w:lvlText w:val="•"/>
      <w:lvlJc w:val="left"/>
      <w:pPr>
        <w:ind w:left="9453" w:hanging="477"/>
      </w:pPr>
      <w:rPr>
        <w:rFonts w:hint="default"/>
      </w:rPr>
    </w:lvl>
    <w:lvl w:ilvl="8">
      <w:start w:val="0"/>
      <w:numFmt w:val="bullet"/>
      <w:lvlText w:val="•"/>
      <w:lvlJc w:val="left"/>
      <w:pPr>
        <w:ind w:left="10695" w:hanging="477"/>
      </w:pPr>
      <w:rPr>
        <w:rFonts w:hint="default"/>
      </w:rPr>
    </w:lvl>
  </w:abstractNum>
  <w:abstractNum w:abstractNumId="5">
    <w:nsid w:val="0F54BEFC"/>
    <w:multiLevelType w:val="hybridMultilevel"/>
    <w:tmpl w:val="00000000"/>
    <w:lvl w:ilvl="0">
      <w:start w:val="2"/>
      <w:numFmt w:val="decimal"/>
      <w:lvlText w:val="%1"/>
      <w:lvlJc w:val="left"/>
      <w:pPr>
        <w:ind w:left="910" w:hanging="630"/>
        <w:jc w:val="left"/>
      </w:pPr>
      <w:rPr>
        <w:rFonts w:hint="default"/>
      </w:rPr>
    </w:lvl>
    <w:lvl w:ilvl="1">
      <w:start w:val="1"/>
      <w:numFmt w:val="decimal"/>
      <w:lvlText w:val="%1.%2"/>
      <w:lvlJc w:val="left"/>
      <w:pPr>
        <w:ind w:left="910" w:hanging="630"/>
        <w:jc w:val="left"/>
      </w:pPr>
      <w:rPr>
        <w:rFonts w:hint="default"/>
        <w:b/>
        <w:bCs/>
        <w:w w:val="89"/>
      </w:rPr>
    </w:lvl>
    <w:lvl w:ilvl="2">
      <w:start w:val="1"/>
      <w:numFmt w:val="decimal"/>
      <w:lvlText w:val="%1.%2.%3"/>
      <w:lvlJc w:val="left"/>
      <w:pPr>
        <w:ind w:left="1069" w:hanging="789"/>
        <w:jc w:val="left"/>
      </w:pPr>
      <w:rPr>
        <w:rFonts w:ascii="Arial" w:eastAsia="Arial" w:hAnsi="Arial" w:cs="Arial" w:hint="default"/>
        <w:b/>
        <w:bCs/>
        <w:w w:val="91"/>
        <w:sz w:val="31"/>
        <w:szCs w:val="31"/>
      </w:rPr>
    </w:lvl>
    <w:lvl w:ilvl="3">
      <w:start w:val="0"/>
      <w:numFmt w:val="bullet"/>
      <w:lvlText w:val="•"/>
      <w:lvlJc w:val="left"/>
      <w:pPr>
        <w:ind w:left="1515" w:hanging="789"/>
      </w:pPr>
      <w:rPr>
        <w:rFonts w:hint="default"/>
      </w:rPr>
    </w:lvl>
    <w:lvl w:ilvl="4">
      <w:start w:val="0"/>
      <w:numFmt w:val="bullet"/>
      <w:lvlText w:val="•"/>
      <w:lvlJc w:val="left"/>
      <w:pPr>
        <w:ind w:left="1743" w:hanging="789"/>
      </w:pPr>
      <w:rPr>
        <w:rFonts w:hint="default"/>
      </w:rPr>
    </w:lvl>
    <w:lvl w:ilvl="5">
      <w:start w:val="0"/>
      <w:numFmt w:val="bullet"/>
      <w:lvlText w:val="•"/>
      <w:lvlJc w:val="left"/>
      <w:pPr>
        <w:ind w:left="1971" w:hanging="789"/>
      </w:pPr>
      <w:rPr>
        <w:rFonts w:hint="default"/>
      </w:rPr>
    </w:lvl>
    <w:lvl w:ilvl="6">
      <w:start w:val="0"/>
      <w:numFmt w:val="bullet"/>
      <w:lvlText w:val="•"/>
      <w:lvlJc w:val="left"/>
      <w:pPr>
        <w:ind w:left="2199" w:hanging="789"/>
      </w:pPr>
      <w:rPr>
        <w:rFonts w:hint="default"/>
      </w:rPr>
    </w:lvl>
    <w:lvl w:ilvl="7">
      <w:start w:val="0"/>
      <w:numFmt w:val="bullet"/>
      <w:lvlText w:val="•"/>
      <w:lvlJc w:val="left"/>
      <w:pPr>
        <w:ind w:left="2427" w:hanging="789"/>
      </w:pPr>
      <w:rPr>
        <w:rFonts w:hint="default"/>
      </w:rPr>
    </w:lvl>
    <w:lvl w:ilvl="8">
      <w:start w:val="0"/>
      <w:numFmt w:val="bullet"/>
      <w:lvlText w:val="•"/>
      <w:lvlJc w:val="left"/>
      <w:pPr>
        <w:ind w:left="2654" w:hanging="789"/>
      </w:pPr>
      <w:rPr>
        <w:rFonts w:hint="default"/>
      </w:rPr>
    </w:lvl>
  </w:abstractNum>
  <w:abstractNum w:abstractNumId="6">
    <w:nsid w:val="101C983D"/>
    <w:multiLevelType w:val="hybridMultilevel"/>
    <w:tmpl w:val="00000000"/>
    <w:lvl w:ilvl="0">
      <w:start w:val="4"/>
      <w:numFmt w:val="decimal"/>
      <w:lvlText w:val="%1）"/>
      <w:lvlJc w:val="left"/>
      <w:pPr>
        <w:ind w:left="657" w:hanging="477"/>
        <w:jc w:val="left"/>
      </w:pPr>
      <w:rPr>
        <w:rFonts w:ascii="宋体" w:eastAsia="宋体" w:hAnsi="宋体" w:cs="宋体" w:hint="default"/>
        <w:w w:val="102"/>
        <w:sz w:val="29"/>
        <w:szCs w:val="29"/>
      </w:rPr>
    </w:lvl>
    <w:lvl w:ilvl="1">
      <w:start w:val="0"/>
      <w:numFmt w:val="bullet"/>
      <w:lvlText w:val="•"/>
      <w:lvlJc w:val="left"/>
      <w:pPr>
        <w:ind w:left="1878" w:hanging="477"/>
      </w:pPr>
      <w:rPr>
        <w:rFonts w:hint="default"/>
      </w:rPr>
    </w:lvl>
    <w:lvl w:ilvl="2">
      <w:start w:val="0"/>
      <w:numFmt w:val="bullet"/>
      <w:lvlText w:val="•"/>
      <w:lvlJc w:val="left"/>
      <w:pPr>
        <w:ind w:left="3096" w:hanging="477"/>
      </w:pPr>
      <w:rPr>
        <w:rFonts w:hint="default"/>
      </w:rPr>
    </w:lvl>
    <w:lvl w:ilvl="3">
      <w:start w:val="0"/>
      <w:numFmt w:val="bullet"/>
      <w:lvlText w:val="•"/>
      <w:lvlJc w:val="left"/>
      <w:pPr>
        <w:ind w:left="4314" w:hanging="477"/>
      </w:pPr>
      <w:rPr>
        <w:rFonts w:hint="default"/>
      </w:rPr>
    </w:lvl>
    <w:lvl w:ilvl="4">
      <w:start w:val="0"/>
      <w:numFmt w:val="bullet"/>
      <w:lvlText w:val="•"/>
      <w:lvlJc w:val="left"/>
      <w:pPr>
        <w:ind w:left="5532" w:hanging="477"/>
      </w:pPr>
      <w:rPr>
        <w:rFonts w:hint="default"/>
      </w:rPr>
    </w:lvl>
    <w:lvl w:ilvl="5">
      <w:start w:val="0"/>
      <w:numFmt w:val="bullet"/>
      <w:lvlText w:val="•"/>
      <w:lvlJc w:val="left"/>
      <w:pPr>
        <w:ind w:left="6750" w:hanging="477"/>
      </w:pPr>
      <w:rPr>
        <w:rFonts w:hint="default"/>
      </w:rPr>
    </w:lvl>
    <w:lvl w:ilvl="6">
      <w:start w:val="0"/>
      <w:numFmt w:val="bullet"/>
      <w:lvlText w:val="•"/>
      <w:lvlJc w:val="left"/>
      <w:pPr>
        <w:ind w:left="7968" w:hanging="477"/>
      </w:pPr>
      <w:rPr>
        <w:rFonts w:hint="default"/>
      </w:rPr>
    </w:lvl>
    <w:lvl w:ilvl="7">
      <w:start w:val="0"/>
      <w:numFmt w:val="bullet"/>
      <w:lvlText w:val="•"/>
      <w:lvlJc w:val="left"/>
      <w:pPr>
        <w:ind w:left="9186" w:hanging="477"/>
      </w:pPr>
      <w:rPr>
        <w:rFonts w:hint="default"/>
      </w:rPr>
    </w:lvl>
    <w:lvl w:ilvl="8">
      <w:start w:val="0"/>
      <w:numFmt w:val="bullet"/>
      <w:lvlText w:val="•"/>
      <w:lvlJc w:val="left"/>
      <w:pPr>
        <w:ind w:left="10404" w:hanging="477"/>
      </w:pPr>
      <w:rPr>
        <w:rFonts w:hint="default"/>
      </w:rPr>
    </w:lvl>
  </w:abstractNum>
  <w:abstractNum w:abstractNumId="7">
    <w:nsid w:val="13C4E1FE"/>
    <w:multiLevelType w:val="hybridMultilevel"/>
    <w:tmpl w:val="00000000"/>
    <w:lvl w:ilvl="0">
      <w:start w:val="3"/>
      <w:numFmt w:val="decimal"/>
      <w:lvlText w:val="%1"/>
      <w:lvlJc w:val="left"/>
      <w:pPr>
        <w:ind w:left="1465" w:hanging="555"/>
        <w:jc w:val="left"/>
      </w:pPr>
      <w:rPr>
        <w:rFonts w:hint="default"/>
      </w:rPr>
    </w:lvl>
    <w:lvl w:ilvl="1">
      <w:start w:val="1"/>
      <w:numFmt w:val="decimal"/>
      <w:lvlText w:val="%1.%2"/>
      <w:lvlJc w:val="left"/>
      <w:pPr>
        <w:ind w:left="1465" w:hanging="555"/>
        <w:jc w:val="left"/>
      </w:pPr>
      <w:rPr>
        <w:rFonts w:ascii="Arial" w:eastAsia="Arial" w:hAnsi="Arial" w:cs="Arial" w:hint="default"/>
        <w:w w:val="91"/>
        <w:sz w:val="31"/>
        <w:szCs w:val="31"/>
      </w:rPr>
    </w:lvl>
    <w:lvl w:ilvl="2">
      <w:start w:val="1"/>
      <w:numFmt w:val="decimal"/>
      <w:lvlText w:val="%1.%2.%3"/>
      <w:lvlJc w:val="left"/>
      <w:pPr>
        <w:ind w:left="2329" w:hanging="789"/>
        <w:jc w:val="left"/>
      </w:pPr>
      <w:rPr>
        <w:rFonts w:ascii="Arial" w:eastAsia="Arial" w:hAnsi="Arial" w:cs="Arial" w:hint="default"/>
        <w:w w:val="91"/>
        <w:sz w:val="31"/>
        <w:szCs w:val="31"/>
      </w:rPr>
    </w:lvl>
    <w:lvl w:ilvl="3">
      <w:start w:val="0"/>
      <w:numFmt w:val="bullet"/>
      <w:lvlText w:val="•"/>
      <w:lvlJc w:val="left"/>
      <w:pPr>
        <w:ind w:left="4733" w:hanging="789"/>
      </w:pPr>
      <w:rPr>
        <w:rFonts w:hint="default"/>
      </w:rPr>
    </w:lvl>
    <w:lvl w:ilvl="4">
      <w:start w:val="0"/>
      <w:numFmt w:val="bullet"/>
      <w:lvlText w:val="•"/>
      <w:lvlJc w:val="left"/>
      <w:pPr>
        <w:ind w:left="5939" w:hanging="789"/>
      </w:pPr>
      <w:rPr>
        <w:rFonts w:hint="default"/>
      </w:rPr>
    </w:lvl>
    <w:lvl w:ilvl="5">
      <w:start w:val="0"/>
      <w:numFmt w:val="bullet"/>
      <w:lvlText w:val="•"/>
      <w:lvlJc w:val="left"/>
      <w:pPr>
        <w:ind w:left="7146" w:hanging="789"/>
      </w:pPr>
      <w:rPr>
        <w:rFonts w:hint="default"/>
      </w:rPr>
    </w:lvl>
    <w:lvl w:ilvl="6">
      <w:start w:val="0"/>
      <w:numFmt w:val="bullet"/>
      <w:lvlText w:val="•"/>
      <w:lvlJc w:val="left"/>
      <w:pPr>
        <w:ind w:left="8353" w:hanging="789"/>
      </w:pPr>
      <w:rPr>
        <w:rFonts w:hint="default"/>
      </w:rPr>
    </w:lvl>
    <w:lvl w:ilvl="7">
      <w:start w:val="0"/>
      <w:numFmt w:val="bullet"/>
      <w:lvlText w:val="•"/>
      <w:lvlJc w:val="left"/>
      <w:pPr>
        <w:ind w:left="9559" w:hanging="789"/>
      </w:pPr>
      <w:rPr>
        <w:rFonts w:hint="default"/>
      </w:rPr>
    </w:lvl>
    <w:lvl w:ilvl="8">
      <w:start w:val="0"/>
      <w:numFmt w:val="bullet"/>
      <w:lvlText w:val="•"/>
      <w:lvlJc w:val="left"/>
      <w:pPr>
        <w:ind w:left="10766" w:hanging="789"/>
      </w:pPr>
      <w:rPr>
        <w:rFonts w:hint="default"/>
      </w:rPr>
    </w:lvl>
  </w:abstractNum>
  <w:abstractNum w:abstractNumId="8">
    <w:nsid w:val="182928BE"/>
    <w:multiLevelType w:val="hybridMultilevel"/>
    <w:tmpl w:val="00000000"/>
    <w:lvl w:ilvl="0">
      <w:start w:val="3"/>
      <w:numFmt w:val="decimal"/>
      <w:lvlText w:val="%1."/>
      <w:lvlJc w:val="left"/>
      <w:pPr>
        <w:ind w:left="280" w:hanging="477"/>
        <w:jc w:val="left"/>
      </w:pPr>
      <w:rPr>
        <w:rFonts w:ascii="宋体" w:eastAsia="宋体" w:hAnsi="宋体" w:cs="宋体" w:hint="default"/>
        <w:w w:val="102"/>
        <w:sz w:val="29"/>
        <w:szCs w:val="29"/>
      </w:rPr>
    </w:lvl>
    <w:lvl w:ilvl="1">
      <w:start w:val="0"/>
      <w:numFmt w:val="bullet"/>
      <w:lvlText w:val="•"/>
      <w:lvlJc w:val="left"/>
      <w:pPr>
        <w:ind w:left="1569" w:hanging="477"/>
      </w:pPr>
      <w:rPr>
        <w:rFonts w:hint="default"/>
      </w:rPr>
    </w:lvl>
    <w:lvl w:ilvl="2">
      <w:start w:val="0"/>
      <w:numFmt w:val="bullet"/>
      <w:lvlText w:val="•"/>
      <w:lvlJc w:val="left"/>
      <w:pPr>
        <w:ind w:left="2859" w:hanging="477"/>
      </w:pPr>
      <w:rPr>
        <w:rFonts w:hint="default"/>
      </w:rPr>
    </w:lvl>
    <w:lvl w:ilvl="3">
      <w:start w:val="0"/>
      <w:numFmt w:val="bullet"/>
      <w:lvlText w:val="•"/>
      <w:lvlJc w:val="left"/>
      <w:pPr>
        <w:ind w:left="4149" w:hanging="477"/>
      </w:pPr>
      <w:rPr>
        <w:rFonts w:hint="default"/>
      </w:rPr>
    </w:lvl>
    <w:lvl w:ilvl="4">
      <w:start w:val="0"/>
      <w:numFmt w:val="bullet"/>
      <w:lvlText w:val="•"/>
      <w:lvlJc w:val="left"/>
      <w:pPr>
        <w:ind w:left="5439" w:hanging="477"/>
      </w:pPr>
      <w:rPr>
        <w:rFonts w:hint="default"/>
      </w:rPr>
    </w:lvl>
    <w:lvl w:ilvl="5">
      <w:start w:val="0"/>
      <w:numFmt w:val="bullet"/>
      <w:lvlText w:val="•"/>
      <w:lvlJc w:val="left"/>
      <w:pPr>
        <w:ind w:left="6729" w:hanging="477"/>
      </w:pPr>
      <w:rPr>
        <w:rFonts w:hint="default"/>
      </w:rPr>
    </w:lvl>
    <w:lvl w:ilvl="6">
      <w:start w:val="0"/>
      <w:numFmt w:val="bullet"/>
      <w:lvlText w:val="•"/>
      <w:lvlJc w:val="left"/>
      <w:pPr>
        <w:ind w:left="8019" w:hanging="477"/>
      </w:pPr>
      <w:rPr>
        <w:rFonts w:hint="default"/>
      </w:rPr>
    </w:lvl>
    <w:lvl w:ilvl="7">
      <w:start w:val="0"/>
      <w:numFmt w:val="bullet"/>
      <w:lvlText w:val="•"/>
      <w:lvlJc w:val="left"/>
      <w:pPr>
        <w:ind w:left="9309" w:hanging="477"/>
      </w:pPr>
      <w:rPr>
        <w:rFonts w:hint="default"/>
      </w:rPr>
    </w:lvl>
    <w:lvl w:ilvl="8">
      <w:start w:val="0"/>
      <w:numFmt w:val="bullet"/>
      <w:lvlText w:val="•"/>
      <w:lvlJc w:val="left"/>
      <w:pPr>
        <w:ind w:left="10599" w:hanging="477"/>
      </w:pPr>
      <w:rPr>
        <w:rFonts w:hint="default"/>
      </w:rPr>
    </w:lvl>
  </w:abstractNum>
  <w:abstractNum w:abstractNumId="9">
    <w:nsid w:val="18AF8E21"/>
    <w:multiLevelType w:val="hybridMultilevel"/>
    <w:tmpl w:val="00000000"/>
    <w:lvl w:ilvl="0">
      <w:start w:val="1"/>
      <w:numFmt w:val="decimal"/>
      <w:lvlText w:val="%1）"/>
      <w:lvlJc w:val="left"/>
      <w:pPr>
        <w:ind w:left="623" w:hanging="343"/>
        <w:jc w:val="left"/>
      </w:pPr>
      <w:rPr>
        <w:rFonts w:ascii="Arial" w:eastAsia="Arial" w:hAnsi="Arial" w:cs="Arial" w:hint="default"/>
        <w:spacing w:val="0"/>
        <w:w w:val="92"/>
        <w:sz w:val="20"/>
        <w:szCs w:val="20"/>
      </w:rPr>
    </w:lvl>
    <w:lvl w:ilvl="1">
      <w:start w:val="0"/>
      <w:numFmt w:val="bullet"/>
      <w:lvlText w:val="•"/>
      <w:lvlJc w:val="left"/>
      <w:pPr>
        <w:ind w:left="1875" w:hanging="343"/>
      </w:pPr>
      <w:rPr>
        <w:rFonts w:hint="default"/>
      </w:rPr>
    </w:lvl>
    <w:lvl w:ilvl="2">
      <w:start w:val="0"/>
      <w:numFmt w:val="bullet"/>
      <w:lvlText w:val="•"/>
      <w:lvlJc w:val="left"/>
      <w:pPr>
        <w:ind w:left="3131" w:hanging="343"/>
      </w:pPr>
      <w:rPr>
        <w:rFonts w:hint="default"/>
      </w:rPr>
    </w:lvl>
    <w:lvl w:ilvl="3">
      <w:start w:val="0"/>
      <w:numFmt w:val="bullet"/>
      <w:lvlText w:val="•"/>
      <w:lvlJc w:val="left"/>
      <w:pPr>
        <w:ind w:left="4387" w:hanging="343"/>
      </w:pPr>
      <w:rPr>
        <w:rFonts w:hint="default"/>
      </w:rPr>
    </w:lvl>
    <w:lvl w:ilvl="4">
      <w:start w:val="0"/>
      <w:numFmt w:val="bullet"/>
      <w:lvlText w:val="•"/>
      <w:lvlJc w:val="left"/>
      <w:pPr>
        <w:ind w:left="5643" w:hanging="343"/>
      </w:pPr>
      <w:rPr>
        <w:rFonts w:hint="default"/>
      </w:rPr>
    </w:lvl>
    <w:lvl w:ilvl="5">
      <w:start w:val="0"/>
      <w:numFmt w:val="bullet"/>
      <w:lvlText w:val="•"/>
      <w:lvlJc w:val="left"/>
      <w:pPr>
        <w:ind w:left="6899" w:hanging="343"/>
      </w:pPr>
      <w:rPr>
        <w:rFonts w:hint="default"/>
      </w:rPr>
    </w:lvl>
    <w:lvl w:ilvl="6">
      <w:start w:val="0"/>
      <w:numFmt w:val="bullet"/>
      <w:lvlText w:val="•"/>
      <w:lvlJc w:val="left"/>
      <w:pPr>
        <w:ind w:left="8155" w:hanging="343"/>
      </w:pPr>
      <w:rPr>
        <w:rFonts w:hint="default"/>
      </w:rPr>
    </w:lvl>
    <w:lvl w:ilvl="7">
      <w:start w:val="0"/>
      <w:numFmt w:val="bullet"/>
      <w:lvlText w:val="•"/>
      <w:lvlJc w:val="left"/>
      <w:pPr>
        <w:ind w:left="9411" w:hanging="343"/>
      </w:pPr>
      <w:rPr>
        <w:rFonts w:hint="default"/>
      </w:rPr>
    </w:lvl>
    <w:lvl w:ilvl="8">
      <w:start w:val="0"/>
      <w:numFmt w:val="bullet"/>
      <w:lvlText w:val="•"/>
      <w:lvlJc w:val="left"/>
      <w:pPr>
        <w:ind w:left="10667" w:hanging="343"/>
      </w:pPr>
      <w:rPr>
        <w:rFonts w:hint="default"/>
      </w:rPr>
    </w:lvl>
  </w:abstractNum>
  <w:abstractNum w:abstractNumId="10">
    <w:nsid w:val="1CB1A99A"/>
    <w:multiLevelType w:val="hybridMultilevel"/>
    <w:tmpl w:val="00000000"/>
    <w:lvl w:ilvl="0">
      <w:start w:val="0"/>
      <w:numFmt w:val="bullet"/>
      <w:lvlText w:val="◆"/>
      <w:lvlJc w:val="left"/>
      <w:pPr>
        <w:ind w:left="508" w:hanging="228"/>
      </w:pPr>
      <w:rPr>
        <w:rFonts w:ascii="宋体" w:eastAsia="宋体" w:hAnsi="宋体" w:cs="宋体" w:hint="default"/>
        <w:w w:val="103"/>
        <w:sz w:val="20"/>
        <w:szCs w:val="20"/>
      </w:rPr>
    </w:lvl>
    <w:lvl w:ilvl="1">
      <w:start w:val="0"/>
      <w:numFmt w:val="bullet"/>
      <w:lvlText w:val="•"/>
      <w:lvlJc w:val="left"/>
      <w:pPr>
        <w:ind w:left="1767" w:hanging="228"/>
      </w:pPr>
      <w:rPr>
        <w:rFonts w:hint="default"/>
      </w:rPr>
    </w:lvl>
    <w:lvl w:ilvl="2">
      <w:start w:val="0"/>
      <w:numFmt w:val="bullet"/>
      <w:lvlText w:val="•"/>
      <w:lvlJc w:val="left"/>
      <w:pPr>
        <w:ind w:left="3035" w:hanging="228"/>
      </w:pPr>
      <w:rPr>
        <w:rFonts w:hint="default"/>
      </w:rPr>
    </w:lvl>
    <w:lvl w:ilvl="3">
      <w:start w:val="0"/>
      <w:numFmt w:val="bullet"/>
      <w:lvlText w:val="•"/>
      <w:lvlJc w:val="left"/>
      <w:pPr>
        <w:ind w:left="4303" w:hanging="228"/>
      </w:pPr>
      <w:rPr>
        <w:rFonts w:hint="default"/>
      </w:rPr>
    </w:lvl>
    <w:lvl w:ilvl="4">
      <w:start w:val="0"/>
      <w:numFmt w:val="bullet"/>
      <w:lvlText w:val="•"/>
      <w:lvlJc w:val="left"/>
      <w:pPr>
        <w:ind w:left="5571" w:hanging="228"/>
      </w:pPr>
      <w:rPr>
        <w:rFonts w:hint="default"/>
      </w:rPr>
    </w:lvl>
    <w:lvl w:ilvl="5">
      <w:start w:val="0"/>
      <w:numFmt w:val="bullet"/>
      <w:lvlText w:val="•"/>
      <w:lvlJc w:val="left"/>
      <w:pPr>
        <w:ind w:left="6839" w:hanging="228"/>
      </w:pPr>
      <w:rPr>
        <w:rFonts w:hint="default"/>
      </w:rPr>
    </w:lvl>
    <w:lvl w:ilvl="6">
      <w:start w:val="0"/>
      <w:numFmt w:val="bullet"/>
      <w:lvlText w:val="•"/>
      <w:lvlJc w:val="left"/>
      <w:pPr>
        <w:ind w:left="8107" w:hanging="228"/>
      </w:pPr>
      <w:rPr>
        <w:rFonts w:hint="default"/>
      </w:rPr>
    </w:lvl>
    <w:lvl w:ilvl="7">
      <w:start w:val="0"/>
      <w:numFmt w:val="bullet"/>
      <w:lvlText w:val="•"/>
      <w:lvlJc w:val="left"/>
      <w:pPr>
        <w:ind w:left="9375" w:hanging="228"/>
      </w:pPr>
      <w:rPr>
        <w:rFonts w:hint="default"/>
      </w:rPr>
    </w:lvl>
    <w:lvl w:ilvl="8">
      <w:start w:val="0"/>
      <w:numFmt w:val="bullet"/>
      <w:lvlText w:val="•"/>
      <w:lvlJc w:val="left"/>
      <w:pPr>
        <w:ind w:left="10643" w:hanging="228"/>
      </w:pPr>
      <w:rPr>
        <w:rFonts w:hint="default"/>
      </w:rPr>
    </w:lvl>
  </w:abstractNum>
  <w:abstractNum w:abstractNumId="11">
    <w:nsid w:val="1CBE73C5"/>
    <w:multiLevelType w:val="hybridMultilevel"/>
    <w:tmpl w:val="00000000"/>
    <w:lvl w:ilvl="0">
      <w:start w:val="1"/>
      <w:numFmt w:val="decimal"/>
      <w:lvlText w:val="%1)"/>
      <w:lvlJc w:val="left"/>
      <w:pPr>
        <w:ind w:left="820" w:hanging="540"/>
        <w:jc w:val="left"/>
      </w:pPr>
      <w:rPr>
        <w:rFonts w:ascii="Times New Roman" w:eastAsia="Times New Roman" w:hAnsi="Times New Roman" w:cs="Times New Roman" w:hint="default"/>
        <w:w w:val="102"/>
        <w:sz w:val="31"/>
        <w:szCs w:val="31"/>
      </w:rPr>
    </w:lvl>
    <w:lvl w:ilvl="1">
      <w:start w:val="1"/>
      <w:numFmt w:val="decimal"/>
      <w:lvlText w:val="%1.%2"/>
      <w:lvlJc w:val="left"/>
      <w:pPr>
        <w:ind w:left="910" w:hanging="630"/>
        <w:jc w:val="left"/>
      </w:pPr>
      <w:rPr>
        <w:rFonts w:ascii="Arial" w:eastAsia="Arial" w:hAnsi="Arial" w:cs="Arial" w:hint="default"/>
        <w:b/>
        <w:bCs/>
        <w:w w:val="89"/>
        <w:sz w:val="36"/>
        <w:szCs w:val="36"/>
      </w:rPr>
    </w:lvl>
    <w:lvl w:ilvl="2">
      <w:start w:val="1"/>
      <w:numFmt w:val="decimal"/>
      <w:lvlText w:val="%1.%2.%3"/>
      <w:lvlJc w:val="left"/>
      <w:pPr>
        <w:ind w:left="1069" w:hanging="789"/>
        <w:jc w:val="left"/>
      </w:pPr>
      <w:rPr>
        <w:rFonts w:ascii="Arial" w:eastAsia="Arial" w:hAnsi="Arial" w:cs="Arial" w:hint="default"/>
        <w:b/>
        <w:bCs/>
        <w:w w:val="91"/>
        <w:sz w:val="31"/>
        <w:szCs w:val="31"/>
      </w:rPr>
    </w:lvl>
    <w:lvl w:ilvl="3">
      <w:start w:val="0"/>
      <w:numFmt w:val="bullet"/>
      <w:lvlText w:val="•"/>
      <w:lvlJc w:val="left"/>
      <w:pPr>
        <w:ind w:left="2574" w:hanging="789"/>
      </w:pPr>
      <w:rPr>
        <w:rFonts w:hint="default"/>
      </w:rPr>
    </w:lvl>
    <w:lvl w:ilvl="4">
      <w:start w:val="0"/>
      <w:numFmt w:val="bullet"/>
      <w:lvlText w:val="•"/>
      <w:lvlJc w:val="left"/>
      <w:pPr>
        <w:ind w:left="4089" w:hanging="789"/>
      </w:pPr>
      <w:rPr>
        <w:rFonts w:hint="default"/>
      </w:rPr>
    </w:lvl>
    <w:lvl w:ilvl="5">
      <w:start w:val="0"/>
      <w:numFmt w:val="bullet"/>
      <w:lvlText w:val="•"/>
      <w:lvlJc w:val="left"/>
      <w:pPr>
        <w:ind w:left="5604" w:hanging="789"/>
      </w:pPr>
      <w:rPr>
        <w:rFonts w:hint="default"/>
      </w:rPr>
    </w:lvl>
    <w:lvl w:ilvl="6">
      <w:start w:val="0"/>
      <w:numFmt w:val="bullet"/>
      <w:lvlText w:val="•"/>
      <w:lvlJc w:val="left"/>
      <w:pPr>
        <w:ind w:left="7119" w:hanging="789"/>
      </w:pPr>
      <w:rPr>
        <w:rFonts w:hint="default"/>
      </w:rPr>
    </w:lvl>
    <w:lvl w:ilvl="7">
      <w:start w:val="0"/>
      <w:numFmt w:val="bullet"/>
      <w:lvlText w:val="•"/>
      <w:lvlJc w:val="left"/>
      <w:pPr>
        <w:ind w:left="8634" w:hanging="789"/>
      </w:pPr>
      <w:rPr>
        <w:rFonts w:hint="default"/>
      </w:rPr>
    </w:lvl>
    <w:lvl w:ilvl="8">
      <w:start w:val="0"/>
      <w:numFmt w:val="bullet"/>
      <w:lvlText w:val="•"/>
      <w:lvlJc w:val="left"/>
      <w:pPr>
        <w:ind w:left="10149" w:hanging="789"/>
      </w:pPr>
      <w:rPr>
        <w:rFonts w:hint="default"/>
      </w:rPr>
    </w:lvl>
  </w:abstractNum>
  <w:abstractNum w:abstractNumId="12">
    <w:nsid w:val="240630C2"/>
    <w:multiLevelType w:val="hybridMultilevel"/>
    <w:tmpl w:val="00000000"/>
    <w:lvl w:ilvl="0">
      <w:start w:val="16"/>
      <w:numFmt w:val="upperLetter"/>
      <w:lvlText w:val="%1"/>
      <w:lvlJc w:val="left"/>
      <w:pPr>
        <w:ind w:left="1522" w:hanging="1242"/>
        <w:jc w:val="left"/>
      </w:pPr>
      <w:rPr>
        <w:rFonts w:hint="default"/>
      </w:rPr>
    </w:lvl>
    <w:lvl w:ilvl="1">
      <w:start w:val="114"/>
      <w:numFmt w:val="decimal"/>
      <w:lvlText w:val="%1-%2"/>
      <w:lvlJc w:val="left"/>
      <w:pPr>
        <w:ind w:left="1522" w:hanging="1242"/>
        <w:jc w:val="left"/>
      </w:pPr>
      <w:rPr>
        <w:rFonts w:ascii="宋体" w:eastAsia="宋体" w:hAnsi="宋体" w:cs="宋体" w:hint="default"/>
        <w:w w:val="103"/>
        <w:position w:val="3"/>
        <w:sz w:val="22"/>
        <w:szCs w:val="22"/>
      </w:rPr>
    </w:lvl>
    <w:lvl w:ilvl="2">
      <w:start w:val="0"/>
      <w:numFmt w:val="bullet"/>
      <w:lvlText w:val="•"/>
      <w:lvlJc w:val="left"/>
      <w:pPr>
        <w:ind w:left="3061" w:hanging="1242"/>
      </w:pPr>
      <w:rPr>
        <w:rFonts w:hint="default"/>
      </w:rPr>
    </w:lvl>
    <w:lvl w:ilvl="3">
      <w:start w:val="0"/>
      <w:numFmt w:val="bullet"/>
      <w:lvlText w:val="•"/>
      <w:lvlJc w:val="left"/>
      <w:pPr>
        <w:ind w:left="3831" w:hanging="1242"/>
      </w:pPr>
      <w:rPr>
        <w:rFonts w:hint="default"/>
      </w:rPr>
    </w:lvl>
    <w:lvl w:ilvl="4">
      <w:start w:val="0"/>
      <w:numFmt w:val="bullet"/>
      <w:lvlText w:val="•"/>
      <w:lvlJc w:val="left"/>
      <w:pPr>
        <w:ind w:left="4602" w:hanging="1242"/>
      </w:pPr>
      <w:rPr>
        <w:rFonts w:hint="default"/>
      </w:rPr>
    </w:lvl>
    <w:lvl w:ilvl="5">
      <w:start w:val="0"/>
      <w:numFmt w:val="bullet"/>
      <w:lvlText w:val="•"/>
      <w:lvlJc w:val="left"/>
      <w:pPr>
        <w:ind w:left="5372" w:hanging="1242"/>
      </w:pPr>
      <w:rPr>
        <w:rFonts w:hint="default"/>
      </w:rPr>
    </w:lvl>
    <w:lvl w:ilvl="6">
      <w:start w:val="0"/>
      <w:numFmt w:val="bullet"/>
      <w:lvlText w:val="•"/>
      <w:lvlJc w:val="left"/>
      <w:pPr>
        <w:ind w:left="6143" w:hanging="1242"/>
      </w:pPr>
      <w:rPr>
        <w:rFonts w:hint="default"/>
      </w:rPr>
    </w:lvl>
    <w:lvl w:ilvl="7">
      <w:start w:val="0"/>
      <w:numFmt w:val="bullet"/>
      <w:lvlText w:val="•"/>
      <w:lvlJc w:val="left"/>
      <w:pPr>
        <w:ind w:left="6913" w:hanging="1242"/>
      </w:pPr>
      <w:rPr>
        <w:rFonts w:hint="default"/>
      </w:rPr>
    </w:lvl>
    <w:lvl w:ilvl="8">
      <w:start w:val="0"/>
      <w:numFmt w:val="bullet"/>
      <w:lvlText w:val="•"/>
      <w:lvlJc w:val="left"/>
      <w:pPr>
        <w:ind w:left="7684" w:hanging="1242"/>
      </w:pPr>
      <w:rPr>
        <w:rFonts w:hint="default"/>
      </w:rPr>
    </w:lvl>
  </w:abstractNum>
  <w:abstractNum w:abstractNumId="13">
    <w:nsid w:val="26AFB8CC"/>
    <w:multiLevelType w:val="hybridMultilevel"/>
    <w:tmpl w:val="00000000"/>
    <w:lvl w:ilvl="0">
      <w:start w:val="1"/>
      <w:numFmt w:val="decimal"/>
      <w:lvlText w:val="%1）"/>
      <w:lvlJc w:val="left"/>
      <w:pPr>
        <w:ind w:left="657" w:hanging="477"/>
        <w:jc w:val="left"/>
      </w:pPr>
      <w:rPr>
        <w:rFonts w:ascii="宋体" w:eastAsia="宋体" w:hAnsi="宋体" w:cs="宋体" w:hint="default"/>
        <w:w w:val="102"/>
        <w:sz w:val="29"/>
        <w:szCs w:val="29"/>
      </w:rPr>
    </w:lvl>
    <w:lvl w:ilvl="1">
      <w:start w:val="0"/>
      <w:numFmt w:val="bullet"/>
      <w:lvlText w:val="•"/>
      <w:lvlJc w:val="left"/>
      <w:pPr>
        <w:ind w:left="1878" w:hanging="477"/>
      </w:pPr>
      <w:rPr>
        <w:rFonts w:hint="default"/>
      </w:rPr>
    </w:lvl>
    <w:lvl w:ilvl="2">
      <w:start w:val="0"/>
      <w:numFmt w:val="bullet"/>
      <w:lvlText w:val="•"/>
      <w:lvlJc w:val="left"/>
      <w:pPr>
        <w:ind w:left="3096" w:hanging="477"/>
      </w:pPr>
      <w:rPr>
        <w:rFonts w:hint="default"/>
      </w:rPr>
    </w:lvl>
    <w:lvl w:ilvl="3">
      <w:start w:val="0"/>
      <w:numFmt w:val="bullet"/>
      <w:lvlText w:val="•"/>
      <w:lvlJc w:val="left"/>
      <w:pPr>
        <w:ind w:left="4314" w:hanging="477"/>
      </w:pPr>
      <w:rPr>
        <w:rFonts w:hint="default"/>
      </w:rPr>
    </w:lvl>
    <w:lvl w:ilvl="4">
      <w:start w:val="0"/>
      <w:numFmt w:val="bullet"/>
      <w:lvlText w:val="•"/>
      <w:lvlJc w:val="left"/>
      <w:pPr>
        <w:ind w:left="5532" w:hanging="477"/>
      </w:pPr>
      <w:rPr>
        <w:rFonts w:hint="default"/>
      </w:rPr>
    </w:lvl>
    <w:lvl w:ilvl="5">
      <w:start w:val="0"/>
      <w:numFmt w:val="bullet"/>
      <w:lvlText w:val="•"/>
      <w:lvlJc w:val="left"/>
      <w:pPr>
        <w:ind w:left="6750" w:hanging="477"/>
      </w:pPr>
      <w:rPr>
        <w:rFonts w:hint="default"/>
      </w:rPr>
    </w:lvl>
    <w:lvl w:ilvl="6">
      <w:start w:val="0"/>
      <w:numFmt w:val="bullet"/>
      <w:lvlText w:val="•"/>
      <w:lvlJc w:val="left"/>
      <w:pPr>
        <w:ind w:left="7968" w:hanging="477"/>
      </w:pPr>
      <w:rPr>
        <w:rFonts w:hint="default"/>
      </w:rPr>
    </w:lvl>
    <w:lvl w:ilvl="7">
      <w:start w:val="0"/>
      <w:numFmt w:val="bullet"/>
      <w:lvlText w:val="•"/>
      <w:lvlJc w:val="left"/>
      <w:pPr>
        <w:ind w:left="9186" w:hanging="477"/>
      </w:pPr>
      <w:rPr>
        <w:rFonts w:hint="default"/>
      </w:rPr>
    </w:lvl>
    <w:lvl w:ilvl="8">
      <w:start w:val="0"/>
      <w:numFmt w:val="bullet"/>
      <w:lvlText w:val="•"/>
      <w:lvlJc w:val="left"/>
      <w:pPr>
        <w:ind w:left="10404" w:hanging="477"/>
      </w:pPr>
      <w:rPr>
        <w:rFonts w:hint="default"/>
      </w:rPr>
    </w:lvl>
  </w:abstractNum>
  <w:abstractNum w:abstractNumId="14">
    <w:nsid w:val="26B3FF69"/>
    <w:multiLevelType w:val="hybridMultilevel"/>
    <w:tmpl w:val="00000000"/>
    <w:lvl w:ilvl="0">
      <w:start w:val="16"/>
      <w:numFmt w:val="decimal"/>
      <w:lvlText w:val="%1"/>
      <w:lvlJc w:val="left"/>
      <w:pPr>
        <w:ind w:left="1547" w:hanging="1267"/>
        <w:jc w:val="left"/>
      </w:pPr>
      <w:rPr>
        <w:rFonts w:ascii="宋体" w:eastAsia="宋体" w:hAnsi="宋体" w:cs="宋体" w:hint="default"/>
        <w:w w:val="103"/>
        <w:sz w:val="22"/>
        <w:szCs w:val="22"/>
      </w:rPr>
    </w:lvl>
    <w:lvl w:ilvl="1">
      <w:start w:val="0"/>
      <w:numFmt w:val="bullet"/>
      <w:lvlText w:val="•"/>
      <w:lvlJc w:val="left"/>
      <w:pPr>
        <w:ind w:left="1758" w:hanging="1267"/>
      </w:pPr>
      <w:rPr>
        <w:rFonts w:hint="default"/>
      </w:rPr>
    </w:lvl>
    <w:lvl w:ilvl="2">
      <w:start w:val="0"/>
      <w:numFmt w:val="bullet"/>
      <w:lvlText w:val="•"/>
      <w:lvlJc w:val="left"/>
      <w:pPr>
        <w:ind w:left="1977" w:hanging="1267"/>
      </w:pPr>
      <w:rPr>
        <w:rFonts w:hint="default"/>
      </w:rPr>
    </w:lvl>
    <w:lvl w:ilvl="3">
      <w:start w:val="0"/>
      <w:numFmt w:val="bullet"/>
      <w:lvlText w:val="•"/>
      <w:lvlJc w:val="left"/>
      <w:pPr>
        <w:ind w:left="2196" w:hanging="1267"/>
      </w:pPr>
      <w:rPr>
        <w:rFonts w:hint="default"/>
      </w:rPr>
    </w:lvl>
    <w:lvl w:ilvl="4">
      <w:start w:val="0"/>
      <w:numFmt w:val="bullet"/>
      <w:lvlText w:val="•"/>
      <w:lvlJc w:val="left"/>
      <w:pPr>
        <w:ind w:left="2415" w:hanging="1267"/>
      </w:pPr>
      <w:rPr>
        <w:rFonts w:hint="default"/>
      </w:rPr>
    </w:lvl>
    <w:lvl w:ilvl="5">
      <w:start w:val="0"/>
      <w:numFmt w:val="bullet"/>
      <w:lvlText w:val="•"/>
      <w:lvlJc w:val="left"/>
      <w:pPr>
        <w:ind w:left="2634" w:hanging="1267"/>
      </w:pPr>
      <w:rPr>
        <w:rFonts w:hint="default"/>
      </w:rPr>
    </w:lvl>
    <w:lvl w:ilvl="6">
      <w:start w:val="0"/>
      <w:numFmt w:val="bullet"/>
      <w:lvlText w:val="•"/>
      <w:lvlJc w:val="left"/>
      <w:pPr>
        <w:ind w:left="2853" w:hanging="1267"/>
      </w:pPr>
      <w:rPr>
        <w:rFonts w:hint="default"/>
      </w:rPr>
    </w:lvl>
    <w:lvl w:ilvl="7">
      <w:start w:val="0"/>
      <w:numFmt w:val="bullet"/>
      <w:lvlText w:val="•"/>
      <w:lvlJc w:val="left"/>
      <w:pPr>
        <w:ind w:left="3072" w:hanging="1267"/>
      </w:pPr>
      <w:rPr>
        <w:rFonts w:hint="default"/>
      </w:rPr>
    </w:lvl>
    <w:lvl w:ilvl="8">
      <w:start w:val="0"/>
      <w:numFmt w:val="bullet"/>
      <w:lvlText w:val="•"/>
      <w:lvlJc w:val="left"/>
      <w:pPr>
        <w:ind w:left="3291" w:hanging="1267"/>
      </w:pPr>
      <w:rPr>
        <w:rFonts w:hint="default"/>
      </w:rPr>
    </w:lvl>
  </w:abstractNum>
  <w:abstractNum w:abstractNumId="15">
    <w:nsid w:val="2941C9FA"/>
    <w:multiLevelType w:val="hybridMultilevel"/>
    <w:tmpl w:val="00000000"/>
    <w:lvl w:ilvl="0">
      <w:start w:val="2"/>
      <w:numFmt w:val="decimal"/>
      <w:lvlText w:val="%1"/>
      <w:lvlJc w:val="left"/>
      <w:pPr>
        <w:ind w:left="1465" w:hanging="555"/>
        <w:jc w:val="left"/>
      </w:pPr>
      <w:rPr>
        <w:rFonts w:hint="default"/>
      </w:rPr>
    </w:lvl>
    <w:lvl w:ilvl="1">
      <w:start w:val="1"/>
      <w:numFmt w:val="decimal"/>
      <w:lvlText w:val="%1.%2"/>
      <w:lvlJc w:val="left"/>
      <w:pPr>
        <w:ind w:left="1465" w:hanging="555"/>
        <w:jc w:val="left"/>
      </w:pPr>
      <w:rPr>
        <w:rFonts w:ascii="Arial" w:eastAsia="Arial" w:hAnsi="Arial" w:cs="Arial" w:hint="default"/>
        <w:w w:val="91"/>
        <w:sz w:val="31"/>
        <w:szCs w:val="31"/>
      </w:rPr>
    </w:lvl>
    <w:lvl w:ilvl="2">
      <w:start w:val="1"/>
      <w:numFmt w:val="decimal"/>
      <w:lvlText w:val="%1.%2.%3"/>
      <w:lvlJc w:val="left"/>
      <w:pPr>
        <w:ind w:left="2329" w:hanging="789"/>
        <w:jc w:val="left"/>
      </w:pPr>
      <w:rPr>
        <w:rFonts w:ascii="Arial" w:eastAsia="Arial" w:hAnsi="Arial" w:cs="Arial" w:hint="default"/>
        <w:w w:val="91"/>
        <w:sz w:val="31"/>
        <w:szCs w:val="31"/>
      </w:rPr>
    </w:lvl>
    <w:lvl w:ilvl="3">
      <w:start w:val="0"/>
      <w:numFmt w:val="bullet"/>
      <w:lvlText w:val="•"/>
      <w:lvlJc w:val="left"/>
      <w:pPr>
        <w:ind w:left="4733" w:hanging="789"/>
      </w:pPr>
      <w:rPr>
        <w:rFonts w:hint="default"/>
      </w:rPr>
    </w:lvl>
    <w:lvl w:ilvl="4">
      <w:start w:val="0"/>
      <w:numFmt w:val="bullet"/>
      <w:lvlText w:val="•"/>
      <w:lvlJc w:val="left"/>
      <w:pPr>
        <w:ind w:left="5939" w:hanging="789"/>
      </w:pPr>
      <w:rPr>
        <w:rFonts w:hint="default"/>
      </w:rPr>
    </w:lvl>
    <w:lvl w:ilvl="5">
      <w:start w:val="0"/>
      <w:numFmt w:val="bullet"/>
      <w:lvlText w:val="•"/>
      <w:lvlJc w:val="left"/>
      <w:pPr>
        <w:ind w:left="7146" w:hanging="789"/>
      </w:pPr>
      <w:rPr>
        <w:rFonts w:hint="default"/>
      </w:rPr>
    </w:lvl>
    <w:lvl w:ilvl="6">
      <w:start w:val="0"/>
      <w:numFmt w:val="bullet"/>
      <w:lvlText w:val="•"/>
      <w:lvlJc w:val="left"/>
      <w:pPr>
        <w:ind w:left="8353" w:hanging="789"/>
      </w:pPr>
      <w:rPr>
        <w:rFonts w:hint="default"/>
      </w:rPr>
    </w:lvl>
    <w:lvl w:ilvl="7">
      <w:start w:val="0"/>
      <w:numFmt w:val="bullet"/>
      <w:lvlText w:val="•"/>
      <w:lvlJc w:val="left"/>
      <w:pPr>
        <w:ind w:left="9559" w:hanging="789"/>
      </w:pPr>
      <w:rPr>
        <w:rFonts w:hint="default"/>
      </w:rPr>
    </w:lvl>
    <w:lvl w:ilvl="8">
      <w:start w:val="0"/>
      <w:numFmt w:val="bullet"/>
      <w:lvlText w:val="•"/>
      <w:lvlJc w:val="left"/>
      <w:pPr>
        <w:ind w:left="10766" w:hanging="789"/>
      </w:pPr>
      <w:rPr>
        <w:rFonts w:hint="default"/>
      </w:rPr>
    </w:lvl>
  </w:abstractNum>
  <w:abstractNum w:abstractNumId="16">
    <w:nsid w:val="2B24EF5A"/>
    <w:multiLevelType w:val="hybridMultilevel"/>
    <w:tmpl w:val="00000000"/>
    <w:lvl w:ilvl="0">
      <w:start w:val="9"/>
      <w:numFmt w:val="decimal"/>
      <w:lvlText w:val="%1"/>
      <w:lvlJc w:val="left"/>
      <w:pPr>
        <w:ind w:left="1465" w:hanging="555"/>
        <w:jc w:val="left"/>
      </w:pPr>
      <w:rPr>
        <w:rFonts w:hint="default"/>
      </w:rPr>
    </w:lvl>
    <w:lvl w:ilvl="1">
      <w:start w:val="1"/>
      <w:numFmt w:val="decimal"/>
      <w:lvlText w:val="%1.%2"/>
      <w:lvlJc w:val="left"/>
      <w:pPr>
        <w:ind w:left="1465" w:hanging="555"/>
        <w:jc w:val="left"/>
      </w:pPr>
      <w:rPr>
        <w:rFonts w:ascii="Times New Roman" w:eastAsia="Times New Roman" w:hAnsi="Times New Roman" w:cs="Times New Roman" w:hint="default"/>
        <w:w w:val="102"/>
        <w:sz w:val="31"/>
        <w:szCs w:val="31"/>
      </w:rPr>
    </w:lvl>
    <w:lvl w:ilvl="2">
      <w:start w:val="0"/>
      <w:numFmt w:val="bullet"/>
      <w:lvlText w:val="•"/>
      <w:lvlJc w:val="left"/>
      <w:pPr>
        <w:ind w:left="3803" w:hanging="555"/>
      </w:pPr>
      <w:rPr>
        <w:rFonts w:hint="default"/>
      </w:rPr>
    </w:lvl>
    <w:lvl w:ilvl="3">
      <w:start w:val="0"/>
      <w:numFmt w:val="bullet"/>
      <w:lvlText w:val="•"/>
      <w:lvlJc w:val="left"/>
      <w:pPr>
        <w:ind w:left="4975" w:hanging="555"/>
      </w:pPr>
      <w:rPr>
        <w:rFonts w:hint="default"/>
      </w:rPr>
    </w:lvl>
    <w:lvl w:ilvl="4">
      <w:start w:val="0"/>
      <w:numFmt w:val="bullet"/>
      <w:lvlText w:val="•"/>
      <w:lvlJc w:val="left"/>
      <w:pPr>
        <w:ind w:left="6147" w:hanging="555"/>
      </w:pPr>
      <w:rPr>
        <w:rFonts w:hint="default"/>
      </w:rPr>
    </w:lvl>
    <w:lvl w:ilvl="5">
      <w:start w:val="0"/>
      <w:numFmt w:val="bullet"/>
      <w:lvlText w:val="•"/>
      <w:lvlJc w:val="left"/>
      <w:pPr>
        <w:ind w:left="7319" w:hanging="555"/>
      </w:pPr>
      <w:rPr>
        <w:rFonts w:hint="default"/>
      </w:rPr>
    </w:lvl>
    <w:lvl w:ilvl="6">
      <w:start w:val="0"/>
      <w:numFmt w:val="bullet"/>
      <w:lvlText w:val="•"/>
      <w:lvlJc w:val="left"/>
      <w:pPr>
        <w:ind w:left="8491" w:hanging="555"/>
      </w:pPr>
      <w:rPr>
        <w:rFonts w:hint="default"/>
      </w:rPr>
    </w:lvl>
    <w:lvl w:ilvl="7">
      <w:start w:val="0"/>
      <w:numFmt w:val="bullet"/>
      <w:lvlText w:val="•"/>
      <w:lvlJc w:val="left"/>
      <w:pPr>
        <w:ind w:left="9663" w:hanging="555"/>
      </w:pPr>
      <w:rPr>
        <w:rFonts w:hint="default"/>
      </w:rPr>
    </w:lvl>
    <w:lvl w:ilvl="8">
      <w:start w:val="0"/>
      <w:numFmt w:val="bullet"/>
      <w:lvlText w:val="•"/>
      <w:lvlJc w:val="left"/>
      <w:pPr>
        <w:ind w:left="10835" w:hanging="555"/>
      </w:pPr>
      <w:rPr>
        <w:rFonts w:hint="default"/>
      </w:rPr>
    </w:lvl>
  </w:abstractNum>
  <w:abstractNum w:abstractNumId="17">
    <w:nsid w:val="307C4742"/>
    <w:multiLevelType w:val="hybridMultilevel"/>
    <w:tmpl w:val="00000000"/>
    <w:lvl w:ilvl="0">
      <w:start w:val="7"/>
      <w:numFmt w:val="decimal"/>
      <w:lvlText w:val="%1"/>
      <w:lvlJc w:val="left"/>
      <w:pPr>
        <w:ind w:left="1465" w:hanging="555"/>
        <w:jc w:val="left"/>
      </w:pPr>
      <w:rPr>
        <w:rFonts w:hint="default"/>
      </w:rPr>
    </w:lvl>
    <w:lvl w:ilvl="1">
      <w:start w:val="1"/>
      <w:numFmt w:val="decimal"/>
      <w:lvlText w:val="%1.%2"/>
      <w:lvlJc w:val="left"/>
      <w:pPr>
        <w:ind w:left="1465" w:hanging="555"/>
        <w:jc w:val="left"/>
      </w:pPr>
      <w:rPr>
        <w:rFonts w:ascii="Arial" w:eastAsia="Arial" w:hAnsi="Arial" w:cs="Arial" w:hint="default"/>
        <w:w w:val="91"/>
        <w:sz w:val="31"/>
        <w:szCs w:val="31"/>
      </w:rPr>
    </w:lvl>
    <w:lvl w:ilvl="2">
      <w:start w:val="0"/>
      <w:numFmt w:val="bullet"/>
      <w:lvlText w:val="•"/>
      <w:lvlJc w:val="left"/>
      <w:pPr>
        <w:ind w:left="3803" w:hanging="555"/>
      </w:pPr>
      <w:rPr>
        <w:rFonts w:hint="default"/>
      </w:rPr>
    </w:lvl>
    <w:lvl w:ilvl="3">
      <w:start w:val="0"/>
      <w:numFmt w:val="bullet"/>
      <w:lvlText w:val="•"/>
      <w:lvlJc w:val="left"/>
      <w:pPr>
        <w:ind w:left="4975" w:hanging="555"/>
      </w:pPr>
      <w:rPr>
        <w:rFonts w:hint="default"/>
      </w:rPr>
    </w:lvl>
    <w:lvl w:ilvl="4">
      <w:start w:val="0"/>
      <w:numFmt w:val="bullet"/>
      <w:lvlText w:val="•"/>
      <w:lvlJc w:val="left"/>
      <w:pPr>
        <w:ind w:left="6147" w:hanging="555"/>
      </w:pPr>
      <w:rPr>
        <w:rFonts w:hint="default"/>
      </w:rPr>
    </w:lvl>
    <w:lvl w:ilvl="5">
      <w:start w:val="0"/>
      <w:numFmt w:val="bullet"/>
      <w:lvlText w:val="•"/>
      <w:lvlJc w:val="left"/>
      <w:pPr>
        <w:ind w:left="7319" w:hanging="555"/>
      </w:pPr>
      <w:rPr>
        <w:rFonts w:hint="default"/>
      </w:rPr>
    </w:lvl>
    <w:lvl w:ilvl="6">
      <w:start w:val="0"/>
      <w:numFmt w:val="bullet"/>
      <w:lvlText w:val="•"/>
      <w:lvlJc w:val="left"/>
      <w:pPr>
        <w:ind w:left="8491" w:hanging="555"/>
      </w:pPr>
      <w:rPr>
        <w:rFonts w:hint="default"/>
      </w:rPr>
    </w:lvl>
    <w:lvl w:ilvl="7">
      <w:start w:val="0"/>
      <w:numFmt w:val="bullet"/>
      <w:lvlText w:val="•"/>
      <w:lvlJc w:val="left"/>
      <w:pPr>
        <w:ind w:left="9663" w:hanging="555"/>
      </w:pPr>
      <w:rPr>
        <w:rFonts w:hint="default"/>
      </w:rPr>
    </w:lvl>
    <w:lvl w:ilvl="8">
      <w:start w:val="0"/>
      <w:numFmt w:val="bullet"/>
      <w:lvlText w:val="•"/>
      <w:lvlJc w:val="left"/>
      <w:pPr>
        <w:ind w:left="10835" w:hanging="555"/>
      </w:pPr>
      <w:rPr>
        <w:rFonts w:hint="default"/>
      </w:rPr>
    </w:lvl>
  </w:abstractNum>
  <w:abstractNum w:abstractNumId="18">
    <w:nsid w:val="3093E2B9"/>
    <w:multiLevelType w:val="hybridMultilevel"/>
    <w:tmpl w:val="00000000"/>
    <w:lvl w:ilvl="0">
      <w:start w:val="1"/>
      <w:numFmt w:val="decimal"/>
      <w:lvlText w:val="%1."/>
      <w:lvlJc w:val="left"/>
      <w:pPr>
        <w:ind w:left="3027" w:hanging="540"/>
        <w:jc w:val="left"/>
      </w:pPr>
      <w:rPr>
        <w:rFonts w:ascii="宋体" w:eastAsia="宋体" w:hAnsi="宋体" w:cs="宋体" w:hint="default"/>
        <w:w w:val="103"/>
        <w:sz w:val="22"/>
        <w:szCs w:val="22"/>
      </w:rPr>
    </w:lvl>
    <w:lvl w:ilvl="1">
      <w:start w:val="0"/>
      <w:numFmt w:val="bullet"/>
      <w:lvlText w:val="•"/>
      <w:lvlJc w:val="left"/>
      <w:pPr>
        <w:ind w:left="4035" w:hanging="540"/>
      </w:pPr>
      <w:rPr>
        <w:rFonts w:hint="default"/>
      </w:rPr>
    </w:lvl>
    <w:lvl w:ilvl="2">
      <w:start w:val="0"/>
      <w:numFmt w:val="bullet"/>
      <w:lvlText w:val="•"/>
      <w:lvlJc w:val="left"/>
      <w:pPr>
        <w:ind w:left="5051" w:hanging="540"/>
      </w:pPr>
      <w:rPr>
        <w:rFonts w:hint="default"/>
      </w:rPr>
    </w:lvl>
    <w:lvl w:ilvl="3">
      <w:start w:val="0"/>
      <w:numFmt w:val="bullet"/>
      <w:lvlText w:val="•"/>
      <w:lvlJc w:val="left"/>
      <w:pPr>
        <w:ind w:left="6067" w:hanging="540"/>
      </w:pPr>
      <w:rPr>
        <w:rFonts w:hint="default"/>
      </w:rPr>
    </w:lvl>
    <w:lvl w:ilvl="4">
      <w:start w:val="0"/>
      <w:numFmt w:val="bullet"/>
      <w:lvlText w:val="•"/>
      <w:lvlJc w:val="left"/>
      <w:pPr>
        <w:ind w:left="7083" w:hanging="540"/>
      </w:pPr>
      <w:rPr>
        <w:rFonts w:hint="default"/>
      </w:rPr>
    </w:lvl>
    <w:lvl w:ilvl="5">
      <w:start w:val="0"/>
      <w:numFmt w:val="bullet"/>
      <w:lvlText w:val="•"/>
      <w:lvlJc w:val="left"/>
      <w:pPr>
        <w:ind w:left="8099" w:hanging="540"/>
      </w:pPr>
      <w:rPr>
        <w:rFonts w:hint="default"/>
      </w:rPr>
    </w:lvl>
    <w:lvl w:ilvl="6">
      <w:start w:val="0"/>
      <w:numFmt w:val="bullet"/>
      <w:lvlText w:val="•"/>
      <w:lvlJc w:val="left"/>
      <w:pPr>
        <w:ind w:left="9115" w:hanging="540"/>
      </w:pPr>
      <w:rPr>
        <w:rFonts w:hint="default"/>
      </w:rPr>
    </w:lvl>
    <w:lvl w:ilvl="7">
      <w:start w:val="0"/>
      <w:numFmt w:val="bullet"/>
      <w:lvlText w:val="•"/>
      <w:lvlJc w:val="left"/>
      <w:pPr>
        <w:ind w:left="10131" w:hanging="540"/>
      </w:pPr>
      <w:rPr>
        <w:rFonts w:hint="default"/>
      </w:rPr>
    </w:lvl>
    <w:lvl w:ilvl="8">
      <w:start w:val="0"/>
      <w:numFmt w:val="bullet"/>
      <w:lvlText w:val="•"/>
      <w:lvlJc w:val="left"/>
      <w:pPr>
        <w:ind w:left="11147" w:hanging="540"/>
      </w:pPr>
      <w:rPr>
        <w:rFonts w:hint="default"/>
      </w:rPr>
    </w:lvl>
  </w:abstractNum>
  <w:abstractNum w:abstractNumId="19">
    <w:nsid w:val="30DA2B34"/>
    <w:multiLevelType w:val="hybridMultilevel"/>
    <w:tmpl w:val="00000000"/>
    <w:lvl w:ilvl="0">
      <w:start w:val="9"/>
      <w:numFmt w:val="decimal"/>
      <w:lvlText w:val="%1"/>
      <w:lvlJc w:val="left"/>
      <w:pPr>
        <w:ind w:left="910" w:hanging="630"/>
        <w:jc w:val="left"/>
      </w:pPr>
      <w:rPr>
        <w:rFonts w:hint="default"/>
      </w:rPr>
    </w:lvl>
    <w:lvl w:ilvl="1">
      <w:start w:val="1"/>
      <w:numFmt w:val="decimal"/>
      <w:lvlText w:val="%1.%2"/>
      <w:lvlJc w:val="left"/>
      <w:pPr>
        <w:ind w:left="910" w:hanging="630"/>
        <w:jc w:val="left"/>
      </w:pPr>
      <w:rPr>
        <w:rFonts w:hint="default"/>
        <w:b/>
        <w:bCs/>
        <w:w w:val="89"/>
      </w:rPr>
    </w:lvl>
    <w:lvl w:ilvl="2">
      <w:start w:val="0"/>
      <w:numFmt w:val="bullet"/>
      <w:lvlText w:val="•"/>
      <w:lvlJc w:val="left"/>
      <w:pPr>
        <w:ind w:left="3371" w:hanging="630"/>
      </w:pPr>
      <w:rPr>
        <w:rFonts w:hint="default"/>
      </w:rPr>
    </w:lvl>
    <w:lvl w:ilvl="3">
      <w:start w:val="0"/>
      <w:numFmt w:val="bullet"/>
      <w:lvlText w:val="•"/>
      <w:lvlJc w:val="left"/>
      <w:pPr>
        <w:ind w:left="4597" w:hanging="630"/>
      </w:pPr>
      <w:rPr>
        <w:rFonts w:hint="default"/>
      </w:rPr>
    </w:lvl>
    <w:lvl w:ilvl="4">
      <w:start w:val="0"/>
      <w:numFmt w:val="bullet"/>
      <w:lvlText w:val="•"/>
      <w:lvlJc w:val="left"/>
      <w:pPr>
        <w:ind w:left="5823" w:hanging="630"/>
      </w:pPr>
      <w:rPr>
        <w:rFonts w:hint="default"/>
      </w:rPr>
    </w:lvl>
    <w:lvl w:ilvl="5">
      <w:start w:val="0"/>
      <w:numFmt w:val="bullet"/>
      <w:lvlText w:val="•"/>
      <w:lvlJc w:val="left"/>
      <w:pPr>
        <w:ind w:left="7049" w:hanging="630"/>
      </w:pPr>
      <w:rPr>
        <w:rFonts w:hint="default"/>
      </w:rPr>
    </w:lvl>
    <w:lvl w:ilvl="6">
      <w:start w:val="0"/>
      <w:numFmt w:val="bullet"/>
      <w:lvlText w:val="•"/>
      <w:lvlJc w:val="left"/>
      <w:pPr>
        <w:ind w:left="8275" w:hanging="630"/>
      </w:pPr>
      <w:rPr>
        <w:rFonts w:hint="default"/>
      </w:rPr>
    </w:lvl>
    <w:lvl w:ilvl="7">
      <w:start w:val="0"/>
      <w:numFmt w:val="bullet"/>
      <w:lvlText w:val="•"/>
      <w:lvlJc w:val="left"/>
      <w:pPr>
        <w:ind w:left="9501" w:hanging="630"/>
      </w:pPr>
      <w:rPr>
        <w:rFonts w:hint="default"/>
      </w:rPr>
    </w:lvl>
    <w:lvl w:ilvl="8">
      <w:start w:val="0"/>
      <w:numFmt w:val="bullet"/>
      <w:lvlText w:val="•"/>
      <w:lvlJc w:val="left"/>
      <w:pPr>
        <w:ind w:left="10727" w:hanging="630"/>
      </w:pPr>
      <w:rPr>
        <w:rFonts w:hint="default"/>
      </w:rPr>
    </w:lvl>
  </w:abstractNum>
  <w:abstractNum w:abstractNumId="20">
    <w:nsid w:val="318162BE"/>
    <w:multiLevelType w:val="hybridMultilevel"/>
    <w:tmpl w:val="00000000"/>
    <w:lvl w:ilvl="0">
      <w:start w:val="1"/>
      <w:numFmt w:val="decimal"/>
      <w:lvlText w:val="%1）"/>
      <w:lvlJc w:val="left"/>
      <w:pPr>
        <w:ind w:left="623" w:hanging="343"/>
        <w:jc w:val="left"/>
      </w:pPr>
      <w:rPr>
        <w:rFonts w:ascii="Arial" w:eastAsia="Arial" w:hAnsi="Arial" w:cs="Arial" w:hint="default"/>
        <w:spacing w:val="0"/>
        <w:w w:val="92"/>
        <w:sz w:val="20"/>
        <w:szCs w:val="20"/>
      </w:rPr>
    </w:lvl>
    <w:lvl w:ilvl="1">
      <w:start w:val="0"/>
      <w:numFmt w:val="bullet"/>
      <w:lvlText w:val="•"/>
      <w:lvlJc w:val="left"/>
      <w:pPr>
        <w:ind w:left="1875" w:hanging="343"/>
      </w:pPr>
      <w:rPr>
        <w:rFonts w:hint="default"/>
      </w:rPr>
    </w:lvl>
    <w:lvl w:ilvl="2">
      <w:start w:val="0"/>
      <w:numFmt w:val="bullet"/>
      <w:lvlText w:val="•"/>
      <w:lvlJc w:val="left"/>
      <w:pPr>
        <w:ind w:left="3131" w:hanging="343"/>
      </w:pPr>
      <w:rPr>
        <w:rFonts w:hint="default"/>
      </w:rPr>
    </w:lvl>
    <w:lvl w:ilvl="3">
      <w:start w:val="0"/>
      <w:numFmt w:val="bullet"/>
      <w:lvlText w:val="•"/>
      <w:lvlJc w:val="left"/>
      <w:pPr>
        <w:ind w:left="4387" w:hanging="343"/>
      </w:pPr>
      <w:rPr>
        <w:rFonts w:hint="default"/>
      </w:rPr>
    </w:lvl>
    <w:lvl w:ilvl="4">
      <w:start w:val="0"/>
      <w:numFmt w:val="bullet"/>
      <w:lvlText w:val="•"/>
      <w:lvlJc w:val="left"/>
      <w:pPr>
        <w:ind w:left="5643" w:hanging="343"/>
      </w:pPr>
      <w:rPr>
        <w:rFonts w:hint="default"/>
      </w:rPr>
    </w:lvl>
    <w:lvl w:ilvl="5">
      <w:start w:val="0"/>
      <w:numFmt w:val="bullet"/>
      <w:lvlText w:val="•"/>
      <w:lvlJc w:val="left"/>
      <w:pPr>
        <w:ind w:left="6899" w:hanging="343"/>
      </w:pPr>
      <w:rPr>
        <w:rFonts w:hint="default"/>
      </w:rPr>
    </w:lvl>
    <w:lvl w:ilvl="6">
      <w:start w:val="0"/>
      <w:numFmt w:val="bullet"/>
      <w:lvlText w:val="•"/>
      <w:lvlJc w:val="left"/>
      <w:pPr>
        <w:ind w:left="8155" w:hanging="343"/>
      </w:pPr>
      <w:rPr>
        <w:rFonts w:hint="default"/>
      </w:rPr>
    </w:lvl>
    <w:lvl w:ilvl="7">
      <w:start w:val="0"/>
      <w:numFmt w:val="bullet"/>
      <w:lvlText w:val="•"/>
      <w:lvlJc w:val="left"/>
      <w:pPr>
        <w:ind w:left="9411" w:hanging="343"/>
      </w:pPr>
      <w:rPr>
        <w:rFonts w:hint="default"/>
      </w:rPr>
    </w:lvl>
    <w:lvl w:ilvl="8">
      <w:start w:val="0"/>
      <w:numFmt w:val="bullet"/>
      <w:lvlText w:val="•"/>
      <w:lvlJc w:val="left"/>
      <w:pPr>
        <w:ind w:left="10667" w:hanging="343"/>
      </w:pPr>
      <w:rPr>
        <w:rFonts w:hint="default"/>
      </w:rPr>
    </w:lvl>
  </w:abstractNum>
  <w:abstractNum w:abstractNumId="21">
    <w:nsid w:val="33A57702"/>
    <w:multiLevelType w:val="hybridMultilevel"/>
    <w:tmpl w:val="00000000"/>
    <w:lvl w:ilvl="0">
      <w:start w:val="11"/>
      <w:numFmt w:val="decimal"/>
      <w:lvlText w:val="%1"/>
      <w:lvlJc w:val="left"/>
      <w:pPr>
        <w:ind w:left="1090" w:hanging="810"/>
        <w:jc w:val="left"/>
      </w:pPr>
      <w:rPr>
        <w:rFonts w:hint="default"/>
      </w:rPr>
    </w:lvl>
    <w:lvl w:ilvl="1">
      <w:start w:val="1"/>
      <w:numFmt w:val="decimal"/>
      <w:lvlText w:val="%1.%2"/>
      <w:lvlJc w:val="left"/>
      <w:pPr>
        <w:ind w:left="1090" w:hanging="810"/>
        <w:jc w:val="left"/>
      </w:pPr>
      <w:rPr>
        <w:rFonts w:ascii="Arial" w:eastAsia="Arial" w:hAnsi="Arial" w:cs="Arial" w:hint="default"/>
        <w:b/>
        <w:bCs/>
        <w:w w:val="89"/>
        <w:sz w:val="36"/>
        <w:szCs w:val="36"/>
      </w:rPr>
    </w:lvl>
    <w:lvl w:ilvl="2">
      <w:start w:val="1"/>
      <w:numFmt w:val="decimal"/>
      <w:lvlText w:val="%1.%2.%3"/>
      <w:lvlJc w:val="left"/>
      <w:pPr>
        <w:ind w:left="1227" w:hanging="947"/>
        <w:jc w:val="left"/>
      </w:pPr>
      <w:rPr>
        <w:rFonts w:ascii="Arial" w:eastAsia="Arial" w:hAnsi="Arial" w:cs="Arial" w:hint="default"/>
        <w:b/>
        <w:bCs/>
        <w:w w:val="91"/>
        <w:sz w:val="31"/>
        <w:szCs w:val="31"/>
      </w:rPr>
    </w:lvl>
    <w:lvl w:ilvl="3">
      <w:start w:val="0"/>
      <w:numFmt w:val="bullet"/>
      <w:lvlText w:val="•"/>
      <w:lvlJc w:val="left"/>
      <w:pPr>
        <w:ind w:left="3877" w:hanging="947"/>
      </w:pPr>
      <w:rPr>
        <w:rFonts w:hint="default"/>
      </w:rPr>
    </w:lvl>
    <w:lvl w:ilvl="4">
      <w:start w:val="0"/>
      <w:numFmt w:val="bullet"/>
      <w:lvlText w:val="•"/>
      <w:lvlJc w:val="left"/>
      <w:pPr>
        <w:ind w:left="5206" w:hanging="947"/>
      </w:pPr>
      <w:rPr>
        <w:rFonts w:hint="default"/>
      </w:rPr>
    </w:lvl>
    <w:lvl w:ilvl="5">
      <w:start w:val="0"/>
      <w:numFmt w:val="bullet"/>
      <w:lvlText w:val="•"/>
      <w:lvlJc w:val="left"/>
      <w:pPr>
        <w:ind w:left="6535" w:hanging="947"/>
      </w:pPr>
      <w:rPr>
        <w:rFonts w:hint="default"/>
      </w:rPr>
    </w:lvl>
    <w:lvl w:ilvl="6">
      <w:start w:val="0"/>
      <w:numFmt w:val="bullet"/>
      <w:lvlText w:val="•"/>
      <w:lvlJc w:val="left"/>
      <w:pPr>
        <w:ind w:left="7864" w:hanging="947"/>
      </w:pPr>
      <w:rPr>
        <w:rFonts w:hint="default"/>
      </w:rPr>
    </w:lvl>
    <w:lvl w:ilvl="7">
      <w:start w:val="0"/>
      <w:numFmt w:val="bullet"/>
      <w:lvlText w:val="•"/>
      <w:lvlJc w:val="left"/>
      <w:pPr>
        <w:ind w:left="9193" w:hanging="947"/>
      </w:pPr>
      <w:rPr>
        <w:rFonts w:hint="default"/>
      </w:rPr>
    </w:lvl>
    <w:lvl w:ilvl="8">
      <w:start w:val="0"/>
      <w:numFmt w:val="bullet"/>
      <w:lvlText w:val="•"/>
      <w:lvlJc w:val="left"/>
      <w:pPr>
        <w:ind w:left="10521" w:hanging="947"/>
      </w:pPr>
      <w:rPr>
        <w:rFonts w:hint="default"/>
      </w:rPr>
    </w:lvl>
  </w:abstractNum>
  <w:abstractNum w:abstractNumId="22">
    <w:nsid w:val="367B5C19"/>
    <w:multiLevelType w:val="hybridMultilevel"/>
    <w:tmpl w:val="00000000"/>
    <w:lvl w:ilvl="0">
      <w:start w:val="4"/>
      <w:numFmt w:val="decimal"/>
      <w:lvlText w:val="%1）"/>
      <w:lvlJc w:val="left"/>
      <w:pPr>
        <w:ind w:left="623" w:hanging="343"/>
        <w:jc w:val="left"/>
      </w:pPr>
      <w:rPr>
        <w:rFonts w:ascii="宋体" w:eastAsia="宋体" w:hAnsi="宋体" w:cs="宋体" w:hint="default"/>
        <w:spacing w:val="0"/>
        <w:w w:val="103"/>
        <w:sz w:val="20"/>
        <w:szCs w:val="20"/>
      </w:rPr>
    </w:lvl>
    <w:lvl w:ilvl="1">
      <w:start w:val="0"/>
      <w:numFmt w:val="bullet"/>
      <w:lvlText w:val="•"/>
      <w:lvlJc w:val="left"/>
      <w:pPr>
        <w:ind w:left="1875" w:hanging="343"/>
      </w:pPr>
      <w:rPr>
        <w:rFonts w:hint="default"/>
      </w:rPr>
    </w:lvl>
    <w:lvl w:ilvl="2">
      <w:start w:val="0"/>
      <w:numFmt w:val="bullet"/>
      <w:lvlText w:val="•"/>
      <w:lvlJc w:val="left"/>
      <w:pPr>
        <w:ind w:left="3131" w:hanging="343"/>
      </w:pPr>
      <w:rPr>
        <w:rFonts w:hint="default"/>
      </w:rPr>
    </w:lvl>
    <w:lvl w:ilvl="3">
      <w:start w:val="0"/>
      <w:numFmt w:val="bullet"/>
      <w:lvlText w:val="•"/>
      <w:lvlJc w:val="left"/>
      <w:pPr>
        <w:ind w:left="4387" w:hanging="343"/>
      </w:pPr>
      <w:rPr>
        <w:rFonts w:hint="default"/>
      </w:rPr>
    </w:lvl>
    <w:lvl w:ilvl="4">
      <w:start w:val="0"/>
      <w:numFmt w:val="bullet"/>
      <w:lvlText w:val="•"/>
      <w:lvlJc w:val="left"/>
      <w:pPr>
        <w:ind w:left="5643" w:hanging="343"/>
      </w:pPr>
      <w:rPr>
        <w:rFonts w:hint="default"/>
      </w:rPr>
    </w:lvl>
    <w:lvl w:ilvl="5">
      <w:start w:val="0"/>
      <w:numFmt w:val="bullet"/>
      <w:lvlText w:val="•"/>
      <w:lvlJc w:val="left"/>
      <w:pPr>
        <w:ind w:left="6899" w:hanging="343"/>
      </w:pPr>
      <w:rPr>
        <w:rFonts w:hint="default"/>
      </w:rPr>
    </w:lvl>
    <w:lvl w:ilvl="6">
      <w:start w:val="0"/>
      <w:numFmt w:val="bullet"/>
      <w:lvlText w:val="•"/>
      <w:lvlJc w:val="left"/>
      <w:pPr>
        <w:ind w:left="8155" w:hanging="343"/>
      </w:pPr>
      <w:rPr>
        <w:rFonts w:hint="default"/>
      </w:rPr>
    </w:lvl>
    <w:lvl w:ilvl="7">
      <w:start w:val="0"/>
      <w:numFmt w:val="bullet"/>
      <w:lvlText w:val="•"/>
      <w:lvlJc w:val="left"/>
      <w:pPr>
        <w:ind w:left="9411" w:hanging="343"/>
      </w:pPr>
      <w:rPr>
        <w:rFonts w:hint="default"/>
      </w:rPr>
    </w:lvl>
    <w:lvl w:ilvl="8">
      <w:start w:val="0"/>
      <w:numFmt w:val="bullet"/>
      <w:lvlText w:val="•"/>
      <w:lvlJc w:val="left"/>
      <w:pPr>
        <w:ind w:left="10667" w:hanging="343"/>
      </w:pPr>
      <w:rPr>
        <w:rFonts w:hint="default"/>
      </w:rPr>
    </w:lvl>
  </w:abstractNum>
  <w:abstractNum w:abstractNumId="23">
    <w:nsid w:val="3B8A6A6C"/>
    <w:multiLevelType w:val="hybridMultilevel"/>
    <w:tmpl w:val="00000000"/>
    <w:lvl w:ilvl="0">
      <w:start w:val="1"/>
      <w:numFmt w:val="decimal"/>
      <w:lvlText w:val="%1."/>
      <w:lvlJc w:val="left"/>
      <w:pPr>
        <w:ind w:left="623" w:hanging="343"/>
        <w:jc w:val="left"/>
      </w:pPr>
      <w:rPr>
        <w:rFonts w:ascii="Arial" w:eastAsia="Arial" w:hAnsi="Arial" w:cs="Arial" w:hint="default"/>
        <w:spacing w:val="0"/>
        <w:w w:val="92"/>
        <w:sz w:val="20"/>
        <w:szCs w:val="20"/>
      </w:rPr>
    </w:lvl>
    <w:lvl w:ilvl="1">
      <w:start w:val="0"/>
      <w:numFmt w:val="bullet"/>
      <w:lvlText w:val="•"/>
      <w:lvlJc w:val="left"/>
      <w:pPr>
        <w:ind w:left="1875" w:hanging="343"/>
      </w:pPr>
      <w:rPr>
        <w:rFonts w:hint="default"/>
      </w:rPr>
    </w:lvl>
    <w:lvl w:ilvl="2">
      <w:start w:val="0"/>
      <w:numFmt w:val="bullet"/>
      <w:lvlText w:val="•"/>
      <w:lvlJc w:val="left"/>
      <w:pPr>
        <w:ind w:left="3131" w:hanging="343"/>
      </w:pPr>
      <w:rPr>
        <w:rFonts w:hint="default"/>
      </w:rPr>
    </w:lvl>
    <w:lvl w:ilvl="3">
      <w:start w:val="0"/>
      <w:numFmt w:val="bullet"/>
      <w:lvlText w:val="•"/>
      <w:lvlJc w:val="left"/>
      <w:pPr>
        <w:ind w:left="4387" w:hanging="343"/>
      </w:pPr>
      <w:rPr>
        <w:rFonts w:hint="default"/>
      </w:rPr>
    </w:lvl>
    <w:lvl w:ilvl="4">
      <w:start w:val="0"/>
      <w:numFmt w:val="bullet"/>
      <w:lvlText w:val="•"/>
      <w:lvlJc w:val="left"/>
      <w:pPr>
        <w:ind w:left="5643" w:hanging="343"/>
      </w:pPr>
      <w:rPr>
        <w:rFonts w:hint="default"/>
      </w:rPr>
    </w:lvl>
    <w:lvl w:ilvl="5">
      <w:start w:val="0"/>
      <w:numFmt w:val="bullet"/>
      <w:lvlText w:val="•"/>
      <w:lvlJc w:val="left"/>
      <w:pPr>
        <w:ind w:left="6899" w:hanging="343"/>
      </w:pPr>
      <w:rPr>
        <w:rFonts w:hint="default"/>
      </w:rPr>
    </w:lvl>
    <w:lvl w:ilvl="6">
      <w:start w:val="0"/>
      <w:numFmt w:val="bullet"/>
      <w:lvlText w:val="•"/>
      <w:lvlJc w:val="left"/>
      <w:pPr>
        <w:ind w:left="8155" w:hanging="343"/>
      </w:pPr>
      <w:rPr>
        <w:rFonts w:hint="default"/>
      </w:rPr>
    </w:lvl>
    <w:lvl w:ilvl="7">
      <w:start w:val="0"/>
      <w:numFmt w:val="bullet"/>
      <w:lvlText w:val="•"/>
      <w:lvlJc w:val="left"/>
      <w:pPr>
        <w:ind w:left="9411" w:hanging="343"/>
      </w:pPr>
      <w:rPr>
        <w:rFonts w:hint="default"/>
      </w:rPr>
    </w:lvl>
    <w:lvl w:ilvl="8">
      <w:start w:val="0"/>
      <w:numFmt w:val="bullet"/>
      <w:lvlText w:val="•"/>
      <w:lvlJc w:val="left"/>
      <w:pPr>
        <w:ind w:left="10667" w:hanging="343"/>
      </w:pPr>
      <w:rPr>
        <w:rFonts w:hint="default"/>
      </w:rPr>
    </w:lvl>
  </w:abstractNum>
  <w:abstractNum w:abstractNumId="24">
    <w:nsid w:val="444D0FC4"/>
    <w:multiLevelType w:val="hybridMultilevel"/>
    <w:tmpl w:val="00000000"/>
    <w:lvl w:ilvl="0">
      <w:start w:val="11"/>
      <w:numFmt w:val="decimal"/>
      <w:lvlText w:val="%1"/>
      <w:lvlJc w:val="left"/>
      <w:pPr>
        <w:ind w:left="1609" w:hanging="699"/>
        <w:jc w:val="left"/>
      </w:pPr>
      <w:rPr>
        <w:rFonts w:hint="default"/>
      </w:rPr>
    </w:lvl>
    <w:lvl w:ilvl="1">
      <w:start w:val="1"/>
      <w:numFmt w:val="decimal"/>
      <w:lvlText w:val="%1.%2"/>
      <w:lvlJc w:val="left"/>
      <w:pPr>
        <w:ind w:left="1609" w:hanging="699"/>
        <w:jc w:val="left"/>
      </w:pPr>
      <w:rPr>
        <w:rFonts w:ascii="Times New Roman" w:eastAsia="Times New Roman" w:hAnsi="Times New Roman" w:cs="Times New Roman" w:hint="default"/>
        <w:w w:val="102"/>
        <w:sz w:val="31"/>
        <w:szCs w:val="31"/>
      </w:rPr>
    </w:lvl>
    <w:lvl w:ilvl="2">
      <w:start w:val="1"/>
      <w:numFmt w:val="decimal"/>
      <w:lvlText w:val="%1.%2.%3"/>
      <w:lvlJc w:val="left"/>
      <w:pPr>
        <w:ind w:left="2476" w:hanging="936"/>
        <w:jc w:val="left"/>
      </w:pPr>
      <w:rPr>
        <w:rFonts w:ascii="Times New Roman" w:eastAsia="Times New Roman" w:hAnsi="Times New Roman" w:cs="Times New Roman" w:hint="default"/>
        <w:w w:val="102"/>
        <w:sz w:val="31"/>
        <w:szCs w:val="31"/>
      </w:rPr>
    </w:lvl>
    <w:lvl w:ilvl="3">
      <w:start w:val="0"/>
      <w:numFmt w:val="bullet"/>
      <w:lvlText w:val="•"/>
      <w:lvlJc w:val="left"/>
      <w:pPr>
        <w:ind w:left="4857" w:hanging="936"/>
      </w:pPr>
      <w:rPr>
        <w:rFonts w:hint="default"/>
      </w:rPr>
    </w:lvl>
    <w:lvl w:ilvl="4">
      <w:start w:val="0"/>
      <w:numFmt w:val="bullet"/>
      <w:lvlText w:val="•"/>
      <w:lvlJc w:val="left"/>
      <w:pPr>
        <w:ind w:left="6046" w:hanging="936"/>
      </w:pPr>
      <w:rPr>
        <w:rFonts w:hint="default"/>
      </w:rPr>
    </w:lvl>
    <w:lvl w:ilvl="5">
      <w:start w:val="0"/>
      <w:numFmt w:val="bullet"/>
      <w:lvlText w:val="•"/>
      <w:lvlJc w:val="left"/>
      <w:pPr>
        <w:ind w:left="7235" w:hanging="936"/>
      </w:pPr>
      <w:rPr>
        <w:rFonts w:hint="default"/>
      </w:rPr>
    </w:lvl>
    <w:lvl w:ilvl="6">
      <w:start w:val="0"/>
      <w:numFmt w:val="bullet"/>
      <w:lvlText w:val="•"/>
      <w:lvlJc w:val="left"/>
      <w:pPr>
        <w:ind w:left="8424" w:hanging="936"/>
      </w:pPr>
      <w:rPr>
        <w:rFonts w:hint="default"/>
      </w:rPr>
    </w:lvl>
    <w:lvl w:ilvl="7">
      <w:start w:val="0"/>
      <w:numFmt w:val="bullet"/>
      <w:lvlText w:val="•"/>
      <w:lvlJc w:val="left"/>
      <w:pPr>
        <w:ind w:left="9613" w:hanging="936"/>
      </w:pPr>
      <w:rPr>
        <w:rFonts w:hint="default"/>
      </w:rPr>
    </w:lvl>
    <w:lvl w:ilvl="8">
      <w:start w:val="0"/>
      <w:numFmt w:val="bullet"/>
      <w:lvlText w:val="•"/>
      <w:lvlJc w:val="left"/>
      <w:pPr>
        <w:ind w:left="10801" w:hanging="936"/>
      </w:pPr>
      <w:rPr>
        <w:rFonts w:hint="default"/>
      </w:rPr>
    </w:lvl>
  </w:abstractNum>
  <w:abstractNum w:abstractNumId="25">
    <w:nsid w:val="49F63E51"/>
    <w:multiLevelType w:val="hybridMultilevel"/>
    <w:tmpl w:val="00000000"/>
    <w:lvl w:ilvl="0">
      <w:start w:val="4"/>
      <w:numFmt w:val="decimal"/>
      <w:lvlText w:val="%1."/>
      <w:lvlJc w:val="left"/>
      <w:pPr>
        <w:ind w:left="757" w:hanging="477"/>
        <w:jc w:val="left"/>
      </w:pPr>
      <w:rPr>
        <w:rFonts w:ascii="宋体" w:eastAsia="宋体" w:hAnsi="宋体" w:cs="宋体" w:hint="default"/>
        <w:w w:val="102"/>
        <w:sz w:val="29"/>
        <w:szCs w:val="29"/>
      </w:rPr>
    </w:lvl>
    <w:lvl w:ilvl="1">
      <w:start w:val="0"/>
      <w:numFmt w:val="bullet"/>
      <w:lvlText w:val="•"/>
      <w:lvlJc w:val="left"/>
      <w:pPr>
        <w:ind w:left="2001" w:hanging="477"/>
      </w:pPr>
      <w:rPr>
        <w:rFonts w:hint="default"/>
      </w:rPr>
    </w:lvl>
    <w:lvl w:ilvl="2">
      <w:start w:val="0"/>
      <w:numFmt w:val="bullet"/>
      <w:lvlText w:val="•"/>
      <w:lvlJc w:val="left"/>
      <w:pPr>
        <w:ind w:left="3243" w:hanging="477"/>
      </w:pPr>
      <w:rPr>
        <w:rFonts w:hint="default"/>
      </w:rPr>
    </w:lvl>
    <w:lvl w:ilvl="3">
      <w:start w:val="0"/>
      <w:numFmt w:val="bullet"/>
      <w:lvlText w:val="•"/>
      <w:lvlJc w:val="left"/>
      <w:pPr>
        <w:ind w:left="4485" w:hanging="477"/>
      </w:pPr>
      <w:rPr>
        <w:rFonts w:hint="default"/>
      </w:rPr>
    </w:lvl>
    <w:lvl w:ilvl="4">
      <w:start w:val="0"/>
      <w:numFmt w:val="bullet"/>
      <w:lvlText w:val="•"/>
      <w:lvlJc w:val="left"/>
      <w:pPr>
        <w:ind w:left="5727" w:hanging="477"/>
      </w:pPr>
      <w:rPr>
        <w:rFonts w:hint="default"/>
      </w:rPr>
    </w:lvl>
    <w:lvl w:ilvl="5">
      <w:start w:val="0"/>
      <w:numFmt w:val="bullet"/>
      <w:lvlText w:val="•"/>
      <w:lvlJc w:val="left"/>
      <w:pPr>
        <w:ind w:left="6969" w:hanging="477"/>
      </w:pPr>
      <w:rPr>
        <w:rFonts w:hint="default"/>
      </w:rPr>
    </w:lvl>
    <w:lvl w:ilvl="6">
      <w:start w:val="0"/>
      <w:numFmt w:val="bullet"/>
      <w:lvlText w:val="•"/>
      <w:lvlJc w:val="left"/>
      <w:pPr>
        <w:ind w:left="8211" w:hanging="477"/>
      </w:pPr>
      <w:rPr>
        <w:rFonts w:hint="default"/>
      </w:rPr>
    </w:lvl>
    <w:lvl w:ilvl="7">
      <w:start w:val="0"/>
      <w:numFmt w:val="bullet"/>
      <w:lvlText w:val="•"/>
      <w:lvlJc w:val="left"/>
      <w:pPr>
        <w:ind w:left="9453" w:hanging="477"/>
      </w:pPr>
      <w:rPr>
        <w:rFonts w:hint="default"/>
      </w:rPr>
    </w:lvl>
    <w:lvl w:ilvl="8">
      <w:start w:val="0"/>
      <w:numFmt w:val="bullet"/>
      <w:lvlText w:val="•"/>
      <w:lvlJc w:val="left"/>
      <w:pPr>
        <w:ind w:left="10695" w:hanging="477"/>
      </w:pPr>
      <w:rPr>
        <w:rFonts w:hint="default"/>
      </w:rPr>
    </w:lvl>
  </w:abstractNum>
  <w:abstractNum w:abstractNumId="26">
    <w:nsid w:val="4AEE92BA"/>
    <w:multiLevelType w:val="hybridMultilevel"/>
    <w:tmpl w:val="00000000"/>
    <w:lvl w:ilvl="0">
      <w:start w:val="1"/>
      <w:numFmt w:val="decimal"/>
      <w:lvlText w:val="%1）"/>
      <w:lvlJc w:val="left"/>
      <w:pPr>
        <w:ind w:left="657" w:hanging="477"/>
        <w:jc w:val="left"/>
      </w:pPr>
      <w:rPr>
        <w:rFonts w:ascii="宋体" w:eastAsia="宋体" w:hAnsi="宋体" w:cs="宋体" w:hint="default"/>
        <w:w w:val="102"/>
        <w:sz w:val="29"/>
        <w:szCs w:val="29"/>
      </w:rPr>
    </w:lvl>
    <w:lvl w:ilvl="1">
      <w:start w:val="0"/>
      <w:numFmt w:val="bullet"/>
      <w:lvlText w:val="•"/>
      <w:lvlJc w:val="left"/>
      <w:pPr>
        <w:ind w:left="1860" w:hanging="477"/>
      </w:pPr>
      <w:rPr>
        <w:rFonts w:hint="default"/>
      </w:rPr>
    </w:lvl>
    <w:lvl w:ilvl="2">
      <w:start w:val="0"/>
      <w:numFmt w:val="bullet"/>
      <w:lvlText w:val="•"/>
      <w:lvlJc w:val="left"/>
      <w:pPr>
        <w:ind w:left="3060" w:hanging="477"/>
      </w:pPr>
      <w:rPr>
        <w:rFonts w:hint="default"/>
      </w:rPr>
    </w:lvl>
    <w:lvl w:ilvl="3">
      <w:start w:val="0"/>
      <w:numFmt w:val="bullet"/>
      <w:lvlText w:val="•"/>
      <w:lvlJc w:val="left"/>
      <w:pPr>
        <w:ind w:left="4260" w:hanging="477"/>
      </w:pPr>
      <w:rPr>
        <w:rFonts w:hint="default"/>
      </w:rPr>
    </w:lvl>
    <w:lvl w:ilvl="4">
      <w:start w:val="0"/>
      <w:numFmt w:val="bullet"/>
      <w:lvlText w:val="•"/>
      <w:lvlJc w:val="left"/>
      <w:pPr>
        <w:ind w:left="5460" w:hanging="477"/>
      </w:pPr>
      <w:rPr>
        <w:rFonts w:hint="default"/>
      </w:rPr>
    </w:lvl>
    <w:lvl w:ilvl="5">
      <w:start w:val="0"/>
      <w:numFmt w:val="bullet"/>
      <w:lvlText w:val="•"/>
      <w:lvlJc w:val="left"/>
      <w:pPr>
        <w:ind w:left="6660" w:hanging="477"/>
      </w:pPr>
      <w:rPr>
        <w:rFonts w:hint="default"/>
      </w:rPr>
    </w:lvl>
    <w:lvl w:ilvl="6">
      <w:start w:val="0"/>
      <w:numFmt w:val="bullet"/>
      <w:lvlText w:val="•"/>
      <w:lvlJc w:val="left"/>
      <w:pPr>
        <w:ind w:left="7860" w:hanging="477"/>
      </w:pPr>
      <w:rPr>
        <w:rFonts w:hint="default"/>
      </w:rPr>
    </w:lvl>
    <w:lvl w:ilvl="7">
      <w:start w:val="0"/>
      <w:numFmt w:val="bullet"/>
      <w:lvlText w:val="•"/>
      <w:lvlJc w:val="left"/>
      <w:pPr>
        <w:ind w:left="9060" w:hanging="477"/>
      </w:pPr>
      <w:rPr>
        <w:rFonts w:hint="default"/>
      </w:rPr>
    </w:lvl>
    <w:lvl w:ilvl="8">
      <w:start w:val="0"/>
      <w:numFmt w:val="bullet"/>
      <w:lvlText w:val="•"/>
      <w:lvlJc w:val="left"/>
      <w:pPr>
        <w:ind w:left="10260" w:hanging="477"/>
      </w:pPr>
      <w:rPr>
        <w:rFonts w:hint="default"/>
      </w:rPr>
    </w:lvl>
  </w:abstractNum>
  <w:abstractNum w:abstractNumId="27">
    <w:nsid w:val="4BFC2B39"/>
    <w:multiLevelType w:val="hybridMultilevel"/>
    <w:tmpl w:val="00000000"/>
    <w:lvl w:ilvl="0">
      <w:start w:val="2"/>
      <w:numFmt w:val="decimal"/>
      <w:lvlText w:val="%1）"/>
      <w:lvlJc w:val="left"/>
      <w:pPr>
        <w:ind w:left="623" w:hanging="343"/>
        <w:jc w:val="left"/>
      </w:pPr>
      <w:rPr>
        <w:rFonts w:ascii="宋体" w:eastAsia="宋体" w:hAnsi="宋体" w:cs="宋体" w:hint="default"/>
        <w:spacing w:val="0"/>
        <w:w w:val="103"/>
        <w:sz w:val="20"/>
        <w:szCs w:val="20"/>
      </w:rPr>
    </w:lvl>
    <w:lvl w:ilvl="1">
      <w:start w:val="0"/>
      <w:numFmt w:val="bullet"/>
      <w:lvlText w:val="•"/>
      <w:lvlJc w:val="left"/>
      <w:pPr>
        <w:ind w:left="1875" w:hanging="343"/>
      </w:pPr>
      <w:rPr>
        <w:rFonts w:hint="default"/>
      </w:rPr>
    </w:lvl>
    <w:lvl w:ilvl="2">
      <w:start w:val="0"/>
      <w:numFmt w:val="bullet"/>
      <w:lvlText w:val="•"/>
      <w:lvlJc w:val="left"/>
      <w:pPr>
        <w:ind w:left="3131" w:hanging="343"/>
      </w:pPr>
      <w:rPr>
        <w:rFonts w:hint="default"/>
      </w:rPr>
    </w:lvl>
    <w:lvl w:ilvl="3">
      <w:start w:val="0"/>
      <w:numFmt w:val="bullet"/>
      <w:lvlText w:val="•"/>
      <w:lvlJc w:val="left"/>
      <w:pPr>
        <w:ind w:left="4387" w:hanging="343"/>
      </w:pPr>
      <w:rPr>
        <w:rFonts w:hint="default"/>
      </w:rPr>
    </w:lvl>
    <w:lvl w:ilvl="4">
      <w:start w:val="0"/>
      <w:numFmt w:val="bullet"/>
      <w:lvlText w:val="•"/>
      <w:lvlJc w:val="left"/>
      <w:pPr>
        <w:ind w:left="5643" w:hanging="343"/>
      </w:pPr>
      <w:rPr>
        <w:rFonts w:hint="default"/>
      </w:rPr>
    </w:lvl>
    <w:lvl w:ilvl="5">
      <w:start w:val="0"/>
      <w:numFmt w:val="bullet"/>
      <w:lvlText w:val="•"/>
      <w:lvlJc w:val="left"/>
      <w:pPr>
        <w:ind w:left="6899" w:hanging="343"/>
      </w:pPr>
      <w:rPr>
        <w:rFonts w:hint="default"/>
      </w:rPr>
    </w:lvl>
    <w:lvl w:ilvl="6">
      <w:start w:val="0"/>
      <w:numFmt w:val="bullet"/>
      <w:lvlText w:val="•"/>
      <w:lvlJc w:val="left"/>
      <w:pPr>
        <w:ind w:left="8155" w:hanging="343"/>
      </w:pPr>
      <w:rPr>
        <w:rFonts w:hint="default"/>
      </w:rPr>
    </w:lvl>
    <w:lvl w:ilvl="7">
      <w:start w:val="0"/>
      <w:numFmt w:val="bullet"/>
      <w:lvlText w:val="•"/>
      <w:lvlJc w:val="left"/>
      <w:pPr>
        <w:ind w:left="9411" w:hanging="343"/>
      </w:pPr>
      <w:rPr>
        <w:rFonts w:hint="default"/>
      </w:rPr>
    </w:lvl>
    <w:lvl w:ilvl="8">
      <w:start w:val="0"/>
      <w:numFmt w:val="bullet"/>
      <w:lvlText w:val="•"/>
      <w:lvlJc w:val="left"/>
      <w:pPr>
        <w:ind w:left="10667" w:hanging="343"/>
      </w:pPr>
      <w:rPr>
        <w:rFonts w:hint="default"/>
      </w:rPr>
    </w:lvl>
  </w:abstractNum>
  <w:abstractNum w:abstractNumId="28">
    <w:nsid w:val="4DC84BE7"/>
    <w:multiLevelType w:val="hybridMultilevel"/>
    <w:tmpl w:val="00000000"/>
    <w:lvl w:ilvl="0">
      <w:start w:val="10"/>
      <w:numFmt w:val="decimal"/>
      <w:lvlText w:val="%1"/>
      <w:lvlJc w:val="left"/>
      <w:pPr>
        <w:ind w:left="1090" w:hanging="810"/>
        <w:jc w:val="left"/>
      </w:pPr>
      <w:rPr>
        <w:rFonts w:hint="default"/>
      </w:rPr>
    </w:lvl>
    <w:lvl w:ilvl="1">
      <w:start w:val="1"/>
      <w:numFmt w:val="decimal"/>
      <w:lvlText w:val="%1.%2"/>
      <w:lvlJc w:val="left"/>
      <w:pPr>
        <w:ind w:left="1090" w:hanging="810"/>
        <w:jc w:val="left"/>
      </w:pPr>
      <w:rPr>
        <w:rFonts w:ascii="Arial" w:eastAsia="Arial" w:hAnsi="Arial" w:cs="Arial" w:hint="default"/>
        <w:b/>
        <w:bCs/>
        <w:w w:val="89"/>
        <w:sz w:val="36"/>
        <w:szCs w:val="36"/>
      </w:rPr>
    </w:lvl>
    <w:lvl w:ilvl="2">
      <w:start w:val="0"/>
      <w:numFmt w:val="bullet"/>
      <w:lvlText w:val="•"/>
      <w:lvlJc w:val="left"/>
      <w:pPr>
        <w:ind w:left="3515" w:hanging="810"/>
      </w:pPr>
      <w:rPr>
        <w:rFonts w:hint="default"/>
      </w:rPr>
    </w:lvl>
    <w:lvl w:ilvl="3">
      <w:start w:val="0"/>
      <w:numFmt w:val="bullet"/>
      <w:lvlText w:val="•"/>
      <w:lvlJc w:val="left"/>
      <w:pPr>
        <w:ind w:left="4723" w:hanging="810"/>
      </w:pPr>
      <w:rPr>
        <w:rFonts w:hint="default"/>
      </w:rPr>
    </w:lvl>
    <w:lvl w:ilvl="4">
      <w:start w:val="0"/>
      <w:numFmt w:val="bullet"/>
      <w:lvlText w:val="•"/>
      <w:lvlJc w:val="left"/>
      <w:pPr>
        <w:ind w:left="5931" w:hanging="810"/>
      </w:pPr>
      <w:rPr>
        <w:rFonts w:hint="default"/>
      </w:rPr>
    </w:lvl>
    <w:lvl w:ilvl="5">
      <w:start w:val="0"/>
      <w:numFmt w:val="bullet"/>
      <w:lvlText w:val="•"/>
      <w:lvlJc w:val="left"/>
      <w:pPr>
        <w:ind w:left="7139" w:hanging="810"/>
      </w:pPr>
      <w:rPr>
        <w:rFonts w:hint="default"/>
      </w:rPr>
    </w:lvl>
    <w:lvl w:ilvl="6">
      <w:start w:val="0"/>
      <w:numFmt w:val="bullet"/>
      <w:lvlText w:val="•"/>
      <w:lvlJc w:val="left"/>
      <w:pPr>
        <w:ind w:left="8347" w:hanging="810"/>
      </w:pPr>
      <w:rPr>
        <w:rFonts w:hint="default"/>
      </w:rPr>
    </w:lvl>
    <w:lvl w:ilvl="7">
      <w:start w:val="0"/>
      <w:numFmt w:val="bullet"/>
      <w:lvlText w:val="•"/>
      <w:lvlJc w:val="left"/>
      <w:pPr>
        <w:ind w:left="9555" w:hanging="810"/>
      </w:pPr>
      <w:rPr>
        <w:rFonts w:hint="default"/>
      </w:rPr>
    </w:lvl>
    <w:lvl w:ilvl="8">
      <w:start w:val="0"/>
      <w:numFmt w:val="bullet"/>
      <w:lvlText w:val="•"/>
      <w:lvlJc w:val="left"/>
      <w:pPr>
        <w:ind w:left="10763" w:hanging="810"/>
      </w:pPr>
      <w:rPr>
        <w:rFonts w:hint="default"/>
      </w:rPr>
    </w:lvl>
  </w:abstractNum>
  <w:abstractNum w:abstractNumId="29">
    <w:nsid w:val="4FB9F635"/>
    <w:multiLevelType w:val="hybridMultilevel"/>
    <w:tmpl w:val="00000000"/>
    <w:lvl w:ilvl="0">
      <w:start w:val="1"/>
      <w:numFmt w:val="decimal"/>
      <w:lvlText w:val="%1）"/>
      <w:lvlJc w:val="left"/>
      <w:pPr>
        <w:ind w:left="657" w:hanging="477"/>
        <w:jc w:val="left"/>
      </w:pPr>
      <w:rPr>
        <w:rFonts w:ascii="宋体" w:eastAsia="宋体" w:hAnsi="宋体" w:cs="宋体" w:hint="default"/>
        <w:w w:val="102"/>
        <w:sz w:val="29"/>
        <w:szCs w:val="29"/>
      </w:rPr>
    </w:lvl>
    <w:lvl w:ilvl="1">
      <w:start w:val="0"/>
      <w:numFmt w:val="bullet"/>
      <w:lvlText w:val="•"/>
      <w:lvlJc w:val="left"/>
      <w:pPr>
        <w:ind w:left="1858" w:hanging="477"/>
      </w:pPr>
      <w:rPr>
        <w:rFonts w:hint="default"/>
      </w:rPr>
    </w:lvl>
    <w:lvl w:ilvl="2">
      <w:start w:val="0"/>
      <w:numFmt w:val="bullet"/>
      <w:lvlText w:val="•"/>
      <w:lvlJc w:val="left"/>
      <w:pPr>
        <w:ind w:left="3056" w:hanging="477"/>
      </w:pPr>
      <w:rPr>
        <w:rFonts w:hint="default"/>
      </w:rPr>
    </w:lvl>
    <w:lvl w:ilvl="3">
      <w:start w:val="0"/>
      <w:numFmt w:val="bullet"/>
      <w:lvlText w:val="•"/>
      <w:lvlJc w:val="left"/>
      <w:pPr>
        <w:ind w:left="4254" w:hanging="477"/>
      </w:pPr>
      <w:rPr>
        <w:rFonts w:hint="default"/>
      </w:rPr>
    </w:lvl>
    <w:lvl w:ilvl="4">
      <w:start w:val="0"/>
      <w:numFmt w:val="bullet"/>
      <w:lvlText w:val="•"/>
      <w:lvlJc w:val="left"/>
      <w:pPr>
        <w:ind w:left="5452" w:hanging="477"/>
      </w:pPr>
      <w:rPr>
        <w:rFonts w:hint="default"/>
      </w:rPr>
    </w:lvl>
    <w:lvl w:ilvl="5">
      <w:start w:val="0"/>
      <w:numFmt w:val="bullet"/>
      <w:lvlText w:val="•"/>
      <w:lvlJc w:val="left"/>
      <w:pPr>
        <w:ind w:left="6650" w:hanging="477"/>
      </w:pPr>
      <w:rPr>
        <w:rFonts w:hint="default"/>
      </w:rPr>
    </w:lvl>
    <w:lvl w:ilvl="6">
      <w:start w:val="0"/>
      <w:numFmt w:val="bullet"/>
      <w:lvlText w:val="•"/>
      <w:lvlJc w:val="left"/>
      <w:pPr>
        <w:ind w:left="7848" w:hanging="477"/>
      </w:pPr>
      <w:rPr>
        <w:rFonts w:hint="default"/>
      </w:rPr>
    </w:lvl>
    <w:lvl w:ilvl="7">
      <w:start w:val="0"/>
      <w:numFmt w:val="bullet"/>
      <w:lvlText w:val="•"/>
      <w:lvlJc w:val="left"/>
      <w:pPr>
        <w:ind w:left="9046" w:hanging="477"/>
      </w:pPr>
      <w:rPr>
        <w:rFonts w:hint="default"/>
      </w:rPr>
    </w:lvl>
    <w:lvl w:ilvl="8">
      <w:start w:val="0"/>
      <w:numFmt w:val="bullet"/>
      <w:lvlText w:val="•"/>
      <w:lvlJc w:val="left"/>
      <w:pPr>
        <w:ind w:left="10244" w:hanging="477"/>
      </w:pPr>
      <w:rPr>
        <w:rFonts w:hint="default"/>
      </w:rPr>
    </w:lvl>
  </w:abstractNum>
  <w:abstractNum w:abstractNumId="30">
    <w:nsid w:val="51042F4D"/>
    <w:multiLevelType w:val="hybridMultilevel"/>
    <w:tmpl w:val="00000000"/>
    <w:lvl w:ilvl="0">
      <w:start w:val="1"/>
      <w:numFmt w:val="decimal"/>
      <w:lvlText w:val="%1）"/>
      <w:lvlJc w:val="left"/>
      <w:pPr>
        <w:ind w:left="657" w:hanging="477"/>
        <w:jc w:val="left"/>
      </w:pPr>
      <w:rPr>
        <w:rFonts w:ascii="宋体" w:eastAsia="宋体" w:hAnsi="宋体" w:cs="宋体" w:hint="default"/>
        <w:w w:val="102"/>
        <w:sz w:val="29"/>
        <w:szCs w:val="29"/>
      </w:rPr>
    </w:lvl>
    <w:lvl w:ilvl="1">
      <w:start w:val="0"/>
      <w:numFmt w:val="bullet"/>
      <w:lvlText w:val="•"/>
      <w:lvlJc w:val="left"/>
      <w:pPr>
        <w:ind w:left="1886" w:hanging="477"/>
      </w:pPr>
      <w:rPr>
        <w:rFonts w:hint="default"/>
      </w:rPr>
    </w:lvl>
    <w:lvl w:ilvl="2">
      <w:start w:val="0"/>
      <w:numFmt w:val="bullet"/>
      <w:lvlText w:val="•"/>
      <w:lvlJc w:val="left"/>
      <w:pPr>
        <w:ind w:left="3112" w:hanging="477"/>
      </w:pPr>
      <w:rPr>
        <w:rFonts w:hint="default"/>
      </w:rPr>
    </w:lvl>
    <w:lvl w:ilvl="3">
      <w:start w:val="0"/>
      <w:numFmt w:val="bullet"/>
      <w:lvlText w:val="•"/>
      <w:lvlJc w:val="left"/>
      <w:pPr>
        <w:ind w:left="4338" w:hanging="477"/>
      </w:pPr>
      <w:rPr>
        <w:rFonts w:hint="default"/>
      </w:rPr>
    </w:lvl>
    <w:lvl w:ilvl="4">
      <w:start w:val="0"/>
      <w:numFmt w:val="bullet"/>
      <w:lvlText w:val="•"/>
      <w:lvlJc w:val="left"/>
      <w:pPr>
        <w:ind w:left="5564" w:hanging="477"/>
      </w:pPr>
      <w:rPr>
        <w:rFonts w:hint="default"/>
      </w:rPr>
    </w:lvl>
    <w:lvl w:ilvl="5">
      <w:start w:val="0"/>
      <w:numFmt w:val="bullet"/>
      <w:lvlText w:val="•"/>
      <w:lvlJc w:val="left"/>
      <w:pPr>
        <w:ind w:left="6790" w:hanging="477"/>
      </w:pPr>
      <w:rPr>
        <w:rFonts w:hint="default"/>
      </w:rPr>
    </w:lvl>
    <w:lvl w:ilvl="6">
      <w:start w:val="0"/>
      <w:numFmt w:val="bullet"/>
      <w:lvlText w:val="•"/>
      <w:lvlJc w:val="left"/>
      <w:pPr>
        <w:ind w:left="8016" w:hanging="477"/>
      </w:pPr>
      <w:rPr>
        <w:rFonts w:hint="default"/>
      </w:rPr>
    </w:lvl>
    <w:lvl w:ilvl="7">
      <w:start w:val="0"/>
      <w:numFmt w:val="bullet"/>
      <w:lvlText w:val="•"/>
      <w:lvlJc w:val="left"/>
      <w:pPr>
        <w:ind w:left="9242" w:hanging="477"/>
      </w:pPr>
      <w:rPr>
        <w:rFonts w:hint="default"/>
      </w:rPr>
    </w:lvl>
    <w:lvl w:ilvl="8">
      <w:start w:val="0"/>
      <w:numFmt w:val="bullet"/>
      <w:lvlText w:val="•"/>
      <w:lvlJc w:val="left"/>
      <w:pPr>
        <w:ind w:left="10468" w:hanging="477"/>
      </w:pPr>
      <w:rPr>
        <w:rFonts w:hint="default"/>
      </w:rPr>
    </w:lvl>
  </w:abstractNum>
  <w:abstractNum w:abstractNumId="31">
    <w:nsid w:val="52200A7B"/>
    <w:multiLevelType w:val="hybridMultilevel"/>
    <w:tmpl w:val="00000000"/>
    <w:lvl w:ilvl="0">
      <w:start w:val="8"/>
      <w:numFmt w:val="decimal"/>
      <w:lvlText w:val="%1"/>
      <w:lvlJc w:val="left"/>
      <w:pPr>
        <w:ind w:left="820" w:hanging="540"/>
        <w:jc w:val="left"/>
      </w:pPr>
      <w:rPr>
        <w:rFonts w:hint="default"/>
      </w:rPr>
    </w:lvl>
    <w:lvl w:ilvl="1">
      <w:start w:val="1"/>
      <w:numFmt w:val="decimal"/>
      <w:lvlText w:val="%1.%2"/>
      <w:lvlJc w:val="left"/>
      <w:pPr>
        <w:ind w:left="820" w:hanging="540"/>
        <w:jc w:val="left"/>
      </w:pPr>
      <w:rPr>
        <w:rFonts w:hint="default"/>
        <w:b/>
        <w:bCs/>
        <w:w w:val="100"/>
      </w:rPr>
    </w:lvl>
    <w:lvl w:ilvl="2">
      <w:start w:val="1"/>
      <w:numFmt w:val="decimal"/>
      <w:lvlText w:val="(%3)"/>
      <w:lvlJc w:val="left"/>
      <w:pPr>
        <w:ind w:left="709" w:hanging="540"/>
        <w:jc w:val="left"/>
      </w:pPr>
      <w:rPr>
        <w:rFonts w:ascii="Century Gothic" w:eastAsia="Century Gothic" w:hAnsi="Century Gothic" w:cs="Century Gothic" w:hint="default"/>
        <w:w w:val="97"/>
        <w:sz w:val="22"/>
        <w:szCs w:val="22"/>
      </w:rPr>
    </w:lvl>
    <w:lvl w:ilvl="3">
      <w:start w:val="0"/>
      <w:numFmt w:val="bullet"/>
      <w:lvlText w:val="•"/>
      <w:lvlJc w:val="left"/>
      <w:pPr>
        <w:ind w:left="3566" w:hanging="540"/>
      </w:pPr>
      <w:rPr>
        <w:rFonts w:hint="default"/>
      </w:rPr>
    </w:lvl>
    <w:lvl w:ilvl="4">
      <w:start w:val="0"/>
      <w:numFmt w:val="bullet"/>
      <w:lvlText w:val="•"/>
      <w:lvlJc w:val="left"/>
      <w:pPr>
        <w:ind w:left="4939" w:hanging="540"/>
      </w:pPr>
      <w:rPr>
        <w:rFonts w:hint="default"/>
      </w:rPr>
    </w:lvl>
    <w:lvl w:ilvl="5">
      <w:start w:val="0"/>
      <w:numFmt w:val="bullet"/>
      <w:lvlText w:val="•"/>
      <w:lvlJc w:val="left"/>
      <w:pPr>
        <w:ind w:left="6313" w:hanging="540"/>
      </w:pPr>
      <w:rPr>
        <w:rFonts w:hint="default"/>
      </w:rPr>
    </w:lvl>
    <w:lvl w:ilvl="6">
      <w:start w:val="0"/>
      <w:numFmt w:val="bullet"/>
      <w:lvlText w:val="•"/>
      <w:lvlJc w:val="left"/>
      <w:pPr>
        <w:ind w:left="7686" w:hanging="540"/>
      </w:pPr>
      <w:rPr>
        <w:rFonts w:hint="default"/>
      </w:rPr>
    </w:lvl>
    <w:lvl w:ilvl="7">
      <w:start w:val="0"/>
      <w:numFmt w:val="bullet"/>
      <w:lvlText w:val="•"/>
      <w:lvlJc w:val="left"/>
      <w:pPr>
        <w:ind w:left="9059" w:hanging="540"/>
      </w:pPr>
      <w:rPr>
        <w:rFonts w:hint="default"/>
      </w:rPr>
    </w:lvl>
    <w:lvl w:ilvl="8">
      <w:start w:val="0"/>
      <w:numFmt w:val="bullet"/>
      <w:lvlText w:val="•"/>
      <w:lvlJc w:val="left"/>
      <w:pPr>
        <w:ind w:left="10433" w:hanging="540"/>
      </w:pPr>
      <w:rPr>
        <w:rFonts w:hint="default"/>
      </w:rPr>
    </w:lvl>
  </w:abstractNum>
  <w:abstractNum w:abstractNumId="32">
    <w:nsid w:val="53AE9314"/>
    <w:multiLevelType w:val="hybridMultilevel"/>
    <w:tmpl w:val="00000000"/>
    <w:lvl w:ilvl="0">
      <w:start w:val="4"/>
      <w:numFmt w:val="decimal"/>
      <w:lvlText w:val="%1"/>
      <w:lvlJc w:val="left"/>
      <w:pPr>
        <w:ind w:left="1465" w:hanging="555"/>
        <w:jc w:val="left"/>
      </w:pPr>
      <w:rPr>
        <w:rFonts w:hint="default"/>
      </w:rPr>
    </w:lvl>
    <w:lvl w:ilvl="1">
      <w:start w:val="1"/>
      <w:numFmt w:val="decimal"/>
      <w:lvlText w:val="%1.%2"/>
      <w:lvlJc w:val="left"/>
      <w:pPr>
        <w:ind w:left="1465" w:hanging="555"/>
        <w:jc w:val="left"/>
      </w:pPr>
      <w:rPr>
        <w:rFonts w:ascii="Arial" w:eastAsia="Arial" w:hAnsi="Arial" w:cs="Arial" w:hint="default"/>
        <w:w w:val="91"/>
        <w:sz w:val="31"/>
        <w:szCs w:val="31"/>
      </w:rPr>
    </w:lvl>
    <w:lvl w:ilvl="2">
      <w:start w:val="1"/>
      <w:numFmt w:val="decimal"/>
      <w:lvlText w:val="%1.%2.%3"/>
      <w:lvlJc w:val="left"/>
      <w:pPr>
        <w:ind w:left="2329" w:hanging="789"/>
        <w:jc w:val="left"/>
      </w:pPr>
      <w:rPr>
        <w:rFonts w:ascii="Arial" w:eastAsia="Arial" w:hAnsi="Arial" w:cs="Arial" w:hint="default"/>
        <w:w w:val="91"/>
        <w:sz w:val="31"/>
        <w:szCs w:val="31"/>
      </w:rPr>
    </w:lvl>
    <w:lvl w:ilvl="3">
      <w:start w:val="0"/>
      <w:numFmt w:val="bullet"/>
      <w:lvlText w:val="•"/>
      <w:lvlJc w:val="left"/>
      <w:pPr>
        <w:ind w:left="4733" w:hanging="789"/>
      </w:pPr>
      <w:rPr>
        <w:rFonts w:hint="default"/>
      </w:rPr>
    </w:lvl>
    <w:lvl w:ilvl="4">
      <w:start w:val="0"/>
      <w:numFmt w:val="bullet"/>
      <w:lvlText w:val="•"/>
      <w:lvlJc w:val="left"/>
      <w:pPr>
        <w:ind w:left="5939" w:hanging="789"/>
      </w:pPr>
      <w:rPr>
        <w:rFonts w:hint="default"/>
      </w:rPr>
    </w:lvl>
    <w:lvl w:ilvl="5">
      <w:start w:val="0"/>
      <w:numFmt w:val="bullet"/>
      <w:lvlText w:val="•"/>
      <w:lvlJc w:val="left"/>
      <w:pPr>
        <w:ind w:left="7146" w:hanging="789"/>
      </w:pPr>
      <w:rPr>
        <w:rFonts w:hint="default"/>
      </w:rPr>
    </w:lvl>
    <w:lvl w:ilvl="6">
      <w:start w:val="0"/>
      <w:numFmt w:val="bullet"/>
      <w:lvlText w:val="•"/>
      <w:lvlJc w:val="left"/>
      <w:pPr>
        <w:ind w:left="8353" w:hanging="789"/>
      </w:pPr>
      <w:rPr>
        <w:rFonts w:hint="default"/>
      </w:rPr>
    </w:lvl>
    <w:lvl w:ilvl="7">
      <w:start w:val="0"/>
      <w:numFmt w:val="bullet"/>
      <w:lvlText w:val="•"/>
      <w:lvlJc w:val="left"/>
      <w:pPr>
        <w:ind w:left="9559" w:hanging="789"/>
      </w:pPr>
      <w:rPr>
        <w:rFonts w:hint="default"/>
      </w:rPr>
    </w:lvl>
    <w:lvl w:ilvl="8">
      <w:start w:val="0"/>
      <w:numFmt w:val="bullet"/>
      <w:lvlText w:val="•"/>
      <w:lvlJc w:val="left"/>
      <w:pPr>
        <w:ind w:left="10766" w:hanging="789"/>
      </w:pPr>
      <w:rPr>
        <w:rFonts w:hint="default"/>
      </w:rPr>
    </w:lvl>
  </w:abstractNum>
  <w:abstractNum w:abstractNumId="33">
    <w:nsid w:val="5A746ABC"/>
    <w:multiLevelType w:val="hybridMultilevel"/>
    <w:tmpl w:val="00000000"/>
    <w:lvl w:ilvl="0">
      <w:start w:val="1"/>
      <w:numFmt w:val="decimal"/>
      <w:lvlText w:val="%1."/>
      <w:lvlJc w:val="left"/>
      <w:pPr>
        <w:ind w:left="2959" w:hanging="540"/>
        <w:jc w:val="left"/>
      </w:pPr>
      <w:rPr>
        <w:rFonts w:ascii="宋体" w:eastAsia="宋体" w:hAnsi="宋体" w:cs="宋体" w:hint="default"/>
        <w:w w:val="103"/>
        <w:sz w:val="22"/>
        <w:szCs w:val="22"/>
      </w:rPr>
    </w:lvl>
    <w:lvl w:ilvl="1">
      <w:start w:val="0"/>
      <w:numFmt w:val="bullet"/>
      <w:lvlText w:val="•"/>
      <w:lvlJc w:val="left"/>
      <w:pPr>
        <w:ind w:left="3981" w:hanging="540"/>
      </w:pPr>
      <w:rPr>
        <w:rFonts w:hint="default"/>
      </w:rPr>
    </w:lvl>
    <w:lvl w:ilvl="2">
      <w:start w:val="0"/>
      <w:numFmt w:val="bullet"/>
      <w:lvlText w:val="•"/>
      <w:lvlJc w:val="left"/>
      <w:pPr>
        <w:ind w:left="5003" w:hanging="540"/>
      </w:pPr>
      <w:rPr>
        <w:rFonts w:hint="default"/>
      </w:rPr>
    </w:lvl>
    <w:lvl w:ilvl="3">
      <w:start w:val="0"/>
      <w:numFmt w:val="bullet"/>
      <w:lvlText w:val="•"/>
      <w:lvlJc w:val="left"/>
      <w:pPr>
        <w:ind w:left="6025" w:hanging="540"/>
      </w:pPr>
      <w:rPr>
        <w:rFonts w:hint="default"/>
      </w:rPr>
    </w:lvl>
    <w:lvl w:ilvl="4">
      <w:start w:val="0"/>
      <w:numFmt w:val="bullet"/>
      <w:lvlText w:val="•"/>
      <w:lvlJc w:val="left"/>
      <w:pPr>
        <w:ind w:left="7047" w:hanging="540"/>
      </w:pPr>
      <w:rPr>
        <w:rFonts w:hint="default"/>
      </w:rPr>
    </w:lvl>
    <w:lvl w:ilvl="5">
      <w:start w:val="0"/>
      <w:numFmt w:val="bullet"/>
      <w:lvlText w:val="•"/>
      <w:lvlJc w:val="left"/>
      <w:pPr>
        <w:ind w:left="8069" w:hanging="540"/>
      </w:pPr>
      <w:rPr>
        <w:rFonts w:hint="default"/>
      </w:rPr>
    </w:lvl>
    <w:lvl w:ilvl="6">
      <w:start w:val="0"/>
      <w:numFmt w:val="bullet"/>
      <w:lvlText w:val="•"/>
      <w:lvlJc w:val="left"/>
      <w:pPr>
        <w:ind w:left="9091" w:hanging="540"/>
      </w:pPr>
      <w:rPr>
        <w:rFonts w:hint="default"/>
      </w:rPr>
    </w:lvl>
    <w:lvl w:ilvl="7">
      <w:start w:val="0"/>
      <w:numFmt w:val="bullet"/>
      <w:lvlText w:val="•"/>
      <w:lvlJc w:val="left"/>
      <w:pPr>
        <w:ind w:left="10113" w:hanging="540"/>
      </w:pPr>
      <w:rPr>
        <w:rFonts w:hint="default"/>
      </w:rPr>
    </w:lvl>
    <w:lvl w:ilvl="8">
      <w:start w:val="0"/>
      <w:numFmt w:val="bullet"/>
      <w:lvlText w:val="•"/>
      <w:lvlJc w:val="left"/>
      <w:pPr>
        <w:ind w:left="11135" w:hanging="540"/>
      </w:pPr>
      <w:rPr>
        <w:rFonts w:hint="default"/>
      </w:rPr>
    </w:lvl>
  </w:abstractNum>
  <w:abstractNum w:abstractNumId="34">
    <w:nsid w:val="5B116B54"/>
    <w:multiLevelType w:val="hybridMultilevel"/>
    <w:tmpl w:val="00000000"/>
    <w:lvl w:ilvl="0">
      <w:start w:val="1"/>
      <w:numFmt w:val="decimal"/>
      <w:lvlText w:val="%1"/>
      <w:lvlJc w:val="left"/>
      <w:pPr>
        <w:ind w:left="1465" w:hanging="555"/>
        <w:jc w:val="left"/>
      </w:pPr>
      <w:rPr>
        <w:rFonts w:hint="default"/>
      </w:rPr>
    </w:lvl>
    <w:lvl w:ilvl="1">
      <w:start w:val="1"/>
      <w:numFmt w:val="decimal"/>
      <w:lvlText w:val="%1.%2"/>
      <w:lvlJc w:val="left"/>
      <w:pPr>
        <w:ind w:left="1465" w:hanging="555"/>
        <w:jc w:val="left"/>
      </w:pPr>
      <w:rPr>
        <w:rFonts w:ascii="Arial" w:eastAsia="Arial" w:hAnsi="Arial" w:cs="Arial" w:hint="default"/>
        <w:w w:val="91"/>
        <w:sz w:val="31"/>
        <w:szCs w:val="31"/>
      </w:rPr>
    </w:lvl>
    <w:lvl w:ilvl="2">
      <w:start w:val="1"/>
      <w:numFmt w:val="decimal"/>
      <w:lvlText w:val="%1.%2.%3"/>
      <w:lvlJc w:val="left"/>
      <w:pPr>
        <w:ind w:left="2329" w:hanging="789"/>
        <w:jc w:val="left"/>
      </w:pPr>
      <w:rPr>
        <w:rFonts w:ascii="Arial" w:eastAsia="Arial" w:hAnsi="Arial" w:cs="Arial" w:hint="default"/>
        <w:w w:val="91"/>
        <w:sz w:val="31"/>
        <w:szCs w:val="31"/>
      </w:rPr>
    </w:lvl>
    <w:lvl w:ilvl="3">
      <w:start w:val="0"/>
      <w:numFmt w:val="bullet"/>
      <w:lvlText w:val="•"/>
      <w:lvlJc w:val="left"/>
      <w:pPr>
        <w:ind w:left="4733" w:hanging="789"/>
      </w:pPr>
      <w:rPr>
        <w:rFonts w:hint="default"/>
      </w:rPr>
    </w:lvl>
    <w:lvl w:ilvl="4">
      <w:start w:val="0"/>
      <w:numFmt w:val="bullet"/>
      <w:lvlText w:val="•"/>
      <w:lvlJc w:val="left"/>
      <w:pPr>
        <w:ind w:left="5939" w:hanging="789"/>
      </w:pPr>
      <w:rPr>
        <w:rFonts w:hint="default"/>
      </w:rPr>
    </w:lvl>
    <w:lvl w:ilvl="5">
      <w:start w:val="0"/>
      <w:numFmt w:val="bullet"/>
      <w:lvlText w:val="•"/>
      <w:lvlJc w:val="left"/>
      <w:pPr>
        <w:ind w:left="7146" w:hanging="789"/>
      </w:pPr>
      <w:rPr>
        <w:rFonts w:hint="default"/>
      </w:rPr>
    </w:lvl>
    <w:lvl w:ilvl="6">
      <w:start w:val="0"/>
      <w:numFmt w:val="bullet"/>
      <w:lvlText w:val="•"/>
      <w:lvlJc w:val="left"/>
      <w:pPr>
        <w:ind w:left="8353" w:hanging="789"/>
      </w:pPr>
      <w:rPr>
        <w:rFonts w:hint="default"/>
      </w:rPr>
    </w:lvl>
    <w:lvl w:ilvl="7">
      <w:start w:val="0"/>
      <w:numFmt w:val="bullet"/>
      <w:lvlText w:val="•"/>
      <w:lvlJc w:val="left"/>
      <w:pPr>
        <w:ind w:left="9559" w:hanging="789"/>
      </w:pPr>
      <w:rPr>
        <w:rFonts w:hint="default"/>
      </w:rPr>
    </w:lvl>
    <w:lvl w:ilvl="8">
      <w:start w:val="0"/>
      <w:numFmt w:val="bullet"/>
      <w:lvlText w:val="•"/>
      <w:lvlJc w:val="left"/>
      <w:pPr>
        <w:ind w:left="10766" w:hanging="789"/>
      </w:pPr>
      <w:rPr>
        <w:rFonts w:hint="default"/>
      </w:rPr>
    </w:lvl>
  </w:abstractNum>
  <w:abstractNum w:abstractNumId="35">
    <w:nsid w:val="5E668025"/>
    <w:multiLevelType w:val="hybridMultilevel"/>
    <w:tmpl w:val="00000000"/>
    <w:lvl w:ilvl="0">
      <w:start w:val="11"/>
      <w:numFmt w:val="decimal"/>
      <w:lvlText w:val="%1"/>
      <w:lvlJc w:val="left"/>
      <w:pPr>
        <w:ind w:left="1609" w:hanging="699"/>
        <w:jc w:val="left"/>
      </w:pPr>
      <w:rPr>
        <w:rFonts w:hint="default"/>
      </w:rPr>
    </w:lvl>
    <w:lvl w:ilvl="1">
      <w:start w:val="3"/>
      <w:numFmt w:val="decimal"/>
      <w:lvlText w:val="%1.%2"/>
      <w:lvlJc w:val="left"/>
      <w:pPr>
        <w:ind w:left="1609" w:hanging="699"/>
        <w:jc w:val="left"/>
      </w:pPr>
      <w:rPr>
        <w:rFonts w:ascii="Times New Roman" w:eastAsia="Times New Roman" w:hAnsi="Times New Roman" w:cs="Times New Roman" w:hint="default"/>
        <w:w w:val="102"/>
        <w:sz w:val="31"/>
        <w:szCs w:val="31"/>
      </w:rPr>
    </w:lvl>
    <w:lvl w:ilvl="2">
      <w:start w:val="1"/>
      <w:numFmt w:val="decimal"/>
      <w:lvlText w:val="%1.%2.%3"/>
      <w:lvlJc w:val="left"/>
      <w:pPr>
        <w:ind w:left="2476" w:hanging="936"/>
        <w:jc w:val="left"/>
      </w:pPr>
      <w:rPr>
        <w:rFonts w:ascii="Times New Roman" w:eastAsia="Times New Roman" w:hAnsi="Times New Roman" w:cs="Times New Roman" w:hint="default"/>
        <w:w w:val="102"/>
        <w:sz w:val="31"/>
        <w:szCs w:val="31"/>
      </w:rPr>
    </w:lvl>
    <w:lvl w:ilvl="3">
      <w:start w:val="0"/>
      <w:numFmt w:val="bullet"/>
      <w:lvlText w:val="•"/>
      <w:lvlJc w:val="left"/>
      <w:pPr>
        <w:ind w:left="4857" w:hanging="936"/>
      </w:pPr>
      <w:rPr>
        <w:rFonts w:hint="default"/>
      </w:rPr>
    </w:lvl>
    <w:lvl w:ilvl="4">
      <w:start w:val="0"/>
      <w:numFmt w:val="bullet"/>
      <w:lvlText w:val="•"/>
      <w:lvlJc w:val="left"/>
      <w:pPr>
        <w:ind w:left="6046" w:hanging="936"/>
      </w:pPr>
      <w:rPr>
        <w:rFonts w:hint="default"/>
      </w:rPr>
    </w:lvl>
    <w:lvl w:ilvl="5">
      <w:start w:val="0"/>
      <w:numFmt w:val="bullet"/>
      <w:lvlText w:val="•"/>
      <w:lvlJc w:val="left"/>
      <w:pPr>
        <w:ind w:left="7235" w:hanging="936"/>
      </w:pPr>
      <w:rPr>
        <w:rFonts w:hint="default"/>
      </w:rPr>
    </w:lvl>
    <w:lvl w:ilvl="6">
      <w:start w:val="0"/>
      <w:numFmt w:val="bullet"/>
      <w:lvlText w:val="•"/>
      <w:lvlJc w:val="left"/>
      <w:pPr>
        <w:ind w:left="8424" w:hanging="936"/>
      </w:pPr>
      <w:rPr>
        <w:rFonts w:hint="default"/>
      </w:rPr>
    </w:lvl>
    <w:lvl w:ilvl="7">
      <w:start w:val="0"/>
      <w:numFmt w:val="bullet"/>
      <w:lvlText w:val="•"/>
      <w:lvlJc w:val="left"/>
      <w:pPr>
        <w:ind w:left="9613" w:hanging="936"/>
      </w:pPr>
      <w:rPr>
        <w:rFonts w:hint="default"/>
      </w:rPr>
    </w:lvl>
    <w:lvl w:ilvl="8">
      <w:start w:val="0"/>
      <w:numFmt w:val="bullet"/>
      <w:lvlText w:val="•"/>
      <w:lvlJc w:val="left"/>
      <w:pPr>
        <w:ind w:left="10801" w:hanging="936"/>
      </w:pPr>
      <w:rPr>
        <w:rFonts w:hint="default"/>
      </w:rPr>
    </w:lvl>
  </w:abstractNum>
  <w:abstractNum w:abstractNumId="36">
    <w:nsid w:val="62B493E2"/>
    <w:multiLevelType w:val="hybridMultilevel"/>
    <w:tmpl w:val="00000000"/>
    <w:lvl w:ilvl="0">
      <w:start w:val="1"/>
      <w:numFmt w:val="decimal"/>
      <w:lvlText w:val="%1."/>
      <w:lvlJc w:val="left"/>
      <w:pPr>
        <w:ind w:left="836" w:hanging="239"/>
        <w:jc w:val="left"/>
      </w:pPr>
      <w:rPr>
        <w:rFonts w:ascii="Times New Roman" w:eastAsia="Times New Roman" w:hAnsi="Times New Roman" w:cs="Times New Roman" w:hint="default"/>
        <w:w w:val="102"/>
        <w:sz w:val="29"/>
        <w:szCs w:val="29"/>
      </w:rPr>
    </w:lvl>
    <w:lvl w:ilvl="1">
      <w:start w:val="0"/>
      <w:numFmt w:val="bullet"/>
      <w:lvlText w:val="•"/>
      <w:lvlJc w:val="left"/>
      <w:pPr>
        <w:ind w:left="2073" w:hanging="239"/>
      </w:pPr>
      <w:rPr>
        <w:rFonts w:hint="default"/>
      </w:rPr>
    </w:lvl>
    <w:lvl w:ilvl="2">
      <w:start w:val="0"/>
      <w:numFmt w:val="bullet"/>
      <w:lvlText w:val="•"/>
      <w:lvlJc w:val="left"/>
      <w:pPr>
        <w:ind w:left="3307" w:hanging="239"/>
      </w:pPr>
      <w:rPr>
        <w:rFonts w:hint="default"/>
      </w:rPr>
    </w:lvl>
    <w:lvl w:ilvl="3">
      <w:start w:val="0"/>
      <w:numFmt w:val="bullet"/>
      <w:lvlText w:val="•"/>
      <w:lvlJc w:val="left"/>
      <w:pPr>
        <w:ind w:left="4541" w:hanging="239"/>
      </w:pPr>
      <w:rPr>
        <w:rFonts w:hint="default"/>
      </w:rPr>
    </w:lvl>
    <w:lvl w:ilvl="4">
      <w:start w:val="0"/>
      <w:numFmt w:val="bullet"/>
      <w:lvlText w:val="•"/>
      <w:lvlJc w:val="left"/>
      <w:pPr>
        <w:ind w:left="5775" w:hanging="239"/>
      </w:pPr>
      <w:rPr>
        <w:rFonts w:hint="default"/>
      </w:rPr>
    </w:lvl>
    <w:lvl w:ilvl="5">
      <w:start w:val="0"/>
      <w:numFmt w:val="bullet"/>
      <w:lvlText w:val="•"/>
      <w:lvlJc w:val="left"/>
      <w:pPr>
        <w:ind w:left="7009" w:hanging="239"/>
      </w:pPr>
      <w:rPr>
        <w:rFonts w:hint="default"/>
      </w:rPr>
    </w:lvl>
    <w:lvl w:ilvl="6">
      <w:start w:val="0"/>
      <w:numFmt w:val="bullet"/>
      <w:lvlText w:val="•"/>
      <w:lvlJc w:val="left"/>
      <w:pPr>
        <w:ind w:left="8243" w:hanging="239"/>
      </w:pPr>
      <w:rPr>
        <w:rFonts w:hint="default"/>
      </w:rPr>
    </w:lvl>
    <w:lvl w:ilvl="7">
      <w:start w:val="0"/>
      <w:numFmt w:val="bullet"/>
      <w:lvlText w:val="•"/>
      <w:lvlJc w:val="left"/>
      <w:pPr>
        <w:ind w:left="9477" w:hanging="239"/>
      </w:pPr>
      <w:rPr>
        <w:rFonts w:hint="default"/>
      </w:rPr>
    </w:lvl>
    <w:lvl w:ilvl="8">
      <w:start w:val="0"/>
      <w:numFmt w:val="bullet"/>
      <w:lvlText w:val="•"/>
      <w:lvlJc w:val="left"/>
      <w:pPr>
        <w:ind w:left="10711" w:hanging="239"/>
      </w:pPr>
      <w:rPr>
        <w:rFonts w:hint="default"/>
      </w:rPr>
    </w:lvl>
  </w:abstractNum>
  <w:abstractNum w:abstractNumId="37">
    <w:nsid w:val="653774AC"/>
    <w:multiLevelType w:val="hybridMultilevel"/>
    <w:tmpl w:val="00000000"/>
    <w:lvl w:ilvl="0">
      <w:start w:val="7"/>
      <w:numFmt w:val="decimal"/>
      <w:lvlText w:val="%1"/>
      <w:lvlJc w:val="left"/>
      <w:pPr>
        <w:ind w:left="677" w:hanging="397"/>
        <w:jc w:val="left"/>
      </w:pPr>
      <w:rPr>
        <w:rFonts w:hint="default"/>
      </w:rPr>
    </w:lvl>
    <w:lvl w:ilvl="1">
      <w:start w:val="5"/>
      <w:numFmt w:val="decimal"/>
      <w:lvlText w:val="%1.%2"/>
      <w:lvlJc w:val="left"/>
      <w:pPr>
        <w:ind w:left="677" w:hanging="397"/>
        <w:jc w:val="left"/>
      </w:pPr>
      <w:rPr>
        <w:rFonts w:ascii="Arial" w:eastAsia="Arial" w:hAnsi="Arial" w:cs="Arial" w:hint="default"/>
        <w:w w:val="91"/>
        <w:sz w:val="29"/>
        <w:szCs w:val="29"/>
      </w:rPr>
    </w:lvl>
    <w:lvl w:ilvl="2">
      <w:start w:val="2"/>
      <w:numFmt w:val="decimal"/>
      <w:lvlText w:val="%3）"/>
      <w:lvlJc w:val="left"/>
      <w:pPr>
        <w:ind w:left="1383" w:hanging="495"/>
        <w:jc w:val="left"/>
      </w:pPr>
      <w:rPr>
        <w:rFonts w:ascii="Arial" w:eastAsia="Arial" w:hAnsi="Arial" w:cs="Arial" w:hint="default"/>
        <w:w w:val="102"/>
        <w:sz w:val="29"/>
        <w:szCs w:val="29"/>
      </w:rPr>
    </w:lvl>
    <w:lvl w:ilvl="3">
      <w:start w:val="0"/>
      <w:numFmt w:val="bullet"/>
      <w:lvlText w:val="•"/>
      <w:lvlJc w:val="left"/>
      <w:pPr>
        <w:ind w:left="4002" w:hanging="495"/>
      </w:pPr>
      <w:rPr>
        <w:rFonts w:hint="default"/>
      </w:rPr>
    </w:lvl>
    <w:lvl w:ilvl="4">
      <w:start w:val="0"/>
      <w:numFmt w:val="bullet"/>
      <w:lvlText w:val="•"/>
      <w:lvlJc w:val="left"/>
      <w:pPr>
        <w:ind w:left="5313" w:hanging="495"/>
      </w:pPr>
      <w:rPr>
        <w:rFonts w:hint="default"/>
      </w:rPr>
    </w:lvl>
    <w:lvl w:ilvl="5">
      <w:start w:val="0"/>
      <w:numFmt w:val="bullet"/>
      <w:lvlText w:val="•"/>
      <w:lvlJc w:val="left"/>
      <w:pPr>
        <w:ind w:left="6624" w:hanging="495"/>
      </w:pPr>
      <w:rPr>
        <w:rFonts w:hint="default"/>
      </w:rPr>
    </w:lvl>
    <w:lvl w:ilvl="6">
      <w:start w:val="0"/>
      <w:numFmt w:val="bullet"/>
      <w:lvlText w:val="•"/>
      <w:lvlJc w:val="left"/>
      <w:pPr>
        <w:ind w:left="7935" w:hanging="495"/>
      </w:pPr>
      <w:rPr>
        <w:rFonts w:hint="default"/>
      </w:rPr>
    </w:lvl>
    <w:lvl w:ilvl="7">
      <w:start w:val="0"/>
      <w:numFmt w:val="bullet"/>
      <w:lvlText w:val="•"/>
      <w:lvlJc w:val="left"/>
      <w:pPr>
        <w:ind w:left="9246" w:hanging="495"/>
      </w:pPr>
      <w:rPr>
        <w:rFonts w:hint="default"/>
      </w:rPr>
    </w:lvl>
    <w:lvl w:ilvl="8">
      <w:start w:val="0"/>
      <w:numFmt w:val="bullet"/>
      <w:lvlText w:val="•"/>
      <w:lvlJc w:val="left"/>
      <w:pPr>
        <w:ind w:left="10557" w:hanging="495"/>
      </w:pPr>
      <w:rPr>
        <w:rFonts w:hint="default"/>
      </w:rPr>
    </w:lvl>
  </w:abstractNum>
  <w:abstractNum w:abstractNumId="38">
    <w:nsid w:val="6890E970"/>
    <w:multiLevelType w:val="hybridMultilevel"/>
    <w:tmpl w:val="00000000"/>
    <w:lvl w:ilvl="0">
      <w:start w:val="16"/>
      <w:numFmt w:val="upperLetter"/>
      <w:lvlText w:val="%1"/>
      <w:lvlJc w:val="left"/>
      <w:pPr>
        <w:ind w:left="1504" w:hanging="1224"/>
        <w:jc w:val="left"/>
      </w:pPr>
      <w:rPr>
        <w:rFonts w:hint="default"/>
      </w:rPr>
    </w:lvl>
    <w:lvl w:ilvl="1">
      <w:start w:val="57"/>
      <w:numFmt w:val="decimalZero"/>
      <w:lvlText w:val="%1-%2"/>
      <w:lvlJc w:val="left"/>
      <w:pPr>
        <w:ind w:left="1504" w:hanging="1224"/>
        <w:jc w:val="left"/>
      </w:pPr>
      <w:rPr>
        <w:rFonts w:ascii="宋体" w:eastAsia="宋体" w:hAnsi="宋体" w:cs="宋体" w:hint="default"/>
        <w:w w:val="103"/>
        <w:sz w:val="22"/>
        <w:szCs w:val="22"/>
      </w:rPr>
    </w:lvl>
    <w:lvl w:ilvl="2">
      <w:start w:val="0"/>
      <w:numFmt w:val="bullet"/>
      <w:lvlText w:val="•"/>
      <w:lvlJc w:val="left"/>
      <w:pPr>
        <w:ind w:left="3835" w:hanging="1224"/>
      </w:pPr>
      <w:rPr>
        <w:rFonts w:hint="default"/>
      </w:rPr>
    </w:lvl>
    <w:lvl w:ilvl="3">
      <w:start w:val="0"/>
      <w:numFmt w:val="bullet"/>
      <w:lvlText w:val="•"/>
      <w:lvlJc w:val="left"/>
      <w:pPr>
        <w:ind w:left="5003" w:hanging="1224"/>
      </w:pPr>
      <w:rPr>
        <w:rFonts w:hint="default"/>
      </w:rPr>
    </w:lvl>
    <w:lvl w:ilvl="4">
      <w:start w:val="0"/>
      <w:numFmt w:val="bullet"/>
      <w:lvlText w:val="•"/>
      <w:lvlJc w:val="left"/>
      <w:pPr>
        <w:ind w:left="6171" w:hanging="1224"/>
      </w:pPr>
      <w:rPr>
        <w:rFonts w:hint="default"/>
      </w:rPr>
    </w:lvl>
    <w:lvl w:ilvl="5">
      <w:start w:val="0"/>
      <w:numFmt w:val="bullet"/>
      <w:lvlText w:val="•"/>
      <w:lvlJc w:val="left"/>
      <w:pPr>
        <w:ind w:left="7339" w:hanging="1224"/>
      </w:pPr>
      <w:rPr>
        <w:rFonts w:hint="default"/>
      </w:rPr>
    </w:lvl>
    <w:lvl w:ilvl="6">
      <w:start w:val="0"/>
      <w:numFmt w:val="bullet"/>
      <w:lvlText w:val="•"/>
      <w:lvlJc w:val="left"/>
      <w:pPr>
        <w:ind w:left="8507" w:hanging="1224"/>
      </w:pPr>
      <w:rPr>
        <w:rFonts w:hint="default"/>
      </w:rPr>
    </w:lvl>
    <w:lvl w:ilvl="7">
      <w:start w:val="0"/>
      <w:numFmt w:val="bullet"/>
      <w:lvlText w:val="•"/>
      <w:lvlJc w:val="left"/>
      <w:pPr>
        <w:ind w:left="9675" w:hanging="1224"/>
      </w:pPr>
      <w:rPr>
        <w:rFonts w:hint="default"/>
      </w:rPr>
    </w:lvl>
    <w:lvl w:ilvl="8">
      <w:start w:val="0"/>
      <w:numFmt w:val="bullet"/>
      <w:lvlText w:val="•"/>
      <w:lvlJc w:val="left"/>
      <w:pPr>
        <w:ind w:left="10843" w:hanging="1224"/>
      </w:pPr>
      <w:rPr>
        <w:rFonts w:hint="default"/>
      </w:rPr>
    </w:lvl>
  </w:abstractNum>
  <w:abstractNum w:abstractNumId="39">
    <w:nsid w:val="6923AFEE"/>
    <w:multiLevelType w:val="hybridMultilevel"/>
    <w:tmpl w:val="00000000"/>
    <w:lvl w:ilvl="0">
      <w:start w:val="1"/>
      <w:numFmt w:val="decimal"/>
      <w:lvlText w:val="%1."/>
      <w:lvlJc w:val="left"/>
      <w:pPr>
        <w:ind w:left="508" w:hanging="228"/>
        <w:jc w:val="left"/>
      </w:pPr>
      <w:rPr>
        <w:rFonts w:ascii="宋体" w:eastAsia="宋体" w:hAnsi="宋体" w:cs="宋体" w:hint="default"/>
        <w:w w:val="103"/>
        <w:sz w:val="20"/>
        <w:szCs w:val="20"/>
      </w:rPr>
    </w:lvl>
    <w:lvl w:ilvl="1">
      <w:start w:val="0"/>
      <w:numFmt w:val="bullet"/>
      <w:lvlText w:val="•"/>
      <w:lvlJc w:val="left"/>
      <w:pPr>
        <w:ind w:left="914" w:hanging="228"/>
      </w:pPr>
      <w:rPr>
        <w:rFonts w:hint="default"/>
      </w:rPr>
    </w:lvl>
    <w:lvl w:ilvl="2">
      <w:start w:val="0"/>
      <w:numFmt w:val="bullet"/>
      <w:lvlText w:val="•"/>
      <w:lvlJc w:val="left"/>
      <w:pPr>
        <w:ind w:left="1329" w:hanging="228"/>
      </w:pPr>
      <w:rPr>
        <w:rFonts w:hint="default"/>
      </w:rPr>
    </w:lvl>
    <w:lvl w:ilvl="3">
      <w:start w:val="0"/>
      <w:numFmt w:val="bullet"/>
      <w:lvlText w:val="•"/>
      <w:lvlJc w:val="left"/>
      <w:pPr>
        <w:ind w:left="1743" w:hanging="228"/>
      </w:pPr>
      <w:rPr>
        <w:rFonts w:hint="default"/>
      </w:rPr>
    </w:lvl>
    <w:lvl w:ilvl="4">
      <w:start w:val="0"/>
      <w:numFmt w:val="bullet"/>
      <w:lvlText w:val="•"/>
      <w:lvlJc w:val="left"/>
      <w:pPr>
        <w:ind w:left="2158" w:hanging="228"/>
      </w:pPr>
      <w:rPr>
        <w:rFonts w:hint="default"/>
      </w:rPr>
    </w:lvl>
    <w:lvl w:ilvl="5">
      <w:start w:val="0"/>
      <w:numFmt w:val="bullet"/>
      <w:lvlText w:val="•"/>
      <w:lvlJc w:val="left"/>
      <w:pPr>
        <w:ind w:left="2573" w:hanging="228"/>
      </w:pPr>
      <w:rPr>
        <w:rFonts w:hint="default"/>
      </w:rPr>
    </w:lvl>
    <w:lvl w:ilvl="6">
      <w:start w:val="0"/>
      <w:numFmt w:val="bullet"/>
      <w:lvlText w:val="•"/>
      <w:lvlJc w:val="left"/>
      <w:pPr>
        <w:ind w:left="2987" w:hanging="228"/>
      </w:pPr>
      <w:rPr>
        <w:rFonts w:hint="default"/>
      </w:rPr>
    </w:lvl>
    <w:lvl w:ilvl="7">
      <w:start w:val="0"/>
      <w:numFmt w:val="bullet"/>
      <w:lvlText w:val="•"/>
      <w:lvlJc w:val="left"/>
      <w:pPr>
        <w:ind w:left="3402" w:hanging="228"/>
      </w:pPr>
      <w:rPr>
        <w:rFonts w:hint="default"/>
      </w:rPr>
    </w:lvl>
    <w:lvl w:ilvl="8">
      <w:start w:val="0"/>
      <w:numFmt w:val="bullet"/>
      <w:lvlText w:val="•"/>
      <w:lvlJc w:val="left"/>
      <w:pPr>
        <w:ind w:left="3817" w:hanging="228"/>
      </w:pPr>
      <w:rPr>
        <w:rFonts w:hint="default"/>
      </w:rPr>
    </w:lvl>
  </w:abstractNum>
  <w:abstractNum w:abstractNumId="40">
    <w:nsid w:val="6BBD84CE"/>
    <w:multiLevelType w:val="hybridMultilevel"/>
    <w:tmpl w:val="00000000"/>
    <w:lvl w:ilvl="0">
      <w:start w:val="6"/>
      <w:numFmt w:val="decimal"/>
      <w:lvlText w:val="%1."/>
      <w:lvlJc w:val="left"/>
      <w:pPr>
        <w:ind w:left="757" w:hanging="477"/>
        <w:jc w:val="left"/>
      </w:pPr>
      <w:rPr>
        <w:rFonts w:ascii="宋体" w:eastAsia="宋体" w:hAnsi="宋体" w:cs="宋体" w:hint="default"/>
        <w:w w:val="102"/>
        <w:sz w:val="29"/>
        <w:szCs w:val="29"/>
      </w:rPr>
    </w:lvl>
    <w:lvl w:ilvl="1">
      <w:start w:val="0"/>
      <w:numFmt w:val="bullet"/>
      <w:lvlText w:val="•"/>
      <w:lvlJc w:val="left"/>
      <w:pPr>
        <w:ind w:left="2001" w:hanging="477"/>
      </w:pPr>
      <w:rPr>
        <w:rFonts w:hint="default"/>
      </w:rPr>
    </w:lvl>
    <w:lvl w:ilvl="2">
      <w:start w:val="0"/>
      <w:numFmt w:val="bullet"/>
      <w:lvlText w:val="•"/>
      <w:lvlJc w:val="left"/>
      <w:pPr>
        <w:ind w:left="3243" w:hanging="477"/>
      </w:pPr>
      <w:rPr>
        <w:rFonts w:hint="default"/>
      </w:rPr>
    </w:lvl>
    <w:lvl w:ilvl="3">
      <w:start w:val="0"/>
      <w:numFmt w:val="bullet"/>
      <w:lvlText w:val="•"/>
      <w:lvlJc w:val="left"/>
      <w:pPr>
        <w:ind w:left="4485" w:hanging="477"/>
      </w:pPr>
      <w:rPr>
        <w:rFonts w:hint="default"/>
      </w:rPr>
    </w:lvl>
    <w:lvl w:ilvl="4">
      <w:start w:val="0"/>
      <w:numFmt w:val="bullet"/>
      <w:lvlText w:val="•"/>
      <w:lvlJc w:val="left"/>
      <w:pPr>
        <w:ind w:left="5727" w:hanging="477"/>
      </w:pPr>
      <w:rPr>
        <w:rFonts w:hint="default"/>
      </w:rPr>
    </w:lvl>
    <w:lvl w:ilvl="5">
      <w:start w:val="0"/>
      <w:numFmt w:val="bullet"/>
      <w:lvlText w:val="•"/>
      <w:lvlJc w:val="left"/>
      <w:pPr>
        <w:ind w:left="6969" w:hanging="477"/>
      </w:pPr>
      <w:rPr>
        <w:rFonts w:hint="default"/>
      </w:rPr>
    </w:lvl>
    <w:lvl w:ilvl="6">
      <w:start w:val="0"/>
      <w:numFmt w:val="bullet"/>
      <w:lvlText w:val="•"/>
      <w:lvlJc w:val="left"/>
      <w:pPr>
        <w:ind w:left="8211" w:hanging="477"/>
      </w:pPr>
      <w:rPr>
        <w:rFonts w:hint="default"/>
      </w:rPr>
    </w:lvl>
    <w:lvl w:ilvl="7">
      <w:start w:val="0"/>
      <w:numFmt w:val="bullet"/>
      <w:lvlText w:val="•"/>
      <w:lvlJc w:val="left"/>
      <w:pPr>
        <w:ind w:left="9453" w:hanging="477"/>
      </w:pPr>
      <w:rPr>
        <w:rFonts w:hint="default"/>
      </w:rPr>
    </w:lvl>
    <w:lvl w:ilvl="8">
      <w:start w:val="0"/>
      <w:numFmt w:val="bullet"/>
      <w:lvlText w:val="•"/>
      <w:lvlJc w:val="left"/>
      <w:pPr>
        <w:ind w:left="10695" w:hanging="477"/>
      </w:pPr>
      <w:rPr>
        <w:rFonts w:hint="default"/>
      </w:rPr>
    </w:lvl>
  </w:abstractNum>
  <w:abstractNum w:abstractNumId="41">
    <w:nsid w:val="6D2BDAE5"/>
    <w:multiLevelType w:val="hybridMultilevel"/>
    <w:tmpl w:val="00000000"/>
    <w:lvl w:ilvl="0">
      <w:start w:val="8"/>
      <w:numFmt w:val="decimal"/>
      <w:lvlText w:val="%1"/>
      <w:lvlJc w:val="left"/>
      <w:pPr>
        <w:ind w:left="1385" w:hanging="476"/>
        <w:jc w:val="left"/>
      </w:pPr>
      <w:rPr>
        <w:rFonts w:hint="default"/>
      </w:rPr>
    </w:lvl>
    <w:lvl w:ilvl="1">
      <w:start w:val="1"/>
      <w:numFmt w:val="decimal"/>
      <w:lvlText w:val="%1.%2"/>
      <w:lvlJc w:val="left"/>
      <w:pPr>
        <w:ind w:left="1385" w:hanging="476"/>
        <w:jc w:val="left"/>
      </w:pPr>
      <w:rPr>
        <w:rFonts w:hint="default"/>
        <w:w w:val="91"/>
      </w:rPr>
    </w:lvl>
    <w:lvl w:ilvl="2">
      <w:start w:val="0"/>
      <w:numFmt w:val="bullet"/>
      <w:lvlText w:val="•"/>
      <w:lvlJc w:val="left"/>
      <w:pPr>
        <w:ind w:left="3739" w:hanging="476"/>
      </w:pPr>
      <w:rPr>
        <w:rFonts w:hint="default"/>
      </w:rPr>
    </w:lvl>
    <w:lvl w:ilvl="3">
      <w:start w:val="0"/>
      <w:numFmt w:val="bullet"/>
      <w:lvlText w:val="•"/>
      <w:lvlJc w:val="left"/>
      <w:pPr>
        <w:ind w:left="4919" w:hanging="476"/>
      </w:pPr>
      <w:rPr>
        <w:rFonts w:hint="default"/>
      </w:rPr>
    </w:lvl>
    <w:lvl w:ilvl="4">
      <w:start w:val="0"/>
      <w:numFmt w:val="bullet"/>
      <w:lvlText w:val="•"/>
      <w:lvlJc w:val="left"/>
      <w:pPr>
        <w:ind w:left="6099" w:hanging="476"/>
      </w:pPr>
      <w:rPr>
        <w:rFonts w:hint="default"/>
      </w:rPr>
    </w:lvl>
    <w:lvl w:ilvl="5">
      <w:start w:val="0"/>
      <w:numFmt w:val="bullet"/>
      <w:lvlText w:val="•"/>
      <w:lvlJc w:val="left"/>
      <w:pPr>
        <w:ind w:left="7279" w:hanging="476"/>
      </w:pPr>
      <w:rPr>
        <w:rFonts w:hint="default"/>
      </w:rPr>
    </w:lvl>
    <w:lvl w:ilvl="6">
      <w:start w:val="0"/>
      <w:numFmt w:val="bullet"/>
      <w:lvlText w:val="•"/>
      <w:lvlJc w:val="left"/>
      <w:pPr>
        <w:ind w:left="8459" w:hanging="476"/>
      </w:pPr>
      <w:rPr>
        <w:rFonts w:hint="default"/>
      </w:rPr>
    </w:lvl>
    <w:lvl w:ilvl="7">
      <w:start w:val="0"/>
      <w:numFmt w:val="bullet"/>
      <w:lvlText w:val="•"/>
      <w:lvlJc w:val="left"/>
      <w:pPr>
        <w:ind w:left="9639" w:hanging="476"/>
      </w:pPr>
      <w:rPr>
        <w:rFonts w:hint="default"/>
      </w:rPr>
    </w:lvl>
    <w:lvl w:ilvl="8">
      <w:start w:val="0"/>
      <w:numFmt w:val="bullet"/>
      <w:lvlText w:val="•"/>
      <w:lvlJc w:val="left"/>
      <w:pPr>
        <w:ind w:left="10819" w:hanging="476"/>
      </w:pPr>
      <w:rPr>
        <w:rFonts w:hint="default"/>
      </w:rPr>
    </w:lvl>
  </w:abstractNum>
  <w:abstractNum w:abstractNumId="42">
    <w:nsid w:val="6E561DE4"/>
    <w:multiLevelType w:val="hybridMultilevel"/>
    <w:tmpl w:val="00000000"/>
    <w:lvl w:ilvl="0">
      <w:start w:val="1"/>
      <w:numFmt w:val="decimal"/>
      <w:lvlText w:val="%1）"/>
      <w:lvlJc w:val="left"/>
      <w:pPr>
        <w:ind w:left="623" w:hanging="343"/>
        <w:jc w:val="left"/>
      </w:pPr>
      <w:rPr>
        <w:rFonts w:ascii="Arial" w:eastAsia="Arial" w:hAnsi="Arial" w:cs="Arial" w:hint="default"/>
        <w:spacing w:val="0"/>
        <w:w w:val="92"/>
        <w:sz w:val="20"/>
        <w:szCs w:val="20"/>
      </w:rPr>
    </w:lvl>
    <w:lvl w:ilvl="1">
      <w:start w:val="0"/>
      <w:numFmt w:val="bullet"/>
      <w:lvlText w:val="•"/>
      <w:lvlJc w:val="left"/>
      <w:pPr>
        <w:ind w:left="1875" w:hanging="343"/>
      </w:pPr>
      <w:rPr>
        <w:rFonts w:hint="default"/>
      </w:rPr>
    </w:lvl>
    <w:lvl w:ilvl="2">
      <w:start w:val="0"/>
      <w:numFmt w:val="bullet"/>
      <w:lvlText w:val="•"/>
      <w:lvlJc w:val="left"/>
      <w:pPr>
        <w:ind w:left="3131" w:hanging="343"/>
      </w:pPr>
      <w:rPr>
        <w:rFonts w:hint="default"/>
      </w:rPr>
    </w:lvl>
    <w:lvl w:ilvl="3">
      <w:start w:val="0"/>
      <w:numFmt w:val="bullet"/>
      <w:lvlText w:val="•"/>
      <w:lvlJc w:val="left"/>
      <w:pPr>
        <w:ind w:left="4387" w:hanging="343"/>
      </w:pPr>
      <w:rPr>
        <w:rFonts w:hint="default"/>
      </w:rPr>
    </w:lvl>
    <w:lvl w:ilvl="4">
      <w:start w:val="0"/>
      <w:numFmt w:val="bullet"/>
      <w:lvlText w:val="•"/>
      <w:lvlJc w:val="left"/>
      <w:pPr>
        <w:ind w:left="5643" w:hanging="343"/>
      </w:pPr>
      <w:rPr>
        <w:rFonts w:hint="default"/>
      </w:rPr>
    </w:lvl>
    <w:lvl w:ilvl="5">
      <w:start w:val="0"/>
      <w:numFmt w:val="bullet"/>
      <w:lvlText w:val="•"/>
      <w:lvlJc w:val="left"/>
      <w:pPr>
        <w:ind w:left="6899" w:hanging="343"/>
      </w:pPr>
      <w:rPr>
        <w:rFonts w:hint="default"/>
      </w:rPr>
    </w:lvl>
    <w:lvl w:ilvl="6">
      <w:start w:val="0"/>
      <w:numFmt w:val="bullet"/>
      <w:lvlText w:val="•"/>
      <w:lvlJc w:val="left"/>
      <w:pPr>
        <w:ind w:left="8155" w:hanging="343"/>
      </w:pPr>
      <w:rPr>
        <w:rFonts w:hint="default"/>
      </w:rPr>
    </w:lvl>
    <w:lvl w:ilvl="7">
      <w:start w:val="0"/>
      <w:numFmt w:val="bullet"/>
      <w:lvlText w:val="•"/>
      <w:lvlJc w:val="left"/>
      <w:pPr>
        <w:ind w:left="9411" w:hanging="343"/>
      </w:pPr>
      <w:rPr>
        <w:rFonts w:hint="default"/>
      </w:rPr>
    </w:lvl>
    <w:lvl w:ilvl="8">
      <w:start w:val="0"/>
      <w:numFmt w:val="bullet"/>
      <w:lvlText w:val="•"/>
      <w:lvlJc w:val="left"/>
      <w:pPr>
        <w:ind w:left="10667" w:hanging="343"/>
      </w:pPr>
      <w:rPr>
        <w:rFonts w:hint="default"/>
      </w:rPr>
    </w:lvl>
  </w:abstractNum>
  <w:abstractNum w:abstractNumId="43">
    <w:nsid w:val="6E8107FB"/>
    <w:multiLevelType w:val="hybridMultilevel"/>
    <w:tmpl w:val="00000000"/>
    <w:lvl w:ilvl="0">
      <w:start w:val="2"/>
      <w:numFmt w:val="decimal"/>
      <w:lvlText w:val="%1."/>
      <w:lvlJc w:val="left"/>
      <w:pPr>
        <w:ind w:left="508" w:hanging="228"/>
        <w:jc w:val="left"/>
      </w:pPr>
      <w:rPr>
        <w:rFonts w:ascii="宋体" w:eastAsia="宋体" w:hAnsi="宋体" w:cs="宋体" w:hint="default"/>
        <w:w w:val="103"/>
        <w:sz w:val="20"/>
        <w:szCs w:val="20"/>
      </w:rPr>
    </w:lvl>
    <w:lvl w:ilvl="1">
      <w:start w:val="1"/>
      <w:numFmt w:val="decimal"/>
      <w:lvlText w:val="%2."/>
      <w:lvlJc w:val="left"/>
      <w:pPr>
        <w:ind w:left="1138" w:hanging="228"/>
        <w:jc w:val="right"/>
      </w:pPr>
      <w:rPr>
        <w:rFonts w:ascii="宋体" w:eastAsia="宋体" w:hAnsi="宋体" w:cs="宋体" w:hint="default"/>
        <w:w w:val="103"/>
        <w:sz w:val="20"/>
        <w:szCs w:val="20"/>
      </w:rPr>
    </w:lvl>
    <w:lvl w:ilvl="2">
      <w:start w:val="0"/>
      <w:numFmt w:val="bullet"/>
      <w:lvlText w:val="•"/>
      <w:lvlJc w:val="left"/>
      <w:pPr>
        <w:ind w:left="2477" w:hanging="228"/>
      </w:pPr>
      <w:rPr>
        <w:rFonts w:hint="default"/>
      </w:rPr>
    </w:lvl>
    <w:lvl w:ilvl="3">
      <w:start w:val="0"/>
      <w:numFmt w:val="bullet"/>
      <w:lvlText w:val="•"/>
      <w:lvlJc w:val="left"/>
      <w:pPr>
        <w:ind w:left="3815" w:hanging="228"/>
      </w:pPr>
      <w:rPr>
        <w:rFonts w:hint="default"/>
      </w:rPr>
    </w:lvl>
    <w:lvl w:ilvl="4">
      <w:start w:val="0"/>
      <w:numFmt w:val="bullet"/>
      <w:lvlText w:val="•"/>
      <w:lvlJc w:val="left"/>
      <w:pPr>
        <w:ind w:left="5153" w:hanging="228"/>
      </w:pPr>
      <w:rPr>
        <w:rFonts w:hint="default"/>
      </w:rPr>
    </w:lvl>
    <w:lvl w:ilvl="5">
      <w:start w:val="0"/>
      <w:numFmt w:val="bullet"/>
      <w:lvlText w:val="•"/>
      <w:lvlJc w:val="left"/>
      <w:pPr>
        <w:ind w:left="6490" w:hanging="228"/>
      </w:pPr>
      <w:rPr>
        <w:rFonts w:hint="default"/>
      </w:rPr>
    </w:lvl>
    <w:lvl w:ilvl="6">
      <w:start w:val="0"/>
      <w:numFmt w:val="bullet"/>
      <w:lvlText w:val="•"/>
      <w:lvlJc w:val="left"/>
      <w:pPr>
        <w:ind w:left="7828" w:hanging="228"/>
      </w:pPr>
      <w:rPr>
        <w:rFonts w:hint="default"/>
      </w:rPr>
    </w:lvl>
    <w:lvl w:ilvl="7">
      <w:start w:val="0"/>
      <w:numFmt w:val="bullet"/>
      <w:lvlText w:val="•"/>
      <w:lvlJc w:val="left"/>
      <w:pPr>
        <w:ind w:left="9166" w:hanging="228"/>
      </w:pPr>
      <w:rPr>
        <w:rFonts w:hint="default"/>
      </w:rPr>
    </w:lvl>
    <w:lvl w:ilvl="8">
      <w:start w:val="0"/>
      <w:numFmt w:val="bullet"/>
      <w:lvlText w:val="•"/>
      <w:lvlJc w:val="left"/>
      <w:pPr>
        <w:ind w:left="10504" w:hanging="228"/>
      </w:pPr>
      <w:rPr>
        <w:rFonts w:hint="default"/>
      </w:rPr>
    </w:lvl>
  </w:abstractNum>
  <w:abstractNum w:abstractNumId="44">
    <w:nsid w:val="6F5C8EE3"/>
    <w:multiLevelType w:val="hybridMultilevel"/>
    <w:tmpl w:val="00000000"/>
    <w:lvl w:ilvl="0">
      <w:start w:val="10"/>
      <w:numFmt w:val="decimal"/>
      <w:lvlText w:val="%1"/>
      <w:lvlJc w:val="left"/>
      <w:pPr>
        <w:ind w:left="1619" w:hanging="710"/>
        <w:jc w:val="left"/>
      </w:pPr>
      <w:rPr>
        <w:rFonts w:hint="default"/>
      </w:rPr>
    </w:lvl>
    <w:lvl w:ilvl="1">
      <w:start w:val="1"/>
      <w:numFmt w:val="decimal"/>
      <w:lvlText w:val="%1.%2"/>
      <w:lvlJc w:val="left"/>
      <w:pPr>
        <w:ind w:left="1619" w:hanging="710"/>
        <w:jc w:val="left"/>
      </w:pPr>
      <w:rPr>
        <w:rFonts w:ascii="Times New Roman" w:eastAsia="Times New Roman" w:hAnsi="Times New Roman" w:cs="Times New Roman" w:hint="default"/>
        <w:w w:val="102"/>
        <w:sz w:val="31"/>
        <w:szCs w:val="31"/>
      </w:rPr>
    </w:lvl>
    <w:lvl w:ilvl="2">
      <w:start w:val="0"/>
      <w:numFmt w:val="bullet"/>
      <w:lvlText w:val="•"/>
      <w:lvlJc w:val="left"/>
      <w:pPr>
        <w:ind w:left="3931" w:hanging="710"/>
      </w:pPr>
      <w:rPr>
        <w:rFonts w:hint="default"/>
      </w:rPr>
    </w:lvl>
    <w:lvl w:ilvl="3">
      <w:start w:val="0"/>
      <w:numFmt w:val="bullet"/>
      <w:lvlText w:val="•"/>
      <w:lvlJc w:val="left"/>
      <w:pPr>
        <w:ind w:left="5087" w:hanging="710"/>
      </w:pPr>
      <w:rPr>
        <w:rFonts w:hint="default"/>
      </w:rPr>
    </w:lvl>
    <w:lvl w:ilvl="4">
      <w:start w:val="0"/>
      <w:numFmt w:val="bullet"/>
      <w:lvlText w:val="•"/>
      <w:lvlJc w:val="left"/>
      <w:pPr>
        <w:ind w:left="6243" w:hanging="710"/>
      </w:pPr>
      <w:rPr>
        <w:rFonts w:hint="default"/>
      </w:rPr>
    </w:lvl>
    <w:lvl w:ilvl="5">
      <w:start w:val="0"/>
      <w:numFmt w:val="bullet"/>
      <w:lvlText w:val="•"/>
      <w:lvlJc w:val="left"/>
      <w:pPr>
        <w:ind w:left="7399" w:hanging="710"/>
      </w:pPr>
      <w:rPr>
        <w:rFonts w:hint="default"/>
      </w:rPr>
    </w:lvl>
    <w:lvl w:ilvl="6">
      <w:start w:val="0"/>
      <w:numFmt w:val="bullet"/>
      <w:lvlText w:val="•"/>
      <w:lvlJc w:val="left"/>
      <w:pPr>
        <w:ind w:left="8555" w:hanging="710"/>
      </w:pPr>
      <w:rPr>
        <w:rFonts w:hint="default"/>
      </w:rPr>
    </w:lvl>
    <w:lvl w:ilvl="7">
      <w:start w:val="0"/>
      <w:numFmt w:val="bullet"/>
      <w:lvlText w:val="•"/>
      <w:lvlJc w:val="left"/>
      <w:pPr>
        <w:ind w:left="9711" w:hanging="710"/>
      </w:pPr>
      <w:rPr>
        <w:rFonts w:hint="default"/>
      </w:rPr>
    </w:lvl>
    <w:lvl w:ilvl="8">
      <w:start w:val="0"/>
      <w:numFmt w:val="bullet"/>
      <w:lvlText w:val="•"/>
      <w:lvlJc w:val="left"/>
      <w:pPr>
        <w:ind w:left="10867" w:hanging="710"/>
      </w:pPr>
      <w:rPr>
        <w:rFonts w:hint="default"/>
      </w:rPr>
    </w:lvl>
  </w:abstractNum>
  <w:abstractNum w:abstractNumId="45">
    <w:nsid w:val="70022BE5"/>
    <w:multiLevelType w:val="hybridMultilevel"/>
    <w:tmpl w:val="00000000"/>
    <w:lvl w:ilvl="0">
      <w:start w:val="9"/>
      <w:numFmt w:val="decimal"/>
      <w:lvlText w:val="%1."/>
      <w:lvlJc w:val="left"/>
      <w:pPr>
        <w:ind w:left="280" w:hanging="477"/>
        <w:jc w:val="left"/>
      </w:pPr>
      <w:rPr>
        <w:rFonts w:ascii="宋体" w:eastAsia="宋体" w:hAnsi="宋体" w:cs="宋体" w:hint="default"/>
        <w:w w:val="102"/>
        <w:sz w:val="29"/>
        <w:szCs w:val="29"/>
      </w:rPr>
    </w:lvl>
    <w:lvl w:ilvl="1">
      <w:start w:val="0"/>
      <w:numFmt w:val="bullet"/>
      <w:lvlText w:val="•"/>
      <w:lvlJc w:val="left"/>
      <w:pPr>
        <w:ind w:left="1569" w:hanging="477"/>
      </w:pPr>
      <w:rPr>
        <w:rFonts w:hint="default"/>
      </w:rPr>
    </w:lvl>
    <w:lvl w:ilvl="2">
      <w:start w:val="0"/>
      <w:numFmt w:val="bullet"/>
      <w:lvlText w:val="•"/>
      <w:lvlJc w:val="left"/>
      <w:pPr>
        <w:ind w:left="2859" w:hanging="477"/>
      </w:pPr>
      <w:rPr>
        <w:rFonts w:hint="default"/>
      </w:rPr>
    </w:lvl>
    <w:lvl w:ilvl="3">
      <w:start w:val="0"/>
      <w:numFmt w:val="bullet"/>
      <w:lvlText w:val="•"/>
      <w:lvlJc w:val="left"/>
      <w:pPr>
        <w:ind w:left="4149" w:hanging="477"/>
      </w:pPr>
      <w:rPr>
        <w:rFonts w:hint="default"/>
      </w:rPr>
    </w:lvl>
    <w:lvl w:ilvl="4">
      <w:start w:val="0"/>
      <w:numFmt w:val="bullet"/>
      <w:lvlText w:val="•"/>
      <w:lvlJc w:val="left"/>
      <w:pPr>
        <w:ind w:left="5439" w:hanging="477"/>
      </w:pPr>
      <w:rPr>
        <w:rFonts w:hint="default"/>
      </w:rPr>
    </w:lvl>
    <w:lvl w:ilvl="5">
      <w:start w:val="0"/>
      <w:numFmt w:val="bullet"/>
      <w:lvlText w:val="•"/>
      <w:lvlJc w:val="left"/>
      <w:pPr>
        <w:ind w:left="6729" w:hanging="477"/>
      </w:pPr>
      <w:rPr>
        <w:rFonts w:hint="default"/>
      </w:rPr>
    </w:lvl>
    <w:lvl w:ilvl="6">
      <w:start w:val="0"/>
      <w:numFmt w:val="bullet"/>
      <w:lvlText w:val="•"/>
      <w:lvlJc w:val="left"/>
      <w:pPr>
        <w:ind w:left="8019" w:hanging="477"/>
      </w:pPr>
      <w:rPr>
        <w:rFonts w:hint="default"/>
      </w:rPr>
    </w:lvl>
    <w:lvl w:ilvl="7">
      <w:start w:val="0"/>
      <w:numFmt w:val="bullet"/>
      <w:lvlText w:val="•"/>
      <w:lvlJc w:val="left"/>
      <w:pPr>
        <w:ind w:left="9309" w:hanging="477"/>
      </w:pPr>
      <w:rPr>
        <w:rFonts w:hint="default"/>
      </w:rPr>
    </w:lvl>
    <w:lvl w:ilvl="8">
      <w:start w:val="0"/>
      <w:numFmt w:val="bullet"/>
      <w:lvlText w:val="•"/>
      <w:lvlJc w:val="left"/>
      <w:pPr>
        <w:ind w:left="10599" w:hanging="477"/>
      </w:pPr>
      <w:rPr>
        <w:rFonts w:hint="default"/>
      </w:rPr>
    </w:lvl>
  </w:abstractNum>
  <w:abstractNum w:abstractNumId="46">
    <w:nsid w:val="719B2082"/>
    <w:multiLevelType w:val="hybridMultilevel"/>
    <w:tmpl w:val="00000000"/>
    <w:lvl w:ilvl="0">
      <w:start w:val="1"/>
      <w:numFmt w:val="decimal"/>
      <w:lvlText w:val="%1）"/>
      <w:lvlJc w:val="left"/>
      <w:pPr>
        <w:ind w:left="623" w:hanging="343"/>
        <w:jc w:val="left"/>
      </w:pPr>
      <w:rPr>
        <w:rFonts w:ascii="宋体" w:eastAsia="宋体" w:hAnsi="宋体" w:cs="宋体" w:hint="default"/>
        <w:spacing w:val="0"/>
        <w:w w:val="103"/>
        <w:sz w:val="20"/>
        <w:szCs w:val="20"/>
      </w:rPr>
    </w:lvl>
    <w:lvl w:ilvl="1">
      <w:start w:val="2"/>
      <w:numFmt w:val="decimal"/>
      <w:lvlText w:val="%2）"/>
      <w:lvlJc w:val="left"/>
      <w:pPr>
        <w:ind w:left="850" w:hanging="343"/>
        <w:jc w:val="left"/>
      </w:pPr>
      <w:rPr>
        <w:rFonts w:ascii="宋体" w:eastAsia="宋体" w:hAnsi="宋体" w:cs="宋体" w:hint="default"/>
        <w:spacing w:val="0"/>
        <w:w w:val="103"/>
        <w:sz w:val="20"/>
        <w:szCs w:val="20"/>
      </w:rPr>
    </w:lvl>
    <w:lvl w:ilvl="2">
      <w:start w:val="0"/>
      <w:numFmt w:val="bullet"/>
      <w:lvlText w:val="•"/>
      <w:lvlJc w:val="left"/>
      <w:pPr>
        <w:ind w:left="2228" w:hanging="343"/>
      </w:pPr>
      <w:rPr>
        <w:rFonts w:hint="default"/>
      </w:rPr>
    </w:lvl>
    <w:lvl w:ilvl="3">
      <w:start w:val="0"/>
      <w:numFmt w:val="bullet"/>
      <w:lvlText w:val="•"/>
      <w:lvlJc w:val="left"/>
      <w:pPr>
        <w:ind w:left="3597" w:hanging="343"/>
      </w:pPr>
      <w:rPr>
        <w:rFonts w:hint="default"/>
      </w:rPr>
    </w:lvl>
    <w:lvl w:ilvl="4">
      <w:start w:val="0"/>
      <w:numFmt w:val="bullet"/>
      <w:lvlText w:val="•"/>
      <w:lvlJc w:val="left"/>
      <w:pPr>
        <w:ind w:left="4966" w:hanging="343"/>
      </w:pPr>
      <w:rPr>
        <w:rFonts w:hint="default"/>
      </w:rPr>
    </w:lvl>
    <w:lvl w:ilvl="5">
      <w:start w:val="0"/>
      <w:numFmt w:val="bullet"/>
      <w:lvlText w:val="•"/>
      <w:lvlJc w:val="left"/>
      <w:pPr>
        <w:ind w:left="6335" w:hanging="343"/>
      </w:pPr>
      <w:rPr>
        <w:rFonts w:hint="default"/>
      </w:rPr>
    </w:lvl>
    <w:lvl w:ilvl="6">
      <w:start w:val="0"/>
      <w:numFmt w:val="bullet"/>
      <w:lvlText w:val="•"/>
      <w:lvlJc w:val="left"/>
      <w:pPr>
        <w:ind w:left="7704" w:hanging="343"/>
      </w:pPr>
      <w:rPr>
        <w:rFonts w:hint="default"/>
      </w:rPr>
    </w:lvl>
    <w:lvl w:ilvl="7">
      <w:start w:val="0"/>
      <w:numFmt w:val="bullet"/>
      <w:lvlText w:val="•"/>
      <w:lvlJc w:val="left"/>
      <w:pPr>
        <w:ind w:left="9073" w:hanging="343"/>
      </w:pPr>
      <w:rPr>
        <w:rFonts w:hint="default"/>
      </w:rPr>
    </w:lvl>
    <w:lvl w:ilvl="8">
      <w:start w:val="0"/>
      <w:numFmt w:val="bullet"/>
      <w:lvlText w:val="•"/>
      <w:lvlJc w:val="left"/>
      <w:pPr>
        <w:ind w:left="10441" w:hanging="343"/>
      </w:pPr>
      <w:rPr>
        <w:rFonts w:hint="default"/>
      </w:rPr>
    </w:lvl>
  </w:abstractNum>
  <w:abstractNum w:abstractNumId="47">
    <w:nsid w:val="72197E98"/>
    <w:multiLevelType w:val="hybridMultilevel"/>
    <w:tmpl w:val="00000000"/>
    <w:lvl w:ilvl="0">
      <w:start w:val="1"/>
      <w:numFmt w:val="decimal"/>
      <w:lvlText w:val="%1）"/>
      <w:lvlJc w:val="left"/>
      <w:pPr>
        <w:ind w:left="657" w:hanging="477"/>
        <w:jc w:val="left"/>
      </w:pPr>
      <w:rPr>
        <w:rFonts w:ascii="宋体" w:eastAsia="宋体" w:hAnsi="宋体" w:cs="宋体" w:hint="default"/>
        <w:w w:val="102"/>
        <w:sz w:val="29"/>
        <w:szCs w:val="29"/>
      </w:rPr>
    </w:lvl>
    <w:lvl w:ilvl="1">
      <w:start w:val="0"/>
      <w:numFmt w:val="bullet"/>
      <w:lvlText w:val="•"/>
      <w:lvlJc w:val="left"/>
      <w:pPr>
        <w:ind w:left="1858" w:hanging="477"/>
      </w:pPr>
      <w:rPr>
        <w:rFonts w:hint="default"/>
      </w:rPr>
    </w:lvl>
    <w:lvl w:ilvl="2">
      <w:start w:val="0"/>
      <w:numFmt w:val="bullet"/>
      <w:lvlText w:val="•"/>
      <w:lvlJc w:val="left"/>
      <w:pPr>
        <w:ind w:left="3056" w:hanging="477"/>
      </w:pPr>
      <w:rPr>
        <w:rFonts w:hint="default"/>
      </w:rPr>
    </w:lvl>
    <w:lvl w:ilvl="3">
      <w:start w:val="0"/>
      <w:numFmt w:val="bullet"/>
      <w:lvlText w:val="•"/>
      <w:lvlJc w:val="left"/>
      <w:pPr>
        <w:ind w:left="4254" w:hanging="477"/>
      </w:pPr>
      <w:rPr>
        <w:rFonts w:hint="default"/>
      </w:rPr>
    </w:lvl>
    <w:lvl w:ilvl="4">
      <w:start w:val="0"/>
      <w:numFmt w:val="bullet"/>
      <w:lvlText w:val="•"/>
      <w:lvlJc w:val="left"/>
      <w:pPr>
        <w:ind w:left="5452" w:hanging="477"/>
      </w:pPr>
      <w:rPr>
        <w:rFonts w:hint="default"/>
      </w:rPr>
    </w:lvl>
    <w:lvl w:ilvl="5">
      <w:start w:val="0"/>
      <w:numFmt w:val="bullet"/>
      <w:lvlText w:val="•"/>
      <w:lvlJc w:val="left"/>
      <w:pPr>
        <w:ind w:left="6650" w:hanging="477"/>
      </w:pPr>
      <w:rPr>
        <w:rFonts w:hint="default"/>
      </w:rPr>
    </w:lvl>
    <w:lvl w:ilvl="6">
      <w:start w:val="0"/>
      <w:numFmt w:val="bullet"/>
      <w:lvlText w:val="•"/>
      <w:lvlJc w:val="left"/>
      <w:pPr>
        <w:ind w:left="7848" w:hanging="477"/>
      </w:pPr>
      <w:rPr>
        <w:rFonts w:hint="default"/>
      </w:rPr>
    </w:lvl>
    <w:lvl w:ilvl="7">
      <w:start w:val="0"/>
      <w:numFmt w:val="bullet"/>
      <w:lvlText w:val="•"/>
      <w:lvlJc w:val="left"/>
      <w:pPr>
        <w:ind w:left="9046" w:hanging="477"/>
      </w:pPr>
      <w:rPr>
        <w:rFonts w:hint="default"/>
      </w:rPr>
    </w:lvl>
    <w:lvl w:ilvl="8">
      <w:start w:val="0"/>
      <w:numFmt w:val="bullet"/>
      <w:lvlText w:val="•"/>
      <w:lvlJc w:val="left"/>
      <w:pPr>
        <w:ind w:left="10244" w:hanging="477"/>
      </w:pPr>
      <w:rPr>
        <w:rFonts w:hint="default"/>
      </w:rPr>
    </w:lvl>
  </w:abstractNum>
  <w:abstractNum w:abstractNumId="48">
    <w:nsid w:val="72F968FE"/>
    <w:multiLevelType w:val="hybridMultilevel"/>
    <w:tmpl w:val="00000000"/>
    <w:lvl w:ilvl="0">
      <w:start w:val="1"/>
      <w:numFmt w:val="decimal"/>
      <w:lvlText w:val="%1"/>
      <w:lvlJc w:val="left"/>
      <w:pPr>
        <w:ind w:left="910" w:hanging="630"/>
        <w:jc w:val="left"/>
      </w:pPr>
      <w:rPr>
        <w:rFonts w:hint="default"/>
      </w:rPr>
    </w:lvl>
    <w:lvl w:ilvl="1">
      <w:start w:val="1"/>
      <w:numFmt w:val="decimal"/>
      <w:lvlText w:val="%1.%2"/>
      <w:lvlJc w:val="left"/>
      <w:pPr>
        <w:ind w:left="910" w:hanging="630"/>
        <w:jc w:val="left"/>
      </w:pPr>
      <w:rPr>
        <w:rFonts w:ascii="Arial" w:eastAsia="Arial" w:hAnsi="Arial" w:cs="Arial" w:hint="default"/>
        <w:b/>
        <w:bCs/>
        <w:w w:val="89"/>
        <w:sz w:val="36"/>
        <w:szCs w:val="36"/>
      </w:rPr>
    </w:lvl>
    <w:lvl w:ilvl="2">
      <w:start w:val="1"/>
      <w:numFmt w:val="decimal"/>
      <w:lvlText w:val="%1.%2.%3"/>
      <w:lvlJc w:val="left"/>
      <w:pPr>
        <w:ind w:left="1069" w:hanging="789"/>
        <w:jc w:val="left"/>
      </w:pPr>
      <w:rPr>
        <w:rFonts w:ascii="Arial" w:eastAsia="Arial" w:hAnsi="Arial" w:cs="Arial" w:hint="default"/>
        <w:b/>
        <w:bCs/>
        <w:w w:val="91"/>
        <w:sz w:val="31"/>
        <w:szCs w:val="31"/>
      </w:rPr>
    </w:lvl>
    <w:lvl w:ilvl="3">
      <w:start w:val="0"/>
      <w:numFmt w:val="bullet"/>
      <w:lvlText w:val="•"/>
      <w:lvlJc w:val="left"/>
      <w:pPr>
        <w:ind w:left="3753" w:hanging="789"/>
      </w:pPr>
      <w:rPr>
        <w:rFonts w:hint="default"/>
      </w:rPr>
    </w:lvl>
    <w:lvl w:ilvl="4">
      <w:start w:val="0"/>
      <w:numFmt w:val="bullet"/>
      <w:lvlText w:val="•"/>
      <w:lvlJc w:val="left"/>
      <w:pPr>
        <w:ind w:left="5099" w:hanging="789"/>
      </w:pPr>
      <w:rPr>
        <w:rFonts w:hint="default"/>
      </w:rPr>
    </w:lvl>
    <w:lvl w:ilvl="5">
      <w:start w:val="0"/>
      <w:numFmt w:val="bullet"/>
      <w:lvlText w:val="•"/>
      <w:lvlJc w:val="left"/>
      <w:pPr>
        <w:ind w:left="6446" w:hanging="789"/>
      </w:pPr>
      <w:rPr>
        <w:rFonts w:hint="default"/>
      </w:rPr>
    </w:lvl>
    <w:lvl w:ilvl="6">
      <w:start w:val="0"/>
      <w:numFmt w:val="bullet"/>
      <w:lvlText w:val="•"/>
      <w:lvlJc w:val="left"/>
      <w:pPr>
        <w:ind w:left="7793" w:hanging="789"/>
      </w:pPr>
      <w:rPr>
        <w:rFonts w:hint="default"/>
      </w:rPr>
    </w:lvl>
    <w:lvl w:ilvl="7">
      <w:start w:val="0"/>
      <w:numFmt w:val="bullet"/>
      <w:lvlText w:val="•"/>
      <w:lvlJc w:val="left"/>
      <w:pPr>
        <w:ind w:left="9139" w:hanging="789"/>
      </w:pPr>
      <w:rPr>
        <w:rFonts w:hint="default"/>
      </w:rPr>
    </w:lvl>
    <w:lvl w:ilvl="8">
      <w:start w:val="0"/>
      <w:numFmt w:val="bullet"/>
      <w:lvlText w:val="•"/>
      <w:lvlJc w:val="left"/>
      <w:pPr>
        <w:ind w:left="10486" w:hanging="789"/>
      </w:pPr>
      <w:rPr>
        <w:rFonts w:hint="default"/>
      </w:rPr>
    </w:lvl>
  </w:abstractNum>
  <w:abstractNum w:abstractNumId="49">
    <w:nsid w:val="73869AF7"/>
    <w:multiLevelType w:val="hybridMultilevel"/>
    <w:tmpl w:val="00000000"/>
    <w:lvl w:ilvl="0">
      <w:start w:val="7"/>
      <w:numFmt w:val="decimal"/>
      <w:lvlText w:val="%1"/>
      <w:lvlJc w:val="left"/>
      <w:pPr>
        <w:ind w:left="910" w:hanging="630"/>
        <w:jc w:val="left"/>
      </w:pPr>
      <w:rPr>
        <w:rFonts w:hint="default"/>
      </w:rPr>
    </w:lvl>
    <w:lvl w:ilvl="1">
      <w:start w:val="1"/>
      <w:numFmt w:val="decimal"/>
      <w:lvlText w:val="%1.%2"/>
      <w:lvlJc w:val="left"/>
      <w:pPr>
        <w:ind w:left="910" w:hanging="630"/>
        <w:jc w:val="left"/>
      </w:pPr>
      <w:rPr>
        <w:rFonts w:hint="default"/>
        <w:b/>
        <w:bCs/>
        <w:w w:val="89"/>
      </w:rPr>
    </w:lvl>
    <w:lvl w:ilvl="2">
      <w:start w:val="0"/>
      <w:numFmt w:val="bullet"/>
      <w:lvlText w:val="•"/>
      <w:lvlJc w:val="left"/>
      <w:pPr>
        <w:ind w:left="3371" w:hanging="630"/>
      </w:pPr>
      <w:rPr>
        <w:rFonts w:hint="default"/>
      </w:rPr>
    </w:lvl>
    <w:lvl w:ilvl="3">
      <w:start w:val="0"/>
      <w:numFmt w:val="bullet"/>
      <w:lvlText w:val="•"/>
      <w:lvlJc w:val="left"/>
      <w:pPr>
        <w:ind w:left="4597" w:hanging="630"/>
      </w:pPr>
      <w:rPr>
        <w:rFonts w:hint="default"/>
      </w:rPr>
    </w:lvl>
    <w:lvl w:ilvl="4">
      <w:start w:val="0"/>
      <w:numFmt w:val="bullet"/>
      <w:lvlText w:val="•"/>
      <w:lvlJc w:val="left"/>
      <w:pPr>
        <w:ind w:left="5823" w:hanging="630"/>
      </w:pPr>
      <w:rPr>
        <w:rFonts w:hint="default"/>
      </w:rPr>
    </w:lvl>
    <w:lvl w:ilvl="5">
      <w:start w:val="0"/>
      <w:numFmt w:val="bullet"/>
      <w:lvlText w:val="•"/>
      <w:lvlJc w:val="left"/>
      <w:pPr>
        <w:ind w:left="7049" w:hanging="630"/>
      </w:pPr>
      <w:rPr>
        <w:rFonts w:hint="default"/>
      </w:rPr>
    </w:lvl>
    <w:lvl w:ilvl="6">
      <w:start w:val="0"/>
      <w:numFmt w:val="bullet"/>
      <w:lvlText w:val="•"/>
      <w:lvlJc w:val="left"/>
      <w:pPr>
        <w:ind w:left="8275" w:hanging="630"/>
      </w:pPr>
      <w:rPr>
        <w:rFonts w:hint="default"/>
      </w:rPr>
    </w:lvl>
    <w:lvl w:ilvl="7">
      <w:start w:val="0"/>
      <w:numFmt w:val="bullet"/>
      <w:lvlText w:val="•"/>
      <w:lvlJc w:val="left"/>
      <w:pPr>
        <w:ind w:left="9501" w:hanging="630"/>
      </w:pPr>
      <w:rPr>
        <w:rFonts w:hint="default"/>
      </w:rPr>
    </w:lvl>
    <w:lvl w:ilvl="8">
      <w:start w:val="0"/>
      <w:numFmt w:val="bullet"/>
      <w:lvlText w:val="•"/>
      <w:lvlJc w:val="left"/>
      <w:pPr>
        <w:ind w:left="10727" w:hanging="630"/>
      </w:pPr>
      <w:rPr>
        <w:rFonts w:hint="default"/>
      </w:rPr>
    </w:lvl>
  </w:abstractNum>
  <w:abstractNum w:abstractNumId="50">
    <w:nsid w:val="74B23DCD"/>
    <w:multiLevelType w:val="hybridMultilevel"/>
    <w:tmpl w:val="00000000"/>
    <w:lvl w:ilvl="0">
      <w:start w:val="2"/>
      <w:numFmt w:val="decimal"/>
      <w:lvlText w:val="%1"/>
      <w:lvlJc w:val="left"/>
      <w:pPr>
        <w:ind w:left="910" w:hanging="630"/>
        <w:jc w:val="left"/>
      </w:pPr>
      <w:rPr>
        <w:rFonts w:hint="default"/>
      </w:rPr>
    </w:lvl>
    <w:lvl w:ilvl="1">
      <w:start w:val="1"/>
      <w:numFmt w:val="decimal"/>
      <w:lvlText w:val="%1.%2"/>
      <w:lvlJc w:val="left"/>
      <w:pPr>
        <w:ind w:left="910" w:hanging="630"/>
        <w:jc w:val="left"/>
      </w:pPr>
      <w:rPr>
        <w:rFonts w:hint="default"/>
        <w:b/>
        <w:bCs/>
        <w:w w:val="89"/>
      </w:rPr>
    </w:lvl>
    <w:lvl w:ilvl="2">
      <w:start w:val="1"/>
      <w:numFmt w:val="decimal"/>
      <w:lvlText w:val="%1.%2.%3"/>
      <w:lvlJc w:val="left"/>
      <w:pPr>
        <w:ind w:left="1069" w:hanging="789"/>
        <w:jc w:val="left"/>
      </w:pPr>
      <w:rPr>
        <w:rFonts w:ascii="Arial" w:eastAsia="Arial" w:hAnsi="Arial" w:cs="Arial" w:hint="default"/>
        <w:b/>
        <w:bCs/>
        <w:w w:val="91"/>
        <w:sz w:val="31"/>
        <w:szCs w:val="31"/>
      </w:rPr>
    </w:lvl>
    <w:lvl w:ilvl="3">
      <w:start w:val="0"/>
      <w:numFmt w:val="bullet"/>
      <w:lvlText w:val="•"/>
      <w:lvlJc w:val="left"/>
      <w:pPr>
        <w:ind w:left="1515" w:hanging="789"/>
      </w:pPr>
      <w:rPr>
        <w:rFonts w:hint="default"/>
      </w:rPr>
    </w:lvl>
    <w:lvl w:ilvl="4">
      <w:start w:val="0"/>
      <w:numFmt w:val="bullet"/>
      <w:lvlText w:val="•"/>
      <w:lvlJc w:val="left"/>
      <w:pPr>
        <w:ind w:left="1743" w:hanging="789"/>
      </w:pPr>
      <w:rPr>
        <w:rFonts w:hint="default"/>
      </w:rPr>
    </w:lvl>
    <w:lvl w:ilvl="5">
      <w:start w:val="0"/>
      <w:numFmt w:val="bullet"/>
      <w:lvlText w:val="•"/>
      <w:lvlJc w:val="left"/>
      <w:pPr>
        <w:ind w:left="1971" w:hanging="789"/>
      </w:pPr>
      <w:rPr>
        <w:rFonts w:hint="default"/>
      </w:rPr>
    </w:lvl>
    <w:lvl w:ilvl="6">
      <w:start w:val="0"/>
      <w:numFmt w:val="bullet"/>
      <w:lvlText w:val="•"/>
      <w:lvlJc w:val="left"/>
      <w:pPr>
        <w:ind w:left="2199" w:hanging="789"/>
      </w:pPr>
      <w:rPr>
        <w:rFonts w:hint="default"/>
      </w:rPr>
    </w:lvl>
    <w:lvl w:ilvl="7">
      <w:start w:val="0"/>
      <w:numFmt w:val="bullet"/>
      <w:lvlText w:val="•"/>
      <w:lvlJc w:val="left"/>
      <w:pPr>
        <w:ind w:left="2427" w:hanging="789"/>
      </w:pPr>
      <w:rPr>
        <w:rFonts w:hint="default"/>
      </w:rPr>
    </w:lvl>
    <w:lvl w:ilvl="8">
      <w:start w:val="0"/>
      <w:numFmt w:val="bullet"/>
      <w:lvlText w:val="•"/>
      <w:lvlJc w:val="left"/>
      <w:pPr>
        <w:ind w:left="2654" w:hanging="789"/>
      </w:pPr>
      <w:rPr>
        <w:rFonts w:hint="default"/>
      </w:rPr>
    </w:lvl>
  </w:abstractNum>
  <w:abstractNum w:abstractNumId="51">
    <w:nsid w:val="75D34FD0"/>
    <w:multiLevelType w:val="hybridMultilevel"/>
    <w:tmpl w:val="00000000"/>
    <w:lvl w:ilvl="0">
      <w:start w:val="16"/>
      <w:numFmt w:val="upperLetter"/>
      <w:lvlText w:val="%1"/>
      <w:lvlJc w:val="left"/>
      <w:pPr>
        <w:ind w:left="2750" w:hanging="1390"/>
        <w:jc w:val="left"/>
      </w:pPr>
      <w:rPr>
        <w:rFonts w:hint="default"/>
      </w:rPr>
    </w:lvl>
    <w:lvl w:ilvl="1">
      <w:start w:val="143"/>
      <w:numFmt w:val="decimal"/>
      <w:lvlText w:val="%1-%2"/>
      <w:lvlJc w:val="left"/>
      <w:pPr>
        <w:ind w:left="2750" w:hanging="1390"/>
        <w:jc w:val="right"/>
      </w:pPr>
      <w:rPr>
        <w:rFonts w:ascii="宋体" w:eastAsia="宋体" w:hAnsi="宋体" w:cs="宋体" w:hint="default"/>
        <w:w w:val="103"/>
        <w:position w:val="3"/>
        <w:sz w:val="22"/>
        <w:szCs w:val="22"/>
      </w:rPr>
    </w:lvl>
    <w:lvl w:ilvl="2">
      <w:start w:val="0"/>
      <w:numFmt w:val="bullet"/>
      <w:lvlText w:val="•"/>
      <w:lvlJc w:val="left"/>
      <w:pPr>
        <w:ind w:left="3075" w:hanging="1390"/>
      </w:pPr>
      <w:rPr>
        <w:rFonts w:hint="default"/>
      </w:rPr>
    </w:lvl>
    <w:lvl w:ilvl="3">
      <w:start w:val="0"/>
      <w:numFmt w:val="bullet"/>
      <w:lvlText w:val="•"/>
      <w:lvlJc w:val="left"/>
      <w:pPr>
        <w:ind w:left="3233" w:hanging="1390"/>
      </w:pPr>
      <w:rPr>
        <w:rFonts w:hint="default"/>
      </w:rPr>
    </w:lvl>
    <w:lvl w:ilvl="4">
      <w:start w:val="0"/>
      <w:numFmt w:val="bullet"/>
      <w:lvlText w:val="•"/>
      <w:lvlJc w:val="left"/>
      <w:pPr>
        <w:ind w:left="3391" w:hanging="1390"/>
      </w:pPr>
      <w:rPr>
        <w:rFonts w:hint="default"/>
      </w:rPr>
    </w:lvl>
    <w:lvl w:ilvl="5">
      <w:start w:val="0"/>
      <w:numFmt w:val="bullet"/>
      <w:lvlText w:val="•"/>
      <w:lvlJc w:val="left"/>
      <w:pPr>
        <w:ind w:left="3548" w:hanging="1390"/>
      </w:pPr>
      <w:rPr>
        <w:rFonts w:hint="default"/>
      </w:rPr>
    </w:lvl>
    <w:lvl w:ilvl="6">
      <w:start w:val="0"/>
      <w:numFmt w:val="bullet"/>
      <w:lvlText w:val="•"/>
      <w:lvlJc w:val="left"/>
      <w:pPr>
        <w:ind w:left="3706" w:hanging="1390"/>
      </w:pPr>
      <w:rPr>
        <w:rFonts w:hint="default"/>
      </w:rPr>
    </w:lvl>
    <w:lvl w:ilvl="7">
      <w:start w:val="0"/>
      <w:numFmt w:val="bullet"/>
      <w:lvlText w:val="•"/>
      <w:lvlJc w:val="left"/>
      <w:pPr>
        <w:ind w:left="3864" w:hanging="1390"/>
      </w:pPr>
      <w:rPr>
        <w:rFonts w:hint="default"/>
      </w:rPr>
    </w:lvl>
    <w:lvl w:ilvl="8">
      <w:start w:val="0"/>
      <w:numFmt w:val="bullet"/>
      <w:lvlText w:val="•"/>
      <w:lvlJc w:val="left"/>
      <w:pPr>
        <w:ind w:left="4022" w:hanging="1390"/>
      </w:pPr>
      <w:rPr>
        <w:rFonts w:hint="default"/>
      </w:rPr>
    </w:lvl>
  </w:abstractNum>
  <w:abstractNum w:abstractNumId="52">
    <w:nsid w:val="7922EB64"/>
    <w:multiLevelType w:val="hybridMultilevel"/>
    <w:tmpl w:val="00000000"/>
    <w:lvl w:ilvl="0">
      <w:start w:val="1"/>
      <w:numFmt w:val="decimal"/>
      <w:lvlText w:val="%1"/>
      <w:lvlJc w:val="left"/>
      <w:pPr>
        <w:ind w:left="910" w:hanging="630"/>
        <w:jc w:val="left"/>
      </w:pPr>
      <w:rPr>
        <w:rFonts w:hint="default"/>
      </w:rPr>
    </w:lvl>
    <w:lvl w:ilvl="1">
      <w:start w:val="1"/>
      <w:numFmt w:val="decimal"/>
      <w:lvlText w:val="%1.%2"/>
      <w:lvlJc w:val="left"/>
      <w:pPr>
        <w:ind w:left="910" w:hanging="630"/>
        <w:jc w:val="left"/>
      </w:pPr>
      <w:rPr>
        <w:rFonts w:ascii="Arial" w:eastAsia="Arial" w:hAnsi="Arial" w:cs="Arial" w:hint="default"/>
        <w:b/>
        <w:bCs/>
        <w:w w:val="89"/>
        <w:sz w:val="36"/>
        <w:szCs w:val="36"/>
      </w:rPr>
    </w:lvl>
    <w:lvl w:ilvl="2">
      <w:start w:val="1"/>
      <w:numFmt w:val="decimal"/>
      <w:lvlText w:val="%1.%2.%3"/>
      <w:lvlJc w:val="left"/>
      <w:pPr>
        <w:ind w:left="1069" w:hanging="789"/>
        <w:jc w:val="left"/>
      </w:pPr>
      <w:rPr>
        <w:rFonts w:ascii="Arial" w:eastAsia="Arial" w:hAnsi="Arial" w:cs="Arial" w:hint="default"/>
        <w:b/>
        <w:bCs/>
        <w:w w:val="91"/>
        <w:sz w:val="31"/>
        <w:szCs w:val="31"/>
      </w:rPr>
    </w:lvl>
    <w:lvl w:ilvl="3">
      <w:start w:val="0"/>
      <w:numFmt w:val="bullet"/>
      <w:lvlText w:val="•"/>
      <w:lvlJc w:val="left"/>
      <w:pPr>
        <w:ind w:left="3753" w:hanging="789"/>
      </w:pPr>
      <w:rPr>
        <w:rFonts w:hint="default"/>
      </w:rPr>
    </w:lvl>
    <w:lvl w:ilvl="4">
      <w:start w:val="0"/>
      <w:numFmt w:val="bullet"/>
      <w:lvlText w:val="•"/>
      <w:lvlJc w:val="left"/>
      <w:pPr>
        <w:ind w:left="5099" w:hanging="789"/>
      </w:pPr>
      <w:rPr>
        <w:rFonts w:hint="default"/>
      </w:rPr>
    </w:lvl>
    <w:lvl w:ilvl="5">
      <w:start w:val="0"/>
      <w:numFmt w:val="bullet"/>
      <w:lvlText w:val="•"/>
      <w:lvlJc w:val="left"/>
      <w:pPr>
        <w:ind w:left="6446" w:hanging="789"/>
      </w:pPr>
      <w:rPr>
        <w:rFonts w:hint="default"/>
      </w:rPr>
    </w:lvl>
    <w:lvl w:ilvl="6">
      <w:start w:val="0"/>
      <w:numFmt w:val="bullet"/>
      <w:lvlText w:val="•"/>
      <w:lvlJc w:val="left"/>
      <w:pPr>
        <w:ind w:left="7793" w:hanging="789"/>
      </w:pPr>
      <w:rPr>
        <w:rFonts w:hint="default"/>
      </w:rPr>
    </w:lvl>
    <w:lvl w:ilvl="7">
      <w:start w:val="0"/>
      <w:numFmt w:val="bullet"/>
      <w:lvlText w:val="•"/>
      <w:lvlJc w:val="left"/>
      <w:pPr>
        <w:ind w:left="9139" w:hanging="789"/>
      </w:pPr>
      <w:rPr>
        <w:rFonts w:hint="default"/>
      </w:rPr>
    </w:lvl>
    <w:lvl w:ilvl="8">
      <w:start w:val="0"/>
      <w:numFmt w:val="bullet"/>
      <w:lvlText w:val="•"/>
      <w:lvlJc w:val="left"/>
      <w:pPr>
        <w:ind w:left="10486" w:hanging="789"/>
      </w:pPr>
      <w:rPr>
        <w:rFonts w:hint="default"/>
      </w:rPr>
    </w:lvl>
  </w:abstractNum>
  <w:abstractNum w:abstractNumId="53">
    <w:nsid w:val="796C5639"/>
    <w:multiLevelType w:val="hybridMultilevel"/>
    <w:tmpl w:val="00000000"/>
    <w:lvl w:ilvl="0">
      <w:start w:val="12"/>
      <w:numFmt w:val="decimal"/>
      <w:lvlText w:val="%1)"/>
      <w:lvlJc w:val="left"/>
      <w:pPr>
        <w:ind w:left="657" w:hanging="477"/>
        <w:jc w:val="left"/>
      </w:pPr>
      <w:rPr>
        <w:rFonts w:ascii="宋体" w:eastAsia="宋体" w:hAnsi="宋体" w:cs="宋体" w:hint="default"/>
        <w:spacing w:val="-1"/>
        <w:w w:val="102"/>
        <w:sz w:val="29"/>
        <w:szCs w:val="29"/>
      </w:rPr>
    </w:lvl>
    <w:lvl w:ilvl="1">
      <w:start w:val="0"/>
      <w:numFmt w:val="bullet"/>
      <w:lvlText w:val="•"/>
      <w:lvlJc w:val="left"/>
      <w:pPr>
        <w:ind w:left="1858" w:hanging="477"/>
      </w:pPr>
      <w:rPr>
        <w:rFonts w:hint="default"/>
      </w:rPr>
    </w:lvl>
    <w:lvl w:ilvl="2">
      <w:start w:val="0"/>
      <w:numFmt w:val="bullet"/>
      <w:lvlText w:val="•"/>
      <w:lvlJc w:val="left"/>
      <w:pPr>
        <w:ind w:left="3056" w:hanging="477"/>
      </w:pPr>
      <w:rPr>
        <w:rFonts w:hint="default"/>
      </w:rPr>
    </w:lvl>
    <w:lvl w:ilvl="3">
      <w:start w:val="0"/>
      <w:numFmt w:val="bullet"/>
      <w:lvlText w:val="•"/>
      <w:lvlJc w:val="left"/>
      <w:pPr>
        <w:ind w:left="4254" w:hanging="477"/>
      </w:pPr>
      <w:rPr>
        <w:rFonts w:hint="default"/>
      </w:rPr>
    </w:lvl>
    <w:lvl w:ilvl="4">
      <w:start w:val="0"/>
      <w:numFmt w:val="bullet"/>
      <w:lvlText w:val="•"/>
      <w:lvlJc w:val="left"/>
      <w:pPr>
        <w:ind w:left="5452" w:hanging="477"/>
      </w:pPr>
      <w:rPr>
        <w:rFonts w:hint="default"/>
      </w:rPr>
    </w:lvl>
    <w:lvl w:ilvl="5">
      <w:start w:val="0"/>
      <w:numFmt w:val="bullet"/>
      <w:lvlText w:val="•"/>
      <w:lvlJc w:val="left"/>
      <w:pPr>
        <w:ind w:left="6650" w:hanging="477"/>
      </w:pPr>
      <w:rPr>
        <w:rFonts w:hint="default"/>
      </w:rPr>
    </w:lvl>
    <w:lvl w:ilvl="6">
      <w:start w:val="0"/>
      <w:numFmt w:val="bullet"/>
      <w:lvlText w:val="•"/>
      <w:lvlJc w:val="left"/>
      <w:pPr>
        <w:ind w:left="7848" w:hanging="477"/>
      </w:pPr>
      <w:rPr>
        <w:rFonts w:hint="default"/>
      </w:rPr>
    </w:lvl>
    <w:lvl w:ilvl="7">
      <w:start w:val="0"/>
      <w:numFmt w:val="bullet"/>
      <w:lvlText w:val="•"/>
      <w:lvlJc w:val="left"/>
      <w:pPr>
        <w:ind w:left="9046" w:hanging="477"/>
      </w:pPr>
      <w:rPr>
        <w:rFonts w:hint="default"/>
      </w:rPr>
    </w:lvl>
    <w:lvl w:ilvl="8">
      <w:start w:val="0"/>
      <w:numFmt w:val="bullet"/>
      <w:lvlText w:val="•"/>
      <w:lvlJc w:val="left"/>
      <w:pPr>
        <w:ind w:left="10244" w:hanging="477"/>
      </w:pPr>
      <w:rPr>
        <w:rFonts w:hint="default"/>
      </w:rPr>
    </w:lvl>
  </w:abstractNum>
  <w:num w:numId="1">
    <w:abstractNumId w:val="20"/>
  </w:num>
  <w:num w:numId="2">
    <w:abstractNumId w:val="42"/>
  </w:num>
  <w:num w:numId="3">
    <w:abstractNumId w:val="9"/>
  </w:num>
  <w:num w:numId="4">
    <w:abstractNumId w:val="23"/>
  </w:num>
  <w:num w:numId="5">
    <w:abstractNumId w:val="46"/>
  </w:num>
  <w:num w:numId="6">
    <w:abstractNumId w:val="22"/>
  </w:num>
  <w:num w:numId="7">
    <w:abstractNumId w:val="3"/>
  </w:num>
  <w:num w:numId="8">
    <w:abstractNumId w:val="27"/>
  </w:num>
  <w:num w:numId="9">
    <w:abstractNumId w:val="21"/>
  </w:num>
  <w:num w:numId="10">
    <w:abstractNumId w:val="28"/>
  </w:num>
  <w:num w:numId="11">
    <w:abstractNumId w:val="10"/>
  </w:num>
  <w:num w:numId="12">
    <w:abstractNumId w:val="19"/>
  </w:num>
  <w:num w:numId="13">
    <w:abstractNumId w:val="43"/>
  </w:num>
  <w:num w:numId="14">
    <w:abstractNumId w:val="31"/>
  </w:num>
  <w:num w:numId="15">
    <w:abstractNumId w:val="39"/>
  </w:num>
  <w:num w:numId="16">
    <w:abstractNumId w:val="49"/>
  </w:num>
  <w:num w:numId="17">
    <w:abstractNumId w:val="33"/>
  </w:num>
  <w:num w:numId="18">
    <w:abstractNumId w:val="18"/>
  </w:num>
  <w:num w:numId="19">
    <w:abstractNumId w:val="51"/>
  </w:num>
  <w:num w:numId="20">
    <w:abstractNumId w:val="14"/>
  </w:num>
  <w:num w:numId="21">
    <w:abstractNumId w:val="12"/>
  </w:num>
  <w:num w:numId="22">
    <w:abstractNumId w:val="38"/>
  </w:num>
  <w:num w:numId="23">
    <w:abstractNumId w:val="11"/>
  </w:num>
  <w:num w:numId="24">
    <w:abstractNumId w:val="37"/>
  </w:num>
  <w:num w:numId="25">
    <w:abstractNumId w:val="45"/>
  </w:num>
  <w:num w:numId="26">
    <w:abstractNumId w:val="40"/>
  </w:num>
  <w:num w:numId="27">
    <w:abstractNumId w:val="8"/>
  </w:num>
  <w:num w:numId="28">
    <w:abstractNumId w:val="25"/>
  </w:num>
  <w:num w:numId="29">
    <w:abstractNumId w:val="4"/>
  </w:num>
  <w:num w:numId="30">
    <w:abstractNumId w:val="0"/>
  </w:num>
  <w:num w:numId="31">
    <w:abstractNumId w:val="53"/>
  </w:num>
  <w:num w:numId="32">
    <w:abstractNumId w:val="29"/>
  </w:num>
  <w:num w:numId="33">
    <w:abstractNumId w:val="47"/>
  </w:num>
  <w:num w:numId="34">
    <w:abstractNumId w:val="26"/>
  </w:num>
  <w:num w:numId="35">
    <w:abstractNumId w:val="1"/>
  </w:num>
  <w:num w:numId="36">
    <w:abstractNumId w:val="30"/>
  </w:num>
  <w:num w:numId="37">
    <w:abstractNumId w:val="6"/>
  </w:num>
  <w:num w:numId="38">
    <w:abstractNumId w:val="13"/>
  </w:num>
  <w:num w:numId="39">
    <w:abstractNumId w:val="5"/>
  </w:num>
  <w:num w:numId="40">
    <w:abstractNumId w:val="36"/>
  </w:num>
  <w:num w:numId="41">
    <w:abstractNumId w:val="52"/>
  </w:num>
  <w:num w:numId="42">
    <w:abstractNumId w:val="35"/>
  </w:num>
  <w:num w:numId="43">
    <w:abstractNumId w:val="24"/>
  </w:num>
  <w:num w:numId="44">
    <w:abstractNumId w:val="44"/>
  </w:num>
  <w:num w:numId="45">
    <w:abstractNumId w:val="16"/>
  </w:num>
  <w:num w:numId="46">
    <w:abstractNumId w:val="41"/>
  </w:num>
  <w:num w:numId="47">
    <w:abstractNumId w:val="17"/>
  </w:num>
  <w:num w:numId="48">
    <w:abstractNumId w:val="32"/>
  </w:num>
  <w:num w:numId="49">
    <w:abstractNumId w:val="7"/>
  </w:num>
  <w:num w:numId="50">
    <w:abstractNumId w:val="15"/>
  </w:num>
  <w:num w:numId="51">
    <w:abstractNumId w:val="2"/>
  </w:num>
  <w:num w:numId="52">
    <w:abstractNumId w:val="34"/>
  </w:num>
  <w:num w:numId="53">
    <w:abstractNumId w:val="48"/>
  </w:num>
  <w:num w:numId="54">
    <w:abstractNumId w:val="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spacing w:before="16"/>
      <w:jc w:val="center"/>
      <w:outlineLvl w:val="0"/>
    </w:pPr>
    <w:rPr>
      <w:rFonts w:ascii="宋体" w:eastAsia="宋体" w:hAnsi="宋体" w:cs="宋体"/>
      <w:b/>
      <w:bCs/>
      <w:sz w:val="45"/>
      <w:szCs w:val="45"/>
    </w:rPr>
  </w:style>
  <w:style w:type="paragraph" w:styleId="Heading2">
    <w:name w:val="heading 2"/>
    <w:basedOn w:val="Normal"/>
    <w:uiPriority w:val="1"/>
    <w:qFormat/>
    <w:pPr>
      <w:ind w:left="910" w:hanging="631"/>
      <w:outlineLvl w:val="1"/>
    </w:pPr>
    <w:rPr>
      <w:rFonts w:ascii="宋体" w:eastAsia="宋体" w:hAnsi="宋体" w:cs="宋体"/>
      <w:b/>
      <w:bCs/>
      <w:sz w:val="36"/>
      <w:szCs w:val="36"/>
    </w:rPr>
  </w:style>
  <w:style w:type="paragraph" w:styleId="Heading3">
    <w:name w:val="heading 3"/>
    <w:basedOn w:val="Normal"/>
    <w:uiPriority w:val="1"/>
    <w:qFormat/>
    <w:pPr>
      <w:ind w:left="1069" w:hanging="789"/>
      <w:outlineLvl w:val="2"/>
    </w:pPr>
    <w:rPr>
      <w:rFonts w:ascii="宋体" w:eastAsia="宋体" w:hAnsi="宋体" w:cs="宋体"/>
      <w:b/>
      <w:bCs/>
      <w:sz w:val="31"/>
      <w:szCs w:val="31"/>
    </w:rPr>
  </w:style>
  <w:style w:type="paragraph" w:styleId="Heading4">
    <w:name w:val="heading 4"/>
    <w:basedOn w:val="Normal"/>
    <w:uiPriority w:val="1"/>
    <w:qFormat/>
    <w:pPr>
      <w:ind w:left="280"/>
      <w:outlineLvl w:val="3"/>
    </w:pPr>
    <w:rPr>
      <w:rFonts w:ascii="Courier New" w:eastAsia="Courier New" w:hAnsi="Courier New" w:cs="Courier New"/>
      <w:sz w:val="27"/>
      <w:szCs w:val="27"/>
    </w:rPr>
  </w:style>
  <w:style w:type="paragraph" w:styleId="Heading5">
    <w:name w:val="heading 5"/>
    <w:basedOn w:val="Normal"/>
    <w:uiPriority w:val="1"/>
    <w:qFormat/>
    <w:pPr>
      <w:outlineLvl w:val="4"/>
    </w:pPr>
    <w:rPr>
      <w:rFonts w:ascii="宋体" w:eastAsia="宋体" w:hAnsi="宋体" w:cs="宋体"/>
      <w:sz w:val="26"/>
      <w:szCs w:val="26"/>
    </w:rPr>
  </w:style>
  <w:style w:type="paragraph" w:styleId="Heading6">
    <w:name w:val="heading 6"/>
    <w:basedOn w:val="Normal"/>
    <w:uiPriority w:val="1"/>
    <w:qFormat/>
    <w:pPr>
      <w:ind w:left="20"/>
      <w:outlineLvl w:val="5"/>
    </w:pPr>
    <w:rPr>
      <w:rFonts w:ascii="宋体" w:eastAsia="宋体" w:hAnsi="宋体" w:cs="宋体"/>
      <w:sz w:val="25"/>
      <w:szCs w:val="25"/>
    </w:rPr>
  </w:style>
  <w:style w:type="paragraph" w:styleId="Heading7">
    <w:name w:val="heading 7"/>
    <w:basedOn w:val="Normal"/>
    <w:uiPriority w:val="1"/>
    <w:qFormat/>
    <w:pPr>
      <w:ind w:left="1090"/>
      <w:outlineLvl w:val="6"/>
    </w:pPr>
    <w:rPr>
      <w:rFonts w:ascii="宋体" w:eastAsia="宋体" w:hAnsi="宋体" w:cs="宋体"/>
      <w:sz w:val="24"/>
      <w:szCs w:val="24"/>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71"/>
      <w:ind w:right="168"/>
      <w:jc w:val="center"/>
    </w:pPr>
    <w:rPr>
      <w:rFonts w:ascii="宋体" w:eastAsia="宋体" w:hAnsi="宋体" w:cs="宋体"/>
      <w:sz w:val="31"/>
      <w:szCs w:val="31"/>
    </w:rPr>
  </w:style>
  <w:style w:type="paragraph" w:styleId="TOC2">
    <w:name w:val="toc 2"/>
    <w:basedOn w:val="Normal"/>
    <w:uiPriority w:val="1"/>
    <w:qFormat/>
    <w:pPr>
      <w:spacing w:before="71"/>
      <w:ind w:left="280"/>
    </w:pPr>
    <w:rPr>
      <w:rFonts w:ascii="宋体" w:eastAsia="宋体" w:hAnsi="宋体" w:cs="宋体"/>
      <w:sz w:val="31"/>
      <w:szCs w:val="31"/>
    </w:rPr>
  </w:style>
  <w:style w:type="paragraph" w:styleId="TOC3">
    <w:name w:val="toc 3"/>
    <w:basedOn w:val="Normal"/>
    <w:uiPriority w:val="1"/>
    <w:qFormat/>
    <w:pPr>
      <w:spacing w:before="71"/>
      <w:ind w:left="1465" w:hanging="555"/>
    </w:pPr>
    <w:rPr>
      <w:rFonts w:ascii="宋体" w:eastAsia="宋体" w:hAnsi="宋体" w:cs="宋体"/>
      <w:sz w:val="31"/>
      <w:szCs w:val="31"/>
    </w:rPr>
  </w:style>
  <w:style w:type="paragraph" w:styleId="TOC4">
    <w:name w:val="toc 4"/>
    <w:basedOn w:val="Normal"/>
    <w:uiPriority w:val="1"/>
    <w:qFormat/>
    <w:pPr>
      <w:spacing w:before="71"/>
      <w:ind w:left="2329" w:hanging="789"/>
    </w:pPr>
    <w:rPr>
      <w:rFonts w:ascii="宋体" w:eastAsia="宋体" w:hAnsi="宋体" w:cs="宋体"/>
      <w:sz w:val="31"/>
      <w:szCs w:val="31"/>
    </w:rPr>
  </w:style>
  <w:style w:type="paragraph" w:styleId="BodyText">
    <w:name w:val="Body Text"/>
    <w:basedOn w:val="Normal"/>
    <w:uiPriority w:val="1"/>
    <w:qFormat/>
    <w:rPr>
      <w:rFonts w:ascii="宋体" w:eastAsia="宋体" w:hAnsi="宋体" w:cs="宋体"/>
      <w:sz w:val="22"/>
      <w:szCs w:val="22"/>
    </w:rPr>
  </w:style>
  <w:style w:type="paragraph" w:styleId="ListParagraph">
    <w:name w:val="List Paragraph"/>
    <w:basedOn w:val="Normal"/>
    <w:uiPriority w:val="1"/>
    <w:qFormat/>
    <w:pPr>
      <w:ind w:left="623" w:hanging="789"/>
    </w:pPr>
    <w:rPr>
      <w:rFonts w:ascii="宋体" w:eastAsia="宋体" w:hAnsi="宋体" w:cs="宋体"/>
    </w:rPr>
  </w:style>
  <w:style w:type="paragraph" w:customStyle="1" w:styleId="TableParagraph">
    <w:name w:val="Table Paragraph"/>
    <w:basedOn w:val="Normal"/>
    <w:uiPriority w:val="1"/>
    <w:qFormat/>
    <w:rPr>
      <w:rFonts w:ascii="宋体" w:eastAsia="宋体" w:hAnsi="宋体" w:cs="宋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 w:type="table" w:customStyle="1" w:styleId="TableNormal3">
    <w:name w:val="Table Normal_3"/>
    <w:uiPriority w:val="2"/>
    <w:semiHidden/>
    <w:unhideWhenUsed/>
    <w:qFormat/>
    <w:tblPr>
      <w:tblInd w:w="0" w:type="dxa"/>
      <w:tblCellMar>
        <w:top w:w="0" w:type="dxa"/>
        <w:left w:w="0" w:type="dxa"/>
        <w:bottom w:w="0" w:type="dxa"/>
        <w:right w:w="0" w:type="dxa"/>
      </w:tblCellMar>
    </w:tblPr>
  </w:style>
  <w:style w:type="table" w:customStyle="1" w:styleId="TableNormal4">
    <w:name w:val="Table Normal_4"/>
    <w:uiPriority w:val="2"/>
    <w:semiHidden/>
    <w:unhideWhenUsed/>
    <w:qFormat/>
    <w:tblPr>
      <w:tblInd w:w="0" w:type="dxa"/>
      <w:tblCellMar>
        <w:top w:w="0" w:type="dxa"/>
        <w:left w:w="0" w:type="dxa"/>
        <w:bottom w:w="0" w:type="dxa"/>
        <w:right w:w="0" w:type="dxa"/>
      </w:tblCellMar>
    </w:tblPr>
  </w:style>
  <w:style w:type="table" w:customStyle="1" w:styleId="TableNormal5">
    <w:name w:val="Table Normal_5"/>
    <w:uiPriority w:val="2"/>
    <w:semiHidden/>
    <w:unhideWhenUsed/>
    <w:qFormat/>
    <w:tblPr>
      <w:tblInd w:w="0" w:type="dxa"/>
      <w:tblCellMar>
        <w:top w:w="0" w:type="dxa"/>
        <w:left w:w="0" w:type="dxa"/>
        <w:bottom w:w="0" w:type="dxa"/>
        <w:right w:w="0" w:type="dxa"/>
      </w:tblCellMar>
    </w:tblPr>
  </w:style>
  <w:style w:type="table" w:customStyle="1" w:styleId="TableNormal6">
    <w:name w:val="Table Normal_6"/>
    <w:uiPriority w:val="2"/>
    <w:semiHidden/>
    <w:unhideWhenUsed/>
    <w:qFormat/>
    <w:tblPr>
      <w:tblInd w:w="0" w:type="dxa"/>
      <w:tblCellMar>
        <w:top w:w="0" w:type="dxa"/>
        <w:left w:w="0" w:type="dxa"/>
        <w:bottom w:w="0" w:type="dxa"/>
        <w:right w:w="0" w:type="dxa"/>
      </w:tblCellMar>
    </w:tblPr>
  </w:style>
  <w:style w:type="table" w:customStyle="1" w:styleId="TableNormal7">
    <w:name w:val="Table Normal_7"/>
    <w:uiPriority w:val="2"/>
    <w:semiHidden/>
    <w:unhideWhenUsed/>
    <w:qFormat/>
    <w:tblPr>
      <w:tblInd w:w="0" w:type="dxa"/>
      <w:tblCellMar>
        <w:top w:w="0" w:type="dxa"/>
        <w:left w:w="0" w:type="dxa"/>
        <w:bottom w:w="0" w:type="dxa"/>
        <w:right w:w="0" w:type="dxa"/>
      </w:tblCellMar>
    </w:tblPr>
  </w:style>
  <w:style w:type="table" w:customStyle="1" w:styleId="TableNormal8">
    <w:name w:val="Table Normal_8"/>
    <w:uiPriority w:val="2"/>
    <w:semiHidden/>
    <w:unhideWhenUsed/>
    <w:qFormat/>
    <w:tblPr>
      <w:tblInd w:w="0" w:type="dxa"/>
      <w:tblCellMar>
        <w:top w:w="0" w:type="dxa"/>
        <w:left w:w="0" w:type="dxa"/>
        <w:bottom w:w="0" w:type="dxa"/>
        <w:right w:w="0" w:type="dxa"/>
      </w:tblCellMar>
    </w:tblPr>
  </w:style>
  <w:style w:type="table" w:customStyle="1" w:styleId="TableNormal9">
    <w:name w:val="Table Normal_9"/>
    <w:uiPriority w:val="2"/>
    <w:semiHidden/>
    <w:unhideWhenUsed/>
    <w:qFormat/>
    <w:tblPr>
      <w:tblInd w:w="0" w:type="dxa"/>
      <w:tblCellMar>
        <w:top w:w="0" w:type="dxa"/>
        <w:left w:w="0" w:type="dxa"/>
        <w:bottom w:w="0" w:type="dxa"/>
        <w:right w:w="0" w:type="dxa"/>
      </w:tblCellMar>
    </w:tblPr>
  </w:style>
  <w:style w:type="table" w:customStyle="1" w:styleId="TableNormal10">
    <w:name w:val="Table Normal_10"/>
    <w:uiPriority w:val="2"/>
    <w:semiHidden/>
    <w:unhideWhenUsed/>
    <w:qFormat/>
    <w:tblPr>
      <w:tblInd w:w="0" w:type="dxa"/>
      <w:tblCellMar>
        <w:top w:w="0" w:type="dxa"/>
        <w:left w:w="0" w:type="dxa"/>
        <w:bottom w:w="0" w:type="dxa"/>
        <w:right w:w="0" w:type="dxa"/>
      </w:tblCellMar>
    </w:tblPr>
  </w:style>
  <w:style w:type="table" w:customStyle="1" w:styleId="TableNormal11">
    <w:name w:val="Table Normal_11"/>
    <w:uiPriority w:val="2"/>
    <w:semiHidden/>
    <w:unhideWhenUsed/>
    <w:qFormat/>
    <w:tblPr>
      <w:tblInd w:w="0" w:type="dxa"/>
      <w:tblCellMar>
        <w:top w:w="0" w:type="dxa"/>
        <w:left w:w="0" w:type="dxa"/>
        <w:bottom w:w="0" w:type="dxa"/>
        <w:right w:w="0" w:type="dxa"/>
      </w:tblCellMar>
    </w:tblPr>
  </w:style>
  <w:style w:type="table" w:customStyle="1" w:styleId="TableNormal12">
    <w:name w:val="Table Normal_12"/>
    <w:uiPriority w:val="2"/>
    <w:semiHidden/>
    <w:unhideWhenUsed/>
    <w:qFormat/>
    <w:tblPr>
      <w:tblInd w:w="0" w:type="dxa"/>
      <w:tblCellMar>
        <w:top w:w="0" w:type="dxa"/>
        <w:left w:w="0" w:type="dxa"/>
        <w:bottom w:w="0" w:type="dxa"/>
        <w:right w:w="0" w:type="dxa"/>
      </w:tblCellMar>
    </w:tblPr>
  </w:style>
  <w:style w:type="table" w:customStyle="1" w:styleId="TableNormal13">
    <w:name w:val="Table Normal_13"/>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png" /><Relationship Id="rId33" Type="http://schemas.openxmlformats.org/officeDocument/2006/relationships/image" Target="media/image30.png" /><Relationship Id="rId34" Type="http://schemas.openxmlformats.org/officeDocument/2006/relationships/image" Target="media/image31.png" /><Relationship Id="rId35" Type="http://schemas.openxmlformats.org/officeDocument/2006/relationships/image" Target="media/image32.png" /><Relationship Id="rId36" Type="http://schemas.openxmlformats.org/officeDocument/2006/relationships/image" Target="media/image33.png" /><Relationship Id="rId37" Type="http://schemas.openxmlformats.org/officeDocument/2006/relationships/image" Target="media/image34.jpeg" /><Relationship Id="rId38" Type="http://schemas.openxmlformats.org/officeDocument/2006/relationships/image" Target="media/image35.png" /><Relationship Id="rId39" Type="http://schemas.openxmlformats.org/officeDocument/2006/relationships/image" Target="media/image36.png" /><Relationship Id="rId4" Type="http://schemas.openxmlformats.org/officeDocument/2006/relationships/image" Target="media/image1.png" /><Relationship Id="rId40" Type="http://schemas.openxmlformats.org/officeDocument/2006/relationships/image" Target="media/image37.png" /><Relationship Id="rId41" Type="http://schemas.openxmlformats.org/officeDocument/2006/relationships/image" Target="media/image38.png" /><Relationship Id="rId42" Type="http://schemas.openxmlformats.org/officeDocument/2006/relationships/image" Target="media/image39.png" /><Relationship Id="rId43" Type="http://schemas.openxmlformats.org/officeDocument/2006/relationships/image" Target="media/image40.jpeg" /><Relationship Id="rId44" Type="http://schemas.openxmlformats.org/officeDocument/2006/relationships/image" Target="media/image41.png" /><Relationship Id="rId45" Type="http://schemas.openxmlformats.org/officeDocument/2006/relationships/image" Target="media/image42.png" /><Relationship Id="rId46" Type="http://schemas.openxmlformats.org/officeDocument/2006/relationships/image" Target="media/image43.png" /><Relationship Id="rId47" Type="http://schemas.openxmlformats.org/officeDocument/2006/relationships/image" Target="media/image44.png" /><Relationship Id="rId48" Type="http://schemas.openxmlformats.org/officeDocument/2006/relationships/image" Target="media/image45.png" /><Relationship Id="rId49" Type="http://schemas.openxmlformats.org/officeDocument/2006/relationships/image" Target="media/image46.png" /><Relationship Id="rId5" Type="http://schemas.openxmlformats.org/officeDocument/2006/relationships/image" Target="media/image2.png" /><Relationship Id="rId50" Type="http://schemas.openxmlformats.org/officeDocument/2006/relationships/image" Target="media/image47.png" /><Relationship Id="rId51" Type="http://schemas.openxmlformats.org/officeDocument/2006/relationships/image" Target="media/image48.png" /><Relationship Id="rId52" Type="http://schemas.openxmlformats.org/officeDocument/2006/relationships/image" Target="media/image49.png" /><Relationship Id="rId53" Type="http://schemas.openxmlformats.org/officeDocument/2006/relationships/image" Target="media/image50.png" /><Relationship Id="rId54" Type="http://schemas.openxmlformats.org/officeDocument/2006/relationships/image" Target="media/image51.png" /><Relationship Id="rId55" Type="http://schemas.openxmlformats.org/officeDocument/2006/relationships/image" Target="media/image52.png" /><Relationship Id="rId56" Type="http://schemas.openxmlformats.org/officeDocument/2006/relationships/image" Target="media/image53.png" /><Relationship Id="rId57" Type="http://schemas.openxmlformats.org/officeDocument/2006/relationships/image" Target="media/image54.png" /><Relationship Id="rId58" Type="http://schemas.openxmlformats.org/officeDocument/2006/relationships/image" Target="media/image55.png" /><Relationship Id="rId59" Type="http://schemas.openxmlformats.org/officeDocument/2006/relationships/image" Target="media/image56.png" /><Relationship Id="rId6" Type="http://schemas.openxmlformats.org/officeDocument/2006/relationships/image" Target="media/image3.png" /><Relationship Id="rId60" Type="http://schemas.openxmlformats.org/officeDocument/2006/relationships/image" Target="media/image57.png" /><Relationship Id="rId61" Type="http://schemas.openxmlformats.org/officeDocument/2006/relationships/image" Target="media/image58.png" /><Relationship Id="rId62" Type="http://schemas.openxmlformats.org/officeDocument/2006/relationships/image" Target="media/image59.png" /><Relationship Id="rId63" Type="http://schemas.openxmlformats.org/officeDocument/2006/relationships/image" Target="media/image60.png" /><Relationship Id="rId64" Type="http://schemas.openxmlformats.org/officeDocument/2006/relationships/image" Target="media/image61.png" /><Relationship Id="rId65" Type="http://schemas.openxmlformats.org/officeDocument/2006/relationships/image" Target="media/image62.png" /><Relationship Id="rId66" Type="http://schemas.openxmlformats.org/officeDocument/2006/relationships/image" Target="media/image63.png" /><Relationship Id="rId67" Type="http://schemas.openxmlformats.org/officeDocument/2006/relationships/image" Target="media/image64.png" /><Relationship Id="rId68" Type="http://schemas.openxmlformats.org/officeDocument/2006/relationships/image" Target="media/image65.png" /><Relationship Id="rId69" Type="http://schemas.openxmlformats.org/officeDocument/2006/relationships/image" Target="media/image66.png" /><Relationship Id="rId7" Type="http://schemas.openxmlformats.org/officeDocument/2006/relationships/image" Target="media/image4.png" /><Relationship Id="rId70" Type="http://schemas.openxmlformats.org/officeDocument/2006/relationships/image" Target="media/image67.png" /><Relationship Id="rId71" Type="http://schemas.openxmlformats.org/officeDocument/2006/relationships/image" Target="media/image68.png" /><Relationship Id="rId72" Type="http://schemas.openxmlformats.org/officeDocument/2006/relationships/image" Target="media/image69.png" /><Relationship Id="rId73" Type="http://schemas.openxmlformats.org/officeDocument/2006/relationships/image" Target="media/image70.png" /><Relationship Id="rId74" Type="http://schemas.openxmlformats.org/officeDocument/2006/relationships/image" Target="media/image71.png" /><Relationship Id="rId75" Type="http://schemas.openxmlformats.org/officeDocument/2006/relationships/image" Target="media/image72.png" /><Relationship Id="rId76" Type="http://schemas.openxmlformats.org/officeDocument/2006/relationships/image" Target="media/image73.png" /><Relationship Id="rId77" Type="http://schemas.openxmlformats.org/officeDocument/2006/relationships/image" Target="media/image74.png" /><Relationship Id="rId78" Type="http://schemas.openxmlformats.org/officeDocument/2006/relationships/image" Target="media/image75.png" /><Relationship Id="rId79" Type="http://schemas.openxmlformats.org/officeDocument/2006/relationships/image" Target="media/image76.png" /><Relationship Id="rId8" Type="http://schemas.openxmlformats.org/officeDocument/2006/relationships/image" Target="media/image5.png" /><Relationship Id="rId80" Type="http://schemas.openxmlformats.org/officeDocument/2006/relationships/image" Target="media/image77.png" /><Relationship Id="rId81" Type="http://schemas.openxmlformats.org/officeDocument/2006/relationships/image" Target="media/image78.png" /><Relationship Id="rId82" Type="http://schemas.openxmlformats.org/officeDocument/2006/relationships/image" Target="media/image79.png" /><Relationship Id="rId83" Type="http://schemas.openxmlformats.org/officeDocument/2006/relationships/image" Target="media/image80.png" /><Relationship Id="rId84" Type="http://schemas.openxmlformats.org/officeDocument/2006/relationships/image" Target="media/image81.png" /><Relationship Id="rId85" Type="http://schemas.openxmlformats.org/officeDocument/2006/relationships/image" Target="media/image82.png" /><Relationship Id="rId86" Type="http://schemas.openxmlformats.org/officeDocument/2006/relationships/image" Target="media/image83.png" /><Relationship Id="rId87" Type="http://schemas.openxmlformats.org/officeDocument/2006/relationships/image" Target="media/image84.png" /><Relationship Id="rId88" Type="http://schemas.openxmlformats.org/officeDocument/2006/relationships/image" Target="media/image85.png" /><Relationship Id="rId89" Type="http://schemas.openxmlformats.org/officeDocument/2006/relationships/hyperlink" Target="https://d.book118.com/686153151051010040" TargetMode="External" /><Relationship Id="rId9" Type="http://schemas.openxmlformats.org/officeDocument/2006/relationships/image" Target="media/image6.png" /><Relationship Id="rId90" Type="http://schemas.openxmlformats.org/officeDocument/2006/relationships/theme" Target="theme/theme1.xml" /><Relationship Id="rId91" Type="http://schemas.openxmlformats.org/officeDocument/2006/relationships/numbering" Target="numbering.xml" /><Relationship Id="rId9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2024-01-10T08:11:59Z</dcterms:created>
  <dcterms:modified xsi:type="dcterms:W3CDTF">2024-01-10T08:11:59Z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2022-11-07T00:00:00Z</vt:filetime>
  </property>
  <property fmtid="{D5CDD505-2E9C-101B-9397-08002B2CF9AE}" pid="3" name="LastSaved">
    <vt:filetime>2024-01-10T00:00:00Z</vt:filetime>
  </property>
</Properties>
</file>