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02" w:history="1">
        <w:r>
          <w:rPr>
            <w:rFonts w:ascii="仿宋" w:eastAsia="仿宋" w:hAnsi="仿宋" w:cs="仿宋" w:hint="eastAsia"/>
            <w:lang w:eastAsia="zh-CN"/>
          </w:rPr>
          <w:t>前言</w:t>
        </w:r>
        <w:r>
          <w:tab/>
        </w:r>
        <w:r>
          <w:fldChar w:fldCharType="begin"/>
        </w:r>
        <w:r>
          <w:instrText xml:space="preserve"> PAGEREF _Toc16602 \h </w:instrText>
        </w:r>
        <w:r>
          <w:fldChar w:fldCharType="separate"/>
        </w:r>
        <w:r>
          <w:t>3</w:t>
        </w:r>
        <w:r>
          <w:fldChar w:fldCharType="end"/>
        </w:r>
      </w:hyperlink>
    </w:p>
    <w:p>
      <w:pPr>
        <w:pStyle w:val="TOC1"/>
        <w:tabs>
          <w:tab w:val="right" w:leader="dot" w:pos="8306"/>
        </w:tabs>
      </w:pPr>
      <w:hyperlink w:anchor="_Toc15128" w:history="1">
        <w:r>
          <w:rPr>
            <w:rFonts w:ascii="仿宋" w:eastAsia="仿宋" w:hAnsi="仿宋" w:cs="仿宋" w:hint="eastAsia"/>
            <w:lang w:eastAsia="zh-CN"/>
          </w:rPr>
          <w:t>一、渔制品项目概论</w:t>
        </w:r>
        <w:r>
          <w:tab/>
        </w:r>
        <w:r>
          <w:fldChar w:fldCharType="begin"/>
        </w:r>
        <w:r>
          <w:instrText xml:space="preserve"> PAGEREF _Toc15128 \h </w:instrText>
        </w:r>
        <w:r>
          <w:fldChar w:fldCharType="separate"/>
        </w:r>
        <w:r>
          <w:t>3</w:t>
        </w:r>
        <w:r>
          <w:fldChar w:fldCharType="end"/>
        </w:r>
      </w:hyperlink>
    </w:p>
    <w:p>
      <w:pPr>
        <w:pStyle w:val="TOC2"/>
        <w:tabs>
          <w:tab w:val="right" w:leader="dot" w:pos="8306"/>
        </w:tabs>
      </w:pPr>
      <w:hyperlink w:anchor="_Toc16569" w:history="1">
        <w:r>
          <w:rPr>
            <w:rFonts w:ascii="仿宋" w:eastAsia="仿宋" w:hAnsi="仿宋" w:cs="仿宋" w:hint="eastAsia"/>
            <w:lang w:eastAsia="zh-CN"/>
          </w:rPr>
          <w:t>(一)、项目申报单位概况</w:t>
        </w:r>
        <w:r>
          <w:tab/>
        </w:r>
        <w:r>
          <w:fldChar w:fldCharType="begin"/>
        </w:r>
        <w:r>
          <w:instrText xml:space="preserve"> PAGEREF _Toc16569 \h </w:instrText>
        </w:r>
        <w:r>
          <w:fldChar w:fldCharType="separate"/>
        </w:r>
        <w:r>
          <w:t>3</w:t>
        </w:r>
        <w:r>
          <w:fldChar w:fldCharType="end"/>
        </w:r>
      </w:hyperlink>
    </w:p>
    <w:p>
      <w:pPr>
        <w:pStyle w:val="TOC2"/>
        <w:tabs>
          <w:tab w:val="right" w:leader="dot" w:pos="8306"/>
        </w:tabs>
      </w:pPr>
      <w:hyperlink w:anchor="_Toc19763" w:history="1">
        <w:r>
          <w:rPr>
            <w:rFonts w:ascii="仿宋" w:eastAsia="仿宋" w:hAnsi="仿宋" w:cs="仿宋" w:hint="eastAsia"/>
            <w:lang w:eastAsia="zh-CN"/>
          </w:rPr>
          <w:t>(二)、项目概况</w:t>
        </w:r>
        <w:r>
          <w:tab/>
        </w:r>
        <w:r>
          <w:fldChar w:fldCharType="begin"/>
        </w:r>
        <w:r>
          <w:instrText xml:space="preserve"> PAGEREF _Toc19763 \h </w:instrText>
        </w:r>
        <w:r>
          <w:fldChar w:fldCharType="separate"/>
        </w:r>
        <w:r>
          <w:t>4</w:t>
        </w:r>
        <w:r>
          <w:fldChar w:fldCharType="end"/>
        </w:r>
      </w:hyperlink>
    </w:p>
    <w:p>
      <w:pPr>
        <w:pStyle w:val="TOC1"/>
        <w:tabs>
          <w:tab w:val="right" w:leader="dot" w:pos="8306"/>
        </w:tabs>
      </w:pPr>
      <w:hyperlink w:anchor="_Toc8289" w:history="1">
        <w:r>
          <w:rPr>
            <w:rFonts w:ascii="仿宋" w:eastAsia="仿宋" w:hAnsi="仿宋" w:cs="仿宋" w:hint="eastAsia"/>
            <w:lang w:eastAsia="zh-CN"/>
          </w:rPr>
          <w:t>二、社会影响分析</w:t>
        </w:r>
        <w:r>
          <w:tab/>
        </w:r>
        <w:r>
          <w:fldChar w:fldCharType="begin"/>
        </w:r>
        <w:r>
          <w:instrText xml:space="preserve"> PAGEREF _Toc8289 \h </w:instrText>
        </w:r>
        <w:r>
          <w:fldChar w:fldCharType="separate"/>
        </w:r>
        <w:r>
          <w:t>7</w:t>
        </w:r>
        <w:r>
          <w:fldChar w:fldCharType="end"/>
        </w:r>
      </w:hyperlink>
    </w:p>
    <w:p>
      <w:pPr>
        <w:pStyle w:val="TOC2"/>
        <w:tabs>
          <w:tab w:val="right" w:leader="dot" w:pos="8306"/>
        </w:tabs>
      </w:pPr>
      <w:hyperlink w:anchor="_Toc2807" w:history="1">
        <w:r>
          <w:rPr>
            <w:rFonts w:ascii="仿宋" w:eastAsia="仿宋" w:hAnsi="仿宋" w:cs="仿宋" w:hint="eastAsia"/>
            <w:lang w:eastAsia="zh-CN"/>
          </w:rPr>
          <w:t>(一)、社会影响效果分析</w:t>
        </w:r>
        <w:r>
          <w:tab/>
        </w:r>
        <w:r>
          <w:fldChar w:fldCharType="begin"/>
        </w:r>
        <w:r>
          <w:instrText xml:space="preserve"> PAGEREF _Toc2807 \h </w:instrText>
        </w:r>
        <w:r>
          <w:fldChar w:fldCharType="separate"/>
        </w:r>
        <w:r>
          <w:t>7</w:t>
        </w:r>
        <w:r>
          <w:fldChar w:fldCharType="end"/>
        </w:r>
      </w:hyperlink>
    </w:p>
    <w:p>
      <w:pPr>
        <w:pStyle w:val="TOC2"/>
        <w:tabs>
          <w:tab w:val="right" w:leader="dot" w:pos="8306"/>
        </w:tabs>
      </w:pPr>
      <w:hyperlink w:anchor="_Toc29958" w:history="1">
        <w:r>
          <w:rPr>
            <w:rFonts w:ascii="仿宋" w:eastAsia="仿宋" w:hAnsi="仿宋" w:cs="仿宋" w:hint="eastAsia"/>
            <w:lang w:eastAsia="zh-CN"/>
          </w:rPr>
          <w:t>(二)、社会适应性分析</w:t>
        </w:r>
        <w:r>
          <w:tab/>
        </w:r>
        <w:r>
          <w:fldChar w:fldCharType="begin"/>
        </w:r>
        <w:r>
          <w:instrText xml:space="preserve"> PAGEREF _Toc29958 \h </w:instrText>
        </w:r>
        <w:r>
          <w:fldChar w:fldCharType="separate"/>
        </w:r>
        <w:r>
          <w:t>9</w:t>
        </w:r>
        <w:r>
          <w:fldChar w:fldCharType="end"/>
        </w:r>
      </w:hyperlink>
    </w:p>
    <w:p>
      <w:pPr>
        <w:pStyle w:val="TOC2"/>
        <w:tabs>
          <w:tab w:val="right" w:leader="dot" w:pos="8306"/>
        </w:tabs>
      </w:pPr>
      <w:hyperlink w:anchor="_Toc30421" w:history="1">
        <w:r>
          <w:rPr>
            <w:rFonts w:ascii="仿宋" w:eastAsia="仿宋" w:hAnsi="仿宋" w:cs="仿宋" w:hint="eastAsia"/>
            <w:lang w:eastAsia="zh-CN"/>
          </w:rPr>
          <w:t>(三)、社会风险及对策分析</w:t>
        </w:r>
        <w:r>
          <w:tab/>
        </w:r>
        <w:r>
          <w:fldChar w:fldCharType="begin"/>
        </w:r>
        <w:r>
          <w:instrText xml:space="preserve"> PAGEREF _Toc30421 \h </w:instrText>
        </w:r>
        <w:r>
          <w:fldChar w:fldCharType="separate"/>
        </w:r>
        <w:r>
          <w:t>11</w:t>
        </w:r>
        <w:r>
          <w:fldChar w:fldCharType="end"/>
        </w:r>
      </w:hyperlink>
    </w:p>
    <w:p>
      <w:pPr>
        <w:pStyle w:val="TOC1"/>
        <w:tabs>
          <w:tab w:val="right" w:leader="dot" w:pos="8306"/>
        </w:tabs>
      </w:pPr>
      <w:hyperlink w:anchor="_Toc14622" w:history="1">
        <w:r>
          <w:rPr>
            <w:rFonts w:ascii="仿宋" w:eastAsia="仿宋" w:hAnsi="仿宋" w:cs="仿宋" w:hint="eastAsia"/>
            <w:lang w:eastAsia="zh-CN"/>
          </w:rPr>
          <w:t>三、项目监理与质量保证</w:t>
        </w:r>
        <w:r>
          <w:tab/>
        </w:r>
        <w:r>
          <w:fldChar w:fldCharType="begin"/>
        </w:r>
        <w:r>
          <w:instrText xml:space="preserve"> PAGEREF _Toc14622 \h </w:instrText>
        </w:r>
        <w:r>
          <w:fldChar w:fldCharType="separate"/>
        </w:r>
        <w:r>
          <w:t>14</w:t>
        </w:r>
        <w:r>
          <w:fldChar w:fldCharType="end"/>
        </w:r>
      </w:hyperlink>
    </w:p>
    <w:p>
      <w:pPr>
        <w:pStyle w:val="TOC2"/>
        <w:tabs>
          <w:tab w:val="right" w:leader="dot" w:pos="8306"/>
        </w:tabs>
      </w:pPr>
      <w:hyperlink w:anchor="_Toc17429" w:history="1">
        <w:r>
          <w:rPr>
            <w:rFonts w:ascii="仿宋" w:eastAsia="仿宋" w:hAnsi="仿宋" w:cs="仿宋" w:hint="eastAsia"/>
            <w:lang w:eastAsia="zh-CN"/>
          </w:rPr>
          <w:t>(一)、监理体系构建</w:t>
        </w:r>
        <w:r>
          <w:tab/>
        </w:r>
        <w:r>
          <w:fldChar w:fldCharType="begin"/>
        </w:r>
        <w:r>
          <w:instrText xml:space="preserve"> PAGEREF _Toc17429 \h </w:instrText>
        </w:r>
        <w:r>
          <w:fldChar w:fldCharType="separate"/>
        </w:r>
        <w:r>
          <w:t>14</w:t>
        </w:r>
        <w:r>
          <w:fldChar w:fldCharType="end"/>
        </w:r>
      </w:hyperlink>
    </w:p>
    <w:p>
      <w:pPr>
        <w:pStyle w:val="TOC2"/>
        <w:tabs>
          <w:tab w:val="right" w:leader="dot" w:pos="8306"/>
        </w:tabs>
      </w:pPr>
      <w:hyperlink w:anchor="_Toc29425" w:history="1">
        <w:r>
          <w:rPr>
            <w:rFonts w:ascii="仿宋" w:eastAsia="仿宋" w:hAnsi="仿宋" w:cs="仿宋" w:hint="eastAsia"/>
            <w:lang w:eastAsia="zh-CN"/>
          </w:rPr>
          <w:t>(二)、质量保证体系实施</w:t>
        </w:r>
        <w:r>
          <w:tab/>
        </w:r>
        <w:r>
          <w:fldChar w:fldCharType="begin"/>
        </w:r>
        <w:r>
          <w:instrText xml:space="preserve"> PAGEREF _Toc29425 \h </w:instrText>
        </w:r>
        <w:r>
          <w:fldChar w:fldCharType="separate"/>
        </w:r>
        <w:r>
          <w:t>15</w:t>
        </w:r>
        <w:r>
          <w:fldChar w:fldCharType="end"/>
        </w:r>
      </w:hyperlink>
    </w:p>
    <w:p>
      <w:pPr>
        <w:pStyle w:val="TOC2"/>
        <w:tabs>
          <w:tab w:val="right" w:leader="dot" w:pos="8306"/>
        </w:tabs>
      </w:pPr>
      <w:hyperlink w:anchor="_Toc26503" w:history="1">
        <w:r>
          <w:rPr>
            <w:rFonts w:ascii="仿宋" w:eastAsia="仿宋" w:hAnsi="仿宋" w:cs="仿宋" w:hint="eastAsia"/>
            <w:lang w:eastAsia="zh-CN"/>
          </w:rPr>
          <w:t>(三)、监理与质量控制流程</w:t>
        </w:r>
        <w:r>
          <w:tab/>
        </w:r>
        <w:r>
          <w:fldChar w:fldCharType="begin"/>
        </w:r>
        <w:r>
          <w:instrText xml:space="preserve"> PAGEREF _Toc26503 \h </w:instrText>
        </w:r>
        <w:r>
          <w:fldChar w:fldCharType="separate"/>
        </w:r>
        <w:r>
          <w:t>16</w:t>
        </w:r>
        <w:r>
          <w:fldChar w:fldCharType="end"/>
        </w:r>
      </w:hyperlink>
    </w:p>
    <w:p>
      <w:pPr>
        <w:pStyle w:val="TOC1"/>
        <w:tabs>
          <w:tab w:val="right" w:leader="dot" w:pos="8306"/>
        </w:tabs>
      </w:pPr>
      <w:hyperlink w:anchor="_Toc29937" w:history="1">
        <w:r>
          <w:rPr>
            <w:rFonts w:ascii="仿宋" w:eastAsia="仿宋" w:hAnsi="仿宋" w:cs="仿宋" w:hint="eastAsia"/>
            <w:lang w:eastAsia="zh-CN"/>
          </w:rPr>
          <w:t>四、发展规划、产业政策和行业准入分析</w:t>
        </w:r>
        <w:r>
          <w:tab/>
        </w:r>
        <w:r>
          <w:fldChar w:fldCharType="begin"/>
        </w:r>
        <w:r>
          <w:instrText xml:space="preserve"> PAGEREF _Toc29937 \h </w:instrText>
        </w:r>
        <w:r>
          <w:fldChar w:fldCharType="separate"/>
        </w:r>
        <w:r>
          <w:t>16</w:t>
        </w:r>
        <w:r>
          <w:fldChar w:fldCharType="end"/>
        </w:r>
      </w:hyperlink>
    </w:p>
    <w:p>
      <w:pPr>
        <w:pStyle w:val="TOC2"/>
        <w:tabs>
          <w:tab w:val="right" w:leader="dot" w:pos="8306"/>
        </w:tabs>
      </w:pPr>
      <w:hyperlink w:anchor="_Toc32542" w:history="1">
        <w:r>
          <w:rPr>
            <w:rFonts w:ascii="仿宋" w:eastAsia="仿宋" w:hAnsi="仿宋" w:cs="仿宋" w:hint="eastAsia"/>
            <w:lang w:eastAsia="zh-CN"/>
          </w:rPr>
          <w:t>(一)、发展规划分析</w:t>
        </w:r>
        <w:r>
          <w:tab/>
        </w:r>
        <w:r>
          <w:fldChar w:fldCharType="begin"/>
        </w:r>
        <w:r>
          <w:instrText xml:space="preserve"> PAGEREF _Toc32542 \h </w:instrText>
        </w:r>
        <w:r>
          <w:fldChar w:fldCharType="separate"/>
        </w:r>
        <w:r>
          <w:t>16</w:t>
        </w:r>
        <w:r>
          <w:fldChar w:fldCharType="end"/>
        </w:r>
      </w:hyperlink>
    </w:p>
    <w:p>
      <w:pPr>
        <w:pStyle w:val="TOC2"/>
        <w:tabs>
          <w:tab w:val="right" w:leader="dot" w:pos="8306"/>
        </w:tabs>
      </w:pPr>
      <w:hyperlink w:anchor="_Toc11654" w:history="1">
        <w:r>
          <w:rPr>
            <w:rFonts w:ascii="仿宋" w:eastAsia="仿宋" w:hAnsi="仿宋" w:cs="仿宋" w:hint="eastAsia"/>
            <w:lang w:eastAsia="zh-CN"/>
          </w:rPr>
          <w:t>(二)、产业政策分析</w:t>
        </w:r>
        <w:r>
          <w:tab/>
        </w:r>
        <w:r>
          <w:fldChar w:fldCharType="begin"/>
        </w:r>
        <w:r>
          <w:instrText xml:space="preserve"> PAGEREF _Toc11654 \h </w:instrText>
        </w:r>
        <w:r>
          <w:fldChar w:fldCharType="separate"/>
        </w:r>
        <w:r>
          <w:t>18</w:t>
        </w:r>
        <w:r>
          <w:fldChar w:fldCharType="end"/>
        </w:r>
      </w:hyperlink>
    </w:p>
    <w:p>
      <w:pPr>
        <w:pStyle w:val="TOC2"/>
        <w:tabs>
          <w:tab w:val="right" w:leader="dot" w:pos="8306"/>
        </w:tabs>
      </w:pPr>
      <w:hyperlink w:anchor="_Toc20212" w:history="1">
        <w:r>
          <w:rPr>
            <w:rFonts w:ascii="仿宋" w:eastAsia="仿宋" w:hAnsi="仿宋" w:cs="仿宋" w:hint="eastAsia"/>
            <w:lang w:eastAsia="zh-CN"/>
          </w:rPr>
          <w:t>(三)、行业准入分析</w:t>
        </w:r>
        <w:r>
          <w:tab/>
        </w:r>
        <w:r>
          <w:fldChar w:fldCharType="begin"/>
        </w:r>
        <w:r>
          <w:instrText xml:space="preserve"> PAGEREF _Toc20212 \h </w:instrText>
        </w:r>
        <w:r>
          <w:fldChar w:fldCharType="separate"/>
        </w:r>
        <w:r>
          <w:t>19</w:t>
        </w:r>
        <w:r>
          <w:fldChar w:fldCharType="end"/>
        </w:r>
      </w:hyperlink>
    </w:p>
    <w:p>
      <w:pPr>
        <w:pStyle w:val="TOC1"/>
        <w:tabs>
          <w:tab w:val="right" w:leader="dot" w:pos="8306"/>
        </w:tabs>
      </w:pPr>
      <w:hyperlink w:anchor="_Toc27240" w:history="1">
        <w:r>
          <w:rPr>
            <w:rFonts w:ascii="仿宋" w:eastAsia="仿宋" w:hAnsi="仿宋" w:cs="仿宋" w:hint="eastAsia"/>
            <w:lang w:eastAsia="zh-CN"/>
          </w:rPr>
          <w:t>五、建设风险评估分析</w:t>
        </w:r>
        <w:r>
          <w:tab/>
        </w:r>
        <w:r>
          <w:fldChar w:fldCharType="begin"/>
        </w:r>
        <w:r>
          <w:instrText xml:space="preserve"> PAGEREF _Toc27240 \h </w:instrText>
        </w:r>
        <w:r>
          <w:fldChar w:fldCharType="separate"/>
        </w:r>
        <w:r>
          <w:t>21</w:t>
        </w:r>
        <w:r>
          <w:fldChar w:fldCharType="end"/>
        </w:r>
      </w:hyperlink>
    </w:p>
    <w:p>
      <w:pPr>
        <w:pStyle w:val="TOC2"/>
        <w:tabs>
          <w:tab w:val="right" w:leader="dot" w:pos="8306"/>
        </w:tabs>
      </w:pPr>
      <w:hyperlink w:anchor="_Toc18369" w:history="1">
        <w:r>
          <w:rPr>
            <w:rFonts w:ascii="仿宋" w:eastAsia="仿宋" w:hAnsi="仿宋" w:cs="仿宋" w:hint="eastAsia"/>
            <w:lang w:eastAsia="zh-CN"/>
          </w:rPr>
          <w:t>(一)、政策风险分析</w:t>
        </w:r>
        <w:r>
          <w:tab/>
        </w:r>
        <w:r>
          <w:fldChar w:fldCharType="begin"/>
        </w:r>
        <w:r>
          <w:instrText xml:space="preserve"> PAGEREF _Toc18369 \h </w:instrText>
        </w:r>
        <w:r>
          <w:fldChar w:fldCharType="separate"/>
        </w:r>
        <w:r>
          <w:t>21</w:t>
        </w:r>
        <w:r>
          <w:fldChar w:fldCharType="end"/>
        </w:r>
      </w:hyperlink>
    </w:p>
    <w:p>
      <w:pPr>
        <w:pStyle w:val="TOC2"/>
        <w:tabs>
          <w:tab w:val="right" w:leader="dot" w:pos="8306"/>
        </w:tabs>
      </w:pPr>
      <w:hyperlink w:anchor="_Toc21453" w:history="1">
        <w:r>
          <w:rPr>
            <w:rFonts w:ascii="仿宋" w:eastAsia="仿宋" w:hAnsi="仿宋" w:cs="仿宋" w:hint="eastAsia"/>
            <w:lang w:eastAsia="zh-CN"/>
          </w:rPr>
          <w:t>(二)、社会风险分析</w:t>
        </w:r>
        <w:r>
          <w:tab/>
        </w:r>
        <w:r>
          <w:fldChar w:fldCharType="begin"/>
        </w:r>
        <w:r>
          <w:instrText xml:space="preserve"> PAGEREF _Toc21453 \h </w:instrText>
        </w:r>
        <w:r>
          <w:fldChar w:fldCharType="separate"/>
        </w:r>
        <w:r>
          <w:t>22</w:t>
        </w:r>
        <w:r>
          <w:fldChar w:fldCharType="end"/>
        </w:r>
      </w:hyperlink>
    </w:p>
    <w:p>
      <w:pPr>
        <w:pStyle w:val="TOC2"/>
        <w:tabs>
          <w:tab w:val="right" w:leader="dot" w:pos="8306"/>
        </w:tabs>
      </w:pPr>
      <w:hyperlink w:anchor="_Toc27092" w:history="1">
        <w:r>
          <w:rPr>
            <w:rFonts w:ascii="仿宋" w:eastAsia="仿宋" w:hAnsi="仿宋" w:cs="仿宋" w:hint="eastAsia"/>
            <w:lang w:eastAsia="zh-CN"/>
          </w:rPr>
          <w:t>(三)、市场风险分析</w:t>
        </w:r>
        <w:r>
          <w:tab/>
        </w:r>
        <w:r>
          <w:fldChar w:fldCharType="begin"/>
        </w:r>
        <w:r>
          <w:instrText xml:space="preserve"> PAGEREF _Toc27092 \h </w:instrText>
        </w:r>
        <w:r>
          <w:fldChar w:fldCharType="separate"/>
        </w:r>
        <w:r>
          <w:t>23</w:t>
        </w:r>
        <w:r>
          <w:fldChar w:fldCharType="end"/>
        </w:r>
      </w:hyperlink>
    </w:p>
    <w:p>
      <w:pPr>
        <w:pStyle w:val="TOC2"/>
        <w:tabs>
          <w:tab w:val="right" w:leader="dot" w:pos="8306"/>
        </w:tabs>
      </w:pPr>
      <w:hyperlink w:anchor="_Toc17899" w:history="1">
        <w:r>
          <w:rPr>
            <w:rFonts w:ascii="仿宋" w:eastAsia="仿宋" w:hAnsi="仿宋" w:cs="仿宋" w:hint="eastAsia"/>
            <w:lang w:eastAsia="zh-CN"/>
          </w:rPr>
          <w:t>(四)、资金风险分析</w:t>
        </w:r>
        <w:r>
          <w:tab/>
        </w:r>
        <w:r>
          <w:fldChar w:fldCharType="begin"/>
        </w:r>
        <w:r>
          <w:instrText xml:space="preserve"> PAGEREF _Toc17899 \h </w:instrText>
        </w:r>
        <w:r>
          <w:fldChar w:fldCharType="separate"/>
        </w:r>
        <w:r>
          <w:t>24</w:t>
        </w:r>
        <w:r>
          <w:fldChar w:fldCharType="end"/>
        </w:r>
      </w:hyperlink>
    </w:p>
    <w:p>
      <w:pPr>
        <w:pStyle w:val="TOC2"/>
        <w:tabs>
          <w:tab w:val="right" w:leader="dot" w:pos="8306"/>
        </w:tabs>
      </w:pPr>
      <w:hyperlink w:anchor="_Toc12559" w:history="1">
        <w:r>
          <w:rPr>
            <w:rFonts w:ascii="仿宋" w:eastAsia="仿宋" w:hAnsi="仿宋" w:cs="仿宋" w:hint="eastAsia"/>
            <w:lang w:eastAsia="zh-CN"/>
          </w:rPr>
          <w:t>(五)、技术风险分析</w:t>
        </w:r>
        <w:r>
          <w:tab/>
        </w:r>
        <w:r>
          <w:fldChar w:fldCharType="begin"/>
        </w:r>
        <w:r>
          <w:instrText xml:space="preserve"> PAGEREF _Toc12559 \h </w:instrText>
        </w:r>
        <w:r>
          <w:fldChar w:fldCharType="separate"/>
        </w:r>
        <w:r>
          <w:t>25</w:t>
        </w:r>
        <w:r>
          <w:fldChar w:fldCharType="end"/>
        </w:r>
      </w:hyperlink>
    </w:p>
    <w:p>
      <w:pPr>
        <w:pStyle w:val="TOC2"/>
        <w:tabs>
          <w:tab w:val="right" w:leader="dot" w:pos="8306"/>
        </w:tabs>
      </w:pPr>
      <w:hyperlink w:anchor="_Toc9118" w:history="1">
        <w:r>
          <w:rPr>
            <w:rFonts w:ascii="仿宋" w:eastAsia="仿宋" w:hAnsi="仿宋" w:cs="仿宋" w:hint="eastAsia"/>
            <w:lang w:eastAsia="zh-CN"/>
          </w:rPr>
          <w:t>(六)、财务风险分析</w:t>
        </w:r>
        <w:r>
          <w:tab/>
        </w:r>
        <w:r>
          <w:fldChar w:fldCharType="begin"/>
        </w:r>
        <w:r>
          <w:instrText xml:space="preserve"> PAGEREF _Toc9118 \h </w:instrText>
        </w:r>
        <w:r>
          <w:fldChar w:fldCharType="separate"/>
        </w:r>
        <w:r>
          <w:t>27</w:t>
        </w:r>
        <w:r>
          <w:fldChar w:fldCharType="end"/>
        </w:r>
      </w:hyperlink>
    </w:p>
    <w:p>
      <w:pPr>
        <w:pStyle w:val="TOC2"/>
        <w:tabs>
          <w:tab w:val="right" w:leader="dot" w:pos="8306"/>
        </w:tabs>
      </w:pPr>
      <w:hyperlink w:anchor="_Toc22894" w:history="1">
        <w:r>
          <w:rPr>
            <w:rFonts w:ascii="仿宋" w:eastAsia="仿宋" w:hAnsi="仿宋" w:cs="仿宋" w:hint="eastAsia"/>
            <w:lang w:eastAsia="zh-CN"/>
          </w:rPr>
          <w:t>(七)、管理风险分析</w:t>
        </w:r>
        <w:r>
          <w:tab/>
        </w:r>
        <w:r>
          <w:fldChar w:fldCharType="begin"/>
        </w:r>
        <w:r>
          <w:instrText xml:space="preserve"> PAGEREF _Toc22894 \h </w:instrText>
        </w:r>
        <w:r>
          <w:fldChar w:fldCharType="separate"/>
        </w:r>
        <w:r>
          <w:t>28</w:t>
        </w:r>
        <w:r>
          <w:fldChar w:fldCharType="end"/>
        </w:r>
      </w:hyperlink>
    </w:p>
    <w:p>
      <w:pPr>
        <w:pStyle w:val="TOC2"/>
        <w:tabs>
          <w:tab w:val="right" w:leader="dot" w:pos="8306"/>
        </w:tabs>
      </w:pPr>
      <w:hyperlink w:anchor="_Toc21302" w:history="1">
        <w:r>
          <w:rPr>
            <w:rFonts w:ascii="仿宋" w:eastAsia="仿宋" w:hAnsi="仿宋" w:cs="仿宋" w:hint="eastAsia"/>
            <w:lang w:eastAsia="zh-CN"/>
          </w:rPr>
          <w:t>(八)、其它风险分析</w:t>
        </w:r>
        <w:r>
          <w:tab/>
        </w:r>
        <w:r>
          <w:fldChar w:fldCharType="begin"/>
        </w:r>
        <w:r>
          <w:instrText xml:space="preserve"> PAGEREF _Toc21302 \h </w:instrText>
        </w:r>
        <w:r>
          <w:fldChar w:fldCharType="separate"/>
        </w:r>
        <w:r>
          <w:t>30</w:t>
        </w:r>
        <w:r>
          <w:fldChar w:fldCharType="end"/>
        </w:r>
      </w:hyperlink>
    </w:p>
    <w:p>
      <w:pPr>
        <w:pStyle w:val="TOC2"/>
        <w:tabs>
          <w:tab w:val="right" w:leader="dot" w:pos="8306"/>
        </w:tabs>
      </w:pPr>
      <w:hyperlink w:anchor="_Toc2340" w:history="1">
        <w:r>
          <w:rPr>
            <w:rFonts w:ascii="仿宋" w:eastAsia="仿宋" w:hAnsi="仿宋" w:cs="仿宋" w:hint="eastAsia"/>
            <w:lang w:eastAsia="zh-CN"/>
          </w:rPr>
          <w:t>(九)、社会影响评估</w:t>
        </w:r>
        <w:r>
          <w:tab/>
        </w:r>
        <w:r>
          <w:fldChar w:fldCharType="begin"/>
        </w:r>
        <w:r>
          <w:instrText xml:space="preserve"> PAGEREF _Toc2340 \h </w:instrText>
        </w:r>
        <w:r>
          <w:fldChar w:fldCharType="separate"/>
        </w:r>
        <w:r>
          <w:t>31</w:t>
        </w:r>
        <w:r>
          <w:fldChar w:fldCharType="end"/>
        </w:r>
      </w:hyperlink>
    </w:p>
    <w:p>
      <w:pPr>
        <w:pStyle w:val="TOC1"/>
        <w:tabs>
          <w:tab w:val="right" w:leader="dot" w:pos="8306"/>
        </w:tabs>
      </w:pPr>
      <w:hyperlink w:anchor="_Toc24246" w:history="1">
        <w:r>
          <w:rPr>
            <w:rFonts w:ascii="仿宋" w:eastAsia="仿宋" w:hAnsi="仿宋" w:cs="仿宋" w:hint="eastAsia"/>
            <w:lang w:eastAsia="zh-CN"/>
          </w:rPr>
          <w:t>六、项目选址研究</w:t>
        </w:r>
        <w:r>
          <w:tab/>
        </w:r>
        <w:r>
          <w:fldChar w:fldCharType="begin"/>
        </w:r>
        <w:r>
          <w:instrText xml:space="preserve"> PAGEREF _Toc24246 \h </w:instrText>
        </w:r>
        <w:r>
          <w:fldChar w:fldCharType="separate"/>
        </w:r>
        <w:r>
          <w:t>33</w:t>
        </w:r>
        <w:r>
          <w:fldChar w:fldCharType="end"/>
        </w:r>
      </w:hyperlink>
    </w:p>
    <w:p>
      <w:pPr>
        <w:pStyle w:val="TOC2"/>
        <w:tabs>
          <w:tab w:val="right" w:leader="dot" w:pos="8306"/>
        </w:tabs>
      </w:pPr>
      <w:hyperlink w:anchor="_Toc5211" w:history="1">
        <w:r>
          <w:rPr>
            <w:rFonts w:ascii="仿宋" w:eastAsia="仿宋" w:hAnsi="仿宋" w:cs="仿宋" w:hint="eastAsia"/>
            <w:lang w:eastAsia="zh-CN"/>
          </w:rPr>
          <w:t>(一)、项目选址原则</w:t>
        </w:r>
        <w:r>
          <w:tab/>
        </w:r>
        <w:r>
          <w:fldChar w:fldCharType="begin"/>
        </w:r>
        <w:r>
          <w:instrText xml:space="preserve"> PAGEREF _Toc5211 \h </w:instrText>
        </w:r>
        <w:r>
          <w:fldChar w:fldCharType="separate"/>
        </w:r>
        <w:r>
          <w:t>33</w:t>
        </w:r>
        <w:r>
          <w:fldChar w:fldCharType="end"/>
        </w:r>
      </w:hyperlink>
    </w:p>
    <w:p>
      <w:pPr>
        <w:pStyle w:val="TOC2"/>
        <w:tabs>
          <w:tab w:val="right" w:leader="dot" w:pos="8306"/>
        </w:tabs>
      </w:pPr>
      <w:hyperlink w:anchor="_Toc15117" w:history="1">
        <w:r>
          <w:rPr>
            <w:rFonts w:ascii="仿宋" w:eastAsia="仿宋" w:hAnsi="仿宋" w:cs="仿宋" w:hint="eastAsia"/>
            <w:lang w:eastAsia="zh-CN"/>
          </w:rPr>
          <w:t>(二)、项目选址</w:t>
        </w:r>
        <w:r>
          <w:tab/>
        </w:r>
        <w:r>
          <w:fldChar w:fldCharType="begin"/>
        </w:r>
        <w:r>
          <w:instrText xml:space="preserve"> PAGEREF _Toc15117 \h </w:instrText>
        </w:r>
        <w:r>
          <w:fldChar w:fldCharType="separate"/>
        </w:r>
        <w:r>
          <w:t>36</w:t>
        </w:r>
        <w:r>
          <w:fldChar w:fldCharType="end"/>
        </w:r>
      </w:hyperlink>
    </w:p>
    <w:p>
      <w:pPr>
        <w:pStyle w:val="TOC2"/>
        <w:tabs>
          <w:tab w:val="right" w:leader="dot" w:pos="8306"/>
        </w:tabs>
      </w:pPr>
      <w:hyperlink w:anchor="_Toc28682" w:history="1">
        <w:r>
          <w:rPr>
            <w:rFonts w:ascii="仿宋" w:eastAsia="仿宋" w:hAnsi="仿宋" w:cs="仿宋" w:hint="eastAsia"/>
            <w:lang w:eastAsia="zh-CN"/>
          </w:rPr>
          <w:t>(三)、建设条件分析</w:t>
        </w:r>
        <w:r>
          <w:tab/>
        </w:r>
        <w:r>
          <w:fldChar w:fldCharType="begin"/>
        </w:r>
        <w:r>
          <w:instrText xml:space="preserve"> PAGEREF _Toc28682 \h </w:instrText>
        </w:r>
        <w:r>
          <w:fldChar w:fldCharType="separate"/>
        </w:r>
        <w:r>
          <w:t>39</w:t>
        </w:r>
        <w:r>
          <w:fldChar w:fldCharType="end"/>
        </w:r>
      </w:hyperlink>
    </w:p>
    <w:p>
      <w:pPr>
        <w:pStyle w:val="TOC2"/>
        <w:tabs>
          <w:tab w:val="right" w:leader="dot" w:pos="8306"/>
        </w:tabs>
      </w:pPr>
      <w:hyperlink w:anchor="_Toc5643" w:history="1">
        <w:r>
          <w:rPr>
            <w:rFonts w:ascii="仿宋" w:eastAsia="仿宋" w:hAnsi="仿宋" w:cs="仿宋" w:hint="eastAsia"/>
            <w:lang w:eastAsia="zh-CN"/>
          </w:rPr>
          <w:t>(四)、用地控制指标</w:t>
        </w:r>
        <w:r>
          <w:tab/>
        </w:r>
        <w:r>
          <w:fldChar w:fldCharType="begin"/>
        </w:r>
        <w:r>
          <w:instrText xml:space="preserve"> PAGEREF _Toc5643 \h </w:instrText>
        </w:r>
        <w:r>
          <w:fldChar w:fldCharType="separate"/>
        </w:r>
        <w:r>
          <w:t>40</w:t>
        </w:r>
        <w:r>
          <w:fldChar w:fldCharType="end"/>
        </w:r>
      </w:hyperlink>
    </w:p>
    <w:p>
      <w:pPr>
        <w:pStyle w:val="TOC2"/>
        <w:tabs>
          <w:tab w:val="right" w:leader="dot" w:pos="8306"/>
        </w:tabs>
      </w:pPr>
      <w:hyperlink w:anchor="_Toc21644" w:history="1">
        <w:r>
          <w:rPr>
            <w:rFonts w:ascii="仿宋" w:eastAsia="仿宋" w:hAnsi="仿宋" w:cs="仿宋" w:hint="eastAsia"/>
            <w:lang w:eastAsia="zh-CN"/>
          </w:rPr>
          <w:t>(五)、地总体要求</w:t>
        </w:r>
        <w:r>
          <w:tab/>
        </w:r>
        <w:r>
          <w:fldChar w:fldCharType="begin"/>
        </w:r>
        <w:r>
          <w:instrText xml:space="preserve"> PAGEREF _Toc21644 \h </w:instrText>
        </w:r>
        <w:r>
          <w:fldChar w:fldCharType="separate"/>
        </w:r>
        <w:r>
          <w:t>41</w:t>
        </w:r>
        <w:r>
          <w:fldChar w:fldCharType="end"/>
        </w:r>
      </w:hyperlink>
    </w:p>
    <w:p>
      <w:pPr>
        <w:pStyle w:val="TOC2"/>
        <w:tabs>
          <w:tab w:val="right" w:leader="dot" w:pos="8306"/>
        </w:tabs>
      </w:pPr>
      <w:hyperlink w:anchor="_Toc18730" w:history="1">
        <w:r>
          <w:rPr>
            <w:rFonts w:ascii="仿宋" w:eastAsia="仿宋" w:hAnsi="仿宋" w:cs="仿宋" w:hint="eastAsia"/>
            <w:lang w:eastAsia="zh-CN"/>
          </w:rPr>
          <w:t>(六)、节约用地措施</w:t>
        </w:r>
        <w:r>
          <w:tab/>
        </w:r>
        <w:r>
          <w:fldChar w:fldCharType="begin"/>
        </w:r>
        <w:r>
          <w:instrText xml:space="preserve"> PAGEREF _Toc18730 \h </w:instrText>
        </w:r>
        <w:r>
          <w:fldChar w:fldCharType="separate"/>
        </w:r>
        <w:r>
          <w:t>42</w:t>
        </w:r>
        <w:r>
          <w:fldChar w:fldCharType="end"/>
        </w:r>
      </w:hyperlink>
    </w:p>
    <w:p>
      <w:pPr>
        <w:pStyle w:val="TOC2"/>
        <w:tabs>
          <w:tab w:val="right" w:leader="dot" w:pos="8306"/>
        </w:tabs>
      </w:pPr>
      <w:hyperlink w:anchor="_Toc21978" w:history="1">
        <w:r>
          <w:rPr>
            <w:rFonts w:ascii="仿宋" w:eastAsia="仿宋" w:hAnsi="仿宋" w:cs="仿宋" w:hint="eastAsia"/>
            <w:lang w:eastAsia="zh-CN"/>
          </w:rPr>
          <w:t>(七)、选址综合评价</w:t>
        </w:r>
        <w:r>
          <w:tab/>
        </w:r>
        <w:r>
          <w:fldChar w:fldCharType="begin"/>
        </w:r>
        <w:r>
          <w:instrText xml:space="preserve"> PAGEREF _Toc21978 \h </w:instrText>
        </w:r>
        <w:r>
          <w:fldChar w:fldCharType="separate"/>
        </w:r>
        <w:r>
          <w:t>44</w:t>
        </w:r>
        <w:r>
          <w:fldChar w:fldCharType="end"/>
        </w:r>
      </w:hyperlink>
    </w:p>
    <w:p>
      <w:pPr>
        <w:pStyle w:val="TOC1"/>
        <w:tabs>
          <w:tab w:val="right" w:leader="dot" w:pos="8306"/>
        </w:tabs>
      </w:pPr>
      <w:hyperlink w:anchor="_Toc16221" w:history="1">
        <w:r>
          <w:rPr>
            <w:rFonts w:ascii="仿宋" w:eastAsia="仿宋" w:hAnsi="仿宋" w:cs="仿宋" w:hint="eastAsia"/>
            <w:lang w:eastAsia="zh-CN"/>
          </w:rPr>
          <w:t>七、环境保护与治理方案</w:t>
        </w:r>
        <w:r>
          <w:tab/>
        </w:r>
        <w:r>
          <w:fldChar w:fldCharType="begin"/>
        </w:r>
        <w:r>
          <w:instrText xml:space="preserve"> PAGEREF _Toc16221 \h </w:instrText>
        </w:r>
        <w:r>
          <w:fldChar w:fldCharType="separate"/>
        </w:r>
        <w:r>
          <w:t>45</w:t>
        </w:r>
        <w:r>
          <w:fldChar w:fldCharType="end"/>
        </w:r>
      </w:hyperlink>
    </w:p>
    <w:p>
      <w:pPr>
        <w:pStyle w:val="TOC2"/>
        <w:tabs>
          <w:tab w:val="right" w:leader="dot" w:pos="8306"/>
        </w:tabs>
      </w:pPr>
      <w:hyperlink w:anchor="_Toc9871" w:history="1">
        <w:r>
          <w:rPr>
            <w:rFonts w:ascii="仿宋" w:eastAsia="仿宋" w:hAnsi="仿宋" w:cs="仿宋" w:hint="eastAsia"/>
            <w:lang w:eastAsia="zh-CN"/>
          </w:rPr>
          <w:t>(一)、项目环境影响评估</w:t>
        </w:r>
        <w:r>
          <w:tab/>
        </w:r>
        <w:r>
          <w:fldChar w:fldCharType="begin"/>
        </w:r>
        <w:r>
          <w:instrText xml:space="preserve"> PAGEREF _Toc9871 \h </w:instrText>
        </w:r>
        <w:r>
          <w:fldChar w:fldCharType="separate"/>
        </w:r>
        <w:r>
          <w:t>45</w:t>
        </w:r>
        <w:r>
          <w:fldChar w:fldCharType="end"/>
        </w:r>
      </w:hyperlink>
    </w:p>
    <w:p>
      <w:pPr>
        <w:pStyle w:val="TOC2"/>
        <w:tabs>
          <w:tab w:val="right" w:leader="dot" w:pos="8306"/>
        </w:tabs>
      </w:pPr>
      <w:hyperlink w:anchor="_Toc20091" w:history="1">
        <w:r>
          <w:rPr>
            <w:rFonts w:ascii="仿宋" w:eastAsia="仿宋" w:hAnsi="仿宋" w:cs="仿宋" w:hint="eastAsia"/>
            <w:lang w:eastAsia="zh-CN"/>
          </w:rPr>
          <w:t>(二)、环境保护措施与治理方案</w:t>
        </w:r>
        <w:r>
          <w:tab/>
        </w:r>
        <w:r>
          <w:fldChar w:fldCharType="begin"/>
        </w:r>
        <w:r>
          <w:instrText xml:space="preserve"> PAGEREF _Toc20091 \h </w:instrText>
        </w:r>
        <w:r>
          <w:fldChar w:fldCharType="separate"/>
        </w:r>
        <w:r>
          <w:t>45</w:t>
        </w:r>
        <w:r>
          <w:fldChar w:fldCharType="end"/>
        </w:r>
      </w:hyperlink>
    </w:p>
    <w:p>
      <w:pPr>
        <w:pStyle w:val="TOC1"/>
        <w:tabs>
          <w:tab w:val="right" w:leader="dot" w:pos="8306"/>
        </w:tabs>
      </w:pPr>
      <w:hyperlink w:anchor="_Toc9252" w:history="1">
        <w:r>
          <w:rPr>
            <w:rFonts w:ascii="仿宋" w:eastAsia="仿宋" w:hAnsi="仿宋" w:cs="仿宋" w:hint="eastAsia"/>
            <w:lang w:eastAsia="zh-CN"/>
          </w:rPr>
          <w:t>八、项目实施与管理方案</w:t>
        </w:r>
        <w:r>
          <w:tab/>
        </w:r>
        <w:r>
          <w:fldChar w:fldCharType="begin"/>
        </w:r>
        <w:r>
          <w:instrText xml:space="preserve"> PAGEREF _Toc9252 \h </w:instrText>
        </w:r>
        <w:r>
          <w:fldChar w:fldCharType="separate"/>
        </w:r>
        <w:r>
          <w:t>46</w:t>
        </w:r>
        <w:r>
          <w:fldChar w:fldCharType="end"/>
        </w:r>
      </w:hyperlink>
    </w:p>
    <w:p>
      <w:pPr>
        <w:pStyle w:val="TOC2"/>
        <w:tabs>
          <w:tab w:val="right" w:leader="dot" w:pos="8306"/>
        </w:tabs>
      </w:pPr>
      <w:hyperlink w:anchor="_Toc18702" w:history="1">
        <w:r>
          <w:rPr>
            <w:rFonts w:ascii="仿宋" w:eastAsia="仿宋" w:hAnsi="仿宋" w:cs="仿宋" w:hint="eastAsia"/>
            <w:lang w:eastAsia="zh-CN"/>
          </w:rPr>
          <w:t>(一)、项目实施计划</w:t>
        </w:r>
        <w:r>
          <w:tab/>
        </w:r>
        <w:r>
          <w:fldChar w:fldCharType="begin"/>
        </w:r>
        <w:r>
          <w:instrText xml:space="preserve"> PAGEREF _Toc18702 \h </w:instrText>
        </w:r>
        <w:r>
          <w:fldChar w:fldCharType="separate"/>
        </w:r>
        <w:r>
          <w:t>46</w:t>
        </w:r>
        <w:r>
          <w:fldChar w:fldCharType="end"/>
        </w:r>
      </w:hyperlink>
    </w:p>
    <w:p>
      <w:pPr>
        <w:pStyle w:val="TOC2"/>
        <w:tabs>
          <w:tab w:val="right" w:leader="dot" w:pos="8306"/>
        </w:tabs>
      </w:pPr>
      <w:hyperlink w:anchor="_Toc32269" w:history="1">
        <w:r>
          <w:rPr>
            <w:rFonts w:ascii="仿宋" w:eastAsia="仿宋" w:hAnsi="仿宋" w:cs="仿宋" w:hint="eastAsia"/>
            <w:lang w:eastAsia="zh-CN"/>
          </w:rPr>
          <w:t>(二)、项目组织机构与职责</w:t>
        </w:r>
        <w:r>
          <w:tab/>
        </w:r>
        <w:r>
          <w:fldChar w:fldCharType="begin"/>
        </w:r>
        <w:r>
          <w:instrText xml:space="preserve"> PAGEREF _Toc32269 \h </w:instrText>
        </w:r>
        <w:r>
          <w:fldChar w:fldCharType="separate"/>
        </w:r>
        <w:r>
          <w:t>47</w:t>
        </w:r>
        <w:r>
          <w:fldChar w:fldCharType="end"/>
        </w:r>
      </w:hyperlink>
    </w:p>
    <w:p>
      <w:pPr>
        <w:pStyle w:val="TOC2"/>
        <w:tabs>
          <w:tab w:val="right" w:leader="dot" w:pos="8306"/>
        </w:tabs>
      </w:pPr>
      <w:hyperlink w:anchor="_Toc29578" w:history="1">
        <w:r>
          <w:rPr>
            <w:rFonts w:ascii="仿宋" w:eastAsia="仿宋" w:hAnsi="仿宋" w:cs="仿宋" w:hint="eastAsia"/>
            <w:lang w:eastAsia="zh-CN"/>
          </w:rPr>
          <w:t>(三)、项目管理与监控体系</w:t>
        </w:r>
        <w:r>
          <w:tab/>
        </w:r>
        <w:r>
          <w:fldChar w:fldCharType="begin"/>
        </w:r>
        <w:r>
          <w:instrText xml:space="preserve"> PAGEREF _Toc29578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77" w:history="1">
        <w:r>
          <w:rPr>
            <w:rFonts w:ascii="仿宋" w:eastAsia="仿宋" w:hAnsi="仿宋" w:cs="仿宋" w:hint="eastAsia"/>
            <w:lang w:eastAsia="zh-CN"/>
          </w:rPr>
          <w:t>九、项目进度计划</w:t>
        </w:r>
        <w:r>
          <w:tab/>
        </w:r>
        <w:r>
          <w:fldChar w:fldCharType="begin"/>
        </w:r>
        <w:r>
          <w:instrText xml:space="preserve"> PAGEREF _Toc5777 \h </w:instrText>
        </w:r>
        <w:r>
          <w:fldChar w:fldCharType="separate"/>
        </w:r>
        <w:r>
          <w:t>52</w:t>
        </w:r>
        <w:r>
          <w:fldChar w:fldCharType="end"/>
        </w:r>
      </w:hyperlink>
    </w:p>
    <w:p>
      <w:pPr>
        <w:pStyle w:val="TOC2"/>
        <w:tabs>
          <w:tab w:val="right" w:leader="dot" w:pos="8306"/>
        </w:tabs>
      </w:pPr>
      <w:hyperlink w:anchor="_Toc8243" w:history="1">
        <w:r>
          <w:rPr>
            <w:rFonts w:ascii="仿宋" w:eastAsia="仿宋" w:hAnsi="仿宋" w:cs="仿宋" w:hint="eastAsia"/>
            <w:lang w:eastAsia="zh-CN"/>
          </w:rPr>
          <w:t>(一)、建设周期</w:t>
        </w:r>
        <w:r>
          <w:tab/>
        </w:r>
        <w:r>
          <w:fldChar w:fldCharType="begin"/>
        </w:r>
        <w:r>
          <w:instrText xml:space="preserve"> PAGEREF _Toc8243 \h </w:instrText>
        </w:r>
        <w:r>
          <w:fldChar w:fldCharType="separate"/>
        </w:r>
        <w:r>
          <w:t>52</w:t>
        </w:r>
        <w:r>
          <w:fldChar w:fldCharType="end"/>
        </w:r>
      </w:hyperlink>
    </w:p>
    <w:p>
      <w:pPr>
        <w:pStyle w:val="TOC2"/>
        <w:tabs>
          <w:tab w:val="right" w:leader="dot" w:pos="8306"/>
        </w:tabs>
      </w:pPr>
      <w:hyperlink w:anchor="_Toc29592" w:history="1">
        <w:r>
          <w:rPr>
            <w:rFonts w:ascii="仿宋" w:eastAsia="仿宋" w:hAnsi="仿宋" w:cs="仿宋" w:hint="eastAsia"/>
            <w:lang w:eastAsia="zh-CN"/>
          </w:rPr>
          <w:t>(二)、建设进度</w:t>
        </w:r>
        <w:r>
          <w:tab/>
        </w:r>
        <w:r>
          <w:fldChar w:fldCharType="begin"/>
        </w:r>
        <w:r>
          <w:instrText xml:space="preserve"> PAGEREF _Toc29592 \h </w:instrText>
        </w:r>
        <w:r>
          <w:fldChar w:fldCharType="separate"/>
        </w:r>
        <w:r>
          <w:t>52</w:t>
        </w:r>
        <w:r>
          <w:fldChar w:fldCharType="end"/>
        </w:r>
      </w:hyperlink>
    </w:p>
    <w:p>
      <w:pPr>
        <w:pStyle w:val="TOC2"/>
        <w:tabs>
          <w:tab w:val="right" w:leader="dot" w:pos="8306"/>
        </w:tabs>
      </w:pPr>
      <w:hyperlink w:anchor="_Toc3901" w:history="1">
        <w:r>
          <w:rPr>
            <w:rFonts w:ascii="仿宋" w:eastAsia="仿宋" w:hAnsi="仿宋" w:cs="仿宋" w:hint="eastAsia"/>
            <w:lang w:eastAsia="zh-CN"/>
          </w:rPr>
          <w:t>(三)、进度安排注意事项</w:t>
        </w:r>
        <w:r>
          <w:tab/>
        </w:r>
        <w:r>
          <w:fldChar w:fldCharType="begin"/>
        </w:r>
        <w:r>
          <w:instrText xml:space="preserve"> PAGEREF _Toc3901 \h </w:instrText>
        </w:r>
        <w:r>
          <w:fldChar w:fldCharType="separate"/>
        </w:r>
        <w:r>
          <w:t>53</w:t>
        </w:r>
        <w:r>
          <w:fldChar w:fldCharType="end"/>
        </w:r>
      </w:hyperlink>
    </w:p>
    <w:p>
      <w:pPr>
        <w:pStyle w:val="TOC2"/>
        <w:tabs>
          <w:tab w:val="right" w:leader="dot" w:pos="8306"/>
        </w:tabs>
      </w:pPr>
      <w:hyperlink w:anchor="_Toc1735" w:history="1">
        <w:r>
          <w:rPr>
            <w:rFonts w:ascii="仿宋" w:eastAsia="仿宋" w:hAnsi="仿宋" w:cs="仿宋" w:hint="eastAsia"/>
            <w:lang w:eastAsia="zh-CN"/>
          </w:rPr>
          <w:t>(四)、人力资源配置</w:t>
        </w:r>
        <w:r>
          <w:tab/>
        </w:r>
        <w:r>
          <w:fldChar w:fldCharType="begin"/>
        </w:r>
        <w:r>
          <w:instrText xml:space="preserve"> PAGEREF _Toc1735 \h </w:instrText>
        </w:r>
        <w:r>
          <w:fldChar w:fldCharType="separate"/>
        </w:r>
        <w:r>
          <w:t>54</w:t>
        </w:r>
        <w:r>
          <w:fldChar w:fldCharType="end"/>
        </w:r>
      </w:hyperlink>
    </w:p>
    <w:p>
      <w:pPr>
        <w:pStyle w:val="TOC2"/>
        <w:tabs>
          <w:tab w:val="right" w:leader="dot" w:pos="8306"/>
        </w:tabs>
      </w:pPr>
      <w:hyperlink w:anchor="_Toc23787" w:history="1">
        <w:r>
          <w:rPr>
            <w:rFonts w:ascii="仿宋" w:eastAsia="仿宋" w:hAnsi="仿宋" w:cs="仿宋" w:hint="eastAsia"/>
            <w:lang w:eastAsia="zh-CN"/>
          </w:rPr>
          <w:t>(五)、员工培训</w:t>
        </w:r>
        <w:r>
          <w:tab/>
        </w:r>
        <w:r>
          <w:fldChar w:fldCharType="begin"/>
        </w:r>
        <w:r>
          <w:instrText xml:space="preserve"> PAGEREF _Toc23787 \h </w:instrText>
        </w:r>
        <w:r>
          <w:fldChar w:fldCharType="separate"/>
        </w:r>
        <w:r>
          <w:t>56</w:t>
        </w:r>
        <w:r>
          <w:fldChar w:fldCharType="end"/>
        </w:r>
      </w:hyperlink>
    </w:p>
    <w:p>
      <w:pPr>
        <w:pStyle w:val="TOC2"/>
        <w:tabs>
          <w:tab w:val="right" w:leader="dot" w:pos="8306"/>
        </w:tabs>
      </w:pPr>
      <w:hyperlink w:anchor="_Toc4003" w:history="1">
        <w:r>
          <w:rPr>
            <w:rFonts w:ascii="仿宋" w:eastAsia="仿宋" w:hAnsi="仿宋" w:cs="仿宋" w:hint="eastAsia"/>
            <w:lang w:eastAsia="zh-CN"/>
          </w:rPr>
          <w:t>(六)、项目实施保障</w:t>
        </w:r>
        <w:r>
          <w:tab/>
        </w:r>
        <w:r>
          <w:fldChar w:fldCharType="begin"/>
        </w:r>
        <w:r>
          <w:instrText xml:space="preserve"> PAGEREF _Toc4003 \h </w:instrText>
        </w:r>
        <w:r>
          <w:fldChar w:fldCharType="separate"/>
        </w:r>
        <w:r>
          <w:t>57</w:t>
        </w:r>
        <w:r>
          <w:fldChar w:fldCharType="end"/>
        </w:r>
      </w:hyperlink>
    </w:p>
    <w:p>
      <w:pPr>
        <w:pStyle w:val="TOC2"/>
        <w:tabs>
          <w:tab w:val="right" w:leader="dot" w:pos="8306"/>
        </w:tabs>
      </w:pPr>
      <w:hyperlink w:anchor="_Toc21951" w:history="1">
        <w:r>
          <w:rPr>
            <w:rFonts w:ascii="仿宋" w:eastAsia="仿宋" w:hAnsi="仿宋" w:cs="仿宋" w:hint="eastAsia"/>
            <w:lang w:eastAsia="zh-CN"/>
          </w:rPr>
          <w:t>(七)、安全规范管理</w:t>
        </w:r>
        <w:r>
          <w:tab/>
        </w:r>
        <w:r>
          <w:fldChar w:fldCharType="begin"/>
        </w:r>
        <w:r>
          <w:instrText xml:space="preserve"> PAGEREF _Toc21951 \h </w:instrText>
        </w:r>
        <w:r>
          <w:fldChar w:fldCharType="separate"/>
        </w:r>
        <w:r>
          <w:t>58</w:t>
        </w:r>
        <w:r>
          <w:fldChar w:fldCharType="end"/>
        </w:r>
      </w:hyperlink>
    </w:p>
    <w:p>
      <w:pPr>
        <w:pStyle w:val="TOC1"/>
        <w:tabs>
          <w:tab w:val="right" w:leader="dot" w:pos="8306"/>
        </w:tabs>
      </w:pPr>
      <w:hyperlink w:anchor="_Toc12173" w:history="1">
        <w:r>
          <w:rPr>
            <w:rFonts w:ascii="仿宋" w:eastAsia="仿宋" w:hAnsi="仿宋" w:cs="仿宋" w:hint="eastAsia"/>
            <w:lang w:eastAsia="zh-CN"/>
          </w:rPr>
          <w:t>十、环境保护与绿色发展</w:t>
        </w:r>
        <w:r>
          <w:tab/>
        </w:r>
        <w:r>
          <w:fldChar w:fldCharType="begin"/>
        </w:r>
        <w:r>
          <w:instrText xml:space="preserve"> PAGEREF _Toc12173 \h </w:instrText>
        </w:r>
        <w:r>
          <w:fldChar w:fldCharType="separate"/>
        </w:r>
        <w:r>
          <w:t>59</w:t>
        </w:r>
        <w:r>
          <w:fldChar w:fldCharType="end"/>
        </w:r>
      </w:hyperlink>
    </w:p>
    <w:p>
      <w:pPr>
        <w:pStyle w:val="TOC2"/>
        <w:tabs>
          <w:tab w:val="right" w:leader="dot" w:pos="8306"/>
        </w:tabs>
      </w:pPr>
      <w:hyperlink w:anchor="_Toc2288" w:history="1">
        <w:r>
          <w:rPr>
            <w:rFonts w:ascii="仿宋" w:eastAsia="仿宋" w:hAnsi="仿宋" w:cs="仿宋" w:hint="eastAsia"/>
            <w:lang w:eastAsia="zh-CN"/>
          </w:rPr>
          <w:t>(一)、环境保护措施</w:t>
        </w:r>
        <w:r>
          <w:tab/>
        </w:r>
        <w:r>
          <w:fldChar w:fldCharType="begin"/>
        </w:r>
        <w:r>
          <w:instrText xml:space="preserve"> PAGEREF _Toc2288 \h </w:instrText>
        </w:r>
        <w:r>
          <w:fldChar w:fldCharType="separate"/>
        </w:r>
        <w:r>
          <w:t>59</w:t>
        </w:r>
        <w:r>
          <w:fldChar w:fldCharType="end"/>
        </w:r>
      </w:hyperlink>
    </w:p>
    <w:p>
      <w:pPr>
        <w:pStyle w:val="TOC2"/>
        <w:tabs>
          <w:tab w:val="right" w:leader="dot" w:pos="8306"/>
        </w:tabs>
      </w:pPr>
      <w:hyperlink w:anchor="_Toc18130" w:history="1">
        <w:r>
          <w:rPr>
            <w:rFonts w:ascii="仿宋" w:eastAsia="仿宋" w:hAnsi="仿宋" w:cs="仿宋" w:hint="eastAsia"/>
            <w:lang w:eastAsia="zh-CN"/>
          </w:rPr>
          <w:t>(二)、绿色发展与可持续发展策略</w:t>
        </w:r>
        <w:r>
          <w:tab/>
        </w:r>
        <w:r>
          <w:fldChar w:fldCharType="begin"/>
        </w:r>
        <w:r>
          <w:instrText xml:space="preserve"> PAGEREF _Toc18130 \h </w:instrText>
        </w:r>
        <w:r>
          <w:fldChar w:fldCharType="separate"/>
        </w:r>
        <w:r>
          <w:t>61</w:t>
        </w:r>
        <w:r>
          <w:fldChar w:fldCharType="end"/>
        </w:r>
      </w:hyperlink>
    </w:p>
    <w:p>
      <w:pPr>
        <w:pStyle w:val="TOC1"/>
        <w:tabs>
          <w:tab w:val="right" w:leader="dot" w:pos="8306"/>
        </w:tabs>
      </w:pPr>
      <w:hyperlink w:anchor="_Toc29630" w:history="1">
        <w:r>
          <w:rPr>
            <w:rFonts w:ascii="仿宋" w:eastAsia="仿宋" w:hAnsi="仿宋" w:cs="仿宋" w:hint="eastAsia"/>
            <w:lang w:eastAsia="zh-CN"/>
          </w:rPr>
          <w:t>十一、资金管理与财务规划</w:t>
        </w:r>
        <w:r>
          <w:tab/>
        </w:r>
        <w:r>
          <w:fldChar w:fldCharType="begin"/>
        </w:r>
        <w:r>
          <w:instrText xml:space="preserve"> PAGEREF _Toc29630 \h </w:instrText>
        </w:r>
        <w:r>
          <w:fldChar w:fldCharType="separate"/>
        </w:r>
        <w:r>
          <w:t>62</w:t>
        </w:r>
        <w:r>
          <w:fldChar w:fldCharType="end"/>
        </w:r>
      </w:hyperlink>
    </w:p>
    <w:p>
      <w:pPr>
        <w:pStyle w:val="TOC2"/>
        <w:tabs>
          <w:tab w:val="right" w:leader="dot" w:pos="8306"/>
        </w:tabs>
      </w:pPr>
      <w:hyperlink w:anchor="_Toc11056" w:history="1">
        <w:r>
          <w:rPr>
            <w:rFonts w:ascii="仿宋" w:eastAsia="仿宋" w:hAnsi="仿宋" w:cs="仿宋" w:hint="eastAsia"/>
            <w:lang w:eastAsia="zh-CN"/>
          </w:rPr>
          <w:t>(一)、项目资金来源与筹措</w:t>
        </w:r>
        <w:r>
          <w:tab/>
        </w:r>
        <w:r>
          <w:fldChar w:fldCharType="begin"/>
        </w:r>
        <w:r>
          <w:instrText xml:space="preserve"> PAGEREF _Toc11056 \h </w:instrText>
        </w:r>
        <w:r>
          <w:fldChar w:fldCharType="separate"/>
        </w:r>
        <w:r>
          <w:t>62</w:t>
        </w:r>
        <w:r>
          <w:fldChar w:fldCharType="end"/>
        </w:r>
      </w:hyperlink>
    </w:p>
    <w:p>
      <w:pPr>
        <w:pStyle w:val="TOC2"/>
        <w:tabs>
          <w:tab w:val="right" w:leader="dot" w:pos="8306"/>
        </w:tabs>
      </w:pPr>
      <w:hyperlink w:anchor="_Toc13419" w:history="1">
        <w:r>
          <w:rPr>
            <w:rFonts w:ascii="仿宋" w:eastAsia="仿宋" w:hAnsi="仿宋" w:cs="仿宋" w:hint="eastAsia"/>
            <w:lang w:eastAsia="zh-CN"/>
          </w:rPr>
          <w:t>(二)、资金使用与监管</w:t>
        </w:r>
        <w:r>
          <w:tab/>
        </w:r>
        <w:r>
          <w:fldChar w:fldCharType="begin"/>
        </w:r>
        <w:r>
          <w:instrText xml:space="preserve"> PAGEREF _Toc13419 \h </w:instrText>
        </w:r>
        <w:r>
          <w:fldChar w:fldCharType="separate"/>
        </w:r>
        <w:r>
          <w:t>64</w:t>
        </w:r>
        <w:r>
          <w:fldChar w:fldCharType="end"/>
        </w:r>
      </w:hyperlink>
    </w:p>
    <w:p>
      <w:pPr>
        <w:pStyle w:val="TOC2"/>
        <w:tabs>
          <w:tab w:val="right" w:leader="dot" w:pos="8306"/>
        </w:tabs>
      </w:pPr>
      <w:hyperlink w:anchor="_Toc2933" w:history="1">
        <w:r>
          <w:rPr>
            <w:rFonts w:ascii="仿宋" w:eastAsia="仿宋" w:hAnsi="仿宋" w:cs="仿宋" w:hint="eastAsia"/>
            <w:lang w:eastAsia="zh-CN"/>
          </w:rPr>
          <w:t>(三)、财务规划与预测</w:t>
        </w:r>
        <w:r>
          <w:tab/>
        </w:r>
        <w:r>
          <w:fldChar w:fldCharType="begin"/>
        </w:r>
        <w:r>
          <w:instrText xml:space="preserve"> PAGEREF _Toc2933 \h </w:instrText>
        </w:r>
        <w:r>
          <w:fldChar w:fldCharType="separate"/>
        </w:r>
        <w:r>
          <w:t>65</w:t>
        </w:r>
        <w:r>
          <w:fldChar w:fldCharType="end"/>
        </w:r>
      </w:hyperlink>
    </w:p>
    <w:p>
      <w:pPr>
        <w:pStyle w:val="TOC1"/>
        <w:tabs>
          <w:tab w:val="right" w:leader="dot" w:pos="8306"/>
        </w:tabs>
      </w:pPr>
      <w:hyperlink w:anchor="_Toc27095" w:history="1">
        <w:r>
          <w:rPr>
            <w:rFonts w:ascii="仿宋" w:eastAsia="仿宋" w:hAnsi="仿宋" w:cs="仿宋" w:hint="eastAsia"/>
            <w:lang w:eastAsia="zh-CN"/>
          </w:rPr>
          <w:t>十二、技术创新与产业升级</w:t>
        </w:r>
        <w:r>
          <w:tab/>
        </w:r>
        <w:r>
          <w:fldChar w:fldCharType="begin"/>
        </w:r>
        <w:r>
          <w:instrText xml:space="preserve"> PAGEREF _Toc27095 \h </w:instrText>
        </w:r>
        <w:r>
          <w:fldChar w:fldCharType="separate"/>
        </w:r>
        <w:r>
          <w:t>66</w:t>
        </w:r>
        <w:r>
          <w:fldChar w:fldCharType="end"/>
        </w:r>
      </w:hyperlink>
    </w:p>
    <w:p>
      <w:pPr>
        <w:pStyle w:val="TOC2"/>
        <w:tabs>
          <w:tab w:val="right" w:leader="dot" w:pos="8306"/>
        </w:tabs>
      </w:pPr>
      <w:hyperlink w:anchor="_Toc12581" w:history="1">
        <w:r>
          <w:rPr>
            <w:rFonts w:ascii="仿宋" w:eastAsia="仿宋" w:hAnsi="仿宋" w:cs="仿宋" w:hint="eastAsia"/>
            <w:lang w:eastAsia="zh-CN"/>
          </w:rPr>
          <w:t>(一)、技术创新方向与目标</w:t>
        </w:r>
        <w:r>
          <w:tab/>
        </w:r>
        <w:r>
          <w:fldChar w:fldCharType="begin"/>
        </w:r>
        <w:r>
          <w:instrText xml:space="preserve"> PAGEREF _Toc12581 \h </w:instrText>
        </w:r>
        <w:r>
          <w:fldChar w:fldCharType="separate"/>
        </w:r>
        <w:r>
          <w:t>66</w:t>
        </w:r>
        <w:r>
          <w:fldChar w:fldCharType="end"/>
        </w:r>
      </w:hyperlink>
    </w:p>
    <w:p>
      <w:pPr>
        <w:pStyle w:val="TOC2"/>
        <w:tabs>
          <w:tab w:val="right" w:leader="dot" w:pos="8306"/>
        </w:tabs>
      </w:pPr>
      <w:hyperlink w:anchor="_Toc19725" w:history="1">
        <w:r>
          <w:rPr>
            <w:rFonts w:ascii="仿宋" w:eastAsia="仿宋" w:hAnsi="仿宋" w:cs="仿宋" w:hint="eastAsia"/>
            <w:lang w:eastAsia="zh-CN"/>
          </w:rPr>
          <w:t>(二)、产业升级路径与措施</w:t>
        </w:r>
        <w:r>
          <w:tab/>
        </w:r>
        <w:r>
          <w:fldChar w:fldCharType="begin"/>
        </w:r>
        <w:r>
          <w:instrText xml:space="preserve"> PAGEREF _Toc19725 \h </w:instrText>
        </w:r>
        <w:r>
          <w:fldChar w:fldCharType="separate"/>
        </w:r>
        <w:r>
          <w:t>67</w:t>
        </w:r>
        <w:r>
          <w:fldChar w:fldCharType="end"/>
        </w:r>
      </w:hyperlink>
    </w:p>
    <w:p>
      <w:pPr>
        <w:pStyle w:val="TOC1"/>
        <w:tabs>
          <w:tab w:val="right" w:leader="dot" w:pos="8306"/>
        </w:tabs>
      </w:pPr>
      <w:hyperlink w:anchor="_Toc6223" w:history="1">
        <w:r>
          <w:rPr>
            <w:rFonts w:ascii="仿宋" w:eastAsia="仿宋" w:hAnsi="仿宋" w:cs="仿宋" w:hint="eastAsia"/>
            <w:lang w:eastAsia="zh-CN"/>
          </w:rPr>
          <w:t>十三、知识产权管理与保护</w:t>
        </w:r>
        <w:r>
          <w:tab/>
        </w:r>
        <w:r>
          <w:fldChar w:fldCharType="begin"/>
        </w:r>
        <w:r>
          <w:instrText xml:space="preserve"> PAGEREF _Toc6223 \h </w:instrText>
        </w:r>
        <w:r>
          <w:fldChar w:fldCharType="separate"/>
        </w:r>
        <w:r>
          <w:t>69</w:t>
        </w:r>
        <w:r>
          <w:fldChar w:fldCharType="end"/>
        </w:r>
      </w:hyperlink>
    </w:p>
    <w:p>
      <w:pPr>
        <w:pStyle w:val="TOC2"/>
        <w:tabs>
          <w:tab w:val="right" w:leader="dot" w:pos="8306"/>
        </w:tabs>
      </w:pPr>
      <w:hyperlink w:anchor="_Toc15438" w:history="1">
        <w:r>
          <w:rPr>
            <w:rFonts w:ascii="仿宋" w:eastAsia="仿宋" w:hAnsi="仿宋" w:cs="仿宋" w:hint="eastAsia"/>
            <w:lang w:eastAsia="zh-CN"/>
          </w:rPr>
          <w:t>(一)、知识产权管理体系建设</w:t>
        </w:r>
        <w:r>
          <w:tab/>
        </w:r>
        <w:r>
          <w:fldChar w:fldCharType="begin"/>
        </w:r>
        <w:r>
          <w:instrText xml:space="preserve"> PAGEREF _Toc15438 \h </w:instrText>
        </w:r>
        <w:r>
          <w:fldChar w:fldCharType="separate"/>
        </w:r>
        <w:r>
          <w:t>69</w:t>
        </w:r>
        <w:r>
          <w:fldChar w:fldCharType="end"/>
        </w:r>
      </w:hyperlink>
    </w:p>
    <w:p>
      <w:pPr>
        <w:pStyle w:val="TOC2"/>
        <w:tabs>
          <w:tab w:val="right" w:leader="dot" w:pos="8306"/>
        </w:tabs>
      </w:pPr>
      <w:hyperlink w:anchor="_Toc22255" w:history="1">
        <w:r>
          <w:rPr>
            <w:rFonts w:ascii="仿宋" w:eastAsia="仿宋" w:hAnsi="仿宋" w:cs="仿宋" w:hint="eastAsia"/>
            <w:lang w:eastAsia="zh-CN"/>
          </w:rPr>
          <w:t>(二)、知识产权保护措施</w:t>
        </w:r>
        <w:r>
          <w:tab/>
        </w:r>
        <w:r>
          <w:fldChar w:fldCharType="begin"/>
        </w:r>
        <w:r>
          <w:instrText xml:space="preserve"> PAGEREF _Toc22255 \h </w:instrText>
        </w:r>
        <w:r>
          <w:fldChar w:fldCharType="separate"/>
        </w:r>
        <w:r>
          <w:t>69</w:t>
        </w:r>
        <w:r>
          <w:fldChar w:fldCharType="end"/>
        </w:r>
      </w:hyperlink>
    </w:p>
    <w:p>
      <w:pPr>
        <w:pStyle w:val="TOC1"/>
        <w:tabs>
          <w:tab w:val="right" w:leader="dot" w:pos="8306"/>
        </w:tabs>
      </w:pPr>
      <w:hyperlink w:anchor="_Toc27483" w:history="1">
        <w:r>
          <w:rPr>
            <w:rFonts w:ascii="仿宋" w:eastAsia="仿宋" w:hAnsi="仿宋" w:cs="仿宋" w:hint="eastAsia"/>
            <w:lang w:eastAsia="zh-CN"/>
          </w:rPr>
          <w:t>十四、人力资源管理与开发</w:t>
        </w:r>
        <w:r>
          <w:tab/>
        </w:r>
        <w:r>
          <w:fldChar w:fldCharType="begin"/>
        </w:r>
        <w:r>
          <w:instrText xml:space="preserve"> PAGEREF _Toc27483 \h </w:instrText>
        </w:r>
        <w:r>
          <w:fldChar w:fldCharType="separate"/>
        </w:r>
        <w:r>
          <w:t>71</w:t>
        </w:r>
        <w:r>
          <w:fldChar w:fldCharType="end"/>
        </w:r>
      </w:hyperlink>
    </w:p>
    <w:p>
      <w:pPr>
        <w:pStyle w:val="TOC2"/>
        <w:tabs>
          <w:tab w:val="right" w:leader="dot" w:pos="8306"/>
        </w:tabs>
      </w:pPr>
      <w:hyperlink w:anchor="_Toc22683" w:history="1">
        <w:r>
          <w:rPr>
            <w:rFonts w:ascii="仿宋" w:eastAsia="仿宋" w:hAnsi="仿宋" w:cs="仿宋" w:hint="eastAsia"/>
            <w:lang w:eastAsia="zh-CN"/>
          </w:rPr>
          <w:t>(一)、人力资源规划</w:t>
        </w:r>
        <w:r>
          <w:tab/>
        </w:r>
        <w:r>
          <w:fldChar w:fldCharType="begin"/>
        </w:r>
        <w:r>
          <w:instrText xml:space="preserve"> PAGEREF _Toc22683 \h </w:instrText>
        </w:r>
        <w:r>
          <w:fldChar w:fldCharType="separate"/>
        </w:r>
        <w:r>
          <w:t>71</w:t>
        </w:r>
        <w:r>
          <w:fldChar w:fldCharType="end"/>
        </w:r>
      </w:hyperlink>
    </w:p>
    <w:p>
      <w:pPr>
        <w:pStyle w:val="TOC2"/>
        <w:tabs>
          <w:tab w:val="right" w:leader="dot" w:pos="8306"/>
        </w:tabs>
      </w:pPr>
      <w:hyperlink w:anchor="_Toc19203" w:history="1">
        <w:r>
          <w:rPr>
            <w:rFonts w:ascii="仿宋" w:eastAsia="仿宋" w:hAnsi="仿宋" w:cs="仿宋" w:hint="eastAsia"/>
            <w:lang w:eastAsia="zh-CN"/>
          </w:rPr>
          <w:t>(二)、人力资源开发与培训</w:t>
        </w:r>
        <w:r>
          <w:tab/>
        </w:r>
        <w:r>
          <w:fldChar w:fldCharType="begin"/>
        </w:r>
        <w:r>
          <w:instrText xml:space="preserve"> PAGEREF _Toc19203 \h </w:instrText>
        </w:r>
        <w:r>
          <w:fldChar w:fldCharType="separate"/>
        </w:r>
        <w:r>
          <w:t>73</w:t>
        </w:r>
        <w:r>
          <w:fldChar w:fldCharType="end"/>
        </w:r>
      </w:hyperlink>
    </w:p>
    <w:p>
      <w:pPr>
        <w:pStyle w:val="TOC1"/>
        <w:tabs>
          <w:tab w:val="right" w:leader="dot" w:pos="8306"/>
        </w:tabs>
      </w:pPr>
      <w:hyperlink w:anchor="_Toc22596" w:history="1">
        <w:r>
          <w:rPr>
            <w:rFonts w:ascii="仿宋" w:eastAsia="仿宋" w:hAnsi="仿宋" w:cs="仿宋" w:hint="eastAsia"/>
            <w:lang w:eastAsia="zh-CN"/>
          </w:rPr>
          <w:t>十五、成果转化与推广应用</w:t>
        </w:r>
        <w:r>
          <w:tab/>
        </w:r>
        <w:r>
          <w:fldChar w:fldCharType="begin"/>
        </w:r>
        <w:r>
          <w:instrText xml:space="preserve"> PAGEREF _Toc22596 \h </w:instrText>
        </w:r>
        <w:r>
          <w:fldChar w:fldCharType="separate"/>
        </w:r>
        <w:r>
          <w:t>75</w:t>
        </w:r>
        <w:r>
          <w:fldChar w:fldCharType="end"/>
        </w:r>
      </w:hyperlink>
    </w:p>
    <w:p>
      <w:pPr>
        <w:pStyle w:val="TOC2"/>
        <w:tabs>
          <w:tab w:val="right" w:leader="dot" w:pos="8306"/>
        </w:tabs>
      </w:pPr>
      <w:hyperlink w:anchor="_Toc2633" w:history="1">
        <w:r>
          <w:rPr>
            <w:rFonts w:ascii="仿宋" w:eastAsia="仿宋" w:hAnsi="仿宋" w:cs="仿宋" w:hint="eastAsia"/>
            <w:lang w:eastAsia="zh-CN"/>
          </w:rPr>
          <w:t>(一)、成果转化策略制定</w:t>
        </w:r>
        <w:r>
          <w:tab/>
        </w:r>
        <w:r>
          <w:fldChar w:fldCharType="begin"/>
        </w:r>
        <w:r>
          <w:instrText xml:space="preserve"> PAGEREF _Toc2633 \h </w:instrText>
        </w:r>
        <w:r>
          <w:fldChar w:fldCharType="separate"/>
        </w:r>
        <w:r>
          <w:t>75</w:t>
        </w:r>
        <w:r>
          <w:fldChar w:fldCharType="end"/>
        </w:r>
      </w:hyperlink>
    </w:p>
    <w:p>
      <w:pPr>
        <w:pStyle w:val="TOC2"/>
        <w:tabs>
          <w:tab w:val="right" w:leader="dot" w:pos="8306"/>
        </w:tabs>
      </w:pPr>
      <w:hyperlink w:anchor="_Toc4433" w:history="1">
        <w:r>
          <w:rPr>
            <w:rFonts w:ascii="仿宋" w:eastAsia="仿宋" w:hAnsi="仿宋" w:cs="仿宋" w:hint="eastAsia"/>
            <w:lang w:eastAsia="zh-CN"/>
          </w:rPr>
          <w:t>(二)、成果推广应用方案</w:t>
        </w:r>
        <w:r>
          <w:tab/>
        </w:r>
        <w:r>
          <w:fldChar w:fldCharType="begin"/>
        </w:r>
        <w:r>
          <w:instrText xml:space="preserve"> PAGEREF _Toc4433 \h </w:instrText>
        </w:r>
        <w:r>
          <w:fldChar w:fldCharType="separate"/>
        </w:r>
        <w:r>
          <w:t>77</w:t>
        </w:r>
        <w:r>
          <w:fldChar w:fldCharType="end"/>
        </w:r>
      </w:hyperlink>
    </w:p>
    <w:p>
      <w:pPr>
        <w:pStyle w:val="TOC1"/>
        <w:tabs>
          <w:tab w:val="right" w:leader="dot" w:pos="8306"/>
        </w:tabs>
      </w:pPr>
      <w:hyperlink w:anchor="_Toc26017" w:history="1">
        <w:r>
          <w:rPr>
            <w:rFonts w:ascii="仿宋" w:eastAsia="仿宋" w:hAnsi="仿宋" w:cs="仿宋" w:hint="eastAsia"/>
            <w:lang w:eastAsia="zh-CN"/>
          </w:rPr>
          <w:t>十六、创新驱动与持续发展</w:t>
        </w:r>
        <w:r>
          <w:tab/>
        </w:r>
        <w:r>
          <w:fldChar w:fldCharType="begin"/>
        </w:r>
        <w:r>
          <w:instrText xml:space="preserve"> PAGEREF _Toc26017 \h </w:instrText>
        </w:r>
        <w:r>
          <w:fldChar w:fldCharType="separate"/>
        </w:r>
        <w:r>
          <w:t>78</w:t>
        </w:r>
        <w:r>
          <w:fldChar w:fldCharType="end"/>
        </w:r>
      </w:hyperlink>
    </w:p>
    <w:p>
      <w:pPr>
        <w:pStyle w:val="TOC2"/>
        <w:tabs>
          <w:tab w:val="right" w:leader="dot" w:pos="8306"/>
        </w:tabs>
      </w:pPr>
      <w:hyperlink w:anchor="_Toc10859" w:history="1">
        <w:r>
          <w:rPr>
            <w:rFonts w:ascii="仿宋" w:eastAsia="仿宋" w:hAnsi="仿宋" w:cs="仿宋" w:hint="eastAsia"/>
            <w:lang w:eastAsia="zh-CN"/>
          </w:rPr>
          <w:t>(一)、创新驱动战略实施</w:t>
        </w:r>
        <w:r>
          <w:tab/>
        </w:r>
        <w:r>
          <w:fldChar w:fldCharType="begin"/>
        </w:r>
        <w:r>
          <w:instrText xml:space="preserve"> PAGEREF _Toc10859 \h </w:instrText>
        </w:r>
        <w:r>
          <w:fldChar w:fldCharType="separate"/>
        </w:r>
        <w:r>
          <w:t>78</w:t>
        </w:r>
        <w:r>
          <w:fldChar w:fldCharType="end"/>
        </w:r>
      </w:hyperlink>
    </w:p>
    <w:p>
      <w:pPr>
        <w:pStyle w:val="TOC2"/>
        <w:tabs>
          <w:tab w:val="right" w:leader="dot" w:pos="8306"/>
        </w:tabs>
      </w:pPr>
      <w:hyperlink w:anchor="_Toc23819" w:history="1">
        <w:r>
          <w:rPr>
            <w:rFonts w:ascii="仿宋" w:eastAsia="仿宋" w:hAnsi="仿宋" w:cs="仿宋" w:hint="eastAsia"/>
            <w:lang w:eastAsia="zh-CN"/>
          </w:rPr>
          <w:t>(二)、持续发展路径探索</w:t>
        </w:r>
        <w:r>
          <w:tab/>
        </w:r>
        <w:r>
          <w:fldChar w:fldCharType="begin"/>
        </w:r>
        <w:r>
          <w:instrText xml:space="preserve"> PAGEREF _Toc23819 \h </w:instrText>
        </w:r>
        <w:r>
          <w:fldChar w:fldCharType="separate"/>
        </w:r>
        <w:r>
          <w:t>80</w:t>
        </w:r>
        <w:r>
          <w:fldChar w:fldCharType="end"/>
        </w:r>
      </w:hyperlink>
    </w:p>
    <w:p>
      <w:pPr>
        <w:pStyle w:val="TOC1"/>
        <w:tabs>
          <w:tab w:val="right" w:leader="dot" w:pos="8306"/>
        </w:tabs>
      </w:pPr>
      <w:hyperlink w:anchor="_Toc12197" w:history="1">
        <w:r>
          <w:rPr>
            <w:rFonts w:ascii="仿宋" w:eastAsia="仿宋" w:hAnsi="仿宋" w:cs="仿宋" w:hint="eastAsia"/>
            <w:lang w:eastAsia="zh-CN"/>
          </w:rPr>
          <w:t>十七、法律法规与政策遵循</w:t>
        </w:r>
        <w:r>
          <w:tab/>
        </w:r>
        <w:r>
          <w:fldChar w:fldCharType="begin"/>
        </w:r>
        <w:r>
          <w:instrText xml:space="preserve"> PAGEREF _Toc12197 \h </w:instrText>
        </w:r>
        <w:r>
          <w:fldChar w:fldCharType="separate"/>
        </w:r>
        <w:r>
          <w:t>84</w:t>
        </w:r>
        <w:r>
          <w:fldChar w:fldCharType="end"/>
        </w:r>
      </w:hyperlink>
    </w:p>
    <w:p>
      <w:pPr>
        <w:pStyle w:val="TOC2"/>
        <w:tabs>
          <w:tab w:val="right" w:leader="dot" w:pos="8306"/>
        </w:tabs>
      </w:pPr>
      <w:hyperlink w:anchor="_Toc28697" w:history="1">
        <w:r>
          <w:rPr>
            <w:rFonts w:ascii="仿宋" w:eastAsia="仿宋" w:hAnsi="仿宋" w:cs="仿宋" w:hint="eastAsia"/>
            <w:lang w:eastAsia="zh-CN"/>
          </w:rPr>
          <w:t>(一)、法律法规遵守</w:t>
        </w:r>
        <w:r>
          <w:tab/>
        </w:r>
        <w:r>
          <w:fldChar w:fldCharType="begin"/>
        </w:r>
        <w:r>
          <w:instrText xml:space="preserve"> PAGEREF _Toc28697 \h </w:instrText>
        </w:r>
        <w:r>
          <w:fldChar w:fldCharType="separate"/>
        </w:r>
        <w:r>
          <w:t>84</w:t>
        </w:r>
        <w:r>
          <w:fldChar w:fldCharType="end"/>
        </w:r>
      </w:hyperlink>
    </w:p>
    <w:p>
      <w:pPr>
        <w:pStyle w:val="TOC2"/>
        <w:tabs>
          <w:tab w:val="right" w:leader="dot" w:pos="8306"/>
        </w:tabs>
      </w:pPr>
      <w:hyperlink w:anchor="_Toc24296" w:history="1">
        <w:r>
          <w:rPr>
            <w:rFonts w:ascii="仿宋" w:eastAsia="仿宋" w:hAnsi="仿宋" w:cs="仿宋" w:hint="eastAsia"/>
            <w:lang w:eastAsia="zh-CN"/>
          </w:rPr>
          <w:t>(二)、政策导向与利用</w:t>
        </w:r>
        <w:r>
          <w:tab/>
        </w:r>
        <w:r>
          <w:fldChar w:fldCharType="begin"/>
        </w:r>
        <w:r>
          <w:instrText xml:space="preserve"> PAGEREF _Toc24296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28"/>
      <w:r>
        <w:rPr>
          <w:rFonts w:ascii="仿宋" w:eastAsia="仿宋" w:hAnsi="仿宋" w:cs="仿宋" w:hint="eastAsia"/>
          <w:sz w:val="28"/>
          <w:lang w:eastAsia="zh-CN"/>
        </w:rPr>
        <w:t>一、渔制品项目概论</w:t>
      </w:r>
      <w:bookmarkEnd w:id="2"/>
    </w:p>
    <w:p>
      <w:pPr>
        <w:pStyle w:val="Heading2"/>
        <w:rPr>
          <w:rFonts w:ascii="仿宋" w:eastAsia="仿宋" w:hAnsi="仿宋" w:cs="仿宋" w:hint="eastAsia"/>
          <w:lang w:eastAsia="zh-CN"/>
        </w:rPr>
      </w:pPr>
      <w:bookmarkStart w:id="3" w:name="_Toc1656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渔制品项目的申报单位是“XXX实业发展公司”，这是一家在其所处行业内备受尊敬的企业。公司自成立以来，通过其在渔制品项目中表现出的创新精神和卓越执行力，在市场上赢得了显著的地位。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该公司的法定代表人秦XX，在渔制品项目及其他多个行业领域中都有着显著的贡献。秦XX以其出色的领导才能和敏锐的商业洞察力，带领公司在渔制品项目等多个领域实现了持续的成长和成功。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渔制品项目的重要合作伙伴。公司专注于[行业名称]领域，以创新作为驱动力，不断推动技术进步和市场扩张。在渔制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渔制品项目中展现了强劲的增长和稳定的财务表现。公司通过有效的策略，在渔制品项目中扩大了其市场份额并增强了盈利能力。同时，公司积极承担社会责任，参与各类社会公益项目，增强了其在渔制品项目中的品牌形象和社会影响力。</w:t>
      </w:r>
    </w:p>
    <w:p>
      <w:pPr>
        <w:pStyle w:val="Heading2"/>
        <w:ind w:firstLine="560" w:firstLineChars="200"/>
        <w:rPr>
          <w:rFonts w:ascii="仿宋" w:eastAsia="仿宋" w:hAnsi="仿宋" w:cs="仿宋" w:hint="eastAsia"/>
          <w:sz w:val="28"/>
          <w:lang w:eastAsia="zh-CN"/>
        </w:rPr>
      </w:pPr>
      <w:bookmarkStart w:id="4" w:name="_Toc1976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渔制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渔制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28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80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渔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渔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渔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渔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渔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渔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渔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渔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渔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995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为了融入当地社区，渔制品项目需深入理解当地的文化特色和社会习俗。例如，项目在设计广告和市场推广活动时，应考虑使用当地语言和符合地方文化的表达方式。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渔制品项目对当地经济结构的影响需谨慎考虑。项目可以通过聘用当地居民，特别是在管理和技术岗位上，来直接促进当地就业。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渔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042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为了确保渔制品项目的成功并最大限度地减轻潜在的社会风险，详细的风险分析和具体的应对策略至关重要。以下是针对项目可能面临的具体社会风险及相应对策的分析：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风险描述：渔制品项目可能遭遇社区抵制，尤其如果社区成员认为项目会破坏他们的生活环境或忽略他们的意见。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https://d.book118.com/686154231115010050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C61E1"/>
    <w:rsid w:val="203C61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154231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2024-02-01T09:26:00Z</dcterms:created>
  <dcterms:modified xsi:type="dcterms:W3CDTF">2024-02-01T09:26:56Z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E1B59F7F3029440E80A979D8D84B15B2_11</vt:lpwstr>
  </property>
  <property fmtid="{D5CDD505-2E9C-101B-9397-08002B2CF9AE}" pid="3" name="KSOProductBuildVer">
    <vt:lpwstr>2052-12.1.0.16250</vt:lpwstr>
  </property>
</Properties>
</file>