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自动车床项目可行性建设方案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06" w:history="1">
        <w:r>
          <w:rPr>
            <w:rFonts w:ascii="仿宋" w:eastAsia="仿宋" w:hAnsi="仿宋" w:cs="仿宋" w:hint="eastAsia"/>
            <w:lang w:eastAsia="zh-CN"/>
          </w:rPr>
          <w:t>概论</w:t>
        </w:r>
        <w:r>
          <w:tab/>
        </w:r>
        <w:r>
          <w:fldChar w:fldCharType="begin"/>
        </w:r>
        <w:r>
          <w:instrText xml:space="preserve"> PAGEREF _Toc16706 \h </w:instrText>
        </w:r>
        <w:r>
          <w:fldChar w:fldCharType="separate"/>
        </w:r>
        <w:r>
          <w:t>3</w:t>
        </w:r>
        <w:r>
          <w:fldChar w:fldCharType="end"/>
        </w:r>
      </w:hyperlink>
    </w:p>
    <w:p>
      <w:pPr>
        <w:pStyle w:val="TOC1"/>
        <w:tabs>
          <w:tab w:val="right" w:leader="dot" w:pos="8306"/>
        </w:tabs>
      </w:pPr>
      <w:hyperlink w:anchor="_Toc606" w:history="1">
        <w:r>
          <w:rPr>
            <w:rFonts w:ascii="仿宋" w:eastAsia="仿宋" w:hAnsi="仿宋" w:cs="仿宋" w:hint="eastAsia"/>
            <w:lang w:eastAsia="zh-CN"/>
          </w:rPr>
          <w:t>一、背景、必要性分析</w:t>
        </w:r>
        <w:r>
          <w:tab/>
        </w:r>
        <w:r>
          <w:fldChar w:fldCharType="begin"/>
        </w:r>
        <w:r>
          <w:instrText xml:space="preserve"> PAGEREF _Toc606 \h </w:instrText>
        </w:r>
        <w:r>
          <w:fldChar w:fldCharType="separate"/>
        </w:r>
        <w:r>
          <w:t>3</w:t>
        </w:r>
        <w:r>
          <w:fldChar w:fldCharType="end"/>
        </w:r>
      </w:hyperlink>
    </w:p>
    <w:p>
      <w:pPr>
        <w:pStyle w:val="TOC2"/>
        <w:tabs>
          <w:tab w:val="right" w:leader="dot" w:pos="8306"/>
        </w:tabs>
      </w:pPr>
      <w:hyperlink w:anchor="_Toc29798" w:history="1">
        <w:r>
          <w:rPr>
            <w:rFonts w:ascii="仿宋" w:eastAsia="仿宋" w:hAnsi="仿宋" w:cs="仿宋" w:hint="eastAsia"/>
            <w:lang w:eastAsia="zh-CN"/>
          </w:rPr>
          <w:t>(一)、项目建设背景</w:t>
        </w:r>
        <w:r>
          <w:tab/>
        </w:r>
        <w:r>
          <w:fldChar w:fldCharType="begin"/>
        </w:r>
        <w:r>
          <w:instrText xml:space="preserve"> PAGEREF _Toc29798 \h </w:instrText>
        </w:r>
        <w:r>
          <w:fldChar w:fldCharType="separate"/>
        </w:r>
        <w:r>
          <w:t>3</w:t>
        </w:r>
        <w:r>
          <w:fldChar w:fldCharType="end"/>
        </w:r>
      </w:hyperlink>
    </w:p>
    <w:p>
      <w:pPr>
        <w:pStyle w:val="TOC2"/>
        <w:tabs>
          <w:tab w:val="right" w:leader="dot" w:pos="8306"/>
        </w:tabs>
      </w:pPr>
      <w:hyperlink w:anchor="_Toc11498" w:history="1">
        <w:r>
          <w:rPr>
            <w:rFonts w:ascii="仿宋" w:eastAsia="仿宋" w:hAnsi="仿宋" w:cs="仿宋" w:hint="eastAsia"/>
            <w:lang w:eastAsia="zh-CN"/>
          </w:rPr>
          <w:t>(二)、必要性分析</w:t>
        </w:r>
        <w:r>
          <w:tab/>
        </w:r>
        <w:r>
          <w:fldChar w:fldCharType="begin"/>
        </w:r>
        <w:r>
          <w:instrText xml:space="preserve"> PAGEREF _Toc11498 \h </w:instrText>
        </w:r>
        <w:r>
          <w:fldChar w:fldCharType="separate"/>
        </w:r>
        <w:r>
          <w:t>4</w:t>
        </w:r>
        <w:r>
          <w:fldChar w:fldCharType="end"/>
        </w:r>
      </w:hyperlink>
    </w:p>
    <w:p>
      <w:pPr>
        <w:pStyle w:val="TOC2"/>
        <w:tabs>
          <w:tab w:val="right" w:leader="dot" w:pos="8306"/>
        </w:tabs>
      </w:pPr>
      <w:hyperlink w:anchor="_Toc2937" w:history="1">
        <w:r>
          <w:rPr>
            <w:rFonts w:ascii="仿宋" w:eastAsia="仿宋" w:hAnsi="仿宋" w:cs="仿宋" w:hint="eastAsia"/>
            <w:lang w:eastAsia="zh-CN"/>
          </w:rPr>
          <w:t>(三)、项目建设有利条件</w:t>
        </w:r>
        <w:r>
          <w:tab/>
        </w:r>
        <w:r>
          <w:fldChar w:fldCharType="begin"/>
        </w:r>
        <w:r>
          <w:instrText xml:space="preserve"> PAGEREF _Toc2937 \h </w:instrText>
        </w:r>
        <w:r>
          <w:fldChar w:fldCharType="separate"/>
        </w:r>
        <w:r>
          <w:t>5</w:t>
        </w:r>
        <w:r>
          <w:fldChar w:fldCharType="end"/>
        </w:r>
      </w:hyperlink>
    </w:p>
    <w:p>
      <w:pPr>
        <w:pStyle w:val="TOC1"/>
        <w:tabs>
          <w:tab w:val="right" w:leader="dot" w:pos="8306"/>
        </w:tabs>
      </w:pPr>
      <w:hyperlink w:anchor="_Toc31656" w:history="1">
        <w:r>
          <w:rPr>
            <w:rFonts w:ascii="仿宋" w:eastAsia="仿宋" w:hAnsi="仿宋" w:cs="仿宋" w:hint="eastAsia"/>
            <w:lang w:eastAsia="zh-CN"/>
          </w:rPr>
          <w:t>二、自动车床项目概论</w:t>
        </w:r>
        <w:r>
          <w:tab/>
        </w:r>
        <w:r>
          <w:fldChar w:fldCharType="begin"/>
        </w:r>
        <w:r>
          <w:instrText xml:space="preserve"> PAGEREF _Toc31656 \h </w:instrText>
        </w:r>
        <w:r>
          <w:fldChar w:fldCharType="separate"/>
        </w:r>
        <w:r>
          <w:t>7</w:t>
        </w:r>
        <w:r>
          <w:fldChar w:fldCharType="end"/>
        </w:r>
      </w:hyperlink>
    </w:p>
    <w:p>
      <w:pPr>
        <w:pStyle w:val="TOC2"/>
        <w:tabs>
          <w:tab w:val="right" w:leader="dot" w:pos="8306"/>
        </w:tabs>
      </w:pPr>
      <w:hyperlink w:anchor="_Toc23282" w:history="1">
        <w:r>
          <w:rPr>
            <w:rFonts w:ascii="仿宋" w:eastAsia="仿宋" w:hAnsi="仿宋" w:cs="仿宋" w:hint="eastAsia"/>
            <w:lang w:eastAsia="zh-CN"/>
          </w:rPr>
          <w:t>(一)、项目申报单位概况</w:t>
        </w:r>
        <w:r>
          <w:tab/>
        </w:r>
        <w:r>
          <w:fldChar w:fldCharType="begin"/>
        </w:r>
        <w:r>
          <w:instrText xml:space="preserve"> PAGEREF _Toc23282 \h </w:instrText>
        </w:r>
        <w:r>
          <w:fldChar w:fldCharType="separate"/>
        </w:r>
        <w:r>
          <w:t>7</w:t>
        </w:r>
        <w:r>
          <w:fldChar w:fldCharType="end"/>
        </w:r>
      </w:hyperlink>
    </w:p>
    <w:p>
      <w:pPr>
        <w:pStyle w:val="TOC2"/>
        <w:tabs>
          <w:tab w:val="right" w:leader="dot" w:pos="8306"/>
        </w:tabs>
      </w:pPr>
      <w:hyperlink w:anchor="_Toc29508" w:history="1">
        <w:r>
          <w:rPr>
            <w:rFonts w:ascii="仿宋" w:eastAsia="仿宋" w:hAnsi="仿宋" w:cs="仿宋" w:hint="eastAsia"/>
            <w:lang w:eastAsia="zh-CN"/>
          </w:rPr>
          <w:t>(二)、项目概况</w:t>
        </w:r>
        <w:r>
          <w:tab/>
        </w:r>
        <w:r>
          <w:fldChar w:fldCharType="begin"/>
        </w:r>
        <w:r>
          <w:instrText xml:space="preserve"> PAGEREF _Toc29508 \h </w:instrText>
        </w:r>
        <w:r>
          <w:fldChar w:fldCharType="separate"/>
        </w:r>
        <w:r>
          <w:t>8</w:t>
        </w:r>
        <w:r>
          <w:fldChar w:fldCharType="end"/>
        </w:r>
      </w:hyperlink>
    </w:p>
    <w:p>
      <w:pPr>
        <w:pStyle w:val="TOC1"/>
        <w:tabs>
          <w:tab w:val="right" w:leader="dot" w:pos="8306"/>
        </w:tabs>
      </w:pPr>
      <w:hyperlink w:anchor="_Toc30383" w:history="1">
        <w:r>
          <w:rPr>
            <w:rFonts w:ascii="仿宋" w:eastAsia="仿宋" w:hAnsi="仿宋" w:cs="仿宋" w:hint="eastAsia"/>
            <w:lang w:eastAsia="zh-CN"/>
          </w:rPr>
          <w:t>三、资源开发及综合利用分析</w:t>
        </w:r>
        <w:r>
          <w:tab/>
        </w:r>
        <w:r>
          <w:fldChar w:fldCharType="begin"/>
        </w:r>
        <w:r>
          <w:instrText xml:space="preserve"> PAGEREF _Toc30383 \h </w:instrText>
        </w:r>
        <w:r>
          <w:fldChar w:fldCharType="separate"/>
        </w:r>
        <w:r>
          <w:t>11</w:t>
        </w:r>
        <w:r>
          <w:fldChar w:fldCharType="end"/>
        </w:r>
      </w:hyperlink>
    </w:p>
    <w:p>
      <w:pPr>
        <w:pStyle w:val="TOC2"/>
        <w:tabs>
          <w:tab w:val="right" w:leader="dot" w:pos="8306"/>
        </w:tabs>
      </w:pPr>
      <w:hyperlink w:anchor="_Toc31350" w:history="1">
        <w:r>
          <w:rPr>
            <w:rFonts w:ascii="仿宋" w:eastAsia="仿宋" w:hAnsi="仿宋" w:cs="仿宋" w:hint="eastAsia"/>
            <w:lang w:eastAsia="zh-CN"/>
          </w:rPr>
          <w:t>(一)、资源开发方案</w:t>
        </w:r>
        <w:r>
          <w:tab/>
        </w:r>
        <w:r>
          <w:fldChar w:fldCharType="begin"/>
        </w:r>
        <w:r>
          <w:instrText xml:space="preserve"> PAGEREF _Toc31350 \h </w:instrText>
        </w:r>
        <w:r>
          <w:fldChar w:fldCharType="separate"/>
        </w:r>
        <w:r>
          <w:t>11</w:t>
        </w:r>
        <w:r>
          <w:fldChar w:fldCharType="end"/>
        </w:r>
      </w:hyperlink>
    </w:p>
    <w:p>
      <w:pPr>
        <w:pStyle w:val="TOC2"/>
        <w:tabs>
          <w:tab w:val="right" w:leader="dot" w:pos="8306"/>
        </w:tabs>
      </w:pPr>
      <w:hyperlink w:anchor="_Toc11133" w:history="1">
        <w:r>
          <w:rPr>
            <w:rFonts w:ascii="仿宋" w:eastAsia="仿宋" w:hAnsi="仿宋" w:cs="仿宋" w:hint="eastAsia"/>
            <w:lang w:eastAsia="zh-CN"/>
          </w:rPr>
          <w:t>(二)、资源利用方案</w:t>
        </w:r>
        <w:r>
          <w:tab/>
        </w:r>
        <w:r>
          <w:fldChar w:fldCharType="begin"/>
        </w:r>
        <w:r>
          <w:instrText xml:space="preserve"> PAGEREF _Toc11133 \h </w:instrText>
        </w:r>
        <w:r>
          <w:fldChar w:fldCharType="separate"/>
        </w:r>
        <w:r>
          <w:t>12</w:t>
        </w:r>
        <w:r>
          <w:fldChar w:fldCharType="end"/>
        </w:r>
      </w:hyperlink>
    </w:p>
    <w:p>
      <w:pPr>
        <w:pStyle w:val="TOC2"/>
        <w:tabs>
          <w:tab w:val="right" w:leader="dot" w:pos="8306"/>
        </w:tabs>
      </w:pPr>
      <w:hyperlink w:anchor="_Toc28677" w:history="1">
        <w:r>
          <w:rPr>
            <w:rFonts w:ascii="仿宋" w:eastAsia="仿宋" w:hAnsi="仿宋" w:cs="仿宋" w:hint="eastAsia"/>
            <w:lang w:eastAsia="zh-CN"/>
          </w:rPr>
          <w:t>(三)、资源节约措施</w:t>
        </w:r>
        <w:r>
          <w:tab/>
        </w:r>
        <w:r>
          <w:fldChar w:fldCharType="begin"/>
        </w:r>
        <w:r>
          <w:instrText xml:space="preserve"> PAGEREF _Toc28677 \h </w:instrText>
        </w:r>
        <w:r>
          <w:fldChar w:fldCharType="separate"/>
        </w:r>
        <w:r>
          <w:t>13</w:t>
        </w:r>
        <w:r>
          <w:fldChar w:fldCharType="end"/>
        </w:r>
      </w:hyperlink>
    </w:p>
    <w:p>
      <w:pPr>
        <w:pStyle w:val="TOC1"/>
        <w:tabs>
          <w:tab w:val="right" w:leader="dot" w:pos="8306"/>
        </w:tabs>
      </w:pPr>
      <w:hyperlink w:anchor="_Toc13701" w:history="1">
        <w:r>
          <w:rPr>
            <w:rFonts w:ascii="仿宋" w:eastAsia="仿宋" w:hAnsi="仿宋" w:cs="仿宋" w:hint="eastAsia"/>
            <w:lang w:eastAsia="zh-CN"/>
          </w:rPr>
          <w:t>四、项目监理与质量保证</w:t>
        </w:r>
        <w:r>
          <w:tab/>
        </w:r>
        <w:r>
          <w:fldChar w:fldCharType="begin"/>
        </w:r>
        <w:r>
          <w:instrText xml:space="preserve"> PAGEREF _Toc13701 \h </w:instrText>
        </w:r>
        <w:r>
          <w:fldChar w:fldCharType="separate"/>
        </w:r>
        <w:r>
          <w:t>14</w:t>
        </w:r>
        <w:r>
          <w:fldChar w:fldCharType="end"/>
        </w:r>
      </w:hyperlink>
    </w:p>
    <w:p>
      <w:pPr>
        <w:pStyle w:val="TOC2"/>
        <w:tabs>
          <w:tab w:val="right" w:leader="dot" w:pos="8306"/>
        </w:tabs>
      </w:pPr>
      <w:hyperlink w:anchor="_Toc7663" w:history="1">
        <w:r>
          <w:rPr>
            <w:rFonts w:ascii="仿宋" w:eastAsia="仿宋" w:hAnsi="仿宋" w:cs="仿宋" w:hint="eastAsia"/>
            <w:lang w:eastAsia="zh-CN"/>
          </w:rPr>
          <w:t>(一)、监理体系构建</w:t>
        </w:r>
        <w:r>
          <w:tab/>
        </w:r>
        <w:r>
          <w:fldChar w:fldCharType="begin"/>
        </w:r>
        <w:r>
          <w:instrText xml:space="preserve"> PAGEREF _Toc7663 \h </w:instrText>
        </w:r>
        <w:r>
          <w:fldChar w:fldCharType="separate"/>
        </w:r>
        <w:r>
          <w:t>14</w:t>
        </w:r>
        <w:r>
          <w:fldChar w:fldCharType="end"/>
        </w:r>
      </w:hyperlink>
    </w:p>
    <w:p>
      <w:pPr>
        <w:pStyle w:val="TOC2"/>
        <w:tabs>
          <w:tab w:val="right" w:leader="dot" w:pos="8306"/>
        </w:tabs>
      </w:pPr>
      <w:hyperlink w:anchor="_Toc9055" w:history="1">
        <w:r>
          <w:rPr>
            <w:rFonts w:ascii="仿宋" w:eastAsia="仿宋" w:hAnsi="仿宋" w:cs="仿宋" w:hint="eastAsia"/>
            <w:lang w:eastAsia="zh-CN"/>
          </w:rPr>
          <w:t>(二)、质量保证体系实施</w:t>
        </w:r>
        <w:r>
          <w:tab/>
        </w:r>
        <w:r>
          <w:fldChar w:fldCharType="begin"/>
        </w:r>
        <w:r>
          <w:instrText xml:space="preserve"> PAGEREF _Toc9055 \h </w:instrText>
        </w:r>
        <w:r>
          <w:fldChar w:fldCharType="separate"/>
        </w:r>
        <w:r>
          <w:t>15</w:t>
        </w:r>
        <w:r>
          <w:fldChar w:fldCharType="end"/>
        </w:r>
      </w:hyperlink>
    </w:p>
    <w:p>
      <w:pPr>
        <w:pStyle w:val="TOC2"/>
        <w:tabs>
          <w:tab w:val="right" w:leader="dot" w:pos="8306"/>
        </w:tabs>
      </w:pPr>
      <w:hyperlink w:anchor="_Toc23222" w:history="1">
        <w:r>
          <w:rPr>
            <w:rFonts w:ascii="仿宋" w:eastAsia="仿宋" w:hAnsi="仿宋" w:cs="仿宋" w:hint="eastAsia"/>
            <w:lang w:eastAsia="zh-CN"/>
          </w:rPr>
          <w:t>(三)、监理与质量控制流程</w:t>
        </w:r>
        <w:r>
          <w:tab/>
        </w:r>
        <w:r>
          <w:fldChar w:fldCharType="begin"/>
        </w:r>
        <w:r>
          <w:instrText xml:space="preserve"> PAGEREF _Toc23222 \h </w:instrText>
        </w:r>
        <w:r>
          <w:fldChar w:fldCharType="separate"/>
        </w:r>
        <w:r>
          <w:t>16</w:t>
        </w:r>
        <w:r>
          <w:fldChar w:fldCharType="end"/>
        </w:r>
      </w:hyperlink>
    </w:p>
    <w:p>
      <w:pPr>
        <w:pStyle w:val="TOC1"/>
        <w:tabs>
          <w:tab w:val="right" w:leader="dot" w:pos="8306"/>
        </w:tabs>
      </w:pPr>
      <w:hyperlink w:anchor="_Toc4776" w:history="1">
        <w:r>
          <w:rPr>
            <w:rFonts w:ascii="仿宋" w:eastAsia="仿宋" w:hAnsi="仿宋" w:cs="仿宋" w:hint="eastAsia"/>
            <w:lang w:eastAsia="zh-CN"/>
          </w:rPr>
          <w:t>五、财务管理与成本控制</w:t>
        </w:r>
        <w:r>
          <w:tab/>
        </w:r>
        <w:r>
          <w:fldChar w:fldCharType="begin"/>
        </w:r>
        <w:r>
          <w:instrText xml:space="preserve"> PAGEREF _Toc4776 \h </w:instrText>
        </w:r>
        <w:r>
          <w:fldChar w:fldCharType="separate"/>
        </w:r>
        <w:r>
          <w:t>16</w:t>
        </w:r>
        <w:r>
          <w:fldChar w:fldCharType="end"/>
        </w:r>
      </w:hyperlink>
    </w:p>
    <w:p>
      <w:pPr>
        <w:pStyle w:val="TOC2"/>
        <w:tabs>
          <w:tab w:val="right" w:leader="dot" w:pos="8306"/>
        </w:tabs>
      </w:pPr>
      <w:hyperlink w:anchor="_Toc29216" w:history="1">
        <w:r>
          <w:rPr>
            <w:rFonts w:ascii="仿宋" w:eastAsia="仿宋" w:hAnsi="仿宋" w:cs="仿宋" w:hint="eastAsia"/>
            <w:lang w:eastAsia="zh-CN"/>
          </w:rPr>
          <w:t>(一)、财务管理体系建设</w:t>
        </w:r>
        <w:r>
          <w:tab/>
        </w:r>
        <w:r>
          <w:fldChar w:fldCharType="begin"/>
        </w:r>
        <w:r>
          <w:instrText xml:space="preserve"> PAGEREF _Toc29216 \h </w:instrText>
        </w:r>
        <w:r>
          <w:fldChar w:fldCharType="separate"/>
        </w:r>
        <w:r>
          <w:t>16</w:t>
        </w:r>
        <w:r>
          <w:fldChar w:fldCharType="end"/>
        </w:r>
      </w:hyperlink>
    </w:p>
    <w:p>
      <w:pPr>
        <w:pStyle w:val="TOC2"/>
        <w:tabs>
          <w:tab w:val="right" w:leader="dot" w:pos="8306"/>
        </w:tabs>
      </w:pPr>
      <w:hyperlink w:anchor="_Toc6722" w:history="1">
        <w:r>
          <w:rPr>
            <w:rFonts w:ascii="仿宋" w:eastAsia="仿宋" w:hAnsi="仿宋" w:cs="仿宋" w:hint="eastAsia"/>
            <w:lang w:eastAsia="zh-CN"/>
          </w:rPr>
          <w:t>(二)、成本控制措施</w:t>
        </w:r>
        <w:r>
          <w:tab/>
        </w:r>
        <w:r>
          <w:fldChar w:fldCharType="begin"/>
        </w:r>
        <w:r>
          <w:instrText xml:space="preserve"> PAGEREF _Toc6722 \h </w:instrText>
        </w:r>
        <w:r>
          <w:fldChar w:fldCharType="separate"/>
        </w:r>
        <w:r>
          <w:t>17</w:t>
        </w:r>
        <w:r>
          <w:fldChar w:fldCharType="end"/>
        </w:r>
      </w:hyperlink>
    </w:p>
    <w:p>
      <w:pPr>
        <w:pStyle w:val="TOC1"/>
        <w:tabs>
          <w:tab w:val="right" w:leader="dot" w:pos="8306"/>
        </w:tabs>
      </w:pPr>
      <w:hyperlink w:anchor="_Toc30956" w:history="1">
        <w:r>
          <w:rPr>
            <w:rFonts w:ascii="仿宋" w:eastAsia="仿宋" w:hAnsi="仿宋" w:cs="仿宋" w:hint="eastAsia"/>
            <w:lang w:eastAsia="zh-CN"/>
          </w:rPr>
          <w:t>六、发展规划、产业政策和行业准入分析</w:t>
        </w:r>
        <w:r>
          <w:tab/>
        </w:r>
        <w:r>
          <w:fldChar w:fldCharType="begin"/>
        </w:r>
        <w:r>
          <w:instrText xml:space="preserve"> PAGEREF _Toc30956 \h </w:instrText>
        </w:r>
        <w:r>
          <w:fldChar w:fldCharType="separate"/>
        </w:r>
        <w:r>
          <w:t>19</w:t>
        </w:r>
        <w:r>
          <w:fldChar w:fldCharType="end"/>
        </w:r>
      </w:hyperlink>
    </w:p>
    <w:p>
      <w:pPr>
        <w:pStyle w:val="TOC2"/>
        <w:tabs>
          <w:tab w:val="right" w:leader="dot" w:pos="8306"/>
        </w:tabs>
      </w:pPr>
      <w:hyperlink w:anchor="_Toc6063" w:history="1">
        <w:r>
          <w:rPr>
            <w:rFonts w:ascii="仿宋" w:eastAsia="仿宋" w:hAnsi="仿宋" w:cs="仿宋" w:hint="eastAsia"/>
            <w:lang w:eastAsia="zh-CN"/>
          </w:rPr>
          <w:t>(一)、发展规划分析</w:t>
        </w:r>
        <w:r>
          <w:tab/>
        </w:r>
        <w:r>
          <w:fldChar w:fldCharType="begin"/>
        </w:r>
        <w:r>
          <w:instrText xml:space="preserve"> PAGEREF _Toc6063 \h </w:instrText>
        </w:r>
        <w:r>
          <w:fldChar w:fldCharType="separate"/>
        </w:r>
        <w:r>
          <w:t>19</w:t>
        </w:r>
        <w:r>
          <w:fldChar w:fldCharType="end"/>
        </w:r>
      </w:hyperlink>
    </w:p>
    <w:p>
      <w:pPr>
        <w:pStyle w:val="TOC2"/>
        <w:tabs>
          <w:tab w:val="right" w:leader="dot" w:pos="8306"/>
        </w:tabs>
      </w:pPr>
      <w:hyperlink w:anchor="_Toc2895" w:history="1">
        <w:r>
          <w:rPr>
            <w:rFonts w:ascii="仿宋" w:eastAsia="仿宋" w:hAnsi="仿宋" w:cs="仿宋" w:hint="eastAsia"/>
            <w:lang w:eastAsia="zh-CN"/>
          </w:rPr>
          <w:t>(二)、产业政策分析</w:t>
        </w:r>
        <w:r>
          <w:tab/>
        </w:r>
        <w:r>
          <w:fldChar w:fldCharType="begin"/>
        </w:r>
        <w:r>
          <w:instrText xml:space="preserve"> PAGEREF _Toc2895 \h </w:instrText>
        </w:r>
        <w:r>
          <w:fldChar w:fldCharType="separate"/>
        </w:r>
        <w:r>
          <w:t>20</w:t>
        </w:r>
        <w:r>
          <w:fldChar w:fldCharType="end"/>
        </w:r>
      </w:hyperlink>
    </w:p>
    <w:p>
      <w:pPr>
        <w:pStyle w:val="TOC2"/>
        <w:tabs>
          <w:tab w:val="right" w:leader="dot" w:pos="8306"/>
        </w:tabs>
      </w:pPr>
      <w:hyperlink w:anchor="_Toc38" w:history="1">
        <w:r>
          <w:rPr>
            <w:rFonts w:ascii="仿宋" w:eastAsia="仿宋" w:hAnsi="仿宋" w:cs="仿宋" w:hint="eastAsia"/>
            <w:lang w:eastAsia="zh-CN"/>
          </w:rPr>
          <w:t>(三)、行业准入分析</w:t>
        </w:r>
        <w:r>
          <w:tab/>
        </w:r>
        <w:r>
          <w:fldChar w:fldCharType="begin"/>
        </w:r>
        <w:r>
          <w:instrText xml:space="preserve"> PAGEREF _Toc38 \h </w:instrText>
        </w:r>
        <w:r>
          <w:fldChar w:fldCharType="separate"/>
        </w:r>
        <w:r>
          <w:t>22</w:t>
        </w:r>
        <w:r>
          <w:fldChar w:fldCharType="end"/>
        </w:r>
      </w:hyperlink>
    </w:p>
    <w:p>
      <w:pPr>
        <w:pStyle w:val="TOC1"/>
        <w:tabs>
          <w:tab w:val="right" w:leader="dot" w:pos="8306"/>
        </w:tabs>
      </w:pPr>
      <w:hyperlink w:anchor="_Toc13362" w:history="1">
        <w:r>
          <w:rPr>
            <w:rFonts w:ascii="仿宋" w:eastAsia="仿宋" w:hAnsi="仿宋" w:cs="仿宋" w:hint="eastAsia"/>
            <w:lang w:eastAsia="zh-CN"/>
          </w:rPr>
          <w:t>七、经济效益与社会效益优化</w:t>
        </w:r>
        <w:r>
          <w:tab/>
        </w:r>
        <w:r>
          <w:fldChar w:fldCharType="begin"/>
        </w:r>
        <w:r>
          <w:instrText xml:space="preserve"> PAGEREF _Toc13362 \h </w:instrText>
        </w:r>
        <w:r>
          <w:fldChar w:fldCharType="separate"/>
        </w:r>
        <w:r>
          <w:t>23</w:t>
        </w:r>
        <w:r>
          <w:fldChar w:fldCharType="end"/>
        </w:r>
      </w:hyperlink>
    </w:p>
    <w:p>
      <w:pPr>
        <w:pStyle w:val="TOC2"/>
        <w:tabs>
          <w:tab w:val="right" w:leader="dot" w:pos="8306"/>
        </w:tabs>
      </w:pPr>
      <w:hyperlink w:anchor="_Toc6983" w:history="1">
        <w:r>
          <w:rPr>
            <w:rFonts w:ascii="仿宋" w:eastAsia="仿宋" w:hAnsi="仿宋" w:cs="仿宋" w:hint="eastAsia"/>
            <w:lang w:eastAsia="zh-CN"/>
          </w:rPr>
          <w:t>(一)、经济效益提升策略</w:t>
        </w:r>
        <w:r>
          <w:tab/>
        </w:r>
        <w:r>
          <w:fldChar w:fldCharType="begin"/>
        </w:r>
        <w:r>
          <w:instrText xml:space="preserve"> PAGEREF _Toc6983 \h </w:instrText>
        </w:r>
        <w:r>
          <w:fldChar w:fldCharType="separate"/>
        </w:r>
        <w:r>
          <w:t>23</w:t>
        </w:r>
        <w:r>
          <w:fldChar w:fldCharType="end"/>
        </w:r>
      </w:hyperlink>
    </w:p>
    <w:p>
      <w:pPr>
        <w:pStyle w:val="TOC2"/>
        <w:tabs>
          <w:tab w:val="right" w:leader="dot" w:pos="8306"/>
        </w:tabs>
      </w:pPr>
      <w:hyperlink w:anchor="_Toc27531" w:history="1">
        <w:r>
          <w:rPr>
            <w:rFonts w:ascii="仿宋" w:eastAsia="仿宋" w:hAnsi="仿宋" w:cs="仿宋" w:hint="eastAsia"/>
            <w:lang w:eastAsia="zh-CN"/>
          </w:rPr>
          <w:t>(二)、社会效益增强方案</w:t>
        </w:r>
        <w:r>
          <w:tab/>
        </w:r>
        <w:r>
          <w:fldChar w:fldCharType="begin"/>
        </w:r>
        <w:r>
          <w:instrText xml:space="preserve"> PAGEREF _Toc27531 \h </w:instrText>
        </w:r>
        <w:r>
          <w:fldChar w:fldCharType="separate"/>
        </w:r>
        <w:r>
          <w:t>24</w:t>
        </w:r>
        <w:r>
          <w:fldChar w:fldCharType="end"/>
        </w:r>
      </w:hyperlink>
    </w:p>
    <w:p>
      <w:pPr>
        <w:pStyle w:val="TOC1"/>
        <w:tabs>
          <w:tab w:val="right" w:leader="dot" w:pos="8306"/>
        </w:tabs>
      </w:pPr>
      <w:hyperlink w:anchor="_Toc31912" w:history="1">
        <w:r>
          <w:rPr>
            <w:rFonts w:ascii="仿宋" w:eastAsia="仿宋" w:hAnsi="仿宋" w:cs="仿宋" w:hint="eastAsia"/>
            <w:lang w:eastAsia="zh-CN"/>
          </w:rPr>
          <w:t>八、客户关系管理与市场拓展</w:t>
        </w:r>
        <w:r>
          <w:tab/>
        </w:r>
        <w:r>
          <w:fldChar w:fldCharType="begin"/>
        </w:r>
        <w:r>
          <w:instrText xml:space="preserve"> PAGEREF _Toc31912 \h </w:instrText>
        </w:r>
        <w:r>
          <w:fldChar w:fldCharType="separate"/>
        </w:r>
        <w:r>
          <w:t>25</w:t>
        </w:r>
        <w:r>
          <w:fldChar w:fldCharType="end"/>
        </w:r>
      </w:hyperlink>
    </w:p>
    <w:p>
      <w:pPr>
        <w:pStyle w:val="TOC2"/>
        <w:tabs>
          <w:tab w:val="right" w:leader="dot" w:pos="8306"/>
        </w:tabs>
      </w:pPr>
      <w:hyperlink w:anchor="_Toc19524" w:history="1">
        <w:r>
          <w:rPr>
            <w:rFonts w:ascii="仿宋" w:eastAsia="仿宋" w:hAnsi="仿宋" w:cs="仿宋" w:hint="eastAsia"/>
            <w:lang w:eastAsia="zh-CN"/>
          </w:rPr>
          <w:t>(一)、客户关系管理策略</w:t>
        </w:r>
        <w:r>
          <w:tab/>
        </w:r>
        <w:r>
          <w:fldChar w:fldCharType="begin"/>
        </w:r>
        <w:r>
          <w:instrText xml:space="preserve"> PAGEREF _Toc19524 \h </w:instrText>
        </w:r>
        <w:r>
          <w:fldChar w:fldCharType="separate"/>
        </w:r>
        <w:r>
          <w:t>25</w:t>
        </w:r>
        <w:r>
          <w:fldChar w:fldCharType="end"/>
        </w:r>
      </w:hyperlink>
    </w:p>
    <w:p>
      <w:pPr>
        <w:pStyle w:val="TOC2"/>
        <w:tabs>
          <w:tab w:val="right" w:leader="dot" w:pos="8306"/>
        </w:tabs>
      </w:pPr>
      <w:hyperlink w:anchor="_Toc31373" w:history="1">
        <w:r>
          <w:rPr>
            <w:rFonts w:ascii="仿宋" w:eastAsia="仿宋" w:hAnsi="仿宋" w:cs="仿宋" w:hint="eastAsia"/>
            <w:lang w:eastAsia="zh-CN"/>
          </w:rPr>
          <w:t>(二)、市场拓展方案</w:t>
        </w:r>
        <w:r>
          <w:tab/>
        </w:r>
        <w:r>
          <w:fldChar w:fldCharType="begin"/>
        </w:r>
        <w:r>
          <w:instrText xml:space="preserve"> PAGEREF _Toc31373 \h </w:instrText>
        </w:r>
        <w:r>
          <w:fldChar w:fldCharType="separate"/>
        </w:r>
        <w:r>
          <w:t>26</w:t>
        </w:r>
        <w:r>
          <w:fldChar w:fldCharType="end"/>
        </w:r>
      </w:hyperlink>
    </w:p>
    <w:p>
      <w:pPr>
        <w:pStyle w:val="TOC1"/>
        <w:tabs>
          <w:tab w:val="right" w:leader="dot" w:pos="8306"/>
        </w:tabs>
      </w:pPr>
      <w:hyperlink w:anchor="_Toc26248" w:history="1">
        <w:r>
          <w:rPr>
            <w:rFonts w:ascii="仿宋" w:eastAsia="仿宋" w:hAnsi="仿宋" w:cs="仿宋" w:hint="eastAsia"/>
            <w:lang w:eastAsia="zh-CN"/>
          </w:rPr>
          <w:t>九、资金管理与财务规划</w:t>
        </w:r>
        <w:r>
          <w:tab/>
        </w:r>
        <w:r>
          <w:fldChar w:fldCharType="begin"/>
        </w:r>
        <w:r>
          <w:instrText xml:space="preserve"> PAGEREF _Toc26248 \h </w:instrText>
        </w:r>
        <w:r>
          <w:fldChar w:fldCharType="separate"/>
        </w:r>
        <w:r>
          <w:t>28</w:t>
        </w:r>
        <w:r>
          <w:fldChar w:fldCharType="end"/>
        </w:r>
      </w:hyperlink>
    </w:p>
    <w:p>
      <w:pPr>
        <w:pStyle w:val="TOC2"/>
        <w:tabs>
          <w:tab w:val="right" w:leader="dot" w:pos="8306"/>
        </w:tabs>
      </w:pPr>
      <w:hyperlink w:anchor="_Toc4995" w:history="1">
        <w:r>
          <w:rPr>
            <w:rFonts w:ascii="仿宋" w:eastAsia="仿宋" w:hAnsi="仿宋" w:cs="仿宋" w:hint="eastAsia"/>
            <w:lang w:eastAsia="zh-CN"/>
          </w:rPr>
          <w:t>(一)、项目资金来源与筹措</w:t>
        </w:r>
        <w:r>
          <w:tab/>
        </w:r>
        <w:r>
          <w:fldChar w:fldCharType="begin"/>
        </w:r>
        <w:r>
          <w:instrText xml:space="preserve"> PAGEREF _Toc4995 \h </w:instrText>
        </w:r>
        <w:r>
          <w:fldChar w:fldCharType="separate"/>
        </w:r>
        <w:r>
          <w:t>28</w:t>
        </w:r>
        <w:r>
          <w:fldChar w:fldCharType="end"/>
        </w:r>
      </w:hyperlink>
    </w:p>
    <w:p>
      <w:pPr>
        <w:pStyle w:val="TOC2"/>
        <w:tabs>
          <w:tab w:val="right" w:leader="dot" w:pos="8306"/>
        </w:tabs>
      </w:pPr>
      <w:hyperlink w:anchor="_Toc31102" w:history="1">
        <w:r>
          <w:rPr>
            <w:rFonts w:ascii="仿宋" w:eastAsia="仿宋" w:hAnsi="仿宋" w:cs="仿宋" w:hint="eastAsia"/>
            <w:lang w:eastAsia="zh-CN"/>
          </w:rPr>
          <w:t>(二)、资金使用与监管</w:t>
        </w:r>
        <w:r>
          <w:tab/>
        </w:r>
        <w:r>
          <w:fldChar w:fldCharType="begin"/>
        </w:r>
        <w:r>
          <w:instrText xml:space="preserve"> PAGEREF _Toc31102 \h </w:instrText>
        </w:r>
        <w:r>
          <w:fldChar w:fldCharType="separate"/>
        </w:r>
        <w:r>
          <w:t>29</w:t>
        </w:r>
        <w:r>
          <w:fldChar w:fldCharType="end"/>
        </w:r>
      </w:hyperlink>
    </w:p>
    <w:p>
      <w:pPr>
        <w:pStyle w:val="TOC2"/>
        <w:tabs>
          <w:tab w:val="right" w:leader="dot" w:pos="8306"/>
        </w:tabs>
      </w:pPr>
      <w:hyperlink w:anchor="_Toc443" w:history="1">
        <w:r>
          <w:rPr>
            <w:rFonts w:ascii="仿宋" w:eastAsia="仿宋" w:hAnsi="仿宋" w:cs="仿宋" w:hint="eastAsia"/>
            <w:lang w:eastAsia="zh-CN"/>
          </w:rPr>
          <w:t>(三)、财务规划与预测</w:t>
        </w:r>
        <w:r>
          <w:tab/>
        </w:r>
        <w:r>
          <w:fldChar w:fldCharType="begin"/>
        </w:r>
        <w:r>
          <w:instrText xml:space="preserve"> PAGEREF _Toc443 \h </w:instrText>
        </w:r>
        <w:r>
          <w:fldChar w:fldCharType="separate"/>
        </w:r>
        <w:r>
          <w:t>30</w:t>
        </w:r>
        <w:r>
          <w:fldChar w:fldCharType="end"/>
        </w:r>
      </w:hyperlink>
    </w:p>
    <w:p>
      <w:pPr>
        <w:pStyle w:val="TOC1"/>
        <w:tabs>
          <w:tab w:val="right" w:leader="dot" w:pos="8306"/>
        </w:tabs>
      </w:pPr>
      <w:hyperlink w:anchor="_Toc30634" w:history="1">
        <w:r>
          <w:rPr>
            <w:rFonts w:ascii="仿宋" w:eastAsia="仿宋" w:hAnsi="仿宋" w:cs="仿宋" w:hint="eastAsia"/>
            <w:lang w:eastAsia="zh-CN"/>
          </w:rPr>
          <w:t>十、环境保护与治理方案</w:t>
        </w:r>
        <w:r>
          <w:tab/>
        </w:r>
        <w:r>
          <w:fldChar w:fldCharType="begin"/>
        </w:r>
        <w:r>
          <w:instrText xml:space="preserve"> PAGEREF _Toc30634 \h </w:instrText>
        </w:r>
        <w:r>
          <w:fldChar w:fldCharType="separate"/>
        </w:r>
        <w:r>
          <w:t>31</w:t>
        </w:r>
        <w:r>
          <w:fldChar w:fldCharType="end"/>
        </w:r>
      </w:hyperlink>
    </w:p>
    <w:p>
      <w:pPr>
        <w:pStyle w:val="TOC2"/>
        <w:tabs>
          <w:tab w:val="right" w:leader="dot" w:pos="8306"/>
        </w:tabs>
      </w:pPr>
      <w:hyperlink w:anchor="_Toc29271" w:history="1">
        <w:r>
          <w:rPr>
            <w:rFonts w:ascii="仿宋" w:eastAsia="仿宋" w:hAnsi="仿宋" w:cs="仿宋" w:hint="eastAsia"/>
            <w:lang w:eastAsia="zh-CN"/>
          </w:rPr>
          <w:t>(一)、项目环境影响评估</w:t>
        </w:r>
        <w:r>
          <w:tab/>
        </w:r>
        <w:r>
          <w:fldChar w:fldCharType="begin"/>
        </w:r>
        <w:r>
          <w:instrText xml:space="preserve"> PAGEREF _Toc29271 \h </w:instrText>
        </w:r>
        <w:r>
          <w:fldChar w:fldCharType="separate"/>
        </w:r>
        <w:r>
          <w:t>31</w:t>
        </w:r>
        <w:r>
          <w:fldChar w:fldCharType="end"/>
        </w:r>
      </w:hyperlink>
    </w:p>
    <w:p>
      <w:pPr>
        <w:pStyle w:val="TOC2"/>
        <w:tabs>
          <w:tab w:val="right" w:leader="dot" w:pos="8306"/>
        </w:tabs>
      </w:pPr>
      <w:hyperlink w:anchor="_Toc5011" w:history="1">
        <w:r>
          <w:rPr>
            <w:rFonts w:ascii="仿宋" w:eastAsia="仿宋" w:hAnsi="仿宋" w:cs="仿宋" w:hint="eastAsia"/>
            <w:lang w:eastAsia="zh-CN"/>
          </w:rPr>
          <w:t>(二)、环境保护措施与治理方案</w:t>
        </w:r>
        <w:r>
          <w:tab/>
        </w:r>
        <w:r>
          <w:fldChar w:fldCharType="begin"/>
        </w:r>
        <w:r>
          <w:instrText xml:space="preserve"> PAGEREF _Toc5011 \h </w:instrText>
        </w:r>
        <w:r>
          <w:fldChar w:fldCharType="separate"/>
        </w:r>
        <w:r>
          <w:t>32</w:t>
        </w:r>
        <w:r>
          <w:fldChar w:fldCharType="end"/>
        </w:r>
      </w:hyperlink>
    </w:p>
    <w:p>
      <w:pPr>
        <w:pStyle w:val="TOC1"/>
        <w:tabs>
          <w:tab w:val="right" w:leader="dot" w:pos="8306"/>
        </w:tabs>
      </w:pPr>
      <w:hyperlink w:anchor="_Toc18439" w:history="1">
        <w:r>
          <w:rPr>
            <w:rFonts w:ascii="仿宋" w:eastAsia="仿宋" w:hAnsi="仿宋" w:cs="仿宋" w:hint="eastAsia"/>
            <w:lang w:eastAsia="zh-CN"/>
          </w:rPr>
          <w:t>十一、技术创新与产业升级</w:t>
        </w:r>
        <w:r>
          <w:tab/>
        </w:r>
        <w:r>
          <w:fldChar w:fldCharType="begin"/>
        </w:r>
        <w:r>
          <w:instrText xml:space="preserve"> PAGEREF _Toc18439 \h </w:instrText>
        </w:r>
        <w:r>
          <w:fldChar w:fldCharType="separate"/>
        </w:r>
        <w:r>
          <w:t>32</w:t>
        </w:r>
        <w:r>
          <w:fldChar w:fldCharType="end"/>
        </w:r>
      </w:hyperlink>
    </w:p>
    <w:p>
      <w:pPr>
        <w:pStyle w:val="TOC2"/>
        <w:tabs>
          <w:tab w:val="right" w:leader="dot" w:pos="8306"/>
        </w:tabs>
      </w:pPr>
      <w:hyperlink w:anchor="_Toc15968" w:history="1">
        <w:r>
          <w:rPr>
            <w:rFonts w:ascii="仿宋" w:eastAsia="仿宋" w:hAnsi="仿宋" w:cs="仿宋" w:hint="eastAsia"/>
            <w:lang w:eastAsia="zh-CN"/>
          </w:rPr>
          <w:t>(一)、技术创新方向与目标</w:t>
        </w:r>
        <w:r>
          <w:tab/>
        </w:r>
        <w:r>
          <w:fldChar w:fldCharType="begin"/>
        </w:r>
        <w:r>
          <w:instrText xml:space="preserve"> PAGEREF _Toc15968 \h </w:instrText>
        </w:r>
        <w:r>
          <w:fldChar w:fldCharType="separate"/>
        </w:r>
        <w:r>
          <w:t>32</w:t>
        </w:r>
        <w:r>
          <w:fldChar w:fldCharType="end"/>
        </w:r>
      </w:hyperlink>
    </w:p>
    <w:p>
      <w:pPr>
        <w:pStyle w:val="TOC2"/>
        <w:tabs>
          <w:tab w:val="right" w:leader="dot" w:pos="8306"/>
        </w:tabs>
      </w:pPr>
      <w:hyperlink w:anchor="_Toc19369" w:history="1">
        <w:r>
          <w:rPr>
            <w:rFonts w:ascii="仿宋" w:eastAsia="仿宋" w:hAnsi="仿宋" w:cs="仿宋" w:hint="eastAsia"/>
            <w:lang w:eastAsia="zh-CN"/>
          </w:rPr>
          <w:t>(二)、产业升级路径与措施</w:t>
        </w:r>
        <w:r>
          <w:tab/>
        </w:r>
        <w:r>
          <w:fldChar w:fldCharType="begin"/>
        </w:r>
        <w:r>
          <w:instrText xml:space="preserve"> PAGEREF _Toc19369 \h </w:instrText>
        </w:r>
        <w:r>
          <w:fldChar w:fldCharType="separate"/>
        </w:r>
        <w:r>
          <w:t>34</w:t>
        </w:r>
        <w:r>
          <w:fldChar w:fldCharType="end"/>
        </w:r>
      </w:hyperlink>
    </w:p>
    <w:p>
      <w:pPr>
        <w:pStyle w:val="TOC1"/>
        <w:tabs>
          <w:tab w:val="right" w:leader="dot" w:pos="8306"/>
        </w:tabs>
      </w:pPr>
      <w:hyperlink w:anchor="_Toc4226" w:history="1">
        <w:r>
          <w:rPr>
            <w:rFonts w:ascii="仿宋" w:eastAsia="仿宋" w:hAnsi="仿宋" w:cs="仿宋" w:hint="eastAsia"/>
            <w:lang w:eastAsia="zh-CN"/>
          </w:rPr>
          <w:t>十二、项目进度计划</w:t>
        </w:r>
        <w:r>
          <w:tab/>
        </w:r>
        <w:r>
          <w:fldChar w:fldCharType="begin"/>
        </w:r>
        <w:r>
          <w:instrText xml:space="preserve"> PAGEREF _Toc4226 \h </w:instrText>
        </w:r>
        <w:r>
          <w:fldChar w:fldCharType="separate"/>
        </w:r>
        <w:r>
          <w:t>35</w:t>
        </w:r>
        <w:r>
          <w:fldChar w:fldCharType="end"/>
        </w:r>
      </w:hyperlink>
    </w:p>
    <w:p>
      <w:pPr>
        <w:pStyle w:val="TOC2"/>
        <w:tabs>
          <w:tab w:val="right" w:leader="dot" w:pos="8306"/>
        </w:tabs>
      </w:pPr>
      <w:hyperlink w:anchor="_Toc712" w:history="1">
        <w:r>
          <w:rPr>
            <w:rFonts w:ascii="仿宋" w:eastAsia="仿宋" w:hAnsi="仿宋" w:cs="仿宋" w:hint="eastAsia"/>
            <w:lang w:eastAsia="zh-CN"/>
          </w:rPr>
          <w:t>(一)、建设周期</w:t>
        </w:r>
        <w:r>
          <w:tab/>
        </w:r>
        <w:r>
          <w:fldChar w:fldCharType="begin"/>
        </w:r>
        <w:r>
          <w:instrText xml:space="preserve"> PAGEREF _Toc712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9" w:history="1">
        <w:r>
          <w:rPr>
            <w:rFonts w:ascii="仿宋" w:eastAsia="仿宋" w:hAnsi="仿宋" w:cs="仿宋" w:hint="eastAsia"/>
            <w:lang w:eastAsia="zh-CN"/>
          </w:rPr>
          <w:t>(二)、建设进度</w:t>
        </w:r>
        <w:r>
          <w:tab/>
        </w:r>
        <w:r>
          <w:fldChar w:fldCharType="begin"/>
        </w:r>
        <w:r>
          <w:instrText xml:space="preserve"> PAGEREF _Toc5299 \h </w:instrText>
        </w:r>
        <w:r>
          <w:fldChar w:fldCharType="separate"/>
        </w:r>
        <w:r>
          <w:t>35</w:t>
        </w:r>
        <w:r>
          <w:fldChar w:fldCharType="end"/>
        </w:r>
      </w:hyperlink>
    </w:p>
    <w:p>
      <w:pPr>
        <w:pStyle w:val="TOC2"/>
        <w:tabs>
          <w:tab w:val="right" w:leader="dot" w:pos="8306"/>
        </w:tabs>
      </w:pPr>
      <w:hyperlink w:anchor="_Toc25387" w:history="1">
        <w:r>
          <w:rPr>
            <w:rFonts w:ascii="仿宋" w:eastAsia="仿宋" w:hAnsi="仿宋" w:cs="仿宋" w:hint="eastAsia"/>
            <w:lang w:eastAsia="zh-CN"/>
          </w:rPr>
          <w:t>(三)、进度安排注意事项</w:t>
        </w:r>
        <w:r>
          <w:tab/>
        </w:r>
        <w:r>
          <w:fldChar w:fldCharType="begin"/>
        </w:r>
        <w:r>
          <w:instrText xml:space="preserve"> PAGEREF _Toc25387 \h </w:instrText>
        </w:r>
        <w:r>
          <w:fldChar w:fldCharType="separate"/>
        </w:r>
        <w:r>
          <w:t>37</w:t>
        </w:r>
        <w:r>
          <w:fldChar w:fldCharType="end"/>
        </w:r>
      </w:hyperlink>
    </w:p>
    <w:p>
      <w:pPr>
        <w:pStyle w:val="TOC2"/>
        <w:tabs>
          <w:tab w:val="right" w:leader="dot" w:pos="8306"/>
        </w:tabs>
      </w:pPr>
      <w:hyperlink w:anchor="_Toc28614" w:history="1">
        <w:r>
          <w:rPr>
            <w:rFonts w:ascii="仿宋" w:eastAsia="仿宋" w:hAnsi="仿宋" w:cs="仿宋" w:hint="eastAsia"/>
            <w:lang w:eastAsia="zh-CN"/>
          </w:rPr>
          <w:t>(四)、人力资源配置</w:t>
        </w:r>
        <w:r>
          <w:tab/>
        </w:r>
        <w:r>
          <w:fldChar w:fldCharType="begin"/>
        </w:r>
        <w:r>
          <w:instrText xml:space="preserve"> PAGEREF _Toc28614 \h </w:instrText>
        </w:r>
        <w:r>
          <w:fldChar w:fldCharType="separate"/>
        </w:r>
        <w:r>
          <w:t>37</w:t>
        </w:r>
        <w:r>
          <w:fldChar w:fldCharType="end"/>
        </w:r>
      </w:hyperlink>
    </w:p>
    <w:p>
      <w:pPr>
        <w:pStyle w:val="TOC2"/>
        <w:tabs>
          <w:tab w:val="right" w:leader="dot" w:pos="8306"/>
        </w:tabs>
      </w:pPr>
      <w:hyperlink w:anchor="_Toc5083" w:history="1">
        <w:r>
          <w:rPr>
            <w:rFonts w:ascii="仿宋" w:eastAsia="仿宋" w:hAnsi="仿宋" w:cs="仿宋" w:hint="eastAsia"/>
            <w:lang w:eastAsia="zh-CN"/>
          </w:rPr>
          <w:t>(五)、员工培训</w:t>
        </w:r>
        <w:r>
          <w:tab/>
        </w:r>
        <w:r>
          <w:fldChar w:fldCharType="begin"/>
        </w:r>
        <w:r>
          <w:instrText xml:space="preserve"> PAGEREF _Toc5083 \h </w:instrText>
        </w:r>
        <w:r>
          <w:fldChar w:fldCharType="separate"/>
        </w:r>
        <w:r>
          <w:t>39</w:t>
        </w:r>
        <w:r>
          <w:fldChar w:fldCharType="end"/>
        </w:r>
      </w:hyperlink>
    </w:p>
    <w:p>
      <w:pPr>
        <w:pStyle w:val="TOC2"/>
        <w:tabs>
          <w:tab w:val="right" w:leader="dot" w:pos="8306"/>
        </w:tabs>
      </w:pPr>
      <w:hyperlink w:anchor="_Toc29727" w:history="1">
        <w:r>
          <w:rPr>
            <w:rFonts w:ascii="仿宋" w:eastAsia="仿宋" w:hAnsi="仿宋" w:cs="仿宋" w:hint="eastAsia"/>
            <w:lang w:eastAsia="zh-CN"/>
          </w:rPr>
          <w:t>(六)、项目实施保障</w:t>
        </w:r>
        <w:r>
          <w:tab/>
        </w:r>
        <w:r>
          <w:fldChar w:fldCharType="begin"/>
        </w:r>
        <w:r>
          <w:instrText xml:space="preserve"> PAGEREF _Toc29727 \h </w:instrText>
        </w:r>
        <w:r>
          <w:fldChar w:fldCharType="separate"/>
        </w:r>
        <w:r>
          <w:t>40</w:t>
        </w:r>
        <w:r>
          <w:fldChar w:fldCharType="end"/>
        </w:r>
      </w:hyperlink>
    </w:p>
    <w:p>
      <w:pPr>
        <w:pStyle w:val="TOC2"/>
        <w:tabs>
          <w:tab w:val="right" w:leader="dot" w:pos="8306"/>
        </w:tabs>
      </w:pPr>
      <w:hyperlink w:anchor="_Toc12094" w:history="1">
        <w:r>
          <w:rPr>
            <w:rFonts w:ascii="仿宋" w:eastAsia="仿宋" w:hAnsi="仿宋" w:cs="仿宋" w:hint="eastAsia"/>
            <w:lang w:eastAsia="zh-CN"/>
          </w:rPr>
          <w:t>(七)、安全规范管理</w:t>
        </w:r>
        <w:r>
          <w:tab/>
        </w:r>
        <w:r>
          <w:fldChar w:fldCharType="begin"/>
        </w:r>
        <w:r>
          <w:instrText xml:space="preserve"> PAGEREF _Toc12094 \h </w:instrText>
        </w:r>
        <w:r>
          <w:fldChar w:fldCharType="separate"/>
        </w:r>
        <w:r>
          <w:t>41</w:t>
        </w:r>
        <w:r>
          <w:fldChar w:fldCharType="end"/>
        </w:r>
      </w:hyperlink>
    </w:p>
    <w:p>
      <w:pPr>
        <w:pStyle w:val="TOC1"/>
        <w:tabs>
          <w:tab w:val="right" w:leader="dot" w:pos="8306"/>
        </w:tabs>
      </w:pPr>
      <w:hyperlink w:anchor="_Toc26061" w:history="1">
        <w:r>
          <w:rPr>
            <w:rFonts w:ascii="仿宋" w:eastAsia="仿宋" w:hAnsi="仿宋" w:cs="仿宋" w:hint="eastAsia"/>
            <w:lang w:eastAsia="zh-CN"/>
          </w:rPr>
          <w:t>十三、设施与设备管理</w:t>
        </w:r>
        <w:r>
          <w:tab/>
        </w:r>
        <w:r>
          <w:fldChar w:fldCharType="begin"/>
        </w:r>
        <w:r>
          <w:instrText xml:space="preserve"> PAGEREF _Toc26061 \h </w:instrText>
        </w:r>
        <w:r>
          <w:fldChar w:fldCharType="separate"/>
        </w:r>
        <w:r>
          <w:t>43</w:t>
        </w:r>
        <w:r>
          <w:fldChar w:fldCharType="end"/>
        </w:r>
      </w:hyperlink>
    </w:p>
    <w:p>
      <w:pPr>
        <w:pStyle w:val="TOC2"/>
        <w:tabs>
          <w:tab w:val="right" w:leader="dot" w:pos="8306"/>
        </w:tabs>
      </w:pPr>
      <w:hyperlink w:anchor="_Toc22341" w:history="1">
        <w:r>
          <w:rPr>
            <w:rFonts w:ascii="仿宋" w:eastAsia="仿宋" w:hAnsi="仿宋" w:cs="仿宋" w:hint="eastAsia"/>
            <w:lang w:eastAsia="zh-CN"/>
          </w:rPr>
          <w:t>(一)、设施规划与配置</w:t>
        </w:r>
        <w:r>
          <w:tab/>
        </w:r>
        <w:r>
          <w:fldChar w:fldCharType="begin"/>
        </w:r>
        <w:r>
          <w:instrText xml:space="preserve"> PAGEREF _Toc22341 \h </w:instrText>
        </w:r>
        <w:r>
          <w:fldChar w:fldCharType="separate"/>
        </w:r>
        <w:r>
          <w:t>43</w:t>
        </w:r>
        <w:r>
          <w:fldChar w:fldCharType="end"/>
        </w:r>
      </w:hyperlink>
    </w:p>
    <w:p>
      <w:pPr>
        <w:pStyle w:val="TOC2"/>
        <w:tabs>
          <w:tab w:val="right" w:leader="dot" w:pos="8306"/>
        </w:tabs>
      </w:pPr>
      <w:hyperlink w:anchor="_Toc7329" w:history="1">
        <w:r>
          <w:rPr>
            <w:rFonts w:ascii="仿宋" w:eastAsia="仿宋" w:hAnsi="仿宋" w:cs="仿宋" w:hint="eastAsia"/>
            <w:lang w:eastAsia="zh-CN"/>
          </w:rPr>
          <w:t>(二)、设备采购与维护管理</w:t>
        </w:r>
        <w:r>
          <w:tab/>
        </w:r>
        <w:r>
          <w:fldChar w:fldCharType="begin"/>
        </w:r>
        <w:r>
          <w:instrText xml:space="preserve"> PAGEREF _Toc7329 \h </w:instrText>
        </w:r>
        <w:r>
          <w:fldChar w:fldCharType="separate"/>
        </w:r>
        <w:r>
          <w:t>43</w:t>
        </w:r>
        <w:r>
          <w:fldChar w:fldCharType="end"/>
        </w:r>
      </w:hyperlink>
    </w:p>
    <w:p>
      <w:pPr>
        <w:pStyle w:val="TOC2"/>
        <w:tabs>
          <w:tab w:val="right" w:leader="dot" w:pos="8306"/>
        </w:tabs>
      </w:pPr>
      <w:hyperlink w:anchor="_Toc13238" w:history="1">
        <w:r>
          <w:rPr>
            <w:rFonts w:ascii="仿宋" w:eastAsia="仿宋" w:hAnsi="仿宋" w:cs="仿宋" w:hint="eastAsia"/>
            <w:lang w:eastAsia="zh-CN"/>
          </w:rPr>
          <w:t>(三)、设施设备升级策略</w:t>
        </w:r>
        <w:r>
          <w:tab/>
        </w:r>
        <w:r>
          <w:fldChar w:fldCharType="begin"/>
        </w:r>
        <w:r>
          <w:instrText xml:space="preserve"> PAGEREF _Toc13238 \h </w:instrText>
        </w:r>
        <w:r>
          <w:fldChar w:fldCharType="separate"/>
        </w:r>
        <w:r>
          <w:t>44</w:t>
        </w:r>
        <w:r>
          <w:fldChar w:fldCharType="end"/>
        </w:r>
      </w:hyperlink>
    </w:p>
    <w:p>
      <w:pPr>
        <w:pStyle w:val="TOC1"/>
        <w:tabs>
          <w:tab w:val="right" w:leader="dot" w:pos="8306"/>
        </w:tabs>
      </w:pPr>
      <w:hyperlink w:anchor="_Toc23468" w:history="1">
        <w:r>
          <w:rPr>
            <w:rFonts w:ascii="仿宋" w:eastAsia="仿宋" w:hAnsi="仿宋" w:cs="仿宋" w:hint="eastAsia"/>
            <w:lang w:eastAsia="zh-CN"/>
          </w:rPr>
          <w:t>十四、质量管理与控制</w:t>
        </w:r>
        <w:r>
          <w:tab/>
        </w:r>
        <w:r>
          <w:fldChar w:fldCharType="begin"/>
        </w:r>
        <w:r>
          <w:instrText xml:space="preserve"> PAGEREF _Toc23468 \h </w:instrText>
        </w:r>
        <w:r>
          <w:fldChar w:fldCharType="separate"/>
        </w:r>
        <w:r>
          <w:t>45</w:t>
        </w:r>
        <w:r>
          <w:fldChar w:fldCharType="end"/>
        </w:r>
      </w:hyperlink>
    </w:p>
    <w:p>
      <w:pPr>
        <w:pStyle w:val="TOC2"/>
        <w:tabs>
          <w:tab w:val="right" w:leader="dot" w:pos="8306"/>
        </w:tabs>
      </w:pPr>
      <w:hyperlink w:anchor="_Toc29721" w:history="1">
        <w:r>
          <w:rPr>
            <w:rFonts w:ascii="仿宋" w:eastAsia="仿宋" w:hAnsi="仿宋" w:cs="仿宋" w:hint="eastAsia"/>
            <w:lang w:eastAsia="zh-CN"/>
          </w:rPr>
          <w:t>(一)、质量管理体系建设</w:t>
        </w:r>
        <w:r>
          <w:tab/>
        </w:r>
        <w:r>
          <w:fldChar w:fldCharType="begin"/>
        </w:r>
        <w:r>
          <w:instrText xml:space="preserve"> PAGEREF _Toc29721 \h </w:instrText>
        </w:r>
        <w:r>
          <w:fldChar w:fldCharType="separate"/>
        </w:r>
        <w:r>
          <w:t>45</w:t>
        </w:r>
        <w:r>
          <w:fldChar w:fldCharType="end"/>
        </w:r>
      </w:hyperlink>
    </w:p>
    <w:p>
      <w:pPr>
        <w:pStyle w:val="TOC2"/>
        <w:tabs>
          <w:tab w:val="right" w:leader="dot" w:pos="8306"/>
        </w:tabs>
      </w:pPr>
      <w:hyperlink w:anchor="_Toc12817" w:history="1">
        <w:r>
          <w:rPr>
            <w:rFonts w:ascii="仿宋" w:eastAsia="仿宋" w:hAnsi="仿宋" w:cs="仿宋" w:hint="eastAsia"/>
            <w:lang w:eastAsia="zh-CN"/>
          </w:rPr>
          <w:t>(二)、质量控制措施</w:t>
        </w:r>
        <w:r>
          <w:tab/>
        </w:r>
        <w:r>
          <w:fldChar w:fldCharType="begin"/>
        </w:r>
        <w:r>
          <w:instrText xml:space="preserve"> PAGEREF _Toc12817 \h </w:instrText>
        </w:r>
        <w:r>
          <w:fldChar w:fldCharType="separate"/>
        </w:r>
        <w:r>
          <w:t>46</w:t>
        </w:r>
        <w:r>
          <w:fldChar w:fldCharType="end"/>
        </w:r>
      </w:hyperlink>
    </w:p>
    <w:p>
      <w:pPr>
        <w:pStyle w:val="TOC1"/>
        <w:tabs>
          <w:tab w:val="right" w:leader="dot" w:pos="8306"/>
        </w:tabs>
      </w:pPr>
      <w:hyperlink w:anchor="_Toc31197" w:history="1">
        <w:r>
          <w:rPr>
            <w:rFonts w:ascii="仿宋" w:eastAsia="仿宋" w:hAnsi="仿宋" w:cs="仿宋" w:hint="eastAsia"/>
            <w:lang w:eastAsia="zh-CN"/>
          </w:rPr>
          <w:t>十五、法律法规与政策遵循</w:t>
        </w:r>
        <w:r>
          <w:tab/>
        </w:r>
        <w:r>
          <w:fldChar w:fldCharType="begin"/>
        </w:r>
        <w:r>
          <w:instrText xml:space="preserve"> PAGEREF _Toc31197 \h </w:instrText>
        </w:r>
        <w:r>
          <w:fldChar w:fldCharType="separate"/>
        </w:r>
        <w:r>
          <w:t>47</w:t>
        </w:r>
        <w:r>
          <w:fldChar w:fldCharType="end"/>
        </w:r>
      </w:hyperlink>
    </w:p>
    <w:p>
      <w:pPr>
        <w:pStyle w:val="TOC2"/>
        <w:tabs>
          <w:tab w:val="right" w:leader="dot" w:pos="8306"/>
        </w:tabs>
      </w:pPr>
      <w:hyperlink w:anchor="_Toc5905" w:history="1">
        <w:r>
          <w:rPr>
            <w:rFonts w:ascii="仿宋" w:eastAsia="仿宋" w:hAnsi="仿宋" w:cs="仿宋" w:hint="eastAsia"/>
            <w:lang w:eastAsia="zh-CN"/>
          </w:rPr>
          <w:t>(一)、法律法规遵守</w:t>
        </w:r>
        <w:r>
          <w:tab/>
        </w:r>
        <w:r>
          <w:fldChar w:fldCharType="begin"/>
        </w:r>
        <w:r>
          <w:instrText xml:space="preserve"> PAGEREF _Toc5905 \h </w:instrText>
        </w:r>
        <w:r>
          <w:fldChar w:fldCharType="separate"/>
        </w:r>
        <w:r>
          <w:t>47</w:t>
        </w:r>
        <w:r>
          <w:fldChar w:fldCharType="end"/>
        </w:r>
      </w:hyperlink>
    </w:p>
    <w:p>
      <w:pPr>
        <w:pStyle w:val="TOC2"/>
        <w:tabs>
          <w:tab w:val="right" w:leader="dot" w:pos="8306"/>
        </w:tabs>
      </w:pPr>
      <w:hyperlink w:anchor="_Toc13469" w:history="1">
        <w:r>
          <w:rPr>
            <w:rFonts w:ascii="仿宋" w:eastAsia="仿宋" w:hAnsi="仿宋" w:cs="仿宋" w:hint="eastAsia"/>
            <w:lang w:eastAsia="zh-CN"/>
          </w:rPr>
          <w:t>(二)、政策导向与利用</w:t>
        </w:r>
        <w:r>
          <w:tab/>
        </w:r>
        <w:r>
          <w:fldChar w:fldCharType="begin"/>
        </w:r>
        <w:r>
          <w:instrText xml:space="preserve"> PAGEREF _Toc13469 \h </w:instrText>
        </w:r>
        <w:r>
          <w:fldChar w:fldCharType="separate"/>
        </w:r>
        <w:r>
          <w:t>48</w:t>
        </w:r>
        <w:r>
          <w:fldChar w:fldCharType="end"/>
        </w:r>
      </w:hyperlink>
    </w:p>
    <w:p>
      <w:pPr>
        <w:pStyle w:val="TOC1"/>
        <w:tabs>
          <w:tab w:val="right" w:leader="dot" w:pos="8306"/>
        </w:tabs>
      </w:pPr>
      <w:hyperlink w:anchor="_Toc17330" w:history="1">
        <w:r>
          <w:rPr>
            <w:rFonts w:ascii="仿宋" w:eastAsia="仿宋" w:hAnsi="仿宋" w:cs="仿宋" w:hint="eastAsia"/>
            <w:lang w:eastAsia="zh-CN"/>
          </w:rPr>
          <w:t>十六、成果转化与推广应用</w:t>
        </w:r>
        <w:r>
          <w:tab/>
        </w:r>
        <w:r>
          <w:fldChar w:fldCharType="begin"/>
        </w:r>
        <w:r>
          <w:instrText xml:space="preserve"> PAGEREF _Toc17330 \h </w:instrText>
        </w:r>
        <w:r>
          <w:fldChar w:fldCharType="separate"/>
        </w:r>
        <w:r>
          <w:t>49</w:t>
        </w:r>
        <w:r>
          <w:fldChar w:fldCharType="end"/>
        </w:r>
      </w:hyperlink>
    </w:p>
    <w:p>
      <w:pPr>
        <w:pStyle w:val="TOC2"/>
        <w:tabs>
          <w:tab w:val="right" w:leader="dot" w:pos="8306"/>
        </w:tabs>
      </w:pPr>
      <w:hyperlink w:anchor="_Toc18874" w:history="1">
        <w:r>
          <w:rPr>
            <w:rFonts w:ascii="仿宋" w:eastAsia="仿宋" w:hAnsi="仿宋" w:cs="仿宋" w:hint="eastAsia"/>
            <w:lang w:eastAsia="zh-CN"/>
          </w:rPr>
          <w:t>(一)、成果转化策略制定</w:t>
        </w:r>
        <w:r>
          <w:tab/>
        </w:r>
        <w:r>
          <w:fldChar w:fldCharType="begin"/>
        </w:r>
        <w:r>
          <w:instrText xml:space="preserve"> PAGEREF _Toc18874 \h </w:instrText>
        </w:r>
        <w:r>
          <w:fldChar w:fldCharType="separate"/>
        </w:r>
        <w:r>
          <w:t>49</w:t>
        </w:r>
        <w:r>
          <w:fldChar w:fldCharType="end"/>
        </w:r>
      </w:hyperlink>
    </w:p>
    <w:p>
      <w:pPr>
        <w:pStyle w:val="TOC2"/>
        <w:tabs>
          <w:tab w:val="right" w:leader="dot" w:pos="8306"/>
        </w:tabs>
      </w:pPr>
      <w:hyperlink w:anchor="_Toc7801" w:history="1">
        <w:r>
          <w:rPr>
            <w:rFonts w:ascii="仿宋" w:eastAsia="仿宋" w:hAnsi="仿宋" w:cs="仿宋" w:hint="eastAsia"/>
            <w:lang w:eastAsia="zh-CN"/>
          </w:rPr>
          <w:t>(二)、成果推广应用方案</w:t>
        </w:r>
        <w:r>
          <w:tab/>
        </w:r>
        <w:r>
          <w:fldChar w:fldCharType="begin"/>
        </w:r>
        <w:r>
          <w:instrText xml:space="preserve"> PAGEREF _Toc7801 \h </w:instrText>
        </w:r>
        <w:r>
          <w:fldChar w:fldCharType="separate"/>
        </w:r>
        <w:r>
          <w:t>51</w:t>
        </w:r>
        <w:r>
          <w:fldChar w:fldCharType="end"/>
        </w:r>
      </w:hyperlink>
    </w:p>
    <w:p>
      <w:pPr>
        <w:pStyle w:val="TOC1"/>
        <w:tabs>
          <w:tab w:val="right" w:leader="dot" w:pos="8306"/>
        </w:tabs>
      </w:pPr>
      <w:hyperlink w:anchor="_Toc10664" w:history="1">
        <w:r>
          <w:rPr>
            <w:rFonts w:ascii="仿宋" w:eastAsia="仿宋" w:hAnsi="仿宋" w:cs="仿宋" w:hint="eastAsia"/>
            <w:lang w:eastAsia="zh-CN"/>
          </w:rPr>
          <w:t>十七、企业合规与伦理</w:t>
        </w:r>
        <w:r>
          <w:tab/>
        </w:r>
        <w:r>
          <w:fldChar w:fldCharType="begin"/>
        </w:r>
        <w:r>
          <w:instrText xml:space="preserve"> PAGEREF _Toc10664 \h </w:instrText>
        </w:r>
        <w:r>
          <w:fldChar w:fldCharType="separate"/>
        </w:r>
        <w:r>
          <w:t>52</w:t>
        </w:r>
        <w:r>
          <w:fldChar w:fldCharType="end"/>
        </w:r>
      </w:hyperlink>
    </w:p>
    <w:p>
      <w:pPr>
        <w:pStyle w:val="TOC2"/>
        <w:tabs>
          <w:tab w:val="right" w:leader="dot" w:pos="8306"/>
        </w:tabs>
      </w:pPr>
      <w:hyperlink w:anchor="_Toc29192" w:history="1">
        <w:r>
          <w:rPr>
            <w:rFonts w:ascii="仿宋" w:eastAsia="仿宋" w:hAnsi="仿宋" w:cs="仿宋" w:hint="eastAsia"/>
            <w:lang w:eastAsia="zh-CN"/>
          </w:rPr>
          <w:t>(一)、合规政策与程序</w:t>
        </w:r>
        <w:r>
          <w:tab/>
        </w:r>
        <w:r>
          <w:fldChar w:fldCharType="begin"/>
        </w:r>
        <w:r>
          <w:instrText xml:space="preserve"> PAGEREF _Toc29192 \h </w:instrText>
        </w:r>
        <w:r>
          <w:fldChar w:fldCharType="separate"/>
        </w:r>
        <w:r>
          <w:t>52</w:t>
        </w:r>
        <w:r>
          <w:fldChar w:fldCharType="end"/>
        </w:r>
      </w:hyperlink>
    </w:p>
    <w:p>
      <w:pPr>
        <w:pStyle w:val="TOC2"/>
        <w:tabs>
          <w:tab w:val="right" w:leader="dot" w:pos="8306"/>
        </w:tabs>
      </w:pPr>
      <w:hyperlink w:anchor="_Toc2195" w:history="1">
        <w:r>
          <w:rPr>
            <w:rFonts w:ascii="仿宋" w:eastAsia="仿宋" w:hAnsi="仿宋" w:cs="仿宋" w:hint="eastAsia"/>
            <w:lang w:eastAsia="zh-CN"/>
          </w:rPr>
          <w:t>(二)、伦理规范与培训</w:t>
        </w:r>
        <w:r>
          <w:tab/>
        </w:r>
        <w:r>
          <w:fldChar w:fldCharType="begin"/>
        </w:r>
        <w:r>
          <w:instrText xml:space="preserve"> PAGEREF _Toc2195 \h </w:instrText>
        </w:r>
        <w:r>
          <w:fldChar w:fldCharType="separate"/>
        </w:r>
        <w:r>
          <w:t>53</w:t>
        </w:r>
        <w:r>
          <w:fldChar w:fldCharType="end"/>
        </w:r>
      </w:hyperlink>
    </w:p>
    <w:p>
      <w:pPr>
        <w:pStyle w:val="TOC2"/>
        <w:tabs>
          <w:tab w:val="right" w:leader="dot" w:pos="8306"/>
        </w:tabs>
      </w:pPr>
      <w:hyperlink w:anchor="_Toc11683" w:history="1">
        <w:r>
          <w:rPr>
            <w:rFonts w:ascii="仿宋" w:eastAsia="仿宋" w:hAnsi="仿宋" w:cs="仿宋" w:hint="eastAsia"/>
            <w:lang w:eastAsia="zh-CN"/>
          </w:rPr>
          <w:t>(三)、合规风险评估</w:t>
        </w:r>
        <w:r>
          <w:tab/>
        </w:r>
        <w:r>
          <w:fldChar w:fldCharType="begin"/>
        </w:r>
        <w:r>
          <w:instrText xml:space="preserve"> PAGEREF _Toc11683 \h </w:instrText>
        </w:r>
        <w:r>
          <w:fldChar w:fldCharType="separate"/>
        </w:r>
        <w:r>
          <w:t>54</w:t>
        </w:r>
        <w:r>
          <w:fldChar w:fldCharType="end"/>
        </w:r>
      </w:hyperlink>
    </w:p>
    <w:p>
      <w:pPr>
        <w:pStyle w:val="TOC2"/>
        <w:tabs>
          <w:tab w:val="right" w:leader="dot" w:pos="8306"/>
        </w:tabs>
      </w:pPr>
      <w:hyperlink w:anchor="_Toc7502" w:history="1">
        <w:r>
          <w:rPr>
            <w:rFonts w:ascii="仿宋" w:eastAsia="仿宋" w:hAnsi="仿宋" w:cs="仿宋" w:hint="eastAsia"/>
            <w:lang w:eastAsia="zh-CN"/>
          </w:rPr>
          <w:t>(四)、合规监督与执行</w:t>
        </w:r>
        <w:r>
          <w:tab/>
        </w:r>
        <w:r>
          <w:fldChar w:fldCharType="begin"/>
        </w:r>
        <w:r>
          <w:instrText xml:space="preserve"> PAGEREF _Toc7502 \h </w:instrText>
        </w:r>
        <w:r>
          <w:fldChar w:fldCharType="separate"/>
        </w:r>
        <w:r>
          <w:t>56</w:t>
        </w:r>
        <w:r>
          <w:fldChar w:fldCharType="end"/>
        </w:r>
      </w:hyperlink>
    </w:p>
    <w:p>
      <w:pPr>
        <w:pStyle w:val="TOC1"/>
        <w:tabs>
          <w:tab w:val="right" w:leader="dot" w:pos="8306"/>
        </w:tabs>
      </w:pPr>
      <w:hyperlink w:anchor="_Toc9961" w:history="1">
        <w:r>
          <w:rPr>
            <w:rFonts w:ascii="仿宋" w:eastAsia="仿宋" w:hAnsi="仿宋" w:cs="仿宋" w:hint="eastAsia"/>
            <w:lang w:eastAsia="zh-CN"/>
          </w:rPr>
          <w:t>十八、项目施工方案</w:t>
        </w:r>
        <w:r>
          <w:tab/>
        </w:r>
        <w:r>
          <w:fldChar w:fldCharType="begin"/>
        </w:r>
        <w:r>
          <w:instrText xml:space="preserve"> PAGEREF _Toc9961 \h </w:instrText>
        </w:r>
        <w:r>
          <w:fldChar w:fldCharType="separate"/>
        </w:r>
        <w:r>
          <w:t>56</w:t>
        </w:r>
        <w:r>
          <w:fldChar w:fldCharType="end"/>
        </w:r>
      </w:hyperlink>
    </w:p>
    <w:p>
      <w:pPr>
        <w:pStyle w:val="TOC2"/>
        <w:tabs>
          <w:tab w:val="right" w:leader="dot" w:pos="8306"/>
        </w:tabs>
      </w:pPr>
      <w:hyperlink w:anchor="_Toc24752" w:history="1">
        <w:r>
          <w:rPr>
            <w:rFonts w:ascii="仿宋" w:eastAsia="仿宋" w:hAnsi="仿宋" w:cs="仿宋" w:hint="eastAsia"/>
            <w:lang w:eastAsia="zh-CN"/>
          </w:rPr>
          <w:t>(一)、施工组织设计</w:t>
        </w:r>
        <w:r>
          <w:tab/>
        </w:r>
        <w:r>
          <w:fldChar w:fldCharType="begin"/>
        </w:r>
        <w:r>
          <w:instrText xml:space="preserve"> PAGEREF _Toc24752 \h </w:instrText>
        </w:r>
        <w:r>
          <w:fldChar w:fldCharType="separate"/>
        </w:r>
        <w:r>
          <w:t>56</w:t>
        </w:r>
        <w:r>
          <w:fldChar w:fldCharType="end"/>
        </w:r>
      </w:hyperlink>
    </w:p>
    <w:p>
      <w:pPr>
        <w:pStyle w:val="TOC2"/>
        <w:tabs>
          <w:tab w:val="right" w:leader="dot" w:pos="8306"/>
        </w:tabs>
      </w:pPr>
      <w:hyperlink w:anchor="_Toc20036" w:history="1">
        <w:r>
          <w:rPr>
            <w:rFonts w:ascii="仿宋" w:eastAsia="仿宋" w:hAnsi="仿宋" w:cs="仿宋" w:hint="eastAsia"/>
            <w:lang w:eastAsia="zh-CN"/>
          </w:rPr>
          <w:t>(二)、施工工艺与技术路线</w:t>
        </w:r>
        <w:r>
          <w:tab/>
        </w:r>
        <w:r>
          <w:fldChar w:fldCharType="begin"/>
        </w:r>
        <w:r>
          <w:instrText xml:space="preserve"> PAGEREF _Toc20036 \h </w:instrText>
        </w:r>
        <w:r>
          <w:fldChar w:fldCharType="separate"/>
        </w:r>
        <w:r>
          <w:t>58</w:t>
        </w:r>
        <w:r>
          <w:fldChar w:fldCharType="end"/>
        </w:r>
      </w:hyperlink>
    </w:p>
    <w:p>
      <w:pPr>
        <w:pStyle w:val="TOC2"/>
        <w:tabs>
          <w:tab w:val="right" w:leader="dot" w:pos="8306"/>
        </w:tabs>
      </w:pPr>
      <w:hyperlink w:anchor="_Toc6335" w:history="1">
        <w:r>
          <w:rPr>
            <w:rFonts w:ascii="仿宋" w:eastAsia="仿宋" w:hAnsi="仿宋" w:cs="仿宋" w:hint="eastAsia"/>
            <w:lang w:eastAsia="zh-CN"/>
          </w:rPr>
          <w:t>(三)、关键节点施工计划</w:t>
        </w:r>
        <w:r>
          <w:tab/>
        </w:r>
        <w:r>
          <w:fldChar w:fldCharType="begin"/>
        </w:r>
        <w:r>
          <w:instrText xml:space="preserve"> PAGEREF _Toc6335 \h </w:instrText>
        </w:r>
        <w:r>
          <w:fldChar w:fldCharType="separate"/>
        </w:r>
        <w:r>
          <w:t>59</w:t>
        </w:r>
        <w:r>
          <w:fldChar w:fldCharType="end"/>
        </w:r>
      </w:hyperlink>
    </w:p>
    <w:p>
      <w:pPr>
        <w:pStyle w:val="TOC2"/>
        <w:tabs>
          <w:tab w:val="right" w:leader="dot" w:pos="8306"/>
        </w:tabs>
      </w:pPr>
      <w:hyperlink w:anchor="_Toc5079" w:history="1">
        <w:r>
          <w:rPr>
            <w:rFonts w:ascii="仿宋" w:eastAsia="仿宋" w:hAnsi="仿宋" w:cs="仿宋" w:hint="eastAsia"/>
            <w:lang w:eastAsia="zh-CN"/>
          </w:rPr>
          <w:t>(四)、施工现场管理</w:t>
        </w:r>
        <w:r>
          <w:tab/>
        </w:r>
        <w:r>
          <w:fldChar w:fldCharType="begin"/>
        </w:r>
        <w:r>
          <w:instrText xml:space="preserve"> PAGEREF _Toc5079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7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车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车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4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在全球经济快速发展和科技日新月异的今天，市场对创新技术和环保解决方案的需求日益增长。自动车床项目恰好聚焦于这一趋势，提供涵盖人工智能、大数据分析和可持续能源等领域的高效、先进产品和服务。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自动车床项目在其专注的领域内，特别是在人工智能和数据科学方面，有望推动显著的技术革新。项目的研发活动不仅有望孕育出改变行业运作方式的新技术，还可能在长远中影响整个技术生态系统。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自动车床项目还致力于提升当地居民的技能和就业能力，通过与当地教育机构合作提供培训和教育机会，从而提高社区整体的生活水平和社会福祉。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动车床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动车床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动车床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656"/>
      <w:r>
        <w:rPr>
          <w:rFonts w:ascii="仿宋" w:eastAsia="仿宋" w:hAnsi="仿宋" w:cs="仿宋" w:hint="eastAsia"/>
          <w:sz w:val="28"/>
          <w:lang w:eastAsia="zh-CN"/>
        </w:rPr>
        <w:t>二、自动车床项目概论</w:t>
      </w:r>
      <w:bookmarkEnd w:id="6"/>
    </w:p>
    <w:p>
      <w:pPr>
        <w:pStyle w:val="Heading2"/>
        <w:rPr>
          <w:rFonts w:ascii="仿宋" w:eastAsia="仿宋" w:hAnsi="仿宋" w:cs="仿宋" w:hint="eastAsia"/>
          <w:lang w:eastAsia="zh-CN"/>
        </w:rPr>
      </w:pPr>
      <w:bookmarkStart w:id="7" w:name="_Toc2328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自动车床项目的申报单位是“XXX实业发展公司”，这是一家在其所处行业内备受尊敬的企业。公司自成立以来，通过其在自动车床项目中表现出的创新精神和卓越执行力，在市场上赢得了显著的地位。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该公司的法定代表人秦XX，在自动车床项目及其他多个行业领域中都有着显著的贡献。秦XX以其出色的领导才能和敏锐的商业洞察力，带领公司在自动车床项目等多个领域实现了持续的成长和成功。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自动车床项目的重要合作伙伴。公司专注于[行业名称]领域，以创新作为驱动力，不断推动技术进步和市场扩张。在自动车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动车床项目中展现了强劲的增长和稳定的财务表现。公司通过有效的策略，在自动车床项目中扩大了其市场份额并增强了盈利能力。同时，公司积极承担社会责任，参与各类社会公益项目，增强了其在自动车床项目中的品牌形象和社会影响力。</w:t>
      </w:r>
    </w:p>
    <w:p>
      <w:pPr>
        <w:pStyle w:val="Heading2"/>
        <w:ind w:firstLine="560" w:firstLineChars="200"/>
        <w:rPr>
          <w:rFonts w:ascii="仿宋" w:eastAsia="仿宋" w:hAnsi="仿宋" w:cs="仿宋" w:hint="eastAsia"/>
          <w:sz w:val="28"/>
          <w:lang w:eastAsia="zh-CN"/>
        </w:rPr>
      </w:pPr>
      <w:bookmarkStart w:id="8" w:name="_Toc2950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车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自动车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38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135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一、自动车床项目的技术资源开发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二、自动车床项目的人力资源管理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https://d.book118.com/686155104154010050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2314E"/>
    <w:rsid w:val="78F23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55104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2024-02-01T03:52:00Z</dcterms:created>
  <dcterms:modified xsi:type="dcterms:W3CDTF">2024-02-01T03:52:54Z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F7F3737A1C6145E2AC44670C0BF33F4B_11</vt:lpwstr>
  </property>
  <property fmtid="{D5CDD505-2E9C-101B-9397-08002B2CF9AE}" pid="3" name="KSOProductBuildVer">
    <vt:lpwstr>2052-12.1.0.16250</vt:lpwstr>
  </property>
</Properties>
</file>