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小型高效沼气装置项目构思建设方案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76" w:history="1">
        <w:r>
          <w:rPr>
            <w:rFonts w:ascii="仿宋" w:eastAsia="仿宋" w:hAnsi="仿宋" w:cs="仿宋" w:hint="eastAsia"/>
            <w:lang w:eastAsia="zh-CN"/>
          </w:rPr>
          <w:t>序言</w:t>
        </w:r>
        <w:r>
          <w:tab/>
        </w:r>
        <w:r>
          <w:fldChar w:fldCharType="begin"/>
        </w:r>
        <w:r>
          <w:instrText xml:space="preserve"> PAGEREF _Toc13176 \h </w:instrText>
        </w:r>
        <w:r>
          <w:fldChar w:fldCharType="separate"/>
        </w:r>
        <w:r>
          <w:t>3</w:t>
        </w:r>
        <w:r>
          <w:fldChar w:fldCharType="end"/>
        </w:r>
      </w:hyperlink>
    </w:p>
    <w:p>
      <w:pPr>
        <w:pStyle w:val="TOC1"/>
        <w:tabs>
          <w:tab w:val="right" w:leader="dot" w:pos="8306"/>
        </w:tabs>
      </w:pPr>
      <w:hyperlink w:anchor="_Toc7433" w:history="1">
        <w:r>
          <w:rPr>
            <w:rFonts w:ascii="仿宋" w:eastAsia="仿宋" w:hAnsi="仿宋" w:cs="仿宋" w:hint="eastAsia"/>
            <w:lang w:eastAsia="zh-CN"/>
          </w:rPr>
          <w:t>一、项目监理与质量保证</w:t>
        </w:r>
        <w:r>
          <w:tab/>
        </w:r>
        <w:r>
          <w:fldChar w:fldCharType="begin"/>
        </w:r>
        <w:r>
          <w:instrText xml:space="preserve"> PAGEREF _Toc7433 \h </w:instrText>
        </w:r>
        <w:r>
          <w:fldChar w:fldCharType="separate"/>
        </w:r>
        <w:r>
          <w:t>3</w:t>
        </w:r>
        <w:r>
          <w:fldChar w:fldCharType="end"/>
        </w:r>
      </w:hyperlink>
    </w:p>
    <w:p>
      <w:pPr>
        <w:pStyle w:val="TOC2"/>
        <w:tabs>
          <w:tab w:val="right" w:leader="dot" w:pos="8306"/>
        </w:tabs>
      </w:pPr>
      <w:hyperlink w:anchor="_Toc29592" w:history="1">
        <w:r>
          <w:rPr>
            <w:rFonts w:ascii="仿宋" w:eastAsia="仿宋" w:hAnsi="仿宋" w:cs="仿宋" w:hint="eastAsia"/>
            <w:lang w:eastAsia="zh-CN"/>
          </w:rPr>
          <w:t>(一)、监理体系构建</w:t>
        </w:r>
        <w:r>
          <w:tab/>
        </w:r>
        <w:r>
          <w:fldChar w:fldCharType="begin"/>
        </w:r>
        <w:r>
          <w:instrText xml:space="preserve"> PAGEREF _Toc29592 \h </w:instrText>
        </w:r>
        <w:r>
          <w:fldChar w:fldCharType="separate"/>
        </w:r>
        <w:r>
          <w:t>3</w:t>
        </w:r>
        <w:r>
          <w:fldChar w:fldCharType="end"/>
        </w:r>
      </w:hyperlink>
    </w:p>
    <w:p>
      <w:pPr>
        <w:pStyle w:val="TOC2"/>
        <w:tabs>
          <w:tab w:val="right" w:leader="dot" w:pos="8306"/>
        </w:tabs>
      </w:pPr>
      <w:hyperlink w:anchor="_Toc22612" w:history="1">
        <w:r>
          <w:rPr>
            <w:rFonts w:ascii="仿宋" w:eastAsia="仿宋" w:hAnsi="仿宋" w:cs="仿宋" w:hint="eastAsia"/>
            <w:lang w:eastAsia="zh-CN"/>
          </w:rPr>
          <w:t>(二)、质量保证体系实施</w:t>
        </w:r>
        <w:r>
          <w:tab/>
        </w:r>
        <w:r>
          <w:fldChar w:fldCharType="begin"/>
        </w:r>
        <w:r>
          <w:instrText xml:space="preserve"> PAGEREF _Toc22612 \h </w:instrText>
        </w:r>
        <w:r>
          <w:fldChar w:fldCharType="separate"/>
        </w:r>
        <w:r>
          <w:t>4</w:t>
        </w:r>
        <w:r>
          <w:fldChar w:fldCharType="end"/>
        </w:r>
      </w:hyperlink>
    </w:p>
    <w:p>
      <w:pPr>
        <w:pStyle w:val="TOC2"/>
        <w:tabs>
          <w:tab w:val="right" w:leader="dot" w:pos="8306"/>
        </w:tabs>
      </w:pPr>
      <w:hyperlink w:anchor="_Toc19032" w:history="1">
        <w:r>
          <w:rPr>
            <w:rFonts w:ascii="仿宋" w:eastAsia="仿宋" w:hAnsi="仿宋" w:cs="仿宋" w:hint="eastAsia"/>
            <w:lang w:eastAsia="zh-CN"/>
          </w:rPr>
          <w:t>(三)、监理与质量控制流程</w:t>
        </w:r>
        <w:r>
          <w:tab/>
        </w:r>
        <w:r>
          <w:fldChar w:fldCharType="begin"/>
        </w:r>
        <w:r>
          <w:instrText xml:space="preserve"> PAGEREF _Toc19032 \h </w:instrText>
        </w:r>
        <w:r>
          <w:fldChar w:fldCharType="separate"/>
        </w:r>
        <w:r>
          <w:t>4</w:t>
        </w:r>
        <w:r>
          <w:fldChar w:fldCharType="end"/>
        </w:r>
      </w:hyperlink>
    </w:p>
    <w:p>
      <w:pPr>
        <w:pStyle w:val="TOC1"/>
        <w:tabs>
          <w:tab w:val="right" w:leader="dot" w:pos="8306"/>
        </w:tabs>
      </w:pPr>
      <w:hyperlink w:anchor="_Toc18258" w:history="1">
        <w:r>
          <w:rPr>
            <w:rFonts w:ascii="仿宋" w:eastAsia="仿宋" w:hAnsi="仿宋" w:cs="仿宋" w:hint="eastAsia"/>
            <w:lang w:eastAsia="zh-CN"/>
          </w:rPr>
          <w:t>二、经济影响分析</w:t>
        </w:r>
        <w:r>
          <w:tab/>
        </w:r>
        <w:r>
          <w:fldChar w:fldCharType="begin"/>
        </w:r>
        <w:r>
          <w:instrText xml:space="preserve"> PAGEREF _Toc18258 \h </w:instrText>
        </w:r>
        <w:r>
          <w:fldChar w:fldCharType="separate"/>
        </w:r>
        <w:r>
          <w:t>5</w:t>
        </w:r>
        <w:r>
          <w:fldChar w:fldCharType="end"/>
        </w:r>
      </w:hyperlink>
    </w:p>
    <w:p>
      <w:pPr>
        <w:pStyle w:val="TOC2"/>
        <w:tabs>
          <w:tab w:val="right" w:leader="dot" w:pos="8306"/>
        </w:tabs>
      </w:pPr>
      <w:hyperlink w:anchor="_Toc31815" w:history="1">
        <w:r>
          <w:rPr>
            <w:rFonts w:ascii="仿宋" w:eastAsia="仿宋" w:hAnsi="仿宋" w:cs="仿宋" w:hint="eastAsia"/>
            <w:lang w:eastAsia="zh-CN"/>
          </w:rPr>
          <w:t>(一)、经济费用效益或费用效果分析</w:t>
        </w:r>
        <w:r>
          <w:tab/>
        </w:r>
        <w:r>
          <w:fldChar w:fldCharType="begin"/>
        </w:r>
        <w:r>
          <w:instrText xml:space="preserve"> PAGEREF _Toc31815 \h </w:instrText>
        </w:r>
        <w:r>
          <w:fldChar w:fldCharType="separate"/>
        </w:r>
        <w:r>
          <w:t>5</w:t>
        </w:r>
        <w:r>
          <w:fldChar w:fldCharType="end"/>
        </w:r>
      </w:hyperlink>
    </w:p>
    <w:p>
      <w:pPr>
        <w:pStyle w:val="TOC2"/>
        <w:tabs>
          <w:tab w:val="right" w:leader="dot" w:pos="8306"/>
        </w:tabs>
      </w:pPr>
      <w:hyperlink w:anchor="_Toc10991" w:history="1">
        <w:r>
          <w:rPr>
            <w:rFonts w:ascii="仿宋" w:eastAsia="仿宋" w:hAnsi="仿宋" w:cs="仿宋" w:hint="eastAsia"/>
            <w:lang w:eastAsia="zh-CN"/>
          </w:rPr>
          <w:t>(二)、行业影响分析</w:t>
        </w:r>
        <w:r>
          <w:tab/>
        </w:r>
        <w:r>
          <w:fldChar w:fldCharType="begin"/>
        </w:r>
        <w:r>
          <w:instrText xml:space="preserve"> PAGEREF _Toc10991 \h </w:instrText>
        </w:r>
        <w:r>
          <w:fldChar w:fldCharType="separate"/>
        </w:r>
        <w:r>
          <w:t>7</w:t>
        </w:r>
        <w:r>
          <w:fldChar w:fldCharType="end"/>
        </w:r>
      </w:hyperlink>
    </w:p>
    <w:p>
      <w:pPr>
        <w:pStyle w:val="TOC2"/>
        <w:tabs>
          <w:tab w:val="right" w:leader="dot" w:pos="8306"/>
        </w:tabs>
      </w:pPr>
      <w:hyperlink w:anchor="_Toc719" w:history="1">
        <w:r>
          <w:rPr>
            <w:rFonts w:ascii="仿宋" w:eastAsia="仿宋" w:hAnsi="仿宋" w:cs="仿宋" w:hint="eastAsia"/>
            <w:lang w:eastAsia="zh-CN"/>
          </w:rPr>
          <w:t>(三)、区域经济影响分析</w:t>
        </w:r>
        <w:r>
          <w:tab/>
        </w:r>
        <w:r>
          <w:fldChar w:fldCharType="begin"/>
        </w:r>
        <w:r>
          <w:instrText xml:space="preserve"> PAGEREF _Toc719 \h </w:instrText>
        </w:r>
        <w:r>
          <w:fldChar w:fldCharType="separate"/>
        </w:r>
        <w:r>
          <w:t>9</w:t>
        </w:r>
        <w:r>
          <w:fldChar w:fldCharType="end"/>
        </w:r>
      </w:hyperlink>
    </w:p>
    <w:p>
      <w:pPr>
        <w:pStyle w:val="TOC2"/>
        <w:tabs>
          <w:tab w:val="right" w:leader="dot" w:pos="8306"/>
        </w:tabs>
      </w:pPr>
      <w:hyperlink w:anchor="_Toc10840" w:history="1">
        <w:r>
          <w:rPr>
            <w:rFonts w:ascii="仿宋" w:eastAsia="仿宋" w:hAnsi="仿宋" w:cs="仿宋" w:hint="eastAsia"/>
            <w:lang w:eastAsia="zh-CN"/>
          </w:rPr>
          <w:t>(四)、宏观经济影响分析</w:t>
        </w:r>
        <w:r>
          <w:tab/>
        </w:r>
        <w:r>
          <w:fldChar w:fldCharType="begin"/>
        </w:r>
        <w:r>
          <w:instrText xml:space="preserve"> PAGEREF _Toc10840 \h </w:instrText>
        </w:r>
        <w:r>
          <w:fldChar w:fldCharType="separate"/>
        </w:r>
        <w:r>
          <w:t>10</w:t>
        </w:r>
        <w:r>
          <w:fldChar w:fldCharType="end"/>
        </w:r>
      </w:hyperlink>
    </w:p>
    <w:p>
      <w:pPr>
        <w:pStyle w:val="TOC1"/>
        <w:tabs>
          <w:tab w:val="right" w:leader="dot" w:pos="8306"/>
        </w:tabs>
      </w:pPr>
      <w:hyperlink w:anchor="_Toc22061" w:history="1">
        <w:r>
          <w:rPr>
            <w:rFonts w:ascii="仿宋" w:eastAsia="仿宋" w:hAnsi="仿宋" w:cs="仿宋" w:hint="eastAsia"/>
            <w:lang w:eastAsia="zh-CN"/>
          </w:rPr>
          <w:t>三、环境和生态影响分析</w:t>
        </w:r>
        <w:r>
          <w:tab/>
        </w:r>
        <w:r>
          <w:fldChar w:fldCharType="begin"/>
        </w:r>
        <w:r>
          <w:instrText xml:space="preserve"> PAGEREF _Toc22061 \h </w:instrText>
        </w:r>
        <w:r>
          <w:fldChar w:fldCharType="separate"/>
        </w:r>
        <w:r>
          <w:t>11</w:t>
        </w:r>
        <w:r>
          <w:fldChar w:fldCharType="end"/>
        </w:r>
      </w:hyperlink>
    </w:p>
    <w:p>
      <w:pPr>
        <w:pStyle w:val="TOC2"/>
        <w:tabs>
          <w:tab w:val="right" w:leader="dot" w:pos="8306"/>
        </w:tabs>
      </w:pPr>
      <w:hyperlink w:anchor="_Toc7058" w:history="1">
        <w:r>
          <w:rPr>
            <w:rFonts w:ascii="仿宋" w:eastAsia="仿宋" w:hAnsi="仿宋" w:cs="仿宋" w:hint="eastAsia"/>
            <w:lang w:eastAsia="zh-CN"/>
          </w:rPr>
          <w:t>(一)、环境和生态现状</w:t>
        </w:r>
        <w:r>
          <w:tab/>
        </w:r>
        <w:r>
          <w:fldChar w:fldCharType="begin"/>
        </w:r>
        <w:r>
          <w:instrText xml:space="preserve"> PAGEREF _Toc7058 \h </w:instrText>
        </w:r>
        <w:r>
          <w:fldChar w:fldCharType="separate"/>
        </w:r>
        <w:r>
          <w:t>11</w:t>
        </w:r>
        <w:r>
          <w:fldChar w:fldCharType="end"/>
        </w:r>
      </w:hyperlink>
    </w:p>
    <w:p>
      <w:pPr>
        <w:pStyle w:val="TOC2"/>
        <w:tabs>
          <w:tab w:val="right" w:leader="dot" w:pos="8306"/>
        </w:tabs>
      </w:pPr>
      <w:hyperlink w:anchor="_Toc8228" w:history="1">
        <w:r>
          <w:rPr>
            <w:rFonts w:ascii="仿宋" w:eastAsia="仿宋" w:hAnsi="仿宋" w:cs="仿宋" w:hint="eastAsia"/>
            <w:lang w:eastAsia="zh-CN"/>
          </w:rPr>
          <w:t>(二)、生态环境影响分析</w:t>
        </w:r>
        <w:r>
          <w:tab/>
        </w:r>
        <w:r>
          <w:fldChar w:fldCharType="begin"/>
        </w:r>
        <w:r>
          <w:instrText xml:space="preserve"> PAGEREF _Toc8228 \h </w:instrText>
        </w:r>
        <w:r>
          <w:fldChar w:fldCharType="separate"/>
        </w:r>
        <w:r>
          <w:t>13</w:t>
        </w:r>
        <w:r>
          <w:fldChar w:fldCharType="end"/>
        </w:r>
      </w:hyperlink>
    </w:p>
    <w:p>
      <w:pPr>
        <w:pStyle w:val="TOC2"/>
        <w:tabs>
          <w:tab w:val="right" w:leader="dot" w:pos="8306"/>
        </w:tabs>
      </w:pPr>
      <w:hyperlink w:anchor="_Toc17885" w:history="1">
        <w:r>
          <w:rPr>
            <w:rFonts w:ascii="仿宋" w:eastAsia="仿宋" w:hAnsi="仿宋" w:cs="仿宋" w:hint="eastAsia"/>
            <w:lang w:eastAsia="zh-CN"/>
          </w:rPr>
          <w:t>(三)、生态环境保护措施</w:t>
        </w:r>
        <w:r>
          <w:tab/>
        </w:r>
        <w:r>
          <w:fldChar w:fldCharType="begin"/>
        </w:r>
        <w:r>
          <w:instrText xml:space="preserve"> PAGEREF _Toc17885 \h </w:instrText>
        </w:r>
        <w:r>
          <w:fldChar w:fldCharType="separate"/>
        </w:r>
        <w:r>
          <w:t>14</w:t>
        </w:r>
        <w:r>
          <w:fldChar w:fldCharType="end"/>
        </w:r>
      </w:hyperlink>
    </w:p>
    <w:p>
      <w:pPr>
        <w:pStyle w:val="TOC2"/>
        <w:tabs>
          <w:tab w:val="right" w:leader="dot" w:pos="8306"/>
        </w:tabs>
      </w:pPr>
      <w:hyperlink w:anchor="_Toc25944" w:history="1">
        <w:r>
          <w:rPr>
            <w:rFonts w:ascii="仿宋" w:eastAsia="仿宋" w:hAnsi="仿宋" w:cs="仿宋" w:hint="eastAsia"/>
            <w:lang w:eastAsia="zh-CN"/>
          </w:rPr>
          <w:t>(四)、地质灾害影响分析</w:t>
        </w:r>
        <w:r>
          <w:tab/>
        </w:r>
        <w:r>
          <w:fldChar w:fldCharType="begin"/>
        </w:r>
        <w:r>
          <w:instrText xml:space="preserve"> PAGEREF _Toc25944 \h </w:instrText>
        </w:r>
        <w:r>
          <w:fldChar w:fldCharType="separate"/>
        </w:r>
        <w:r>
          <w:t>16</w:t>
        </w:r>
        <w:r>
          <w:fldChar w:fldCharType="end"/>
        </w:r>
      </w:hyperlink>
    </w:p>
    <w:p>
      <w:pPr>
        <w:pStyle w:val="TOC2"/>
        <w:tabs>
          <w:tab w:val="right" w:leader="dot" w:pos="8306"/>
        </w:tabs>
      </w:pPr>
      <w:hyperlink w:anchor="_Toc5156" w:history="1">
        <w:r>
          <w:rPr>
            <w:rFonts w:ascii="仿宋" w:eastAsia="仿宋" w:hAnsi="仿宋" w:cs="仿宋" w:hint="eastAsia"/>
            <w:lang w:eastAsia="zh-CN"/>
          </w:rPr>
          <w:t>(五)、特殊环境影响</w:t>
        </w:r>
        <w:r>
          <w:tab/>
        </w:r>
        <w:r>
          <w:fldChar w:fldCharType="begin"/>
        </w:r>
        <w:r>
          <w:instrText xml:space="preserve"> PAGEREF _Toc5156 \h </w:instrText>
        </w:r>
        <w:r>
          <w:fldChar w:fldCharType="separate"/>
        </w:r>
        <w:r>
          <w:t>17</w:t>
        </w:r>
        <w:r>
          <w:fldChar w:fldCharType="end"/>
        </w:r>
      </w:hyperlink>
    </w:p>
    <w:p>
      <w:pPr>
        <w:pStyle w:val="TOC1"/>
        <w:tabs>
          <w:tab w:val="right" w:leader="dot" w:pos="8306"/>
        </w:tabs>
      </w:pPr>
      <w:hyperlink w:anchor="_Toc25205" w:history="1">
        <w:r>
          <w:rPr>
            <w:rFonts w:ascii="仿宋" w:eastAsia="仿宋" w:hAnsi="仿宋" w:cs="仿宋" w:hint="eastAsia"/>
            <w:lang w:eastAsia="zh-CN"/>
          </w:rPr>
          <w:t>四、背景、必要性分析</w:t>
        </w:r>
        <w:r>
          <w:tab/>
        </w:r>
        <w:r>
          <w:fldChar w:fldCharType="begin"/>
        </w:r>
        <w:r>
          <w:instrText xml:space="preserve"> PAGEREF _Toc25205 \h </w:instrText>
        </w:r>
        <w:r>
          <w:fldChar w:fldCharType="separate"/>
        </w:r>
        <w:r>
          <w:t>19</w:t>
        </w:r>
        <w:r>
          <w:fldChar w:fldCharType="end"/>
        </w:r>
      </w:hyperlink>
    </w:p>
    <w:p>
      <w:pPr>
        <w:pStyle w:val="TOC2"/>
        <w:tabs>
          <w:tab w:val="right" w:leader="dot" w:pos="8306"/>
        </w:tabs>
      </w:pPr>
      <w:hyperlink w:anchor="_Toc8207" w:history="1">
        <w:r>
          <w:rPr>
            <w:rFonts w:ascii="仿宋" w:eastAsia="仿宋" w:hAnsi="仿宋" w:cs="仿宋" w:hint="eastAsia"/>
            <w:lang w:eastAsia="zh-CN"/>
          </w:rPr>
          <w:t>(一)、项目建设背景</w:t>
        </w:r>
        <w:r>
          <w:tab/>
        </w:r>
        <w:r>
          <w:fldChar w:fldCharType="begin"/>
        </w:r>
        <w:r>
          <w:instrText xml:space="preserve"> PAGEREF _Toc8207 \h </w:instrText>
        </w:r>
        <w:r>
          <w:fldChar w:fldCharType="separate"/>
        </w:r>
        <w:r>
          <w:t>19</w:t>
        </w:r>
        <w:r>
          <w:fldChar w:fldCharType="end"/>
        </w:r>
      </w:hyperlink>
    </w:p>
    <w:p>
      <w:pPr>
        <w:pStyle w:val="TOC2"/>
        <w:tabs>
          <w:tab w:val="right" w:leader="dot" w:pos="8306"/>
        </w:tabs>
      </w:pPr>
      <w:hyperlink w:anchor="_Toc907" w:history="1">
        <w:r>
          <w:rPr>
            <w:rFonts w:ascii="仿宋" w:eastAsia="仿宋" w:hAnsi="仿宋" w:cs="仿宋" w:hint="eastAsia"/>
            <w:lang w:eastAsia="zh-CN"/>
          </w:rPr>
          <w:t>(二)、必要性分析</w:t>
        </w:r>
        <w:r>
          <w:tab/>
        </w:r>
        <w:r>
          <w:fldChar w:fldCharType="begin"/>
        </w:r>
        <w:r>
          <w:instrText xml:space="preserve"> PAGEREF _Toc907 \h </w:instrText>
        </w:r>
        <w:r>
          <w:fldChar w:fldCharType="separate"/>
        </w:r>
        <w:r>
          <w:t>20</w:t>
        </w:r>
        <w:r>
          <w:fldChar w:fldCharType="end"/>
        </w:r>
      </w:hyperlink>
    </w:p>
    <w:p>
      <w:pPr>
        <w:pStyle w:val="TOC2"/>
        <w:tabs>
          <w:tab w:val="right" w:leader="dot" w:pos="8306"/>
        </w:tabs>
      </w:pPr>
      <w:hyperlink w:anchor="_Toc619" w:history="1">
        <w:r>
          <w:rPr>
            <w:rFonts w:ascii="仿宋" w:eastAsia="仿宋" w:hAnsi="仿宋" w:cs="仿宋" w:hint="eastAsia"/>
            <w:lang w:eastAsia="zh-CN"/>
          </w:rPr>
          <w:t>(三)、项目建设有利条件</w:t>
        </w:r>
        <w:r>
          <w:tab/>
        </w:r>
        <w:r>
          <w:fldChar w:fldCharType="begin"/>
        </w:r>
        <w:r>
          <w:instrText xml:space="preserve"> PAGEREF _Toc619 \h </w:instrText>
        </w:r>
        <w:r>
          <w:fldChar w:fldCharType="separate"/>
        </w:r>
        <w:r>
          <w:t>21</w:t>
        </w:r>
        <w:r>
          <w:fldChar w:fldCharType="end"/>
        </w:r>
      </w:hyperlink>
    </w:p>
    <w:p>
      <w:pPr>
        <w:pStyle w:val="TOC1"/>
        <w:tabs>
          <w:tab w:val="right" w:leader="dot" w:pos="8306"/>
        </w:tabs>
      </w:pPr>
      <w:hyperlink w:anchor="_Toc20292" w:history="1">
        <w:r>
          <w:rPr>
            <w:rFonts w:ascii="仿宋" w:eastAsia="仿宋" w:hAnsi="仿宋" w:cs="仿宋" w:hint="eastAsia"/>
            <w:lang w:eastAsia="zh-CN"/>
          </w:rPr>
          <w:t>五、社会影响分析</w:t>
        </w:r>
        <w:r>
          <w:tab/>
        </w:r>
        <w:r>
          <w:fldChar w:fldCharType="begin"/>
        </w:r>
        <w:r>
          <w:instrText xml:space="preserve"> PAGEREF _Toc20292 \h </w:instrText>
        </w:r>
        <w:r>
          <w:fldChar w:fldCharType="separate"/>
        </w:r>
        <w:r>
          <w:t>23</w:t>
        </w:r>
        <w:r>
          <w:fldChar w:fldCharType="end"/>
        </w:r>
      </w:hyperlink>
    </w:p>
    <w:p>
      <w:pPr>
        <w:pStyle w:val="TOC2"/>
        <w:tabs>
          <w:tab w:val="right" w:leader="dot" w:pos="8306"/>
        </w:tabs>
      </w:pPr>
      <w:hyperlink w:anchor="_Toc31745" w:history="1">
        <w:r>
          <w:rPr>
            <w:rFonts w:ascii="仿宋" w:eastAsia="仿宋" w:hAnsi="仿宋" w:cs="仿宋" w:hint="eastAsia"/>
            <w:lang w:eastAsia="zh-CN"/>
          </w:rPr>
          <w:t>(一)、社会影响效果分析</w:t>
        </w:r>
        <w:r>
          <w:tab/>
        </w:r>
        <w:r>
          <w:fldChar w:fldCharType="begin"/>
        </w:r>
        <w:r>
          <w:instrText xml:space="preserve"> PAGEREF _Toc31745 \h </w:instrText>
        </w:r>
        <w:r>
          <w:fldChar w:fldCharType="separate"/>
        </w:r>
        <w:r>
          <w:t>23</w:t>
        </w:r>
        <w:r>
          <w:fldChar w:fldCharType="end"/>
        </w:r>
      </w:hyperlink>
    </w:p>
    <w:p>
      <w:pPr>
        <w:pStyle w:val="TOC2"/>
        <w:tabs>
          <w:tab w:val="right" w:leader="dot" w:pos="8306"/>
        </w:tabs>
      </w:pPr>
      <w:hyperlink w:anchor="_Toc11491" w:history="1">
        <w:r>
          <w:rPr>
            <w:rFonts w:ascii="仿宋" w:eastAsia="仿宋" w:hAnsi="仿宋" w:cs="仿宋" w:hint="eastAsia"/>
            <w:lang w:eastAsia="zh-CN"/>
          </w:rPr>
          <w:t>(二)、社会适应性分析</w:t>
        </w:r>
        <w:r>
          <w:tab/>
        </w:r>
        <w:r>
          <w:fldChar w:fldCharType="begin"/>
        </w:r>
        <w:r>
          <w:instrText xml:space="preserve"> PAGEREF _Toc11491 \h </w:instrText>
        </w:r>
        <w:r>
          <w:fldChar w:fldCharType="separate"/>
        </w:r>
        <w:r>
          <w:t>25</w:t>
        </w:r>
        <w:r>
          <w:fldChar w:fldCharType="end"/>
        </w:r>
      </w:hyperlink>
    </w:p>
    <w:p>
      <w:pPr>
        <w:pStyle w:val="TOC2"/>
        <w:tabs>
          <w:tab w:val="right" w:leader="dot" w:pos="8306"/>
        </w:tabs>
      </w:pPr>
      <w:hyperlink w:anchor="_Toc25119" w:history="1">
        <w:r>
          <w:rPr>
            <w:rFonts w:ascii="仿宋" w:eastAsia="仿宋" w:hAnsi="仿宋" w:cs="仿宋" w:hint="eastAsia"/>
            <w:lang w:eastAsia="zh-CN"/>
          </w:rPr>
          <w:t>(三)、社会风险及对策分析</w:t>
        </w:r>
        <w:r>
          <w:tab/>
        </w:r>
        <w:r>
          <w:fldChar w:fldCharType="begin"/>
        </w:r>
        <w:r>
          <w:instrText xml:space="preserve"> PAGEREF _Toc25119 \h </w:instrText>
        </w:r>
        <w:r>
          <w:fldChar w:fldCharType="separate"/>
        </w:r>
        <w:r>
          <w:t>27</w:t>
        </w:r>
        <w:r>
          <w:fldChar w:fldCharType="end"/>
        </w:r>
      </w:hyperlink>
    </w:p>
    <w:p>
      <w:pPr>
        <w:pStyle w:val="TOC1"/>
        <w:tabs>
          <w:tab w:val="right" w:leader="dot" w:pos="8306"/>
        </w:tabs>
      </w:pPr>
      <w:hyperlink w:anchor="_Toc25394" w:history="1">
        <w:r>
          <w:rPr>
            <w:rFonts w:ascii="仿宋" w:eastAsia="仿宋" w:hAnsi="仿宋" w:cs="仿宋" w:hint="eastAsia"/>
            <w:lang w:eastAsia="zh-CN"/>
          </w:rPr>
          <w:t>六、小型高效沼气装置项目概论</w:t>
        </w:r>
        <w:r>
          <w:tab/>
        </w:r>
        <w:r>
          <w:fldChar w:fldCharType="begin"/>
        </w:r>
        <w:r>
          <w:instrText xml:space="preserve"> PAGEREF _Toc25394 \h </w:instrText>
        </w:r>
        <w:r>
          <w:fldChar w:fldCharType="separate"/>
        </w:r>
        <w:r>
          <w:t>30</w:t>
        </w:r>
        <w:r>
          <w:fldChar w:fldCharType="end"/>
        </w:r>
      </w:hyperlink>
    </w:p>
    <w:p>
      <w:pPr>
        <w:pStyle w:val="TOC2"/>
        <w:tabs>
          <w:tab w:val="right" w:leader="dot" w:pos="8306"/>
        </w:tabs>
      </w:pPr>
      <w:hyperlink w:anchor="_Toc21592" w:history="1">
        <w:r>
          <w:rPr>
            <w:rFonts w:ascii="仿宋" w:eastAsia="仿宋" w:hAnsi="仿宋" w:cs="仿宋" w:hint="eastAsia"/>
            <w:lang w:eastAsia="zh-CN"/>
          </w:rPr>
          <w:t>(一)、项目申报单位概况</w:t>
        </w:r>
        <w:r>
          <w:tab/>
        </w:r>
        <w:r>
          <w:fldChar w:fldCharType="begin"/>
        </w:r>
        <w:r>
          <w:instrText xml:space="preserve"> PAGEREF _Toc21592 \h </w:instrText>
        </w:r>
        <w:r>
          <w:fldChar w:fldCharType="separate"/>
        </w:r>
        <w:r>
          <w:t>30</w:t>
        </w:r>
        <w:r>
          <w:fldChar w:fldCharType="end"/>
        </w:r>
      </w:hyperlink>
    </w:p>
    <w:p>
      <w:pPr>
        <w:pStyle w:val="TOC2"/>
        <w:tabs>
          <w:tab w:val="right" w:leader="dot" w:pos="8306"/>
        </w:tabs>
      </w:pPr>
      <w:hyperlink w:anchor="_Toc24506" w:history="1">
        <w:r>
          <w:rPr>
            <w:rFonts w:ascii="仿宋" w:eastAsia="仿宋" w:hAnsi="仿宋" w:cs="仿宋" w:hint="eastAsia"/>
            <w:lang w:eastAsia="zh-CN"/>
          </w:rPr>
          <w:t>(二)、项目概况</w:t>
        </w:r>
        <w:r>
          <w:tab/>
        </w:r>
        <w:r>
          <w:fldChar w:fldCharType="begin"/>
        </w:r>
        <w:r>
          <w:instrText xml:space="preserve"> PAGEREF _Toc24506 \h </w:instrText>
        </w:r>
        <w:r>
          <w:fldChar w:fldCharType="separate"/>
        </w:r>
        <w:r>
          <w:t>31</w:t>
        </w:r>
        <w:r>
          <w:fldChar w:fldCharType="end"/>
        </w:r>
      </w:hyperlink>
    </w:p>
    <w:p>
      <w:pPr>
        <w:pStyle w:val="TOC1"/>
        <w:tabs>
          <w:tab w:val="right" w:leader="dot" w:pos="8306"/>
        </w:tabs>
      </w:pPr>
      <w:hyperlink w:anchor="_Toc11587" w:history="1">
        <w:r>
          <w:rPr>
            <w:rFonts w:ascii="仿宋" w:eastAsia="仿宋" w:hAnsi="仿宋" w:cs="仿宋" w:hint="eastAsia"/>
            <w:lang w:eastAsia="zh-CN"/>
          </w:rPr>
          <w:t>七、项目变更管理</w:t>
        </w:r>
        <w:r>
          <w:tab/>
        </w:r>
        <w:r>
          <w:fldChar w:fldCharType="begin"/>
        </w:r>
        <w:r>
          <w:instrText xml:space="preserve"> PAGEREF _Toc11587 \h </w:instrText>
        </w:r>
        <w:r>
          <w:fldChar w:fldCharType="separate"/>
        </w:r>
        <w:r>
          <w:t>34</w:t>
        </w:r>
        <w:r>
          <w:fldChar w:fldCharType="end"/>
        </w:r>
      </w:hyperlink>
    </w:p>
    <w:p>
      <w:pPr>
        <w:pStyle w:val="TOC2"/>
        <w:tabs>
          <w:tab w:val="right" w:leader="dot" w:pos="8306"/>
        </w:tabs>
      </w:pPr>
      <w:hyperlink w:anchor="_Toc4361" w:history="1">
        <w:r>
          <w:rPr>
            <w:rFonts w:ascii="仿宋" w:eastAsia="仿宋" w:hAnsi="仿宋" w:cs="仿宋" w:hint="eastAsia"/>
            <w:lang w:eastAsia="zh-CN"/>
          </w:rPr>
          <w:t>(一)、变更控制流程</w:t>
        </w:r>
        <w:r>
          <w:tab/>
        </w:r>
        <w:r>
          <w:fldChar w:fldCharType="begin"/>
        </w:r>
        <w:r>
          <w:instrText xml:space="preserve"> PAGEREF _Toc4361 \h </w:instrText>
        </w:r>
        <w:r>
          <w:fldChar w:fldCharType="separate"/>
        </w:r>
        <w:r>
          <w:t>34</w:t>
        </w:r>
        <w:r>
          <w:fldChar w:fldCharType="end"/>
        </w:r>
      </w:hyperlink>
    </w:p>
    <w:p>
      <w:pPr>
        <w:pStyle w:val="TOC2"/>
        <w:tabs>
          <w:tab w:val="right" w:leader="dot" w:pos="8306"/>
        </w:tabs>
      </w:pPr>
      <w:hyperlink w:anchor="_Toc28231" w:history="1">
        <w:r>
          <w:rPr>
            <w:rFonts w:ascii="仿宋" w:eastAsia="仿宋" w:hAnsi="仿宋" w:cs="仿宋" w:hint="eastAsia"/>
            <w:lang w:eastAsia="zh-CN"/>
          </w:rPr>
          <w:t>(二)、影响评估与处理</w:t>
        </w:r>
        <w:r>
          <w:tab/>
        </w:r>
        <w:r>
          <w:fldChar w:fldCharType="begin"/>
        </w:r>
        <w:r>
          <w:instrText xml:space="preserve"> PAGEREF _Toc28231 \h </w:instrText>
        </w:r>
        <w:r>
          <w:fldChar w:fldCharType="separate"/>
        </w:r>
        <w:r>
          <w:t>35</w:t>
        </w:r>
        <w:r>
          <w:fldChar w:fldCharType="end"/>
        </w:r>
      </w:hyperlink>
    </w:p>
    <w:p>
      <w:pPr>
        <w:pStyle w:val="TOC2"/>
        <w:tabs>
          <w:tab w:val="right" w:leader="dot" w:pos="8306"/>
        </w:tabs>
      </w:pPr>
      <w:hyperlink w:anchor="_Toc13260" w:history="1">
        <w:r>
          <w:rPr>
            <w:rFonts w:ascii="仿宋" w:eastAsia="仿宋" w:hAnsi="仿宋" w:cs="仿宋" w:hint="eastAsia"/>
            <w:lang w:eastAsia="zh-CN"/>
          </w:rPr>
          <w:t>(三)、变更记录与追踪</w:t>
        </w:r>
        <w:r>
          <w:tab/>
        </w:r>
        <w:r>
          <w:fldChar w:fldCharType="begin"/>
        </w:r>
        <w:r>
          <w:instrText xml:space="preserve"> PAGEREF _Toc13260 \h </w:instrText>
        </w:r>
        <w:r>
          <w:fldChar w:fldCharType="separate"/>
        </w:r>
        <w:r>
          <w:t>36</w:t>
        </w:r>
        <w:r>
          <w:fldChar w:fldCharType="end"/>
        </w:r>
      </w:hyperlink>
    </w:p>
    <w:p>
      <w:pPr>
        <w:pStyle w:val="TOC2"/>
        <w:tabs>
          <w:tab w:val="right" w:leader="dot" w:pos="8306"/>
        </w:tabs>
      </w:pPr>
      <w:hyperlink w:anchor="_Toc9909" w:history="1">
        <w:r>
          <w:rPr>
            <w:rFonts w:ascii="仿宋" w:eastAsia="仿宋" w:hAnsi="仿宋" w:cs="仿宋" w:hint="eastAsia"/>
            <w:lang w:eastAsia="zh-CN"/>
          </w:rPr>
          <w:t>(四)、变更管理策略</w:t>
        </w:r>
        <w:r>
          <w:tab/>
        </w:r>
        <w:r>
          <w:fldChar w:fldCharType="begin"/>
        </w:r>
        <w:r>
          <w:instrText xml:space="preserve"> PAGEREF _Toc9909 \h </w:instrText>
        </w:r>
        <w:r>
          <w:fldChar w:fldCharType="separate"/>
        </w:r>
        <w:r>
          <w:t>38</w:t>
        </w:r>
        <w:r>
          <w:fldChar w:fldCharType="end"/>
        </w:r>
      </w:hyperlink>
    </w:p>
    <w:p>
      <w:pPr>
        <w:pStyle w:val="TOC1"/>
        <w:tabs>
          <w:tab w:val="right" w:leader="dot" w:pos="8306"/>
        </w:tabs>
      </w:pPr>
      <w:hyperlink w:anchor="_Toc12800" w:history="1">
        <w:r>
          <w:rPr>
            <w:rFonts w:ascii="仿宋" w:eastAsia="仿宋" w:hAnsi="仿宋" w:cs="仿宋" w:hint="eastAsia"/>
            <w:lang w:eastAsia="zh-CN"/>
          </w:rPr>
          <w:t>八、安全与应急管理</w:t>
        </w:r>
        <w:r>
          <w:tab/>
        </w:r>
        <w:r>
          <w:fldChar w:fldCharType="begin"/>
        </w:r>
        <w:r>
          <w:instrText xml:space="preserve"> PAGEREF _Toc12800 \h </w:instrText>
        </w:r>
        <w:r>
          <w:fldChar w:fldCharType="separate"/>
        </w:r>
        <w:r>
          <w:t>40</w:t>
        </w:r>
        <w:r>
          <w:fldChar w:fldCharType="end"/>
        </w:r>
      </w:hyperlink>
    </w:p>
    <w:p>
      <w:pPr>
        <w:pStyle w:val="TOC2"/>
        <w:tabs>
          <w:tab w:val="right" w:leader="dot" w:pos="8306"/>
        </w:tabs>
      </w:pPr>
      <w:hyperlink w:anchor="_Toc6333" w:history="1">
        <w:r>
          <w:rPr>
            <w:rFonts w:ascii="仿宋" w:eastAsia="仿宋" w:hAnsi="仿宋" w:cs="仿宋" w:hint="eastAsia"/>
            <w:lang w:eastAsia="zh-CN"/>
          </w:rPr>
          <w:t>(一)、安全生产管理</w:t>
        </w:r>
        <w:r>
          <w:tab/>
        </w:r>
        <w:r>
          <w:fldChar w:fldCharType="begin"/>
        </w:r>
        <w:r>
          <w:instrText xml:space="preserve"> PAGEREF _Toc6333 \h </w:instrText>
        </w:r>
        <w:r>
          <w:fldChar w:fldCharType="separate"/>
        </w:r>
        <w:r>
          <w:t>40</w:t>
        </w:r>
        <w:r>
          <w:fldChar w:fldCharType="end"/>
        </w:r>
      </w:hyperlink>
    </w:p>
    <w:p>
      <w:pPr>
        <w:pStyle w:val="TOC2"/>
        <w:tabs>
          <w:tab w:val="right" w:leader="dot" w:pos="8306"/>
        </w:tabs>
      </w:pPr>
      <w:hyperlink w:anchor="_Toc27800" w:history="1">
        <w:r>
          <w:rPr>
            <w:rFonts w:ascii="仿宋" w:eastAsia="仿宋" w:hAnsi="仿宋" w:cs="仿宋" w:hint="eastAsia"/>
            <w:lang w:eastAsia="zh-CN"/>
          </w:rPr>
          <w:t>(二)、应急预案与响应</w:t>
        </w:r>
        <w:r>
          <w:tab/>
        </w:r>
        <w:r>
          <w:fldChar w:fldCharType="begin"/>
        </w:r>
        <w:r>
          <w:instrText xml:space="preserve"> PAGEREF _Toc27800 \h </w:instrText>
        </w:r>
        <w:r>
          <w:fldChar w:fldCharType="separate"/>
        </w:r>
        <w:r>
          <w:t>41</w:t>
        </w:r>
        <w:r>
          <w:fldChar w:fldCharType="end"/>
        </w:r>
      </w:hyperlink>
    </w:p>
    <w:p>
      <w:pPr>
        <w:pStyle w:val="TOC1"/>
        <w:tabs>
          <w:tab w:val="right" w:leader="dot" w:pos="8306"/>
        </w:tabs>
      </w:pPr>
      <w:hyperlink w:anchor="_Toc13059" w:history="1">
        <w:r>
          <w:rPr>
            <w:rFonts w:ascii="仿宋" w:eastAsia="仿宋" w:hAnsi="仿宋" w:cs="仿宋" w:hint="eastAsia"/>
            <w:lang w:eastAsia="zh-CN"/>
          </w:rPr>
          <w:t>九、客户关系管理与市场拓展</w:t>
        </w:r>
        <w:r>
          <w:tab/>
        </w:r>
        <w:r>
          <w:fldChar w:fldCharType="begin"/>
        </w:r>
        <w:r>
          <w:instrText xml:space="preserve"> PAGEREF _Toc13059 \h </w:instrText>
        </w:r>
        <w:r>
          <w:fldChar w:fldCharType="separate"/>
        </w:r>
        <w:r>
          <w:t>43</w:t>
        </w:r>
        <w:r>
          <w:fldChar w:fldCharType="end"/>
        </w:r>
      </w:hyperlink>
    </w:p>
    <w:p>
      <w:pPr>
        <w:pStyle w:val="TOC2"/>
        <w:tabs>
          <w:tab w:val="right" w:leader="dot" w:pos="8306"/>
        </w:tabs>
      </w:pPr>
      <w:hyperlink w:anchor="_Toc19259" w:history="1">
        <w:r>
          <w:rPr>
            <w:rFonts w:ascii="仿宋" w:eastAsia="仿宋" w:hAnsi="仿宋" w:cs="仿宋" w:hint="eastAsia"/>
            <w:lang w:eastAsia="zh-CN"/>
          </w:rPr>
          <w:t>(一)、客户关系管理策略</w:t>
        </w:r>
        <w:r>
          <w:tab/>
        </w:r>
        <w:r>
          <w:fldChar w:fldCharType="begin"/>
        </w:r>
        <w:r>
          <w:instrText xml:space="preserve"> PAGEREF _Toc19259 \h </w:instrText>
        </w:r>
        <w:r>
          <w:fldChar w:fldCharType="separate"/>
        </w:r>
        <w:r>
          <w:t>43</w:t>
        </w:r>
        <w:r>
          <w:fldChar w:fldCharType="end"/>
        </w:r>
      </w:hyperlink>
    </w:p>
    <w:p>
      <w:pPr>
        <w:pStyle w:val="TOC2"/>
        <w:tabs>
          <w:tab w:val="right" w:leader="dot" w:pos="8306"/>
        </w:tabs>
      </w:pPr>
      <w:hyperlink w:anchor="_Toc27612" w:history="1">
        <w:r>
          <w:rPr>
            <w:rFonts w:ascii="仿宋" w:eastAsia="仿宋" w:hAnsi="仿宋" w:cs="仿宋" w:hint="eastAsia"/>
            <w:lang w:eastAsia="zh-CN"/>
          </w:rPr>
          <w:t>(二)、市场拓展方案</w:t>
        </w:r>
        <w:r>
          <w:tab/>
        </w:r>
        <w:r>
          <w:fldChar w:fldCharType="begin"/>
        </w:r>
        <w:r>
          <w:instrText xml:space="preserve"> PAGEREF _Toc27612 \h </w:instrText>
        </w:r>
        <w:r>
          <w:fldChar w:fldCharType="separate"/>
        </w:r>
        <w:r>
          <w:t>44</w:t>
        </w:r>
        <w:r>
          <w:fldChar w:fldCharType="end"/>
        </w:r>
      </w:hyperlink>
    </w:p>
    <w:p>
      <w:pPr>
        <w:pStyle w:val="TOC1"/>
        <w:tabs>
          <w:tab w:val="right" w:leader="dot" w:pos="8306"/>
        </w:tabs>
      </w:pPr>
      <w:hyperlink w:anchor="_Toc2826" w:history="1">
        <w:r>
          <w:rPr>
            <w:rFonts w:ascii="仿宋" w:eastAsia="仿宋" w:hAnsi="仿宋" w:cs="仿宋" w:hint="eastAsia"/>
            <w:lang w:eastAsia="zh-CN"/>
          </w:rPr>
          <w:t>十、土地利用与规划方案</w:t>
        </w:r>
        <w:r>
          <w:tab/>
        </w:r>
        <w:r>
          <w:fldChar w:fldCharType="begin"/>
        </w:r>
        <w:r>
          <w:instrText xml:space="preserve"> PAGEREF _Toc2826 \h </w:instrText>
        </w:r>
        <w:r>
          <w:fldChar w:fldCharType="separate"/>
        </w:r>
        <w:r>
          <w:t>46</w:t>
        </w:r>
        <w:r>
          <w:fldChar w:fldCharType="end"/>
        </w:r>
      </w:hyperlink>
    </w:p>
    <w:p>
      <w:pPr>
        <w:pStyle w:val="TOC2"/>
        <w:tabs>
          <w:tab w:val="right" w:leader="dot" w:pos="8306"/>
        </w:tabs>
      </w:pPr>
      <w:hyperlink w:anchor="_Toc13184" w:history="1">
        <w:r>
          <w:rPr>
            <w:rFonts w:ascii="仿宋" w:eastAsia="仿宋" w:hAnsi="仿宋" w:cs="仿宋" w:hint="eastAsia"/>
            <w:lang w:eastAsia="zh-CN"/>
          </w:rPr>
          <w:t>(一)、项目用地情况分析</w:t>
        </w:r>
        <w:r>
          <w:tab/>
        </w:r>
        <w:r>
          <w:fldChar w:fldCharType="begin"/>
        </w:r>
        <w:r>
          <w:instrText xml:space="preserve"> PAGEREF _Toc13184 \h </w:instrText>
        </w:r>
        <w:r>
          <w:fldChar w:fldCharType="separate"/>
        </w:r>
        <w:r>
          <w:t>46</w:t>
        </w:r>
        <w:r>
          <w:fldChar w:fldCharType="end"/>
        </w:r>
      </w:hyperlink>
    </w:p>
    <w:p>
      <w:pPr>
        <w:pStyle w:val="TOC2"/>
        <w:tabs>
          <w:tab w:val="right" w:leader="dot" w:pos="8306"/>
        </w:tabs>
      </w:pPr>
      <w:hyperlink w:anchor="_Toc19602" w:history="1">
        <w:r>
          <w:rPr>
            <w:rFonts w:ascii="仿宋" w:eastAsia="仿宋" w:hAnsi="仿宋" w:cs="仿宋" w:hint="eastAsia"/>
            <w:lang w:eastAsia="zh-CN"/>
          </w:rPr>
          <w:t>(二)、土地利用规划方案</w:t>
        </w:r>
        <w:r>
          <w:tab/>
        </w:r>
        <w:r>
          <w:fldChar w:fldCharType="begin"/>
        </w:r>
        <w:r>
          <w:instrText xml:space="preserve"> PAGEREF _Toc19602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42" w:history="1">
        <w:r>
          <w:rPr>
            <w:rFonts w:ascii="仿宋" w:eastAsia="仿宋" w:hAnsi="仿宋" w:cs="仿宋" w:hint="eastAsia"/>
            <w:lang w:eastAsia="zh-CN"/>
          </w:rPr>
          <w:t>十一、项目进度计划</w:t>
        </w:r>
        <w:r>
          <w:tab/>
        </w:r>
        <w:r>
          <w:fldChar w:fldCharType="begin"/>
        </w:r>
        <w:r>
          <w:instrText xml:space="preserve"> PAGEREF _Toc7342 \h </w:instrText>
        </w:r>
        <w:r>
          <w:fldChar w:fldCharType="separate"/>
        </w:r>
        <w:r>
          <w:t>48</w:t>
        </w:r>
        <w:r>
          <w:fldChar w:fldCharType="end"/>
        </w:r>
      </w:hyperlink>
    </w:p>
    <w:p>
      <w:pPr>
        <w:pStyle w:val="TOC2"/>
        <w:tabs>
          <w:tab w:val="right" w:leader="dot" w:pos="8306"/>
        </w:tabs>
      </w:pPr>
      <w:hyperlink w:anchor="_Toc8790" w:history="1">
        <w:r>
          <w:rPr>
            <w:rFonts w:ascii="仿宋" w:eastAsia="仿宋" w:hAnsi="仿宋" w:cs="仿宋" w:hint="eastAsia"/>
            <w:lang w:eastAsia="zh-CN"/>
          </w:rPr>
          <w:t>(一)、建设周期</w:t>
        </w:r>
        <w:r>
          <w:tab/>
        </w:r>
        <w:r>
          <w:fldChar w:fldCharType="begin"/>
        </w:r>
        <w:r>
          <w:instrText xml:space="preserve"> PAGEREF _Toc8790 \h </w:instrText>
        </w:r>
        <w:r>
          <w:fldChar w:fldCharType="separate"/>
        </w:r>
        <w:r>
          <w:t>48</w:t>
        </w:r>
        <w:r>
          <w:fldChar w:fldCharType="end"/>
        </w:r>
      </w:hyperlink>
    </w:p>
    <w:p>
      <w:pPr>
        <w:pStyle w:val="TOC2"/>
        <w:tabs>
          <w:tab w:val="right" w:leader="dot" w:pos="8306"/>
        </w:tabs>
      </w:pPr>
      <w:hyperlink w:anchor="_Toc6039" w:history="1">
        <w:r>
          <w:rPr>
            <w:rFonts w:ascii="仿宋" w:eastAsia="仿宋" w:hAnsi="仿宋" w:cs="仿宋" w:hint="eastAsia"/>
            <w:lang w:eastAsia="zh-CN"/>
          </w:rPr>
          <w:t>(二)、建设进度</w:t>
        </w:r>
        <w:r>
          <w:tab/>
        </w:r>
        <w:r>
          <w:fldChar w:fldCharType="begin"/>
        </w:r>
        <w:r>
          <w:instrText xml:space="preserve"> PAGEREF _Toc6039 \h </w:instrText>
        </w:r>
        <w:r>
          <w:fldChar w:fldCharType="separate"/>
        </w:r>
        <w:r>
          <w:t>48</w:t>
        </w:r>
        <w:r>
          <w:fldChar w:fldCharType="end"/>
        </w:r>
      </w:hyperlink>
    </w:p>
    <w:p>
      <w:pPr>
        <w:pStyle w:val="TOC2"/>
        <w:tabs>
          <w:tab w:val="right" w:leader="dot" w:pos="8306"/>
        </w:tabs>
      </w:pPr>
      <w:hyperlink w:anchor="_Toc11411" w:history="1">
        <w:r>
          <w:rPr>
            <w:rFonts w:ascii="仿宋" w:eastAsia="仿宋" w:hAnsi="仿宋" w:cs="仿宋" w:hint="eastAsia"/>
            <w:lang w:eastAsia="zh-CN"/>
          </w:rPr>
          <w:t>(三)、进度安排注意事项</w:t>
        </w:r>
        <w:r>
          <w:tab/>
        </w:r>
        <w:r>
          <w:fldChar w:fldCharType="begin"/>
        </w:r>
        <w:r>
          <w:instrText xml:space="preserve"> PAGEREF _Toc11411 \h </w:instrText>
        </w:r>
        <w:r>
          <w:fldChar w:fldCharType="separate"/>
        </w:r>
        <w:r>
          <w:t>49</w:t>
        </w:r>
        <w:r>
          <w:fldChar w:fldCharType="end"/>
        </w:r>
      </w:hyperlink>
    </w:p>
    <w:p>
      <w:pPr>
        <w:pStyle w:val="TOC2"/>
        <w:tabs>
          <w:tab w:val="right" w:leader="dot" w:pos="8306"/>
        </w:tabs>
      </w:pPr>
      <w:hyperlink w:anchor="_Toc14611" w:history="1">
        <w:r>
          <w:rPr>
            <w:rFonts w:ascii="仿宋" w:eastAsia="仿宋" w:hAnsi="仿宋" w:cs="仿宋" w:hint="eastAsia"/>
            <w:lang w:eastAsia="zh-CN"/>
          </w:rPr>
          <w:t>(四)、人力资源配置</w:t>
        </w:r>
        <w:r>
          <w:tab/>
        </w:r>
        <w:r>
          <w:fldChar w:fldCharType="begin"/>
        </w:r>
        <w:r>
          <w:instrText xml:space="preserve"> PAGEREF _Toc14611 \h </w:instrText>
        </w:r>
        <w:r>
          <w:fldChar w:fldCharType="separate"/>
        </w:r>
        <w:r>
          <w:t>50</w:t>
        </w:r>
        <w:r>
          <w:fldChar w:fldCharType="end"/>
        </w:r>
      </w:hyperlink>
    </w:p>
    <w:p>
      <w:pPr>
        <w:pStyle w:val="TOC2"/>
        <w:tabs>
          <w:tab w:val="right" w:leader="dot" w:pos="8306"/>
        </w:tabs>
      </w:pPr>
      <w:hyperlink w:anchor="_Toc29735" w:history="1">
        <w:r>
          <w:rPr>
            <w:rFonts w:ascii="仿宋" w:eastAsia="仿宋" w:hAnsi="仿宋" w:cs="仿宋" w:hint="eastAsia"/>
            <w:lang w:eastAsia="zh-CN"/>
          </w:rPr>
          <w:t>(五)、员工培训</w:t>
        </w:r>
        <w:r>
          <w:tab/>
        </w:r>
        <w:r>
          <w:fldChar w:fldCharType="begin"/>
        </w:r>
        <w:r>
          <w:instrText xml:space="preserve"> PAGEREF _Toc29735 \h </w:instrText>
        </w:r>
        <w:r>
          <w:fldChar w:fldCharType="separate"/>
        </w:r>
        <w:r>
          <w:t>52</w:t>
        </w:r>
        <w:r>
          <w:fldChar w:fldCharType="end"/>
        </w:r>
      </w:hyperlink>
    </w:p>
    <w:p>
      <w:pPr>
        <w:pStyle w:val="TOC2"/>
        <w:tabs>
          <w:tab w:val="right" w:leader="dot" w:pos="8306"/>
        </w:tabs>
      </w:pPr>
      <w:hyperlink w:anchor="_Toc6240" w:history="1">
        <w:r>
          <w:rPr>
            <w:rFonts w:ascii="仿宋" w:eastAsia="仿宋" w:hAnsi="仿宋" w:cs="仿宋" w:hint="eastAsia"/>
            <w:lang w:eastAsia="zh-CN"/>
          </w:rPr>
          <w:t>(六)、项目实施保障</w:t>
        </w:r>
        <w:r>
          <w:tab/>
        </w:r>
        <w:r>
          <w:fldChar w:fldCharType="begin"/>
        </w:r>
        <w:r>
          <w:instrText xml:space="preserve"> PAGEREF _Toc6240 \h </w:instrText>
        </w:r>
        <w:r>
          <w:fldChar w:fldCharType="separate"/>
        </w:r>
        <w:r>
          <w:t>53</w:t>
        </w:r>
        <w:r>
          <w:fldChar w:fldCharType="end"/>
        </w:r>
      </w:hyperlink>
    </w:p>
    <w:p>
      <w:pPr>
        <w:pStyle w:val="TOC2"/>
        <w:tabs>
          <w:tab w:val="right" w:leader="dot" w:pos="8306"/>
        </w:tabs>
      </w:pPr>
      <w:hyperlink w:anchor="_Toc1482" w:history="1">
        <w:r>
          <w:rPr>
            <w:rFonts w:ascii="仿宋" w:eastAsia="仿宋" w:hAnsi="仿宋" w:cs="仿宋" w:hint="eastAsia"/>
            <w:lang w:eastAsia="zh-CN"/>
          </w:rPr>
          <w:t>(七)、安全规范管理</w:t>
        </w:r>
        <w:r>
          <w:tab/>
        </w:r>
        <w:r>
          <w:fldChar w:fldCharType="begin"/>
        </w:r>
        <w:r>
          <w:instrText xml:space="preserve"> PAGEREF _Toc1482 \h </w:instrText>
        </w:r>
        <w:r>
          <w:fldChar w:fldCharType="separate"/>
        </w:r>
        <w:r>
          <w:t>54</w:t>
        </w:r>
        <w:r>
          <w:fldChar w:fldCharType="end"/>
        </w:r>
      </w:hyperlink>
    </w:p>
    <w:p>
      <w:pPr>
        <w:pStyle w:val="TOC1"/>
        <w:tabs>
          <w:tab w:val="right" w:leader="dot" w:pos="8306"/>
        </w:tabs>
      </w:pPr>
      <w:hyperlink w:anchor="_Toc24574" w:history="1">
        <w:r>
          <w:rPr>
            <w:rFonts w:ascii="仿宋" w:eastAsia="仿宋" w:hAnsi="仿宋" w:cs="仿宋" w:hint="eastAsia"/>
            <w:lang w:eastAsia="zh-CN"/>
          </w:rPr>
          <w:t>十二、环境保护与绿色发展</w:t>
        </w:r>
        <w:r>
          <w:tab/>
        </w:r>
        <w:r>
          <w:fldChar w:fldCharType="begin"/>
        </w:r>
        <w:r>
          <w:instrText xml:space="preserve"> PAGEREF _Toc24574 \h </w:instrText>
        </w:r>
        <w:r>
          <w:fldChar w:fldCharType="separate"/>
        </w:r>
        <w:r>
          <w:t>55</w:t>
        </w:r>
        <w:r>
          <w:fldChar w:fldCharType="end"/>
        </w:r>
      </w:hyperlink>
    </w:p>
    <w:p>
      <w:pPr>
        <w:pStyle w:val="TOC2"/>
        <w:tabs>
          <w:tab w:val="right" w:leader="dot" w:pos="8306"/>
        </w:tabs>
      </w:pPr>
      <w:hyperlink w:anchor="_Toc6137" w:history="1">
        <w:r>
          <w:rPr>
            <w:rFonts w:ascii="仿宋" w:eastAsia="仿宋" w:hAnsi="仿宋" w:cs="仿宋" w:hint="eastAsia"/>
            <w:lang w:eastAsia="zh-CN"/>
          </w:rPr>
          <w:t>(一)、环境保护措施</w:t>
        </w:r>
        <w:r>
          <w:tab/>
        </w:r>
        <w:r>
          <w:fldChar w:fldCharType="begin"/>
        </w:r>
        <w:r>
          <w:instrText xml:space="preserve"> PAGEREF _Toc6137 \h </w:instrText>
        </w:r>
        <w:r>
          <w:fldChar w:fldCharType="separate"/>
        </w:r>
        <w:r>
          <w:t>55</w:t>
        </w:r>
        <w:r>
          <w:fldChar w:fldCharType="end"/>
        </w:r>
      </w:hyperlink>
    </w:p>
    <w:p>
      <w:pPr>
        <w:pStyle w:val="TOC2"/>
        <w:tabs>
          <w:tab w:val="right" w:leader="dot" w:pos="8306"/>
        </w:tabs>
      </w:pPr>
      <w:hyperlink w:anchor="_Toc21105" w:history="1">
        <w:r>
          <w:rPr>
            <w:rFonts w:ascii="仿宋" w:eastAsia="仿宋" w:hAnsi="仿宋" w:cs="仿宋" w:hint="eastAsia"/>
            <w:lang w:eastAsia="zh-CN"/>
          </w:rPr>
          <w:t>(二)、绿色发展与可持续发展策略</w:t>
        </w:r>
        <w:r>
          <w:tab/>
        </w:r>
        <w:r>
          <w:fldChar w:fldCharType="begin"/>
        </w:r>
        <w:r>
          <w:instrText xml:space="preserve"> PAGEREF _Toc21105 \h </w:instrText>
        </w:r>
        <w:r>
          <w:fldChar w:fldCharType="separate"/>
        </w:r>
        <w:r>
          <w:t>57</w:t>
        </w:r>
        <w:r>
          <w:fldChar w:fldCharType="end"/>
        </w:r>
      </w:hyperlink>
    </w:p>
    <w:p>
      <w:pPr>
        <w:pStyle w:val="TOC1"/>
        <w:tabs>
          <w:tab w:val="right" w:leader="dot" w:pos="8306"/>
        </w:tabs>
      </w:pPr>
      <w:hyperlink w:anchor="_Toc6464" w:history="1">
        <w:r>
          <w:rPr>
            <w:rFonts w:ascii="仿宋" w:eastAsia="仿宋" w:hAnsi="仿宋" w:cs="仿宋" w:hint="eastAsia"/>
            <w:lang w:eastAsia="zh-CN"/>
          </w:rPr>
          <w:t>十三、产业协同与集群发展</w:t>
        </w:r>
        <w:r>
          <w:tab/>
        </w:r>
        <w:r>
          <w:fldChar w:fldCharType="begin"/>
        </w:r>
        <w:r>
          <w:instrText xml:space="preserve"> PAGEREF _Toc6464 \h </w:instrText>
        </w:r>
        <w:r>
          <w:fldChar w:fldCharType="separate"/>
        </w:r>
        <w:r>
          <w:t>59</w:t>
        </w:r>
        <w:r>
          <w:fldChar w:fldCharType="end"/>
        </w:r>
      </w:hyperlink>
    </w:p>
    <w:p>
      <w:pPr>
        <w:pStyle w:val="TOC2"/>
        <w:tabs>
          <w:tab w:val="right" w:leader="dot" w:pos="8306"/>
        </w:tabs>
      </w:pPr>
      <w:hyperlink w:anchor="_Toc18913" w:history="1">
        <w:r>
          <w:rPr>
            <w:rFonts w:ascii="仿宋" w:eastAsia="仿宋" w:hAnsi="仿宋" w:cs="仿宋" w:hint="eastAsia"/>
            <w:lang w:eastAsia="zh-CN"/>
          </w:rPr>
          <w:t>(一)、产业协同机制建设</w:t>
        </w:r>
        <w:r>
          <w:tab/>
        </w:r>
        <w:r>
          <w:fldChar w:fldCharType="begin"/>
        </w:r>
        <w:r>
          <w:instrText xml:space="preserve"> PAGEREF _Toc18913 \h </w:instrText>
        </w:r>
        <w:r>
          <w:fldChar w:fldCharType="separate"/>
        </w:r>
        <w:r>
          <w:t>59</w:t>
        </w:r>
        <w:r>
          <w:fldChar w:fldCharType="end"/>
        </w:r>
      </w:hyperlink>
    </w:p>
    <w:p>
      <w:pPr>
        <w:pStyle w:val="TOC2"/>
        <w:tabs>
          <w:tab w:val="right" w:leader="dot" w:pos="8306"/>
        </w:tabs>
      </w:pPr>
      <w:hyperlink w:anchor="_Toc12739" w:history="1">
        <w:r>
          <w:rPr>
            <w:rFonts w:ascii="仿宋" w:eastAsia="仿宋" w:hAnsi="仿宋" w:cs="仿宋" w:hint="eastAsia"/>
            <w:lang w:eastAsia="zh-CN"/>
          </w:rPr>
          <w:t>(二)、产业集群培育与发展</w:t>
        </w:r>
        <w:r>
          <w:tab/>
        </w:r>
        <w:r>
          <w:fldChar w:fldCharType="begin"/>
        </w:r>
        <w:r>
          <w:instrText xml:space="preserve"> PAGEREF _Toc12739 \h </w:instrText>
        </w:r>
        <w:r>
          <w:fldChar w:fldCharType="separate"/>
        </w:r>
        <w:r>
          <w:t>60</w:t>
        </w:r>
        <w:r>
          <w:fldChar w:fldCharType="end"/>
        </w:r>
      </w:hyperlink>
    </w:p>
    <w:p>
      <w:pPr>
        <w:pStyle w:val="TOC1"/>
        <w:tabs>
          <w:tab w:val="right" w:leader="dot" w:pos="8306"/>
        </w:tabs>
      </w:pPr>
      <w:hyperlink w:anchor="_Toc12791" w:history="1">
        <w:r>
          <w:rPr>
            <w:rFonts w:ascii="仿宋" w:eastAsia="仿宋" w:hAnsi="仿宋" w:cs="仿宋" w:hint="eastAsia"/>
            <w:lang w:eastAsia="zh-CN"/>
          </w:rPr>
          <w:t>十四、成果转化与推广应用</w:t>
        </w:r>
        <w:r>
          <w:tab/>
        </w:r>
        <w:r>
          <w:fldChar w:fldCharType="begin"/>
        </w:r>
        <w:r>
          <w:instrText xml:space="preserve"> PAGEREF _Toc12791 \h </w:instrText>
        </w:r>
        <w:r>
          <w:fldChar w:fldCharType="separate"/>
        </w:r>
        <w:r>
          <w:t>61</w:t>
        </w:r>
        <w:r>
          <w:fldChar w:fldCharType="end"/>
        </w:r>
      </w:hyperlink>
    </w:p>
    <w:p>
      <w:pPr>
        <w:pStyle w:val="TOC2"/>
        <w:tabs>
          <w:tab w:val="right" w:leader="dot" w:pos="8306"/>
        </w:tabs>
      </w:pPr>
      <w:hyperlink w:anchor="_Toc23105" w:history="1">
        <w:r>
          <w:rPr>
            <w:rFonts w:ascii="仿宋" w:eastAsia="仿宋" w:hAnsi="仿宋" w:cs="仿宋" w:hint="eastAsia"/>
            <w:lang w:eastAsia="zh-CN"/>
          </w:rPr>
          <w:t>(一)、成果转化策略制定</w:t>
        </w:r>
        <w:r>
          <w:tab/>
        </w:r>
        <w:r>
          <w:fldChar w:fldCharType="begin"/>
        </w:r>
        <w:r>
          <w:instrText xml:space="preserve"> PAGEREF _Toc23105 \h </w:instrText>
        </w:r>
        <w:r>
          <w:fldChar w:fldCharType="separate"/>
        </w:r>
        <w:r>
          <w:t>61</w:t>
        </w:r>
        <w:r>
          <w:fldChar w:fldCharType="end"/>
        </w:r>
      </w:hyperlink>
    </w:p>
    <w:p>
      <w:pPr>
        <w:pStyle w:val="TOC2"/>
        <w:tabs>
          <w:tab w:val="right" w:leader="dot" w:pos="8306"/>
        </w:tabs>
      </w:pPr>
      <w:hyperlink w:anchor="_Toc13670" w:history="1">
        <w:r>
          <w:rPr>
            <w:rFonts w:ascii="仿宋" w:eastAsia="仿宋" w:hAnsi="仿宋" w:cs="仿宋" w:hint="eastAsia"/>
            <w:lang w:eastAsia="zh-CN"/>
          </w:rPr>
          <w:t>(二)、成果推广应用方案</w:t>
        </w:r>
        <w:r>
          <w:tab/>
        </w:r>
        <w:r>
          <w:fldChar w:fldCharType="begin"/>
        </w:r>
        <w:r>
          <w:instrText xml:space="preserve"> PAGEREF _Toc13670 \h </w:instrText>
        </w:r>
        <w:r>
          <w:fldChar w:fldCharType="separate"/>
        </w:r>
        <w:r>
          <w:t>62</w:t>
        </w:r>
        <w:r>
          <w:fldChar w:fldCharType="end"/>
        </w:r>
      </w:hyperlink>
    </w:p>
    <w:p>
      <w:pPr>
        <w:pStyle w:val="TOC1"/>
        <w:tabs>
          <w:tab w:val="right" w:leader="dot" w:pos="8306"/>
        </w:tabs>
      </w:pPr>
      <w:hyperlink w:anchor="_Toc31706" w:history="1">
        <w:r>
          <w:rPr>
            <w:rFonts w:ascii="仿宋" w:eastAsia="仿宋" w:hAnsi="仿宋" w:cs="仿宋" w:hint="eastAsia"/>
            <w:lang w:eastAsia="zh-CN"/>
          </w:rPr>
          <w:t>十五、企业合规与伦理</w:t>
        </w:r>
        <w:r>
          <w:tab/>
        </w:r>
        <w:r>
          <w:fldChar w:fldCharType="begin"/>
        </w:r>
        <w:r>
          <w:instrText xml:space="preserve"> PAGEREF _Toc31706 \h </w:instrText>
        </w:r>
        <w:r>
          <w:fldChar w:fldCharType="separate"/>
        </w:r>
        <w:r>
          <w:t>64</w:t>
        </w:r>
        <w:r>
          <w:fldChar w:fldCharType="end"/>
        </w:r>
      </w:hyperlink>
    </w:p>
    <w:p>
      <w:pPr>
        <w:pStyle w:val="TOC2"/>
        <w:tabs>
          <w:tab w:val="right" w:leader="dot" w:pos="8306"/>
        </w:tabs>
      </w:pPr>
      <w:hyperlink w:anchor="_Toc25861" w:history="1">
        <w:r>
          <w:rPr>
            <w:rFonts w:ascii="仿宋" w:eastAsia="仿宋" w:hAnsi="仿宋" w:cs="仿宋" w:hint="eastAsia"/>
            <w:lang w:eastAsia="zh-CN"/>
          </w:rPr>
          <w:t>(一)、合规政策与程序</w:t>
        </w:r>
        <w:r>
          <w:tab/>
        </w:r>
        <w:r>
          <w:fldChar w:fldCharType="begin"/>
        </w:r>
        <w:r>
          <w:instrText xml:space="preserve"> PAGEREF _Toc25861 \h </w:instrText>
        </w:r>
        <w:r>
          <w:fldChar w:fldCharType="separate"/>
        </w:r>
        <w:r>
          <w:t>64</w:t>
        </w:r>
        <w:r>
          <w:fldChar w:fldCharType="end"/>
        </w:r>
      </w:hyperlink>
    </w:p>
    <w:p>
      <w:pPr>
        <w:pStyle w:val="TOC2"/>
        <w:tabs>
          <w:tab w:val="right" w:leader="dot" w:pos="8306"/>
        </w:tabs>
      </w:pPr>
      <w:hyperlink w:anchor="_Toc26466" w:history="1">
        <w:r>
          <w:rPr>
            <w:rFonts w:ascii="仿宋" w:eastAsia="仿宋" w:hAnsi="仿宋" w:cs="仿宋" w:hint="eastAsia"/>
            <w:lang w:eastAsia="zh-CN"/>
          </w:rPr>
          <w:t>(二)、伦理规范与培训</w:t>
        </w:r>
        <w:r>
          <w:tab/>
        </w:r>
        <w:r>
          <w:fldChar w:fldCharType="begin"/>
        </w:r>
        <w:r>
          <w:instrText xml:space="preserve"> PAGEREF _Toc26466 \h </w:instrText>
        </w:r>
        <w:r>
          <w:fldChar w:fldCharType="separate"/>
        </w:r>
        <w:r>
          <w:t>65</w:t>
        </w:r>
        <w:r>
          <w:fldChar w:fldCharType="end"/>
        </w:r>
      </w:hyperlink>
    </w:p>
    <w:p>
      <w:pPr>
        <w:pStyle w:val="TOC2"/>
        <w:tabs>
          <w:tab w:val="right" w:leader="dot" w:pos="8306"/>
        </w:tabs>
      </w:pPr>
      <w:hyperlink w:anchor="_Toc3168" w:history="1">
        <w:r>
          <w:rPr>
            <w:rFonts w:ascii="仿宋" w:eastAsia="仿宋" w:hAnsi="仿宋" w:cs="仿宋" w:hint="eastAsia"/>
            <w:lang w:eastAsia="zh-CN"/>
          </w:rPr>
          <w:t>(三)、合规风险评估</w:t>
        </w:r>
        <w:r>
          <w:tab/>
        </w:r>
        <w:r>
          <w:fldChar w:fldCharType="begin"/>
        </w:r>
        <w:r>
          <w:instrText xml:space="preserve"> PAGEREF _Toc3168 \h </w:instrText>
        </w:r>
        <w:r>
          <w:fldChar w:fldCharType="separate"/>
        </w:r>
        <w:r>
          <w:t>66</w:t>
        </w:r>
        <w:r>
          <w:fldChar w:fldCharType="end"/>
        </w:r>
      </w:hyperlink>
    </w:p>
    <w:p>
      <w:pPr>
        <w:pStyle w:val="TOC2"/>
        <w:tabs>
          <w:tab w:val="right" w:leader="dot" w:pos="8306"/>
        </w:tabs>
      </w:pPr>
      <w:hyperlink w:anchor="_Toc10258" w:history="1">
        <w:r>
          <w:rPr>
            <w:rFonts w:ascii="仿宋" w:eastAsia="仿宋" w:hAnsi="仿宋" w:cs="仿宋" w:hint="eastAsia"/>
            <w:lang w:eastAsia="zh-CN"/>
          </w:rPr>
          <w:t>(四)、合规监督与执行</w:t>
        </w:r>
        <w:r>
          <w:tab/>
        </w:r>
        <w:r>
          <w:fldChar w:fldCharType="begin"/>
        </w:r>
        <w:r>
          <w:instrText xml:space="preserve"> PAGEREF _Toc10258 \h </w:instrText>
        </w:r>
        <w:r>
          <w:fldChar w:fldCharType="separate"/>
        </w:r>
        <w:r>
          <w:t>67</w:t>
        </w:r>
        <w:r>
          <w:fldChar w:fldCharType="end"/>
        </w:r>
      </w:hyperlink>
    </w:p>
    <w:p>
      <w:pPr>
        <w:pStyle w:val="TOC1"/>
        <w:tabs>
          <w:tab w:val="right" w:leader="dot" w:pos="8306"/>
        </w:tabs>
      </w:pPr>
      <w:hyperlink w:anchor="_Toc18475" w:history="1">
        <w:r>
          <w:rPr>
            <w:rFonts w:ascii="仿宋" w:eastAsia="仿宋" w:hAnsi="仿宋" w:cs="仿宋" w:hint="eastAsia"/>
            <w:lang w:eastAsia="zh-CN"/>
          </w:rPr>
          <w:t>十六、知识产权管理与保护</w:t>
        </w:r>
        <w:r>
          <w:tab/>
        </w:r>
        <w:r>
          <w:fldChar w:fldCharType="begin"/>
        </w:r>
        <w:r>
          <w:instrText xml:space="preserve"> PAGEREF _Toc18475 \h </w:instrText>
        </w:r>
        <w:r>
          <w:fldChar w:fldCharType="separate"/>
        </w:r>
        <w:r>
          <w:t>68</w:t>
        </w:r>
        <w:r>
          <w:fldChar w:fldCharType="end"/>
        </w:r>
      </w:hyperlink>
    </w:p>
    <w:p>
      <w:pPr>
        <w:pStyle w:val="TOC2"/>
        <w:tabs>
          <w:tab w:val="right" w:leader="dot" w:pos="8306"/>
        </w:tabs>
      </w:pPr>
      <w:hyperlink w:anchor="_Toc5315" w:history="1">
        <w:r>
          <w:rPr>
            <w:rFonts w:ascii="仿宋" w:eastAsia="仿宋" w:hAnsi="仿宋" w:cs="仿宋" w:hint="eastAsia"/>
            <w:lang w:eastAsia="zh-CN"/>
          </w:rPr>
          <w:t>(一)、知识产权管理体系建设</w:t>
        </w:r>
        <w:r>
          <w:tab/>
        </w:r>
        <w:r>
          <w:fldChar w:fldCharType="begin"/>
        </w:r>
        <w:r>
          <w:instrText xml:space="preserve"> PAGEREF _Toc5315 \h </w:instrText>
        </w:r>
        <w:r>
          <w:fldChar w:fldCharType="separate"/>
        </w:r>
        <w:r>
          <w:t>68</w:t>
        </w:r>
        <w:r>
          <w:fldChar w:fldCharType="end"/>
        </w:r>
      </w:hyperlink>
    </w:p>
    <w:p>
      <w:pPr>
        <w:pStyle w:val="TOC2"/>
        <w:tabs>
          <w:tab w:val="right" w:leader="dot" w:pos="8306"/>
        </w:tabs>
      </w:pPr>
      <w:hyperlink w:anchor="_Toc21761" w:history="1">
        <w:r>
          <w:rPr>
            <w:rFonts w:ascii="仿宋" w:eastAsia="仿宋" w:hAnsi="仿宋" w:cs="仿宋" w:hint="eastAsia"/>
            <w:lang w:eastAsia="zh-CN"/>
          </w:rPr>
          <w:t>(二)、知识产权保护措施</w:t>
        </w:r>
        <w:r>
          <w:tab/>
        </w:r>
        <w:r>
          <w:fldChar w:fldCharType="begin"/>
        </w:r>
        <w:r>
          <w:instrText xml:space="preserve"> PAGEREF _Toc21761 \h </w:instrText>
        </w:r>
        <w:r>
          <w:fldChar w:fldCharType="separate"/>
        </w:r>
        <w:r>
          <w:t>69</w:t>
        </w:r>
        <w:r>
          <w:fldChar w:fldCharType="end"/>
        </w:r>
      </w:hyperlink>
    </w:p>
    <w:p>
      <w:pPr>
        <w:pStyle w:val="TOC1"/>
        <w:tabs>
          <w:tab w:val="right" w:leader="dot" w:pos="8306"/>
        </w:tabs>
      </w:pPr>
      <w:hyperlink w:anchor="_Toc23590" w:history="1">
        <w:r>
          <w:rPr>
            <w:rFonts w:ascii="仿宋" w:eastAsia="仿宋" w:hAnsi="仿宋" w:cs="仿宋" w:hint="eastAsia"/>
            <w:lang w:eastAsia="zh-CN"/>
          </w:rPr>
          <w:t>十七、项目施工方案</w:t>
        </w:r>
        <w:r>
          <w:tab/>
        </w:r>
        <w:r>
          <w:fldChar w:fldCharType="begin"/>
        </w:r>
        <w:r>
          <w:instrText xml:space="preserve"> PAGEREF _Toc23590 \h </w:instrText>
        </w:r>
        <w:r>
          <w:fldChar w:fldCharType="separate"/>
        </w:r>
        <w:r>
          <w:t>70</w:t>
        </w:r>
        <w:r>
          <w:fldChar w:fldCharType="end"/>
        </w:r>
      </w:hyperlink>
    </w:p>
    <w:p>
      <w:pPr>
        <w:pStyle w:val="TOC2"/>
        <w:tabs>
          <w:tab w:val="right" w:leader="dot" w:pos="8306"/>
        </w:tabs>
      </w:pPr>
      <w:hyperlink w:anchor="_Toc331" w:history="1">
        <w:r>
          <w:rPr>
            <w:rFonts w:ascii="仿宋" w:eastAsia="仿宋" w:hAnsi="仿宋" w:cs="仿宋" w:hint="eastAsia"/>
            <w:lang w:eastAsia="zh-CN"/>
          </w:rPr>
          <w:t>(一)、施工组织设计</w:t>
        </w:r>
        <w:r>
          <w:tab/>
        </w:r>
        <w:r>
          <w:fldChar w:fldCharType="begin"/>
        </w:r>
        <w:r>
          <w:instrText xml:space="preserve"> PAGEREF _Toc331 \h </w:instrText>
        </w:r>
        <w:r>
          <w:fldChar w:fldCharType="separate"/>
        </w:r>
        <w:r>
          <w:t>70</w:t>
        </w:r>
        <w:r>
          <w:fldChar w:fldCharType="end"/>
        </w:r>
      </w:hyperlink>
    </w:p>
    <w:p>
      <w:pPr>
        <w:pStyle w:val="TOC2"/>
        <w:tabs>
          <w:tab w:val="right" w:leader="dot" w:pos="8306"/>
        </w:tabs>
      </w:pPr>
      <w:hyperlink w:anchor="_Toc27538" w:history="1">
        <w:r>
          <w:rPr>
            <w:rFonts w:ascii="仿宋" w:eastAsia="仿宋" w:hAnsi="仿宋" w:cs="仿宋" w:hint="eastAsia"/>
            <w:lang w:eastAsia="zh-CN"/>
          </w:rPr>
          <w:t>(二)、施工工艺与技术路线</w:t>
        </w:r>
        <w:r>
          <w:tab/>
        </w:r>
        <w:r>
          <w:fldChar w:fldCharType="begin"/>
        </w:r>
        <w:r>
          <w:instrText xml:space="preserve"> PAGEREF _Toc27538 \h </w:instrText>
        </w:r>
        <w:r>
          <w:fldChar w:fldCharType="separate"/>
        </w:r>
        <w:r>
          <w:t>72</w:t>
        </w:r>
        <w:r>
          <w:fldChar w:fldCharType="end"/>
        </w:r>
      </w:hyperlink>
    </w:p>
    <w:p>
      <w:pPr>
        <w:pStyle w:val="TOC2"/>
        <w:tabs>
          <w:tab w:val="right" w:leader="dot" w:pos="8306"/>
        </w:tabs>
      </w:pPr>
      <w:hyperlink w:anchor="_Toc17229" w:history="1">
        <w:r>
          <w:rPr>
            <w:rFonts w:ascii="仿宋" w:eastAsia="仿宋" w:hAnsi="仿宋" w:cs="仿宋" w:hint="eastAsia"/>
            <w:lang w:eastAsia="zh-CN"/>
          </w:rPr>
          <w:t>(三)、关键节点施工计划</w:t>
        </w:r>
        <w:r>
          <w:tab/>
        </w:r>
        <w:r>
          <w:fldChar w:fldCharType="begin"/>
        </w:r>
        <w:r>
          <w:instrText xml:space="preserve"> PAGEREF _Toc17229 \h </w:instrText>
        </w:r>
        <w:r>
          <w:fldChar w:fldCharType="separate"/>
        </w:r>
        <w:r>
          <w:t>73</w:t>
        </w:r>
        <w:r>
          <w:fldChar w:fldCharType="end"/>
        </w:r>
      </w:hyperlink>
    </w:p>
    <w:p>
      <w:pPr>
        <w:pStyle w:val="TOC2"/>
        <w:tabs>
          <w:tab w:val="right" w:leader="dot" w:pos="8306"/>
        </w:tabs>
      </w:pPr>
      <w:hyperlink w:anchor="_Toc19802" w:history="1">
        <w:r>
          <w:rPr>
            <w:rFonts w:ascii="仿宋" w:eastAsia="仿宋" w:hAnsi="仿宋" w:cs="仿宋" w:hint="eastAsia"/>
            <w:lang w:eastAsia="zh-CN"/>
          </w:rPr>
          <w:t>(四)、施工现场管理</w:t>
        </w:r>
        <w:r>
          <w:tab/>
        </w:r>
        <w:r>
          <w:fldChar w:fldCharType="begin"/>
        </w:r>
        <w:r>
          <w:instrText xml:space="preserve"> PAGEREF _Toc19802 \h </w:instrText>
        </w:r>
        <w:r>
          <w:fldChar w:fldCharType="separate"/>
        </w:r>
        <w:r>
          <w:t>75</w:t>
        </w:r>
        <w:r>
          <w:fldChar w:fldCharType="end"/>
        </w:r>
      </w:hyperlink>
    </w:p>
    <w:p>
      <w:pPr>
        <w:pStyle w:val="TOC1"/>
        <w:tabs>
          <w:tab w:val="right" w:leader="dot" w:pos="8306"/>
        </w:tabs>
      </w:pPr>
      <w:hyperlink w:anchor="_Toc15528" w:history="1">
        <w:r>
          <w:rPr>
            <w:rFonts w:ascii="仿宋" w:eastAsia="仿宋" w:hAnsi="仿宋" w:cs="仿宋" w:hint="eastAsia"/>
            <w:lang w:eastAsia="zh-CN"/>
          </w:rPr>
          <w:t>十八、创新驱动与持续发展</w:t>
        </w:r>
        <w:r>
          <w:tab/>
        </w:r>
        <w:r>
          <w:fldChar w:fldCharType="begin"/>
        </w:r>
        <w:r>
          <w:instrText xml:space="preserve"> PAGEREF _Toc15528 \h </w:instrText>
        </w:r>
        <w:r>
          <w:fldChar w:fldCharType="separate"/>
        </w:r>
        <w:r>
          <w:t>77</w:t>
        </w:r>
        <w:r>
          <w:fldChar w:fldCharType="end"/>
        </w:r>
      </w:hyperlink>
    </w:p>
    <w:p>
      <w:pPr>
        <w:pStyle w:val="TOC2"/>
        <w:tabs>
          <w:tab w:val="right" w:leader="dot" w:pos="8306"/>
        </w:tabs>
      </w:pPr>
      <w:hyperlink w:anchor="_Toc17104" w:history="1">
        <w:r>
          <w:rPr>
            <w:rFonts w:ascii="仿宋" w:eastAsia="仿宋" w:hAnsi="仿宋" w:cs="仿宋" w:hint="eastAsia"/>
            <w:lang w:eastAsia="zh-CN"/>
          </w:rPr>
          <w:t>(一)、创新驱动战略实施</w:t>
        </w:r>
        <w:r>
          <w:tab/>
        </w:r>
        <w:r>
          <w:fldChar w:fldCharType="begin"/>
        </w:r>
        <w:r>
          <w:instrText xml:space="preserve"> PAGEREF _Toc17104 \h </w:instrText>
        </w:r>
        <w:r>
          <w:fldChar w:fldCharType="separate"/>
        </w:r>
        <w:r>
          <w:t>77</w:t>
        </w:r>
        <w:r>
          <w:fldChar w:fldCharType="end"/>
        </w:r>
      </w:hyperlink>
    </w:p>
    <w:p>
      <w:pPr>
        <w:pStyle w:val="TOC2"/>
        <w:tabs>
          <w:tab w:val="right" w:leader="dot" w:pos="8306"/>
        </w:tabs>
      </w:pPr>
      <w:hyperlink w:anchor="_Toc32462" w:history="1">
        <w:r>
          <w:rPr>
            <w:rFonts w:ascii="仿宋" w:eastAsia="仿宋" w:hAnsi="仿宋" w:cs="仿宋" w:hint="eastAsia"/>
            <w:lang w:eastAsia="zh-CN"/>
          </w:rPr>
          <w:t>(二)、持续发展路径探索</w:t>
        </w:r>
        <w:r>
          <w:tab/>
        </w:r>
        <w:r>
          <w:fldChar w:fldCharType="begin"/>
        </w:r>
        <w:r>
          <w:instrText xml:space="preserve"> PAGEREF _Toc32462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3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59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61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03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25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81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直接收益：假设小型高效沼气装置项目的产品或服务年销售收入为XX万元。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99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若小型高效沼气装置项目成功推广新型环保产品，比如采用可回收材料的包装，可能会激发消费者对可持续产品的需求。这种需求的增长可能迫使整个行业转向更环保的产品设计和生产方法。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719"/>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小型高效沼气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0840"/>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高效沼气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小型高效沼气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小型高效沼气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小型高效沼气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2061"/>
      <w:r>
        <w:rPr>
          <w:rFonts w:ascii="仿宋" w:eastAsia="仿宋" w:hAnsi="仿宋" w:cs="仿宋" w:hint="eastAsia"/>
          <w:sz w:val="28"/>
          <w:lang w:eastAsia="zh-CN"/>
        </w:rPr>
        <w:t>三、环境和生态影响分析</w:t>
      </w:r>
      <w:bookmarkEnd w:id="11"/>
    </w:p>
    <w:p>
      <w:pPr>
        <w:pStyle w:val="Heading2"/>
        <w:rPr>
          <w:rFonts w:ascii="仿宋" w:eastAsia="仿宋" w:hAnsi="仿宋" w:cs="仿宋" w:hint="eastAsia"/>
          <w:lang w:eastAsia="zh-CN"/>
        </w:rPr>
      </w:pPr>
      <w:bookmarkStart w:id="12" w:name="_Toc7058"/>
      <w:r>
        <w:rPr>
          <w:rFonts w:ascii="仿宋" w:eastAsia="仿宋" w:hAnsi="仿宋" w:cs="仿宋" w:hint="eastAsia"/>
          <w:lang w:eastAsia="zh-CN"/>
        </w:rPr>
        <w:t>(一)、环境和生态现状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https://d.book118.com/686221055123010102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小型高效沼气装置项目构思建设方案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944B6B"/>
    <w:rsid w:val="68944B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622105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2024-03-08T12:00:00Z</dcterms:created>
  <dcterms:modified xsi:type="dcterms:W3CDTF">2024-03-08T12:02:32Z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DE61023AC4AF44F99771344638700A38_11</vt:lpwstr>
  </property>
  <property fmtid="{D5CDD505-2E9C-101B-9397-08002B2CF9AE}" pid="3" name="KSOProductBuildVer">
    <vt:lpwstr>2052-12.1.0.16250</vt:lpwstr>
  </property>
</Properties>
</file>