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芳纶项目计划设计方案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34" w:history="1">
        <w:r>
          <w:rPr>
            <w:rFonts w:ascii="仿宋" w:eastAsia="仿宋" w:hAnsi="仿宋" w:cs="仿宋" w:hint="eastAsia"/>
            <w:lang w:eastAsia="zh-CN"/>
          </w:rPr>
          <w:t>概论</w:t>
        </w:r>
        <w:r>
          <w:tab/>
        </w:r>
        <w:r>
          <w:fldChar w:fldCharType="begin"/>
        </w:r>
        <w:r>
          <w:instrText xml:space="preserve"> PAGEREF _Toc24234 \h </w:instrText>
        </w:r>
        <w:r>
          <w:fldChar w:fldCharType="separate"/>
        </w:r>
        <w:r>
          <w:t>3</w:t>
        </w:r>
        <w:r>
          <w:fldChar w:fldCharType="end"/>
        </w:r>
      </w:hyperlink>
    </w:p>
    <w:p>
      <w:pPr>
        <w:pStyle w:val="TOC1"/>
        <w:tabs>
          <w:tab w:val="right" w:leader="dot" w:pos="8306"/>
        </w:tabs>
      </w:pPr>
      <w:hyperlink w:anchor="_Toc3976" w:history="1">
        <w:r>
          <w:rPr>
            <w:rFonts w:ascii="仿宋" w:eastAsia="仿宋" w:hAnsi="仿宋" w:cs="仿宋" w:hint="eastAsia"/>
            <w:lang w:eastAsia="zh-CN"/>
          </w:rPr>
          <w:t>一、产品规划分析</w:t>
        </w:r>
        <w:r>
          <w:tab/>
        </w:r>
        <w:r>
          <w:fldChar w:fldCharType="begin"/>
        </w:r>
        <w:r>
          <w:instrText xml:space="preserve"> PAGEREF _Toc3976 \h </w:instrText>
        </w:r>
        <w:r>
          <w:fldChar w:fldCharType="separate"/>
        </w:r>
        <w:r>
          <w:t>3</w:t>
        </w:r>
        <w:r>
          <w:fldChar w:fldCharType="end"/>
        </w:r>
      </w:hyperlink>
    </w:p>
    <w:p>
      <w:pPr>
        <w:pStyle w:val="TOC2"/>
        <w:tabs>
          <w:tab w:val="right" w:leader="dot" w:pos="8306"/>
        </w:tabs>
      </w:pPr>
      <w:hyperlink w:anchor="_Toc8078" w:history="1">
        <w:r>
          <w:rPr>
            <w:rFonts w:ascii="仿宋" w:eastAsia="仿宋" w:hAnsi="仿宋" w:cs="仿宋" w:hint="eastAsia"/>
            <w:lang w:eastAsia="zh-CN"/>
          </w:rPr>
          <w:t>(一)、产品规划</w:t>
        </w:r>
        <w:r>
          <w:tab/>
        </w:r>
        <w:r>
          <w:fldChar w:fldCharType="begin"/>
        </w:r>
        <w:r>
          <w:instrText xml:space="preserve"> PAGEREF _Toc8078 \h </w:instrText>
        </w:r>
        <w:r>
          <w:fldChar w:fldCharType="separate"/>
        </w:r>
        <w:r>
          <w:t>3</w:t>
        </w:r>
        <w:r>
          <w:fldChar w:fldCharType="end"/>
        </w:r>
      </w:hyperlink>
    </w:p>
    <w:p>
      <w:pPr>
        <w:pStyle w:val="TOC2"/>
        <w:tabs>
          <w:tab w:val="right" w:leader="dot" w:pos="8306"/>
        </w:tabs>
      </w:pPr>
      <w:hyperlink w:anchor="_Toc27398" w:history="1">
        <w:r>
          <w:rPr>
            <w:rFonts w:ascii="仿宋" w:eastAsia="仿宋" w:hAnsi="仿宋" w:cs="仿宋" w:hint="eastAsia"/>
            <w:lang w:eastAsia="zh-CN"/>
          </w:rPr>
          <w:t>(二)、建设规模</w:t>
        </w:r>
        <w:r>
          <w:tab/>
        </w:r>
        <w:r>
          <w:fldChar w:fldCharType="begin"/>
        </w:r>
        <w:r>
          <w:instrText xml:space="preserve"> PAGEREF _Toc27398 \h </w:instrText>
        </w:r>
        <w:r>
          <w:fldChar w:fldCharType="separate"/>
        </w:r>
        <w:r>
          <w:t>4</w:t>
        </w:r>
        <w:r>
          <w:fldChar w:fldCharType="end"/>
        </w:r>
      </w:hyperlink>
    </w:p>
    <w:p>
      <w:pPr>
        <w:pStyle w:val="TOC1"/>
        <w:tabs>
          <w:tab w:val="right" w:leader="dot" w:pos="8306"/>
        </w:tabs>
      </w:pPr>
      <w:hyperlink w:anchor="_Toc11187" w:history="1">
        <w:r>
          <w:rPr>
            <w:rFonts w:ascii="仿宋" w:eastAsia="仿宋" w:hAnsi="仿宋" w:cs="仿宋" w:hint="eastAsia"/>
            <w:lang w:eastAsia="zh-CN"/>
          </w:rPr>
          <w:t>二、芳纶项目可持续发展</w:t>
        </w:r>
        <w:r>
          <w:tab/>
        </w:r>
        <w:r>
          <w:fldChar w:fldCharType="begin"/>
        </w:r>
        <w:r>
          <w:instrText xml:space="preserve"> PAGEREF _Toc11187 \h </w:instrText>
        </w:r>
        <w:r>
          <w:fldChar w:fldCharType="separate"/>
        </w:r>
        <w:r>
          <w:t>5</w:t>
        </w:r>
        <w:r>
          <w:fldChar w:fldCharType="end"/>
        </w:r>
      </w:hyperlink>
    </w:p>
    <w:p>
      <w:pPr>
        <w:pStyle w:val="TOC2"/>
        <w:tabs>
          <w:tab w:val="right" w:leader="dot" w:pos="8306"/>
        </w:tabs>
      </w:pPr>
      <w:hyperlink w:anchor="_Toc32611" w:history="1">
        <w:r>
          <w:rPr>
            <w:rFonts w:ascii="仿宋" w:eastAsia="仿宋" w:hAnsi="仿宋" w:cs="仿宋" w:hint="eastAsia"/>
            <w:lang w:eastAsia="zh-CN"/>
          </w:rPr>
          <w:t>(一)、可持续战略与实践</w:t>
        </w:r>
        <w:r>
          <w:tab/>
        </w:r>
        <w:r>
          <w:fldChar w:fldCharType="begin"/>
        </w:r>
        <w:r>
          <w:instrText xml:space="preserve"> PAGEREF _Toc32611 \h </w:instrText>
        </w:r>
        <w:r>
          <w:fldChar w:fldCharType="separate"/>
        </w:r>
        <w:r>
          <w:t>5</w:t>
        </w:r>
        <w:r>
          <w:fldChar w:fldCharType="end"/>
        </w:r>
      </w:hyperlink>
    </w:p>
    <w:p>
      <w:pPr>
        <w:pStyle w:val="TOC2"/>
        <w:tabs>
          <w:tab w:val="right" w:leader="dot" w:pos="8306"/>
        </w:tabs>
      </w:pPr>
      <w:hyperlink w:anchor="_Toc1630" w:history="1">
        <w:r>
          <w:rPr>
            <w:rFonts w:ascii="仿宋" w:eastAsia="仿宋" w:hAnsi="仿宋" w:cs="仿宋" w:hint="eastAsia"/>
            <w:lang w:eastAsia="zh-CN"/>
          </w:rPr>
          <w:t>(二)、环保与社会责任</w:t>
        </w:r>
        <w:r>
          <w:tab/>
        </w:r>
        <w:r>
          <w:fldChar w:fldCharType="begin"/>
        </w:r>
        <w:r>
          <w:instrText xml:space="preserve"> PAGEREF _Toc1630 \h </w:instrText>
        </w:r>
        <w:r>
          <w:fldChar w:fldCharType="separate"/>
        </w:r>
        <w:r>
          <w:t>5</w:t>
        </w:r>
        <w:r>
          <w:fldChar w:fldCharType="end"/>
        </w:r>
      </w:hyperlink>
    </w:p>
    <w:p>
      <w:pPr>
        <w:pStyle w:val="TOC1"/>
        <w:tabs>
          <w:tab w:val="right" w:leader="dot" w:pos="8306"/>
        </w:tabs>
      </w:pPr>
      <w:hyperlink w:anchor="_Toc25020" w:history="1">
        <w:r>
          <w:rPr>
            <w:rFonts w:ascii="仿宋" w:eastAsia="仿宋" w:hAnsi="仿宋" w:cs="仿宋" w:hint="eastAsia"/>
            <w:lang w:eastAsia="zh-CN"/>
          </w:rPr>
          <w:t>三、芳纶项目文档管理</w:t>
        </w:r>
        <w:r>
          <w:tab/>
        </w:r>
        <w:r>
          <w:fldChar w:fldCharType="begin"/>
        </w:r>
        <w:r>
          <w:instrText xml:space="preserve"> PAGEREF _Toc25020 \h </w:instrText>
        </w:r>
        <w:r>
          <w:fldChar w:fldCharType="separate"/>
        </w:r>
        <w:r>
          <w:t>6</w:t>
        </w:r>
        <w:r>
          <w:fldChar w:fldCharType="end"/>
        </w:r>
      </w:hyperlink>
    </w:p>
    <w:p>
      <w:pPr>
        <w:pStyle w:val="TOC2"/>
        <w:tabs>
          <w:tab w:val="right" w:leader="dot" w:pos="8306"/>
        </w:tabs>
      </w:pPr>
      <w:hyperlink w:anchor="_Toc23395" w:history="1">
        <w:r>
          <w:rPr>
            <w:rFonts w:ascii="仿宋" w:eastAsia="仿宋" w:hAnsi="仿宋" w:cs="仿宋" w:hint="eastAsia"/>
            <w:lang w:eastAsia="zh-CN"/>
          </w:rPr>
          <w:t>(一)、文档编制与审查</w:t>
        </w:r>
        <w:r>
          <w:tab/>
        </w:r>
        <w:r>
          <w:fldChar w:fldCharType="begin"/>
        </w:r>
        <w:r>
          <w:instrText xml:space="preserve"> PAGEREF _Toc23395 \h </w:instrText>
        </w:r>
        <w:r>
          <w:fldChar w:fldCharType="separate"/>
        </w:r>
        <w:r>
          <w:t>6</w:t>
        </w:r>
        <w:r>
          <w:fldChar w:fldCharType="end"/>
        </w:r>
      </w:hyperlink>
    </w:p>
    <w:p>
      <w:pPr>
        <w:pStyle w:val="TOC2"/>
        <w:tabs>
          <w:tab w:val="right" w:leader="dot" w:pos="8306"/>
        </w:tabs>
      </w:pPr>
      <w:hyperlink w:anchor="_Toc29976" w:history="1">
        <w:r>
          <w:rPr>
            <w:rFonts w:ascii="仿宋" w:eastAsia="仿宋" w:hAnsi="仿宋" w:cs="仿宋" w:hint="eastAsia"/>
            <w:lang w:eastAsia="zh-CN"/>
          </w:rPr>
          <w:t>(二)、文档发布与分发</w:t>
        </w:r>
        <w:r>
          <w:tab/>
        </w:r>
        <w:r>
          <w:fldChar w:fldCharType="begin"/>
        </w:r>
        <w:r>
          <w:instrText xml:space="preserve"> PAGEREF _Toc29976 \h </w:instrText>
        </w:r>
        <w:r>
          <w:fldChar w:fldCharType="separate"/>
        </w:r>
        <w:r>
          <w:t>8</w:t>
        </w:r>
        <w:r>
          <w:fldChar w:fldCharType="end"/>
        </w:r>
      </w:hyperlink>
    </w:p>
    <w:p>
      <w:pPr>
        <w:pStyle w:val="TOC2"/>
        <w:tabs>
          <w:tab w:val="right" w:leader="dot" w:pos="8306"/>
        </w:tabs>
      </w:pPr>
      <w:hyperlink w:anchor="_Toc22056" w:history="1">
        <w:r>
          <w:rPr>
            <w:rFonts w:ascii="仿宋" w:eastAsia="仿宋" w:hAnsi="仿宋" w:cs="仿宋" w:hint="eastAsia"/>
            <w:lang w:eastAsia="zh-CN"/>
          </w:rPr>
          <w:t>(三)、文档存档与归档</w:t>
        </w:r>
        <w:r>
          <w:tab/>
        </w:r>
        <w:r>
          <w:fldChar w:fldCharType="begin"/>
        </w:r>
        <w:r>
          <w:instrText xml:space="preserve"> PAGEREF _Toc22056 \h </w:instrText>
        </w:r>
        <w:r>
          <w:fldChar w:fldCharType="separate"/>
        </w:r>
        <w:r>
          <w:t>8</w:t>
        </w:r>
        <w:r>
          <w:fldChar w:fldCharType="end"/>
        </w:r>
      </w:hyperlink>
    </w:p>
    <w:p>
      <w:pPr>
        <w:pStyle w:val="TOC1"/>
        <w:tabs>
          <w:tab w:val="right" w:leader="dot" w:pos="8306"/>
        </w:tabs>
      </w:pPr>
      <w:hyperlink w:anchor="_Toc8665" w:history="1">
        <w:r>
          <w:rPr>
            <w:rFonts w:ascii="仿宋" w:eastAsia="仿宋" w:hAnsi="仿宋" w:cs="仿宋" w:hint="eastAsia"/>
            <w:lang w:eastAsia="zh-CN"/>
          </w:rPr>
          <w:t>四、工艺说明</w:t>
        </w:r>
        <w:r>
          <w:tab/>
        </w:r>
        <w:r>
          <w:fldChar w:fldCharType="begin"/>
        </w:r>
        <w:r>
          <w:instrText xml:space="preserve"> PAGEREF _Toc8665 \h </w:instrText>
        </w:r>
        <w:r>
          <w:fldChar w:fldCharType="separate"/>
        </w:r>
        <w:r>
          <w:t>10</w:t>
        </w:r>
        <w:r>
          <w:fldChar w:fldCharType="end"/>
        </w:r>
      </w:hyperlink>
    </w:p>
    <w:p>
      <w:pPr>
        <w:pStyle w:val="TOC2"/>
        <w:tabs>
          <w:tab w:val="right" w:leader="dot" w:pos="8306"/>
        </w:tabs>
      </w:pPr>
      <w:hyperlink w:anchor="_Toc17875" w:history="1">
        <w:r>
          <w:rPr>
            <w:rFonts w:ascii="仿宋" w:eastAsia="仿宋" w:hAnsi="仿宋" w:cs="仿宋" w:hint="eastAsia"/>
            <w:lang w:eastAsia="zh-CN"/>
          </w:rPr>
          <w:t>(一)、技术管理特点</w:t>
        </w:r>
        <w:r>
          <w:tab/>
        </w:r>
        <w:r>
          <w:fldChar w:fldCharType="begin"/>
        </w:r>
        <w:r>
          <w:instrText xml:space="preserve"> PAGEREF _Toc17875 \h </w:instrText>
        </w:r>
        <w:r>
          <w:fldChar w:fldCharType="separate"/>
        </w:r>
        <w:r>
          <w:t>10</w:t>
        </w:r>
        <w:r>
          <w:fldChar w:fldCharType="end"/>
        </w:r>
      </w:hyperlink>
    </w:p>
    <w:p>
      <w:pPr>
        <w:pStyle w:val="TOC2"/>
        <w:tabs>
          <w:tab w:val="right" w:leader="dot" w:pos="8306"/>
        </w:tabs>
      </w:pPr>
      <w:hyperlink w:anchor="_Toc2481" w:history="1">
        <w:r>
          <w:rPr>
            <w:rFonts w:ascii="仿宋" w:eastAsia="仿宋" w:hAnsi="仿宋" w:cs="仿宋" w:hint="eastAsia"/>
            <w:lang w:eastAsia="zh-CN"/>
          </w:rPr>
          <w:t>(二)、芳纶项目工艺技术设计方案</w:t>
        </w:r>
        <w:r>
          <w:tab/>
        </w:r>
        <w:r>
          <w:fldChar w:fldCharType="begin"/>
        </w:r>
        <w:r>
          <w:instrText xml:space="preserve"> PAGEREF _Toc2481 \h </w:instrText>
        </w:r>
        <w:r>
          <w:fldChar w:fldCharType="separate"/>
        </w:r>
        <w:r>
          <w:t>11</w:t>
        </w:r>
        <w:r>
          <w:fldChar w:fldCharType="end"/>
        </w:r>
      </w:hyperlink>
    </w:p>
    <w:p>
      <w:pPr>
        <w:pStyle w:val="TOC2"/>
        <w:tabs>
          <w:tab w:val="right" w:leader="dot" w:pos="8306"/>
        </w:tabs>
      </w:pPr>
      <w:hyperlink w:anchor="_Toc8167" w:history="1">
        <w:r>
          <w:rPr>
            <w:rFonts w:ascii="仿宋" w:eastAsia="仿宋" w:hAnsi="仿宋" w:cs="仿宋" w:hint="eastAsia"/>
            <w:lang w:eastAsia="zh-CN"/>
          </w:rPr>
          <w:t>(三)、设备选型方案</w:t>
        </w:r>
        <w:r>
          <w:tab/>
        </w:r>
        <w:r>
          <w:fldChar w:fldCharType="begin"/>
        </w:r>
        <w:r>
          <w:instrText xml:space="preserve"> PAGEREF _Toc8167 \h </w:instrText>
        </w:r>
        <w:r>
          <w:fldChar w:fldCharType="separate"/>
        </w:r>
        <w:r>
          <w:t>12</w:t>
        </w:r>
        <w:r>
          <w:fldChar w:fldCharType="end"/>
        </w:r>
      </w:hyperlink>
    </w:p>
    <w:p>
      <w:pPr>
        <w:pStyle w:val="TOC1"/>
        <w:tabs>
          <w:tab w:val="right" w:leader="dot" w:pos="8306"/>
        </w:tabs>
      </w:pPr>
      <w:hyperlink w:anchor="_Toc9284" w:history="1">
        <w:r>
          <w:rPr>
            <w:rFonts w:ascii="仿宋" w:eastAsia="仿宋" w:hAnsi="仿宋" w:cs="仿宋" w:hint="eastAsia"/>
            <w:lang w:eastAsia="zh-CN"/>
          </w:rPr>
          <w:t>五、市场分析、调研</w:t>
        </w:r>
        <w:r>
          <w:tab/>
        </w:r>
        <w:r>
          <w:fldChar w:fldCharType="begin"/>
        </w:r>
        <w:r>
          <w:instrText xml:space="preserve"> PAGEREF _Toc9284 \h </w:instrText>
        </w:r>
        <w:r>
          <w:fldChar w:fldCharType="separate"/>
        </w:r>
        <w:r>
          <w:t>13</w:t>
        </w:r>
        <w:r>
          <w:fldChar w:fldCharType="end"/>
        </w:r>
      </w:hyperlink>
    </w:p>
    <w:p>
      <w:pPr>
        <w:pStyle w:val="TOC2"/>
        <w:tabs>
          <w:tab w:val="right" w:leader="dot" w:pos="8306"/>
        </w:tabs>
      </w:pPr>
      <w:hyperlink w:anchor="_Toc15584" w:history="1">
        <w:r>
          <w:rPr>
            <w:rFonts w:ascii="仿宋" w:eastAsia="仿宋" w:hAnsi="仿宋" w:cs="仿宋" w:hint="eastAsia"/>
            <w:lang w:eastAsia="zh-CN"/>
          </w:rPr>
          <w:t>(一)、芳纶行业分析</w:t>
        </w:r>
        <w:r>
          <w:tab/>
        </w:r>
        <w:r>
          <w:fldChar w:fldCharType="begin"/>
        </w:r>
        <w:r>
          <w:instrText xml:space="preserve"> PAGEREF _Toc15584 \h </w:instrText>
        </w:r>
        <w:r>
          <w:fldChar w:fldCharType="separate"/>
        </w:r>
        <w:r>
          <w:t>13</w:t>
        </w:r>
        <w:r>
          <w:fldChar w:fldCharType="end"/>
        </w:r>
      </w:hyperlink>
    </w:p>
    <w:p>
      <w:pPr>
        <w:pStyle w:val="TOC2"/>
        <w:tabs>
          <w:tab w:val="right" w:leader="dot" w:pos="8306"/>
        </w:tabs>
      </w:pPr>
      <w:hyperlink w:anchor="_Toc20962" w:history="1">
        <w:r>
          <w:rPr>
            <w:rFonts w:ascii="仿宋" w:eastAsia="仿宋" w:hAnsi="仿宋" w:cs="仿宋" w:hint="eastAsia"/>
            <w:lang w:eastAsia="zh-CN"/>
          </w:rPr>
          <w:t>(二)、芳纶市场分析预测</w:t>
        </w:r>
        <w:r>
          <w:tab/>
        </w:r>
        <w:r>
          <w:fldChar w:fldCharType="begin"/>
        </w:r>
        <w:r>
          <w:instrText xml:space="preserve"> PAGEREF _Toc20962 \h </w:instrText>
        </w:r>
        <w:r>
          <w:fldChar w:fldCharType="separate"/>
        </w:r>
        <w:r>
          <w:t>14</w:t>
        </w:r>
        <w:r>
          <w:fldChar w:fldCharType="end"/>
        </w:r>
      </w:hyperlink>
    </w:p>
    <w:p>
      <w:pPr>
        <w:pStyle w:val="TOC1"/>
        <w:tabs>
          <w:tab w:val="right" w:leader="dot" w:pos="8306"/>
        </w:tabs>
      </w:pPr>
      <w:hyperlink w:anchor="_Toc18059" w:history="1">
        <w:r>
          <w:rPr>
            <w:rFonts w:ascii="仿宋" w:eastAsia="仿宋" w:hAnsi="仿宋" w:cs="仿宋" w:hint="eastAsia"/>
            <w:lang w:eastAsia="zh-CN"/>
          </w:rPr>
          <w:t>六、芳纶项目绩效评估</w:t>
        </w:r>
        <w:r>
          <w:tab/>
        </w:r>
        <w:r>
          <w:fldChar w:fldCharType="begin"/>
        </w:r>
        <w:r>
          <w:instrText xml:space="preserve"> PAGEREF _Toc18059 \h </w:instrText>
        </w:r>
        <w:r>
          <w:fldChar w:fldCharType="separate"/>
        </w:r>
        <w:r>
          <w:t>15</w:t>
        </w:r>
        <w:r>
          <w:fldChar w:fldCharType="end"/>
        </w:r>
      </w:hyperlink>
    </w:p>
    <w:p>
      <w:pPr>
        <w:pStyle w:val="TOC2"/>
        <w:tabs>
          <w:tab w:val="right" w:leader="dot" w:pos="8306"/>
        </w:tabs>
      </w:pPr>
      <w:hyperlink w:anchor="_Toc7417" w:history="1">
        <w:r>
          <w:rPr>
            <w:rFonts w:ascii="仿宋" w:eastAsia="仿宋" w:hAnsi="仿宋" w:cs="仿宋" w:hint="eastAsia"/>
            <w:lang w:eastAsia="zh-CN"/>
          </w:rPr>
          <w:t>(一)、绩效评估指标</w:t>
        </w:r>
        <w:r>
          <w:tab/>
        </w:r>
        <w:r>
          <w:fldChar w:fldCharType="begin"/>
        </w:r>
        <w:r>
          <w:instrText xml:space="preserve"> PAGEREF _Toc7417 \h </w:instrText>
        </w:r>
        <w:r>
          <w:fldChar w:fldCharType="separate"/>
        </w:r>
        <w:r>
          <w:t>15</w:t>
        </w:r>
        <w:r>
          <w:fldChar w:fldCharType="end"/>
        </w:r>
      </w:hyperlink>
    </w:p>
    <w:p>
      <w:pPr>
        <w:pStyle w:val="TOC2"/>
        <w:tabs>
          <w:tab w:val="right" w:leader="dot" w:pos="8306"/>
        </w:tabs>
      </w:pPr>
      <w:hyperlink w:anchor="_Toc20004" w:history="1">
        <w:r>
          <w:rPr>
            <w:rFonts w:ascii="仿宋" w:eastAsia="仿宋" w:hAnsi="仿宋" w:cs="仿宋" w:hint="eastAsia"/>
            <w:lang w:eastAsia="zh-CN"/>
          </w:rPr>
          <w:t>(二)、绩效评估方法</w:t>
        </w:r>
        <w:r>
          <w:tab/>
        </w:r>
        <w:r>
          <w:fldChar w:fldCharType="begin"/>
        </w:r>
        <w:r>
          <w:instrText xml:space="preserve"> PAGEREF _Toc20004 \h </w:instrText>
        </w:r>
        <w:r>
          <w:fldChar w:fldCharType="separate"/>
        </w:r>
        <w:r>
          <w:t>16</w:t>
        </w:r>
        <w:r>
          <w:fldChar w:fldCharType="end"/>
        </w:r>
      </w:hyperlink>
    </w:p>
    <w:p>
      <w:pPr>
        <w:pStyle w:val="TOC2"/>
        <w:tabs>
          <w:tab w:val="right" w:leader="dot" w:pos="8306"/>
        </w:tabs>
      </w:pPr>
      <w:hyperlink w:anchor="_Toc26673" w:history="1">
        <w:r>
          <w:rPr>
            <w:rFonts w:ascii="仿宋" w:eastAsia="仿宋" w:hAnsi="仿宋" w:cs="仿宋" w:hint="eastAsia"/>
            <w:lang w:eastAsia="zh-CN"/>
          </w:rPr>
          <w:t>(三)、绩效评估周期</w:t>
        </w:r>
        <w:r>
          <w:tab/>
        </w:r>
        <w:r>
          <w:fldChar w:fldCharType="begin"/>
        </w:r>
        <w:r>
          <w:instrText xml:space="preserve"> PAGEREF _Toc26673 \h </w:instrText>
        </w:r>
        <w:r>
          <w:fldChar w:fldCharType="separate"/>
        </w:r>
        <w:r>
          <w:t>17</w:t>
        </w:r>
        <w:r>
          <w:fldChar w:fldCharType="end"/>
        </w:r>
      </w:hyperlink>
    </w:p>
    <w:p>
      <w:pPr>
        <w:pStyle w:val="TOC1"/>
        <w:tabs>
          <w:tab w:val="right" w:leader="dot" w:pos="8306"/>
        </w:tabs>
      </w:pPr>
      <w:hyperlink w:anchor="_Toc28816" w:history="1">
        <w:r>
          <w:rPr>
            <w:rFonts w:ascii="仿宋" w:eastAsia="仿宋" w:hAnsi="仿宋" w:cs="仿宋" w:hint="eastAsia"/>
            <w:lang w:eastAsia="zh-CN"/>
          </w:rPr>
          <w:t>七、芳纶项目创新与研发</w:t>
        </w:r>
        <w:r>
          <w:tab/>
        </w:r>
        <w:r>
          <w:fldChar w:fldCharType="begin"/>
        </w:r>
        <w:r>
          <w:instrText xml:space="preserve"> PAGEREF _Toc28816 \h </w:instrText>
        </w:r>
        <w:r>
          <w:fldChar w:fldCharType="separate"/>
        </w:r>
        <w:r>
          <w:t>18</w:t>
        </w:r>
        <w:r>
          <w:fldChar w:fldCharType="end"/>
        </w:r>
      </w:hyperlink>
    </w:p>
    <w:p>
      <w:pPr>
        <w:pStyle w:val="TOC2"/>
        <w:tabs>
          <w:tab w:val="right" w:leader="dot" w:pos="8306"/>
        </w:tabs>
      </w:pPr>
      <w:hyperlink w:anchor="_Toc30288" w:history="1">
        <w:r>
          <w:rPr>
            <w:rFonts w:ascii="仿宋" w:eastAsia="仿宋" w:hAnsi="仿宋" w:cs="仿宋" w:hint="eastAsia"/>
            <w:lang w:eastAsia="zh-CN"/>
          </w:rPr>
          <w:t>(一)、创新策略与方向</w:t>
        </w:r>
        <w:r>
          <w:tab/>
        </w:r>
        <w:r>
          <w:fldChar w:fldCharType="begin"/>
        </w:r>
        <w:r>
          <w:instrText xml:space="preserve"> PAGEREF _Toc30288 \h </w:instrText>
        </w:r>
        <w:r>
          <w:fldChar w:fldCharType="separate"/>
        </w:r>
        <w:r>
          <w:t>18</w:t>
        </w:r>
        <w:r>
          <w:fldChar w:fldCharType="end"/>
        </w:r>
      </w:hyperlink>
    </w:p>
    <w:p>
      <w:pPr>
        <w:pStyle w:val="TOC2"/>
        <w:tabs>
          <w:tab w:val="right" w:leader="dot" w:pos="8306"/>
        </w:tabs>
      </w:pPr>
      <w:hyperlink w:anchor="_Toc24869" w:history="1">
        <w:r>
          <w:rPr>
            <w:rFonts w:ascii="仿宋" w:eastAsia="仿宋" w:hAnsi="仿宋" w:cs="仿宋" w:hint="eastAsia"/>
            <w:lang w:eastAsia="zh-CN"/>
          </w:rPr>
          <w:t>(二)、研发规划与投入</w:t>
        </w:r>
        <w:r>
          <w:tab/>
        </w:r>
        <w:r>
          <w:fldChar w:fldCharType="begin"/>
        </w:r>
        <w:r>
          <w:instrText xml:space="preserve"> PAGEREF _Toc24869 \h </w:instrText>
        </w:r>
        <w:r>
          <w:fldChar w:fldCharType="separate"/>
        </w:r>
        <w:r>
          <w:t>19</w:t>
        </w:r>
        <w:r>
          <w:fldChar w:fldCharType="end"/>
        </w:r>
      </w:hyperlink>
    </w:p>
    <w:p>
      <w:pPr>
        <w:pStyle w:val="TOC1"/>
        <w:tabs>
          <w:tab w:val="right" w:leader="dot" w:pos="8306"/>
        </w:tabs>
      </w:pPr>
      <w:hyperlink w:anchor="_Toc25177" w:history="1">
        <w:r>
          <w:rPr>
            <w:rFonts w:ascii="仿宋" w:eastAsia="仿宋" w:hAnsi="仿宋" w:cs="仿宋" w:hint="eastAsia"/>
            <w:lang w:eastAsia="zh-CN"/>
          </w:rPr>
          <w:t>八、芳纶项目人力资源管理</w:t>
        </w:r>
        <w:r>
          <w:tab/>
        </w:r>
        <w:r>
          <w:fldChar w:fldCharType="begin"/>
        </w:r>
        <w:r>
          <w:instrText xml:space="preserve"> PAGEREF _Toc25177 \h </w:instrText>
        </w:r>
        <w:r>
          <w:fldChar w:fldCharType="separate"/>
        </w:r>
        <w:r>
          <w:t>21</w:t>
        </w:r>
        <w:r>
          <w:fldChar w:fldCharType="end"/>
        </w:r>
      </w:hyperlink>
    </w:p>
    <w:p>
      <w:pPr>
        <w:pStyle w:val="TOC2"/>
        <w:tabs>
          <w:tab w:val="right" w:leader="dot" w:pos="8306"/>
        </w:tabs>
      </w:pPr>
      <w:hyperlink w:anchor="_Toc14293" w:history="1">
        <w:r>
          <w:rPr>
            <w:rFonts w:ascii="仿宋" w:eastAsia="仿宋" w:hAnsi="仿宋" w:cs="仿宋" w:hint="eastAsia"/>
            <w:lang w:eastAsia="zh-CN"/>
          </w:rPr>
          <w:t>(一)、建立健全的预算管理制度</w:t>
        </w:r>
        <w:r>
          <w:tab/>
        </w:r>
        <w:r>
          <w:fldChar w:fldCharType="begin"/>
        </w:r>
        <w:r>
          <w:instrText xml:space="preserve"> PAGEREF _Toc14293 \h </w:instrText>
        </w:r>
        <w:r>
          <w:fldChar w:fldCharType="separate"/>
        </w:r>
        <w:r>
          <w:t>21</w:t>
        </w:r>
        <w:r>
          <w:fldChar w:fldCharType="end"/>
        </w:r>
      </w:hyperlink>
    </w:p>
    <w:p>
      <w:pPr>
        <w:pStyle w:val="TOC2"/>
        <w:tabs>
          <w:tab w:val="right" w:leader="dot" w:pos="8306"/>
        </w:tabs>
      </w:pPr>
      <w:hyperlink w:anchor="_Toc4482" w:history="1">
        <w:r>
          <w:rPr>
            <w:rFonts w:ascii="仿宋" w:eastAsia="仿宋" w:hAnsi="仿宋" w:cs="仿宋" w:hint="eastAsia"/>
            <w:lang w:eastAsia="zh-CN"/>
          </w:rPr>
          <w:t>(二)、加强资金流动监控</w:t>
        </w:r>
        <w:r>
          <w:tab/>
        </w:r>
        <w:r>
          <w:fldChar w:fldCharType="begin"/>
        </w:r>
        <w:r>
          <w:instrText xml:space="preserve"> PAGEREF _Toc4482 \h </w:instrText>
        </w:r>
        <w:r>
          <w:fldChar w:fldCharType="separate"/>
        </w:r>
        <w:r>
          <w:t>22</w:t>
        </w:r>
        <w:r>
          <w:fldChar w:fldCharType="end"/>
        </w:r>
      </w:hyperlink>
    </w:p>
    <w:p>
      <w:pPr>
        <w:pStyle w:val="TOC2"/>
        <w:tabs>
          <w:tab w:val="right" w:leader="dot" w:pos="8306"/>
        </w:tabs>
      </w:pPr>
      <w:hyperlink w:anchor="_Toc1483" w:history="1">
        <w:r>
          <w:rPr>
            <w:rFonts w:ascii="仿宋" w:eastAsia="仿宋" w:hAnsi="仿宋" w:cs="仿宋" w:hint="eastAsia"/>
            <w:lang w:eastAsia="zh-CN"/>
          </w:rPr>
          <w:t>(三)、制定完善的风险控制机制</w:t>
        </w:r>
        <w:r>
          <w:tab/>
        </w:r>
        <w:r>
          <w:fldChar w:fldCharType="begin"/>
        </w:r>
        <w:r>
          <w:instrText xml:space="preserve"> PAGEREF _Toc1483 \h </w:instrText>
        </w:r>
        <w:r>
          <w:fldChar w:fldCharType="separate"/>
        </w:r>
        <w:r>
          <w:t>23</w:t>
        </w:r>
        <w:r>
          <w:fldChar w:fldCharType="end"/>
        </w:r>
      </w:hyperlink>
    </w:p>
    <w:p>
      <w:pPr>
        <w:pStyle w:val="TOC2"/>
        <w:tabs>
          <w:tab w:val="right" w:leader="dot" w:pos="8306"/>
        </w:tabs>
      </w:pPr>
      <w:hyperlink w:anchor="_Toc13809" w:history="1">
        <w:r>
          <w:rPr>
            <w:rFonts w:ascii="仿宋" w:eastAsia="仿宋" w:hAnsi="仿宋" w:cs="仿宋" w:hint="eastAsia"/>
            <w:lang w:eastAsia="zh-CN"/>
          </w:rPr>
          <w:t>(四)、优化成本管理</w:t>
        </w:r>
        <w:r>
          <w:tab/>
        </w:r>
        <w:r>
          <w:fldChar w:fldCharType="begin"/>
        </w:r>
        <w:r>
          <w:instrText xml:space="preserve"> PAGEREF _Toc13809 \h </w:instrText>
        </w:r>
        <w:r>
          <w:fldChar w:fldCharType="separate"/>
        </w:r>
        <w:r>
          <w:t>25</w:t>
        </w:r>
        <w:r>
          <w:fldChar w:fldCharType="end"/>
        </w:r>
      </w:hyperlink>
    </w:p>
    <w:p>
      <w:pPr>
        <w:pStyle w:val="TOC1"/>
        <w:tabs>
          <w:tab w:val="right" w:leader="dot" w:pos="8306"/>
        </w:tabs>
      </w:pPr>
      <w:hyperlink w:anchor="_Toc2988" w:history="1">
        <w:r>
          <w:rPr>
            <w:rFonts w:ascii="仿宋" w:eastAsia="仿宋" w:hAnsi="仿宋" w:cs="仿宋" w:hint="eastAsia"/>
            <w:lang w:eastAsia="zh-CN"/>
          </w:rPr>
          <w:t>九、芳纶项目财务管理</w:t>
        </w:r>
        <w:r>
          <w:tab/>
        </w:r>
        <w:r>
          <w:fldChar w:fldCharType="begin"/>
        </w:r>
        <w:r>
          <w:instrText xml:space="preserve"> PAGEREF _Toc2988 \h </w:instrText>
        </w:r>
        <w:r>
          <w:fldChar w:fldCharType="separate"/>
        </w:r>
        <w:r>
          <w:t>26</w:t>
        </w:r>
        <w:r>
          <w:fldChar w:fldCharType="end"/>
        </w:r>
      </w:hyperlink>
    </w:p>
    <w:p>
      <w:pPr>
        <w:pStyle w:val="TOC2"/>
        <w:tabs>
          <w:tab w:val="right" w:leader="dot" w:pos="8306"/>
        </w:tabs>
      </w:pPr>
      <w:hyperlink w:anchor="_Toc28777" w:history="1">
        <w:r>
          <w:rPr>
            <w:rFonts w:ascii="仿宋" w:eastAsia="仿宋" w:hAnsi="仿宋" w:cs="仿宋" w:hint="eastAsia"/>
            <w:lang w:eastAsia="zh-CN"/>
          </w:rPr>
          <w:t>(一)、资金需求大</w:t>
        </w:r>
        <w:r>
          <w:tab/>
        </w:r>
        <w:r>
          <w:fldChar w:fldCharType="begin"/>
        </w:r>
        <w:r>
          <w:instrText xml:space="preserve"> PAGEREF _Toc28777 \h </w:instrText>
        </w:r>
        <w:r>
          <w:fldChar w:fldCharType="separate"/>
        </w:r>
        <w:r>
          <w:t>26</w:t>
        </w:r>
        <w:r>
          <w:fldChar w:fldCharType="end"/>
        </w:r>
      </w:hyperlink>
    </w:p>
    <w:p>
      <w:pPr>
        <w:pStyle w:val="TOC2"/>
        <w:tabs>
          <w:tab w:val="right" w:leader="dot" w:pos="8306"/>
        </w:tabs>
      </w:pPr>
      <w:hyperlink w:anchor="_Toc1816" w:history="1">
        <w:r>
          <w:rPr>
            <w:rFonts w:ascii="仿宋" w:eastAsia="仿宋" w:hAnsi="仿宋" w:cs="仿宋" w:hint="eastAsia"/>
            <w:lang w:eastAsia="zh-CN"/>
          </w:rPr>
          <w:t>(二)、研发周期长</w:t>
        </w:r>
        <w:r>
          <w:tab/>
        </w:r>
        <w:r>
          <w:fldChar w:fldCharType="begin"/>
        </w:r>
        <w:r>
          <w:instrText xml:space="preserve"> PAGEREF _Toc1816 \h </w:instrText>
        </w:r>
        <w:r>
          <w:fldChar w:fldCharType="separate"/>
        </w:r>
        <w:r>
          <w:t>27</w:t>
        </w:r>
        <w:r>
          <w:fldChar w:fldCharType="end"/>
        </w:r>
      </w:hyperlink>
    </w:p>
    <w:p>
      <w:pPr>
        <w:pStyle w:val="TOC2"/>
        <w:tabs>
          <w:tab w:val="right" w:leader="dot" w:pos="8306"/>
        </w:tabs>
      </w:pPr>
      <w:hyperlink w:anchor="_Toc20553" w:history="1">
        <w:r>
          <w:rPr>
            <w:rFonts w:ascii="仿宋" w:eastAsia="仿宋" w:hAnsi="仿宋" w:cs="仿宋" w:hint="eastAsia"/>
            <w:lang w:eastAsia="zh-CN"/>
          </w:rPr>
          <w:t>(三)、市场风险大</w:t>
        </w:r>
        <w:r>
          <w:tab/>
        </w:r>
        <w:r>
          <w:fldChar w:fldCharType="begin"/>
        </w:r>
        <w:r>
          <w:instrText xml:space="preserve"> PAGEREF _Toc20553 \h </w:instrText>
        </w:r>
        <w:r>
          <w:fldChar w:fldCharType="separate"/>
        </w:r>
        <w:r>
          <w:t>28</w:t>
        </w:r>
        <w:r>
          <w:fldChar w:fldCharType="end"/>
        </w:r>
      </w:hyperlink>
    </w:p>
    <w:p>
      <w:pPr>
        <w:pStyle w:val="TOC2"/>
        <w:tabs>
          <w:tab w:val="right" w:leader="dot" w:pos="8306"/>
        </w:tabs>
      </w:pPr>
      <w:hyperlink w:anchor="_Toc31021" w:history="1">
        <w:r>
          <w:rPr>
            <w:rFonts w:ascii="仿宋" w:eastAsia="仿宋" w:hAnsi="仿宋" w:cs="仿宋" w:hint="eastAsia"/>
            <w:lang w:eastAsia="zh-CN"/>
          </w:rPr>
          <w:t>(四)、利润率高</w:t>
        </w:r>
        <w:r>
          <w:tab/>
        </w:r>
        <w:r>
          <w:fldChar w:fldCharType="begin"/>
        </w:r>
        <w:r>
          <w:instrText xml:space="preserve"> PAGEREF _Toc31021 \h </w:instrText>
        </w:r>
        <w:r>
          <w:fldChar w:fldCharType="separate"/>
        </w:r>
        <w:r>
          <w:t>31</w:t>
        </w:r>
        <w:r>
          <w:fldChar w:fldCharType="end"/>
        </w:r>
      </w:hyperlink>
    </w:p>
    <w:p>
      <w:pPr>
        <w:pStyle w:val="TOC1"/>
        <w:tabs>
          <w:tab w:val="right" w:leader="dot" w:pos="8306"/>
        </w:tabs>
      </w:pPr>
      <w:hyperlink w:anchor="_Toc11399" w:history="1">
        <w:r>
          <w:rPr>
            <w:rFonts w:ascii="仿宋" w:eastAsia="仿宋" w:hAnsi="仿宋" w:cs="仿宋" w:hint="eastAsia"/>
            <w:lang w:eastAsia="zh-CN"/>
          </w:rPr>
          <w:t>十、芳纶项目环境影响分析</w:t>
        </w:r>
        <w:r>
          <w:tab/>
        </w:r>
        <w:r>
          <w:fldChar w:fldCharType="begin"/>
        </w:r>
        <w:r>
          <w:instrText xml:space="preserve"> PAGEREF _Toc11399 \h </w:instrText>
        </w:r>
        <w:r>
          <w:fldChar w:fldCharType="separate"/>
        </w:r>
        <w:r>
          <w:t>33</w:t>
        </w:r>
        <w:r>
          <w:fldChar w:fldCharType="end"/>
        </w:r>
      </w:hyperlink>
    </w:p>
    <w:p>
      <w:pPr>
        <w:pStyle w:val="TOC2"/>
        <w:tabs>
          <w:tab w:val="right" w:leader="dot" w:pos="8306"/>
        </w:tabs>
      </w:pPr>
      <w:hyperlink w:anchor="_Toc5651" w:history="1">
        <w:r>
          <w:rPr>
            <w:rFonts w:ascii="仿宋" w:eastAsia="仿宋" w:hAnsi="仿宋" w:cs="仿宋" w:hint="eastAsia"/>
            <w:lang w:eastAsia="zh-CN"/>
          </w:rPr>
          <w:t>(一)、建设区域环境质量现状</w:t>
        </w:r>
        <w:r>
          <w:tab/>
        </w:r>
        <w:r>
          <w:fldChar w:fldCharType="begin"/>
        </w:r>
        <w:r>
          <w:instrText xml:space="preserve"> PAGEREF _Toc5651 \h </w:instrText>
        </w:r>
        <w:r>
          <w:fldChar w:fldCharType="separate"/>
        </w:r>
        <w:r>
          <w:t>33</w:t>
        </w:r>
        <w:r>
          <w:fldChar w:fldCharType="end"/>
        </w:r>
      </w:hyperlink>
    </w:p>
    <w:p>
      <w:pPr>
        <w:pStyle w:val="TOC2"/>
        <w:tabs>
          <w:tab w:val="right" w:leader="dot" w:pos="8306"/>
        </w:tabs>
      </w:pPr>
      <w:hyperlink w:anchor="_Toc26005" w:history="1">
        <w:r>
          <w:rPr>
            <w:rFonts w:ascii="仿宋" w:eastAsia="仿宋" w:hAnsi="仿宋" w:cs="仿宋" w:hint="eastAsia"/>
            <w:lang w:eastAsia="zh-CN"/>
          </w:rPr>
          <w:t>(二)、建设期环境保护</w:t>
        </w:r>
        <w:r>
          <w:tab/>
        </w:r>
        <w:r>
          <w:fldChar w:fldCharType="begin"/>
        </w:r>
        <w:r>
          <w:instrText xml:space="preserve"> PAGEREF _Toc26005 \h </w:instrText>
        </w:r>
        <w:r>
          <w:fldChar w:fldCharType="separate"/>
        </w:r>
        <w:r>
          <w:t>34</w:t>
        </w:r>
        <w:r>
          <w:fldChar w:fldCharType="end"/>
        </w:r>
      </w:hyperlink>
    </w:p>
    <w:p>
      <w:pPr>
        <w:pStyle w:val="TOC2"/>
        <w:tabs>
          <w:tab w:val="right" w:leader="dot" w:pos="8306"/>
        </w:tabs>
      </w:pPr>
      <w:hyperlink w:anchor="_Toc19921" w:history="1">
        <w:r>
          <w:rPr>
            <w:rFonts w:ascii="仿宋" w:eastAsia="仿宋" w:hAnsi="仿宋" w:cs="仿宋" w:hint="eastAsia"/>
            <w:lang w:eastAsia="zh-CN"/>
          </w:rPr>
          <w:t>(三)、运营期环境保护</w:t>
        </w:r>
        <w:r>
          <w:tab/>
        </w:r>
        <w:r>
          <w:fldChar w:fldCharType="begin"/>
        </w:r>
        <w:r>
          <w:instrText xml:space="preserve"> PAGEREF _Toc19921 \h </w:instrText>
        </w:r>
        <w:r>
          <w:fldChar w:fldCharType="separate"/>
        </w:r>
        <w:r>
          <w:t>36</w:t>
        </w:r>
        <w:r>
          <w:fldChar w:fldCharType="end"/>
        </w:r>
      </w:hyperlink>
    </w:p>
    <w:p>
      <w:pPr>
        <w:pStyle w:val="TOC2"/>
        <w:tabs>
          <w:tab w:val="right" w:leader="dot" w:pos="8306"/>
        </w:tabs>
      </w:pPr>
      <w:hyperlink w:anchor="_Toc24394" w:history="1">
        <w:r>
          <w:rPr>
            <w:rFonts w:ascii="仿宋" w:eastAsia="仿宋" w:hAnsi="仿宋" w:cs="仿宋" w:hint="eastAsia"/>
            <w:lang w:eastAsia="zh-CN"/>
          </w:rPr>
          <w:t>(四)、芳纶项目建设对区域经济的影响</w:t>
        </w:r>
        <w:r>
          <w:tab/>
        </w:r>
        <w:r>
          <w:fldChar w:fldCharType="begin"/>
        </w:r>
        <w:r>
          <w:instrText xml:space="preserve"> PAGEREF _Toc24394 \h </w:instrText>
        </w:r>
        <w:r>
          <w:fldChar w:fldCharType="separate"/>
        </w:r>
        <w:r>
          <w:t>37</w:t>
        </w:r>
        <w:r>
          <w:fldChar w:fldCharType="end"/>
        </w:r>
      </w:hyperlink>
    </w:p>
    <w:p>
      <w:pPr>
        <w:pStyle w:val="TOC2"/>
        <w:tabs>
          <w:tab w:val="right" w:leader="dot" w:pos="8306"/>
        </w:tabs>
      </w:pPr>
      <w:hyperlink w:anchor="_Toc8453" w:history="1">
        <w:r>
          <w:rPr>
            <w:rFonts w:ascii="仿宋" w:eastAsia="仿宋" w:hAnsi="仿宋" w:cs="仿宋" w:hint="eastAsia"/>
            <w:lang w:eastAsia="zh-CN"/>
          </w:rPr>
          <w:t>(五)、废弃物处理</w:t>
        </w:r>
        <w:r>
          <w:tab/>
        </w:r>
        <w:r>
          <w:fldChar w:fldCharType="begin"/>
        </w:r>
        <w:r>
          <w:instrText xml:space="preserve"> PAGEREF _Toc8453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81" w:history="1">
        <w:r>
          <w:rPr>
            <w:rFonts w:ascii="仿宋" w:eastAsia="仿宋" w:hAnsi="仿宋" w:cs="仿宋" w:hint="eastAsia"/>
            <w:lang w:eastAsia="zh-CN"/>
          </w:rPr>
          <w:t>(六)、特殊环境影响分析</w:t>
        </w:r>
        <w:r>
          <w:tab/>
        </w:r>
        <w:r>
          <w:fldChar w:fldCharType="begin"/>
        </w:r>
        <w:r>
          <w:instrText xml:space="preserve"> PAGEREF _Toc15181 \h </w:instrText>
        </w:r>
        <w:r>
          <w:fldChar w:fldCharType="separate"/>
        </w:r>
        <w:r>
          <w:t>40</w:t>
        </w:r>
        <w:r>
          <w:fldChar w:fldCharType="end"/>
        </w:r>
      </w:hyperlink>
    </w:p>
    <w:p>
      <w:pPr>
        <w:pStyle w:val="TOC2"/>
        <w:tabs>
          <w:tab w:val="right" w:leader="dot" w:pos="8306"/>
        </w:tabs>
      </w:pPr>
      <w:hyperlink w:anchor="_Toc18492" w:history="1">
        <w:r>
          <w:rPr>
            <w:rFonts w:ascii="仿宋" w:eastAsia="仿宋" w:hAnsi="仿宋" w:cs="仿宋" w:hint="eastAsia"/>
            <w:lang w:eastAsia="zh-CN"/>
          </w:rPr>
          <w:t>(七)、清洁生产</w:t>
        </w:r>
        <w:r>
          <w:tab/>
        </w:r>
        <w:r>
          <w:fldChar w:fldCharType="begin"/>
        </w:r>
        <w:r>
          <w:instrText xml:space="preserve"> PAGEREF _Toc18492 \h </w:instrText>
        </w:r>
        <w:r>
          <w:fldChar w:fldCharType="separate"/>
        </w:r>
        <w:r>
          <w:t>41</w:t>
        </w:r>
        <w:r>
          <w:fldChar w:fldCharType="end"/>
        </w:r>
      </w:hyperlink>
    </w:p>
    <w:p>
      <w:pPr>
        <w:pStyle w:val="TOC2"/>
        <w:tabs>
          <w:tab w:val="right" w:leader="dot" w:pos="8306"/>
        </w:tabs>
      </w:pPr>
      <w:hyperlink w:anchor="_Toc24462" w:history="1">
        <w:r>
          <w:rPr>
            <w:rFonts w:ascii="仿宋" w:eastAsia="仿宋" w:hAnsi="仿宋" w:cs="仿宋" w:hint="eastAsia"/>
            <w:lang w:eastAsia="zh-CN"/>
          </w:rPr>
          <w:t>(八)、环境保护综合评价</w:t>
        </w:r>
        <w:r>
          <w:tab/>
        </w:r>
        <w:r>
          <w:fldChar w:fldCharType="begin"/>
        </w:r>
        <w:r>
          <w:instrText xml:space="preserve"> PAGEREF _Toc24462 \h </w:instrText>
        </w:r>
        <w:r>
          <w:fldChar w:fldCharType="separate"/>
        </w:r>
        <w:r>
          <w:t>42</w:t>
        </w:r>
        <w:r>
          <w:fldChar w:fldCharType="end"/>
        </w:r>
      </w:hyperlink>
    </w:p>
    <w:p>
      <w:pPr>
        <w:pStyle w:val="TOC1"/>
        <w:tabs>
          <w:tab w:val="right" w:leader="dot" w:pos="8306"/>
        </w:tabs>
      </w:pPr>
      <w:hyperlink w:anchor="_Toc10984" w:history="1">
        <w:r>
          <w:rPr>
            <w:rFonts w:ascii="仿宋" w:eastAsia="仿宋" w:hAnsi="仿宋" w:cs="仿宋" w:hint="eastAsia"/>
            <w:lang w:eastAsia="zh-CN"/>
          </w:rPr>
          <w:t>十一、芳纶项目风险管理</w:t>
        </w:r>
        <w:r>
          <w:tab/>
        </w:r>
        <w:r>
          <w:fldChar w:fldCharType="begin"/>
        </w:r>
        <w:r>
          <w:instrText xml:space="preserve"> PAGEREF _Toc10984 \h </w:instrText>
        </w:r>
        <w:r>
          <w:fldChar w:fldCharType="separate"/>
        </w:r>
        <w:r>
          <w:t>43</w:t>
        </w:r>
        <w:r>
          <w:fldChar w:fldCharType="end"/>
        </w:r>
      </w:hyperlink>
    </w:p>
    <w:p>
      <w:pPr>
        <w:pStyle w:val="TOC2"/>
        <w:tabs>
          <w:tab w:val="right" w:leader="dot" w:pos="8306"/>
        </w:tabs>
      </w:pPr>
      <w:hyperlink w:anchor="_Toc29139" w:history="1">
        <w:r>
          <w:rPr>
            <w:rFonts w:ascii="仿宋" w:eastAsia="仿宋" w:hAnsi="仿宋" w:cs="仿宋" w:hint="eastAsia"/>
            <w:lang w:eastAsia="zh-CN"/>
          </w:rPr>
          <w:t>(一)、风险识别与评估</w:t>
        </w:r>
        <w:r>
          <w:tab/>
        </w:r>
        <w:r>
          <w:fldChar w:fldCharType="begin"/>
        </w:r>
        <w:r>
          <w:instrText xml:space="preserve"> PAGEREF _Toc29139 \h </w:instrText>
        </w:r>
        <w:r>
          <w:fldChar w:fldCharType="separate"/>
        </w:r>
        <w:r>
          <w:t>43</w:t>
        </w:r>
        <w:r>
          <w:fldChar w:fldCharType="end"/>
        </w:r>
      </w:hyperlink>
    </w:p>
    <w:p>
      <w:pPr>
        <w:pStyle w:val="TOC2"/>
        <w:tabs>
          <w:tab w:val="right" w:leader="dot" w:pos="8306"/>
        </w:tabs>
      </w:pPr>
      <w:hyperlink w:anchor="_Toc19289" w:history="1">
        <w:r>
          <w:rPr>
            <w:rFonts w:ascii="仿宋" w:eastAsia="仿宋" w:hAnsi="仿宋" w:cs="仿宋" w:hint="eastAsia"/>
            <w:lang w:eastAsia="zh-CN"/>
          </w:rPr>
          <w:t>(二)、风险应对策略</w:t>
        </w:r>
        <w:r>
          <w:tab/>
        </w:r>
        <w:r>
          <w:fldChar w:fldCharType="begin"/>
        </w:r>
        <w:r>
          <w:instrText xml:space="preserve"> PAGEREF _Toc19289 \h </w:instrText>
        </w:r>
        <w:r>
          <w:fldChar w:fldCharType="separate"/>
        </w:r>
        <w:r>
          <w:t>44</w:t>
        </w:r>
        <w:r>
          <w:fldChar w:fldCharType="end"/>
        </w:r>
      </w:hyperlink>
    </w:p>
    <w:p>
      <w:pPr>
        <w:pStyle w:val="TOC2"/>
        <w:tabs>
          <w:tab w:val="right" w:leader="dot" w:pos="8306"/>
        </w:tabs>
      </w:pPr>
      <w:hyperlink w:anchor="_Toc30820" w:history="1">
        <w:r>
          <w:rPr>
            <w:rFonts w:ascii="仿宋" w:eastAsia="仿宋" w:hAnsi="仿宋" w:cs="仿宋" w:hint="eastAsia"/>
            <w:lang w:eastAsia="zh-CN"/>
          </w:rPr>
          <w:t>(三)、风险监控与控制</w:t>
        </w:r>
        <w:r>
          <w:tab/>
        </w:r>
        <w:r>
          <w:fldChar w:fldCharType="begin"/>
        </w:r>
        <w:r>
          <w:instrText xml:space="preserve"> PAGEREF _Toc30820 \h </w:instrText>
        </w:r>
        <w:r>
          <w:fldChar w:fldCharType="separate"/>
        </w:r>
        <w:r>
          <w:t>46</w:t>
        </w:r>
        <w:r>
          <w:fldChar w:fldCharType="end"/>
        </w:r>
      </w:hyperlink>
    </w:p>
    <w:p>
      <w:pPr>
        <w:pStyle w:val="TOC1"/>
        <w:tabs>
          <w:tab w:val="right" w:leader="dot" w:pos="8306"/>
        </w:tabs>
      </w:pPr>
      <w:hyperlink w:anchor="_Toc14109" w:history="1">
        <w:r>
          <w:rPr>
            <w:rFonts w:ascii="仿宋" w:eastAsia="仿宋" w:hAnsi="仿宋" w:cs="仿宋" w:hint="eastAsia"/>
            <w:lang w:eastAsia="zh-CN"/>
          </w:rPr>
          <w:t>十二、芳纶项目社会影响</w:t>
        </w:r>
        <w:r>
          <w:tab/>
        </w:r>
        <w:r>
          <w:fldChar w:fldCharType="begin"/>
        </w:r>
        <w:r>
          <w:instrText xml:space="preserve"> PAGEREF _Toc14109 \h </w:instrText>
        </w:r>
        <w:r>
          <w:fldChar w:fldCharType="separate"/>
        </w:r>
        <w:r>
          <w:t>47</w:t>
        </w:r>
        <w:r>
          <w:fldChar w:fldCharType="end"/>
        </w:r>
      </w:hyperlink>
    </w:p>
    <w:p>
      <w:pPr>
        <w:pStyle w:val="TOC2"/>
        <w:tabs>
          <w:tab w:val="right" w:leader="dot" w:pos="8306"/>
        </w:tabs>
      </w:pPr>
      <w:hyperlink w:anchor="_Toc4439" w:history="1">
        <w:r>
          <w:rPr>
            <w:rFonts w:ascii="仿宋" w:eastAsia="仿宋" w:hAnsi="仿宋" w:cs="仿宋" w:hint="eastAsia"/>
            <w:lang w:eastAsia="zh-CN"/>
          </w:rPr>
          <w:t>(一)、社会责任与义务</w:t>
        </w:r>
        <w:r>
          <w:tab/>
        </w:r>
        <w:r>
          <w:fldChar w:fldCharType="begin"/>
        </w:r>
        <w:r>
          <w:instrText xml:space="preserve"> PAGEREF _Toc4439 \h </w:instrText>
        </w:r>
        <w:r>
          <w:fldChar w:fldCharType="separate"/>
        </w:r>
        <w:r>
          <w:t>47</w:t>
        </w:r>
        <w:r>
          <w:fldChar w:fldCharType="end"/>
        </w:r>
      </w:hyperlink>
    </w:p>
    <w:p>
      <w:pPr>
        <w:pStyle w:val="TOC2"/>
        <w:tabs>
          <w:tab w:val="right" w:leader="dot" w:pos="8306"/>
        </w:tabs>
      </w:pPr>
      <w:hyperlink w:anchor="_Toc18348" w:history="1">
        <w:r>
          <w:rPr>
            <w:rFonts w:ascii="仿宋" w:eastAsia="仿宋" w:hAnsi="仿宋" w:cs="仿宋" w:hint="eastAsia"/>
            <w:lang w:eastAsia="zh-CN"/>
          </w:rPr>
          <w:t>(二)、社会参与与沟通</w:t>
        </w:r>
        <w:r>
          <w:tab/>
        </w:r>
        <w:r>
          <w:fldChar w:fldCharType="begin"/>
        </w:r>
        <w:r>
          <w:instrText xml:space="preserve"> PAGEREF _Toc18348 \h </w:instrText>
        </w:r>
        <w:r>
          <w:fldChar w:fldCharType="separate"/>
        </w:r>
        <w:r>
          <w:t>48</w:t>
        </w:r>
        <w:r>
          <w:fldChar w:fldCharType="end"/>
        </w:r>
      </w:hyperlink>
    </w:p>
    <w:p>
      <w:pPr>
        <w:pStyle w:val="TOC1"/>
        <w:tabs>
          <w:tab w:val="right" w:leader="dot" w:pos="8306"/>
        </w:tabs>
      </w:pPr>
      <w:hyperlink w:anchor="_Toc32018" w:history="1">
        <w:r>
          <w:rPr>
            <w:rFonts w:ascii="仿宋" w:eastAsia="仿宋" w:hAnsi="仿宋" w:cs="仿宋" w:hint="eastAsia"/>
            <w:lang w:eastAsia="zh-CN"/>
          </w:rPr>
          <w:t>十三、芳纶项目治理与监督</w:t>
        </w:r>
        <w:r>
          <w:tab/>
        </w:r>
        <w:r>
          <w:fldChar w:fldCharType="begin"/>
        </w:r>
        <w:r>
          <w:instrText xml:space="preserve"> PAGEREF _Toc32018 \h </w:instrText>
        </w:r>
        <w:r>
          <w:fldChar w:fldCharType="separate"/>
        </w:r>
        <w:r>
          <w:t>49</w:t>
        </w:r>
        <w:r>
          <w:fldChar w:fldCharType="end"/>
        </w:r>
      </w:hyperlink>
    </w:p>
    <w:p>
      <w:pPr>
        <w:pStyle w:val="TOC2"/>
        <w:tabs>
          <w:tab w:val="right" w:leader="dot" w:pos="8306"/>
        </w:tabs>
      </w:pPr>
      <w:hyperlink w:anchor="_Toc7517" w:history="1">
        <w:r>
          <w:rPr>
            <w:rFonts w:ascii="仿宋" w:eastAsia="仿宋" w:hAnsi="仿宋" w:cs="仿宋" w:hint="eastAsia"/>
            <w:lang w:eastAsia="zh-CN"/>
          </w:rPr>
          <w:t>(一)、芳纶项目治理结构</w:t>
        </w:r>
        <w:r>
          <w:tab/>
        </w:r>
        <w:r>
          <w:fldChar w:fldCharType="begin"/>
        </w:r>
        <w:r>
          <w:instrText xml:space="preserve"> PAGEREF _Toc7517 \h </w:instrText>
        </w:r>
        <w:r>
          <w:fldChar w:fldCharType="separate"/>
        </w:r>
        <w:r>
          <w:t>49</w:t>
        </w:r>
        <w:r>
          <w:fldChar w:fldCharType="end"/>
        </w:r>
      </w:hyperlink>
    </w:p>
    <w:p>
      <w:pPr>
        <w:pStyle w:val="TOC2"/>
        <w:tabs>
          <w:tab w:val="right" w:leader="dot" w:pos="8306"/>
        </w:tabs>
      </w:pPr>
      <w:hyperlink w:anchor="_Toc24056" w:history="1">
        <w:r>
          <w:rPr>
            <w:rFonts w:ascii="仿宋" w:eastAsia="仿宋" w:hAnsi="仿宋" w:cs="仿宋" w:hint="eastAsia"/>
            <w:lang w:eastAsia="zh-CN"/>
          </w:rPr>
          <w:t>(二)、监督与审计</w:t>
        </w:r>
        <w:r>
          <w:tab/>
        </w:r>
        <w:r>
          <w:fldChar w:fldCharType="begin"/>
        </w:r>
        <w:r>
          <w:instrText xml:space="preserve"> PAGEREF _Toc24056 \h </w:instrText>
        </w:r>
        <w:r>
          <w:fldChar w:fldCharType="separate"/>
        </w:r>
        <w:r>
          <w:t>50</w:t>
        </w:r>
        <w:r>
          <w:fldChar w:fldCharType="end"/>
        </w:r>
      </w:hyperlink>
    </w:p>
    <w:p>
      <w:pPr>
        <w:pStyle w:val="TOC1"/>
        <w:tabs>
          <w:tab w:val="right" w:leader="dot" w:pos="8306"/>
        </w:tabs>
      </w:pPr>
      <w:hyperlink w:anchor="_Toc20196" w:history="1">
        <w:r>
          <w:rPr>
            <w:rFonts w:ascii="仿宋" w:eastAsia="仿宋" w:hAnsi="仿宋" w:cs="仿宋" w:hint="eastAsia"/>
            <w:lang w:eastAsia="zh-CN"/>
          </w:rPr>
          <w:t>十四、利益相关者分析与沟通计划</w:t>
        </w:r>
        <w:r>
          <w:tab/>
        </w:r>
        <w:r>
          <w:fldChar w:fldCharType="begin"/>
        </w:r>
        <w:r>
          <w:instrText xml:space="preserve"> PAGEREF _Toc20196 \h </w:instrText>
        </w:r>
        <w:r>
          <w:fldChar w:fldCharType="separate"/>
        </w:r>
        <w:r>
          <w:t>51</w:t>
        </w:r>
        <w:r>
          <w:fldChar w:fldCharType="end"/>
        </w:r>
      </w:hyperlink>
    </w:p>
    <w:p>
      <w:pPr>
        <w:pStyle w:val="TOC2"/>
        <w:tabs>
          <w:tab w:val="right" w:leader="dot" w:pos="8306"/>
        </w:tabs>
      </w:pPr>
      <w:hyperlink w:anchor="_Toc24155" w:history="1">
        <w:r>
          <w:rPr>
            <w:rFonts w:ascii="仿宋" w:eastAsia="仿宋" w:hAnsi="仿宋" w:cs="仿宋" w:hint="eastAsia"/>
            <w:lang w:eastAsia="zh-CN"/>
          </w:rPr>
          <w:t>(一)、利益相关者分析</w:t>
        </w:r>
        <w:r>
          <w:tab/>
        </w:r>
        <w:r>
          <w:fldChar w:fldCharType="begin"/>
        </w:r>
        <w:r>
          <w:instrText xml:space="preserve"> PAGEREF _Toc24155 \h </w:instrText>
        </w:r>
        <w:r>
          <w:fldChar w:fldCharType="separate"/>
        </w:r>
        <w:r>
          <w:t>51</w:t>
        </w:r>
        <w:r>
          <w:fldChar w:fldCharType="end"/>
        </w:r>
      </w:hyperlink>
    </w:p>
    <w:p>
      <w:pPr>
        <w:pStyle w:val="TOC2"/>
        <w:tabs>
          <w:tab w:val="right" w:leader="dot" w:pos="8306"/>
        </w:tabs>
      </w:pPr>
      <w:hyperlink w:anchor="_Toc23026" w:history="1">
        <w:r>
          <w:rPr>
            <w:rFonts w:ascii="仿宋" w:eastAsia="仿宋" w:hAnsi="仿宋" w:cs="仿宋" w:hint="eastAsia"/>
            <w:lang w:eastAsia="zh-CN"/>
          </w:rPr>
          <w:t>(二)、沟通计划</w:t>
        </w:r>
        <w:r>
          <w:tab/>
        </w:r>
        <w:r>
          <w:fldChar w:fldCharType="begin"/>
        </w:r>
        <w:r>
          <w:instrText xml:space="preserve"> PAGEREF _Toc23026 \h </w:instrText>
        </w:r>
        <w:r>
          <w:fldChar w:fldCharType="separate"/>
        </w:r>
        <w:r>
          <w:t>53</w:t>
        </w:r>
        <w:r>
          <w:fldChar w:fldCharType="end"/>
        </w:r>
      </w:hyperlink>
    </w:p>
    <w:p>
      <w:pPr>
        <w:pStyle w:val="TOC1"/>
        <w:tabs>
          <w:tab w:val="right" w:leader="dot" w:pos="8306"/>
        </w:tabs>
      </w:pPr>
      <w:hyperlink w:anchor="_Toc14123" w:history="1">
        <w:r>
          <w:rPr>
            <w:rFonts w:ascii="仿宋" w:eastAsia="仿宋" w:hAnsi="仿宋" w:cs="仿宋" w:hint="eastAsia"/>
            <w:lang w:eastAsia="zh-CN"/>
          </w:rPr>
          <w:t>十五、营销与推广策略</w:t>
        </w:r>
        <w:r>
          <w:tab/>
        </w:r>
        <w:r>
          <w:fldChar w:fldCharType="begin"/>
        </w:r>
        <w:r>
          <w:instrText xml:space="preserve"> PAGEREF _Toc14123 \h </w:instrText>
        </w:r>
        <w:r>
          <w:fldChar w:fldCharType="separate"/>
        </w:r>
        <w:r>
          <w:t>54</w:t>
        </w:r>
        <w:r>
          <w:fldChar w:fldCharType="end"/>
        </w:r>
      </w:hyperlink>
    </w:p>
    <w:p>
      <w:pPr>
        <w:pStyle w:val="TOC2"/>
        <w:tabs>
          <w:tab w:val="right" w:leader="dot" w:pos="8306"/>
        </w:tabs>
      </w:pPr>
      <w:hyperlink w:anchor="_Toc1456" w:history="1">
        <w:r>
          <w:rPr>
            <w:rFonts w:ascii="仿宋" w:eastAsia="仿宋" w:hAnsi="仿宋" w:cs="仿宋" w:hint="eastAsia"/>
            <w:lang w:eastAsia="zh-CN"/>
          </w:rPr>
          <w:t>(一)、产品/服务定位与特点</w:t>
        </w:r>
        <w:r>
          <w:tab/>
        </w:r>
        <w:r>
          <w:fldChar w:fldCharType="begin"/>
        </w:r>
        <w:r>
          <w:instrText xml:space="preserve"> PAGEREF _Toc1456 \h </w:instrText>
        </w:r>
        <w:r>
          <w:fldChar w:fldCharType="separate"/>
        </w:r>
        <w:r>
          <w:t>54</w:t>
        </w:r>
        <w:r>
          <w:fldChar w:fldCharType="end"/>
        </w:r>
      </w:hyperlink>
    </w:p>
    <w:p>
      <w:pPr>
        <w:pStyle w:val="TOC2"/>
        <w:tabs>
          <w:tab w:val="right" w:leader="dot" w:pos="8306"/>
        </w:tabs>
      </w:pPr>
      <w:hyperlink w:anchor="_Toc9472" w:history="1">
        <w:r>
          <w:rPr>
            <w:rFonts w:ascii="仿宋" w:eastAsia="仿宋" w:hAnsi="仿宋" w:cs="仿宋" w:hint="eastAsia"/>
            <w:lang w:eastAsia="zh-CN"/>
          </w:rPr>
          <w:t>(二)、市场定位与竞争分析</w:t>
        </w:r>
        <w:r>
          <w:tab/>
        </w:r>
        <w:r>
          <w:fldChar w:fldCharType="begin"/>
        </w:r>
        <w:r>
          <w:instrText xml:space="preserve"> PAGEREF _Toc9472 \h </w:instrText>
        </w:r>
        <w:r>
          <w:fldChar w:fldCharType="separate"/>
        </w:r>
        <w:r>
          <w:t>55</w:t>
        </w:r>
        <w:r>
          <w:fldChar w:fldCharType="end"/>
        </w:r>
      </w:hyperlink>
    </w:p>
    <w:p>
      <w:pPr>
        <w:pStyle w:val="TOC2"/>
        <w:tabs>
          <w:tab w:val="right" w:leader="dot" w:pos="8306"/>
        </w:tabs>
      </w:pPr>
      <w:hyperlink w:anchor="_Toc11815" w:history="1">
        <w:r>
          <w:rPr>
            <w:rFonts w:ascii="仿宋" w:eastAsia="仿宋" w:hAnsi="仿宋" w:cs="仿宋" w:hint="eastAsia"/>
            <w:lang w:eastAsia="zh-CN"/>
          </w:rPr>
          <w:t>(三)、营销渠道与策略</w:t>
        </w:r>
        <w:r>
          <w:tab/>
        </w:r>
        <w:r>
          <w:fldChar w:fldCharType="begin"/>
        </w:r>
        <w:r>
          <w:instrText xml:space="preserve"> PAGEREF _Toc11815 \h </w:instrText>
        </w:r>
        <w:r>
          <w:fldChar w:fldCharType="separate"/>
        </w:r>
        <w:r>
          <w:t>56</w:t>
        </w:r>
        <w:r>
          <w:fldChar w:fldCharType="end"/>
        </w:r>
      </w:hyperlink>
    </w:p>
    <w:p>
      <w:pPr>
        <w:pStyle w:val="TOC2"/>
        <w:tabs>
          <w:tab w:val="right" w:leader="dot" w:pos="8306"/>
        </w:tabs>
      </w:pPr>
      <w:hyperlink w:anchor="_Toc1633" w:history="1">
        <w:r>
          <w:rPr>
            <w:rFonts w:ascii="仿宋" w:eastAsia="仿宋" w:hAnsi="仿宋" w:cs="仿宋" w:hint="eastAsia"/>
            <w:lang w:eastAsia="zh-CN"/>
          </w:rPr>
          <w:t>(四)、推广与宣传活动</w:t>
        </w:r>
        <w:r>
          <w:tab/>
        </w:r>
        <w:r>
          <w:fldChar w:fldCharType="begin"/>
        </w:r>
        <w:r>
          <w:instrText xml:space="preserve"> PAGEREF _Toc1633 \h </w:instrText>
        </w:r>
        <w:r>
          <w:fldChar w:fldCharType="separate"/>
        </w:r>
        <w:r>
          <w:t>57</w:t>
        </w:r>
        <w:r>
          <w:fldChar w:fldCharType="end"/>
        </w:r>
      </w:hyperlink>
    </w:p>
    <w:p>
      <w:pPr>
        <w:pStyle w:val="TOC1"/>
        <w:tabs>
          <w:tab w:val="right" w:leader="dot" w:pos="8306"/>
        </w:tabs>
      </w:pPr>
      <w:hyperlink w:anchor="_Toc26580" w:history="1">
        <w:r>
          <w:rPr>
            <w:rFonts w:ascii="仿宋" w:eastAsia="仿宋" w:hAnsi="仿宋" w:cs="仿宋" w:hint="eastAsia"/>
            <w:lang w:eastAsia="zh-CN"/>
          </w:rPr>
          <w:t>十六、风险识别与分类</w:t>
        </w:r>
        <w:r>
          <w:tab/>
        </w:r>
        <w:r>
          <w:fldChar w:fldCharType="begin"/>
        </w:r>
        <w:r>
          <w:instrText xml:space="preserve"> PAGEREF _Toc26580 \h </w:instrText>
        </w:r>
        <w:r>
          <w:fldChar w:fldCharType="separate"/>
        </w:r>
        <w:r>
          <w:t>63</w:t>
        </w:r>
        <w:r>
          <w:fldChar w:fldCharType="end"/>
        </w:r>
      </w:hyperlink>
    </w:p>
    <w:p>
      <w:pPr>
        <w:pStyle w:val="TOC2"/>
        <w:tabs>
          <w:tab w:val="right" w:leader="dot" w:pos="8306"/>
        </w:tabs>
      </w:pPr>
      <w:hyperlink w:anchor="_Toc30086" w:history="1">
        <w:r>
          <w:rPr>
            <w:rFonts w:ascii="仿宋" w:eastAsia="仿宋" w:hAnsi="仿宋" w:cs="仿宋" w:hint="eastAsia"/>
            <w:lang w:eastAsia="zh-CN"/>
          </w:rPr>
          <w:t>(一)、风险识别</w:t>
        </w:r>
        <w:r>
          <w:tab/>
        </w:r>
        <w:r>
          <w:fldChar w:fldCharType="begin"/>
        </w:r>
        <w:r>
          <w:instrText xml:space="preserve"> PAGEREF _Toc30086 \h </w:instrText>
        </w:r>
        <w:r>
          <w:fldChar w:fldCharType="separate"/>
        </w:r>
        <w:r>
          <w:t>63</w:t>
        </w:r>
        <w:r>
          <w:fldChar w:fldCharType="end"/>
        </w:r>
      </w:hyperlink>
    </w:p>
    <w:p>
      <w:pPr>
        <w:pStyle w:val="TOC2"/>
        <w:tabs>
          <w:tab w:val="right" w:leader="dot" w:pos="8306"/>
        </w:tabs>
      </w:pPr>
      <w:hyperlink w:anchor="_Toc9469" w:history="1">
        <w:r>
          <w:rPr>
            <w:rFonts w:ascii="仿宋" w:eastAsia="仿宋" w:hAnsi="仿宋" w:cs="仿宋" w:hint="eastAsia"/>
            <w:lang w:eastAsia="zh-CN"/>
          </w:rPr>
          <w:t>(二)、风险分类</w:t>
        </w:r>
        <w:r>
          <w:tab/>
        </w:r>
        <w:r>
          <w:fldChar w:fldCharType="begin"/>
        </w:r>
        <w:r>
          <w:instrText xml:space="preserve"> PAGEREF _Toc9469 \h </w:instrText>
        </w:r>
        <w:r>
          <w:fldChar w:fldCharType="separate"/>
        </w:r>
        <w:r>
          <w:t>64</w:t>
        </w:r>
        <w:r>
          <w:fldChar w:fldCharType="end"/>
        </w:r>
      </w:hyperlink>
    </w:p>
    <w:p>
      <w:pPr>
        <w:pStyle w:val="TOC1"/>
        <w:tabs>
          <w:tab w:val="right" w:leader="dot" w:pos="8306"/>
        </w:tabs>
      </w:pPr>
      <w:hyperlink w:anchor="_Toc228" w:history="1">
        <w:r>
          <w:rPr>
            <w:rFonts w:ascii="仿宋" w:eastAsia="仿宋" w:hAnsi="仿宋" w:cs="仿宋" w:hint="eastAsia"/>
            <w:lang w:eastAsia="zh-CN"/>
          </w:rPr>
          <w:t>十七、芳纶项目工程方案分析</w:t>
        </w:r>
        <w:r>
          <w:tab/>
        </w:r>
        <w:r>
          <w:fldChar w:fldCharType="begin"/>
        </w:r>
        <w:r>
          <w:instrText xml:space="preserve"> PAGEREF _Toc228 \h </w:instrText>
        </w:r>
        <w:r>
          <w:fldChar w:fldCharType="separate"/>
        </w:r>
        <w:r>
          <w:t>66</w:t>
        </w:r>
        <w:r>
          <w:fldChar w:fldCharType="end"/>
        </w:r>
      </w:hyperlink>
    </w:p>
    <w:p>
      <w:pPr>
        <w:pStyle w:val="TOC2"/>
        <w:tabs>
          <w:tab w:val="right" w:leader="dot" w:pos="8306"/>
        </w:tabs>
      </w:pPr>
      <w:hyperlink w:anchor="_Toc4732" w:history="1">
        <w:r>
          <w:rPr>
            <w:rFonts w:ascii="仿宋" w:eastAsia="仿宋" w:hAnsi="仿宋" w:cs="仿宋" w:hint="eastAsia"/>
            <w:lang w:eastAsia="zh-CN"/>
          </w:rPr>
          <w:t>(一)、建筑工程设计原则</w:t>
        </w:r>
        <w:r>
          <w:tab/>
        </w:r>
        <w:r>
          <w:fldChar w:fldCharType="begin"/>
        </w:r>
        <w:r>
          <w:instrText xml:space="preserve"> PAGEREF _Toc4732 \h </w:instrText>
        </w:r>
        <w:r>
          <w:fldChar w:fldCharType="separate"/>
        </w:r>
        <w:r>
          <w:t>66</w:t>
        </w:r>
        <w:r>
          <w:fldChar w:fldCharType="end"/>
        </w:r>
      </w:hyperlink>
    </w:p>
    <w:p>
      <w:pPr>
        <w:pStyle w:val="TOC2"/>
        <w:tabs>
          <w:tab w:val="right" w:leader="dot" w:pos="8306"/>
        </w:tabs>
      </w:pPr>
      <w:hyperlink w:anchor="_Toc314" w:history="1">
        <w:r>
          <w:rPr>
            <w:rFonts w:ascii="仿宋" w:eastAsia="仿宋" w:hAnsi="仿宋" w:cs="仿宋" w:hint="eastAsia"/>
            <w:lang w:eastAsia="zh-CN"/>
          </w:rPr>
          <w:t>(二)、土建工程建设指标</w:t>
        </w:r>
        <w:r>
          <w:tab/>
        </w:r>
        <w:r>
          <w:fldChar w:fldCharType="begin"/>
        </w:r>
        <w:r>
          <w:instrText xml:space="preserve"> PAGEREF _Toc314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07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芳纶项目的主要产品是XXXX，预计年产值为XXX万元。这一产品在市场中占据着重要的地位，其广泛的应用范围使得该芳纶项目的市场前景非常广阔。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芳纶项目的xxx产品作为重要的原材料之一，将在多个领域发挥关键作用。其在建筑、交通、能源等方面的广泛应用将为整个产业链提供强大的支持，形成产业协同效应。芳纶项目的年产值XXX万XXX万XXX万万元不仅反映了其在市场上的巨大潜力，更预示着它对国民经济的积极贡献。这种关联度高、涉及面广的产业关系，使得该芳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39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总征地面积为XXXX平方米，相当于约XX.XX亩，其中净用地面积为XXXX平方米，红线范围内相当于约XX.XX亩。这一用地规模充分考虑了芳纶项目的建设需求，保障了芳纶项目在合适的空间内得以充分发展。芳纶项目规划的总建筑面积为XXXX平方米，其中主体工程建设占XXXX平方米，计容建筑面积达XXXX平方米。预计建筑工程的投资将达到XXXX万元，为芳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计划购置的设备共计XXXX台（套），设备购置费用为XXXX万元。这一设备购置计划充分考虑到芳纶项目的生产需求和技术要求，确保了芳纶项目在生产运营中具备先进的技术装备和高效的生产能力。设备的合理配置将为芳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计划总投资为XXXX万元，预计年实现营业收入为XXXX万元。这一产能规模的设定旨在确保芳纶项目能够在投资与回报之间取得平衡，实现长期可持续的发展。芳纶项目的总投资充分考虑到各个方面的需求，包括用地建设、设备购置等多个环节，以确保芳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187"/>
      <w:r>
        <w:rPr>
          <w:rFonts w:ascii="仿宋" w:eastAsia="仿宋" w:hAnsi="仿宋" w:cs="仿宋" w:hint="eastAsia"/>
          <w:sz w:val="28"/>
          <w:lang w:eastAsia="zh-CN"/>
        </w:rPr>
        <w:t>二、芳纶项目可持续发展</w:t>
      </w:r>
      <w:bookmarkEnd w:id="5"/>
    </w:p>
    <w:p>
      <w:pPr>
        <w:pStyle w:val="Heading2"/>
        <w:rPr>
          <w:rFonts w:ascii="仿宋" w:eastAsia="仿宋" w:hAnsi="仿宋" w:cs="仿宋" w:hint="eastAsia"/>
          <w:lang w:eastAsia="zh-CN"/>
        </w:rPr>
      </w:pPr>
      <w:bookmarkStart w:id="6" w:name="_Toc3261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芳纶项目中，芳纶项目团队着眼于未来，明确了可持续发展的战略方向。制定的具体可持续发展目标包括降低资源使用、采用环保技术、最大化社会效益等。这一步骤不仅有助于芳纶项目在环保和社会责任方面达到最高标准，也为未来提供了明确的指引，确保芳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可持续实践的融入芳纶项目管理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芳纶项目管理周期。从芳纶项目规划开始，芳纶项目团队就考虑了环境和社会的因素。在执行阶段，芳纶项目团队积极推动绿色技术的应用，优化资源利用。此外，关注员工的社会责任，通过培训和沟通活动提高员工对可持续发展的认知，使他们能够在日常工作中践行可持续实践。这些举措不仅为芳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63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扎根于芳纶项目的可持续发展理念，我们深信环保与社会责任是芳纶项目成功的关键支柱。在芳纶项目的每一步，我们都致力于通过创新和实践，履行对环境和社会的坚定责任。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团队通过引入先进的环保技术、建立高效的废物处理系统以及推动能源节约措施，积极履行环保责任。定期的环保监测和评估确保芳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不仅致力于自身可持续发展，还注重对社会的回馈。通过支持社区芳纶项目、参与慈善事业、提供培训机会等方式，芳纶项目积极履行社会责任。与当地社区建立积极互动，关注员工的工作与生活平衡，以及员工的身心健康，是芳纶项目在社会责任层面的关键举措。这样的实践不仅增强了芳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5020"/>
      <w:r>
        <w:rPr>
          <w:rFonts w:ascii="仿宋" w:eastAsia="仿宋" w:hAnsi="仿宋" w:cs="仿宋" w:hint="eastAsia"/>
          <w:sz w:val="28"/>
          <w:lang w:eastAsia="zh-CN"/>
        </w:rPr>
        <w:t>三、芳纶项目文档管理</w:t>
      </w:r>
      <w:bookmarkEnd w:id="8"/>
    </w:p>
    <w:p>
      <w:pPr>
        <w:pStyle w:val="Heading2"/>
        <w:rPr>
          <w:rFonts w:ascii="仿宋" w:eastAsia="仿宋" w:hAnsi="仿宋" w:cs="仿宋" w:hint="eastAsia"/>
          <w:lang w:eastAsia="zh-CN"/>
        </w:rPr>
      </w:pPr>
      <w:bookmarkStart w:id="9" w:name="_Toc2339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芳纶项目高度重视文档的质量和准确性，以支持芳纶项目的各项活动和决策。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文档的编制始于芳纶项目计划的初期，我们制定了详细的文档编制计划，明确了每个文档的内容、格式和编写责任人。在芳纶项目启动阶段，我们首先编制了芳纶项目章程，明确定义了芳纶项目的目标、范围、风险等关键要素。随后，芳纶项目团队根据计划陆续编制了需求文档、设计文档、测试文档等各类文档，确保芳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芳纶项目管理中的重要环节，旨在确保芳纶项目文档符合质量标准和芳纶项目需求。在芳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除了内部审查，我们还进行了外部审查，邀请芳纶项目相关利益方和专业领域的专家对文档进行独立审查。这有助于获取更全面、客观的反馈，确保芳纶项目文档不仅符合内部标准，也满足外部需求。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芳纶项目在文档编制与审查方面建立了严格的管理机制，通过规范的流程和多维度的审查，确保芳纶项目文档的质量、准确性和可靠性，为芳纶项目的顺利推进提供了有力支持。</w:t>
      </w:r>
    </w:p>
    <w:p>
      <w:pPr>
        <w:pStyle w:val="Heading2"/>
        <w:ind w:firstLine="560" w:firstLineChars="200"/>
        <w:rPr>
          <w:rFonts w:ascii="仿宋" w:eastAsia="仿宋" w:hAnsi="仿宋" w:cs="仿宋" w:hint="eastAsia"/>
          <w:sz w:val="28"/>
          <w:lang w:eastAsia="zh-CN"/>
        </w:rPr>
      </w:pPr>
      <w:bookmarkStart w:id="10" w:name="_Toc2997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在芳纶项目中，我们致力于优化文档发布与分发过程，以确保信息的高效传递和团队间协作的顺畅进行。以下是我们采取的关键优化策略：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我们通过多渠道发布文档，包括电子邮件、芳纶项目管理平台、内部网站等，以满足不同团队成员的偏好和需求。多渠道发布确保了信息的全面覆盖。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我们采用了精细的权限控制，确保只有授权人员可以访问敏感信息。这种安全措施保护了芳纶项目文档的机密性，防止了未经授权的信息泄露。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205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文档存档与归档是芳纶项目生命周期中一个至关重要的环节，直接关系到芳纶项目信息的长期保存和历史记录的完整性。在芳纶项目中，我们实施了一系列有效的文档存档与归档管理策略：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66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787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的技术管理特点体现在其创新导向。通过引入最先进的技术趋势和解决方案，芳纶项目致力于提升科技含量、提高质量和效率水平。这意味着我们将采用最新的工具和方法，确保芳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芳纶项目技术管理的显著特征。通过整合不同领域的技术资源，我们实现了跨学科的协同工作。这有助于优化技术架构，提高整体效能。此外，整合性策略还促进了不同技术团队之间的紧密沟通和高效合作，确保芳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芳纶项目所采用的技术。通过不断优化技术方案，芳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芳纶项目团队将在芳纶项目初期识别可能的技术风险，并采取相应的预防和应对措施。通过建立健全的风险评估机制，芳纶项目能够在实施过程中及时发现并解决潜在的技术问题，保障芳纶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通过这些独特的技术管理特点，我们确信在芳纶项目中，技术将成为芳纶项目成功的有力支持。这一深度剖析揭示了技术管理在芳纶项目实施中的关键作用，为芳纶项目的技术基础奠定了坚实的基础。</w:t>
      </w:r>
    </w:p>
    <w:p>
      <w:pPr>
        <w:pStyle w:val="Heading2"/>
        <w:ind w:firstLine="560" w:firstLineChars="200"/>
        <w:rPr>
          <w:rFonts w:ascii="仿宋" w:eastAsia="仿宋" w:hAnsi="仿宋" w:cs="仿宋" w:hint="eastAsia"/>
          <w:sz w:val="28"/>
          <w:lang w:eastAsia="zh-CN"/>
        </w:rPr>
      </w:pPr>
      <w:bookmarkStart w:id="14" w:name="_Toc2481"/>
      <w:r>
        <w:rPr>
          <w:rFonts w:ascii="仿宋" w:eastAsia="仿宋" w:hAnsi="仿宋" w:cs="仿宋" w:hint="eastAsia"/>
          <w:sz w:val="28"/>
          <w:lang w:eastAsia="zh-CN"/>
        </w:rPr>
        <w:t>(二)、芳纶项目工艺技术设计方案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芳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芳纶项目将严格按照相关行业规范要求进行组织。通过有效控制产品质量，芳纶项目将致力于为顾客提供优质的芳纶项目产品和良好的服务。这体现了芳纶项目对于生产活动合规性和质量标准的高度重视，为芳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芳纶项目注重生态效益和清洁生产原则。芳纶项目建设将紧密结合地方特色经济发展，与社会经济发展规划和区域环境保护规划方案相协调一致。通过与当地区域自然生态系统的结合，芳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芳纶项目产品具有多样化的客户需求和个性化的特点。因此，芳纶项目产品规格品种多样，且单批生产数量较小。为满足这一特点，芳纶项目承办单位将建设先进的柔性制造生产线。通过广泛应用柔性制造技术，芳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总体而言，芳纶项目采用的技术具有较高的技术含量和自动化水平，处于国内先进水平。这一技术选用不仅体现了对生产效率、质量和环境友好性的高标准要求，同时为芳纶项目的可持续发展奠定了坚实的基础。</w:t>
      </w:r>
    </w:p>
    <w:p>
      <w:pPr>
        <w:pStyle w:val="Heading2"/>
        <w:ind w:firstLine="560" w:firstLineChars="200"/>
        <w:rPr>
          <w:rFonts w:ascii="仿宋" w:eastAsia="仿宋" w:hAnsi="仿宋" w:cs="仿宋" w:hint="eastAsia"/>
          <w:sz w:val="28"/>
          <w:lang w:eastAsia="zh-CN"/>
        </w:rPr>
      </w:pPr>
      <w:bookmarkStart w:id="15" w:name="_Toc816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为确保芳纶项目的高效生产和技术实施，我们制定了一套精心设计的设备选型方案，以满足芳纶项目生产、质量和环保的要求。该方案的主要特点如下：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芳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针对芳纶项目产品的多样性和小批量生产的特点，我们将建设柔性制造生产线。通过在设备选型中考虑柔性制造技术，可以灵活应对不同产品规格和生产需求，实现生产线的高度灵活性和适应性。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9284"/>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5584"/>
      <w:r>
        <w:rPr>
          <w:rFonts w:ascii="仿宋" w:eastAsia="仿宋" w:hAnsi="仿宋" w:cs="仿宋" w:hint="eastAsia"/>
          <w:lang w:eastAsia="zh-CN"/>
        </w:rPr>
        <w:t>(一)、芳纶行业分析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芳纶行业一直以来都是市场的关注焦点。行业内的发展趋势、竞争态势以及潜在机会都对芳纶项目的推进产生深远的影响。通过深入研究行业的整体概貌，我们将更好地理解行业的核心特征，为芳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芳纶行业，技术一直是推动创新和发展的关键因素。我们将对当前技术趋势进行详尽分析，包括但不限于人工智能、大数据应用、先进制造技术等。这有助于芳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芳纶项目成功的基础。我们将对主要竞争对手进行深入研究，包括其市场份额、产品特点、市场定位等。通过全面了解竞争对手的优势和劣势，芳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0962"/>
      <w:r>
        <w:rPr>
          <w:rFonts w:ascii="仿宋" w:eastAsia="仿宋" w:hAnsi="仿宋" w:cs="仿宋" w:hint="eastAsia"/>
          <w:sz w:val="28"/>
          <w:lang w:eastAsia="zh-CN"/>
        </w:rPr>
        <w:t>(二)、芳纶市场分析预测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通过对市场规模的深入调研，我们将预测芳纶市场未来的增长趋势。这包括市场的整体规模、各细分领域的发展趋势等。芳纶项目可以根据市场的扩张速度和潜在机会，制定更符合市场需求的发展策略。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了解消费者的需求是市场分析的核心。我们将通过调查研究，深入挖掘目标消费者的需求特点、购买习惯以及对产品和服务的期望。这有助于芳纶项目更好地定位目标市场，提供更符合消费者期待的解决方案。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芳纶项目实施过程中需要充分考虑的因素。我们将对市场风险进行全面评估，包括但不限于政策法规风险、市场竞争风险、技术变革风险等。通过对潜在风险的深入分析，芳纶项目可以制定相应的风险缓解策略，降低不确定性对芳纶项目的影响。</w:t>
      </w:r>
    </w:p>
    <w:p>
      <w:pPr>
        <w:pStyle w:val="Heading1"/>
        <w:ind w:firstLine="560" w:firstLineChars="200"/>
        <w:rPr>
          <w:rFonts w:ascii="仿宋" w:eastAsia="仿宋" w:hAnsi="仿宋" w:cs="仿宋" w:hint="eastAsia"/>
          <w:sz w:val="28"/>
          <w:lang w:eastAsia="zh-CN"/>
        </w:rPr>
      </w:pPr>
      <w:bookmarkStart w:id="19" w:name="_Toc18059"/>
      <w:r>
        <w:rPr>
          <w:rFonts w:ascii="仿宋" w:eastAsia="仿宋" w:hAnsi="仿宋" w:cs="仿宋" w:hint="eastAsia"/>
          <w:sz w:val="28"/>
          <w:lang w:eastAsia="zh-CN"/>
        </w:rPr>
        <w:t>六、芳纶项目绩效评估</w:t>
      </w:r>
      <w:bookmarkEnd w:id="19"/>
    </w:p>
    <w:p>
      <w:pPr>
        <w:pStyle w:val="Heading2"/>
        <w:rPr>
          <w:rFonts w:ascii="仿宋" w:eastAsia="仿宋" w:hAnsi="仿宋" w:cs="仿宋" w:hint="eastAsia"/>
          <w:lang w:eastAsia="zh-CN"/>
        </w:rPr>
      </w:pPr>
      <w:bookmarkStart w:id="20" w:name="_Toc7417"/>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在芳纶项目中，我们设计了一套全面的绩效评估指标，以确保芳纶项目的可控和成功交付。这些指标跨足芳纶项目目标、成本、进度和质量等多个维度，为我们提供了全面洞察芳纶项目的健康状况。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目标达成率是我们关注的首要指标。我们设定了明确的目标，并通过定期监测和评估，迅速发现并应对潜在的目标偏差。这为芳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成本绩效是另一个核心关注点。通过实际成本与预算成本的对比分析，我们深入了解成本差异的原因，及时调整资源分配，保持芳纶项目在经济效益方面的合理水平。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进度作为关键的绩效指标之一，得到了精心的关注。我们制定了详细的芳纶项目进度计划，并设立了进度符合度指标，确保实际进度与计划进度保持一致。这使我们能够快速发现和解决潜在的进度问题，保持芳纶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芳纶项目绩效的不可或缺的一环。我们引入了一系列的质量标准和客户满意度指标，以确保芳纶项目交付的成果在质量上达到或超越预期水平。通过持续监测这些指标，我们努力提升芳纶项目整体质量水平，为芳纶项目的成功交付提供有力保障。通过这些科学且全面的绩效评估，我们能够更好地引导芳纶项目的持续改进，确保芳纶项目目标的顺利达成。</w:t>
      </w:r>
    </w:p>
    <w:p>
      <w:pPr>
        <w:pStyle w:val="Heading2"/>
        <w:ind w:firstLine="560" w:firstLineChars="200"/>
        <w:rPr>
          <w:rFonts w:ascii="仿宋" w:eastAsia="仿宋" w:hAnsi="仿宋" w:cs="仿宋" w:hint="eastAsia"/>
          <w:sz w:val="28"/>
          <w:lang w:eastAsia="zh-CN"/>
        </w:rPr>
      </w:pPr>
      <w:bookmarkStart w:id="21" w:name="_Toc20004"/>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绩效评估是芳纶项目中的关键环节，为确保芳纶项目达到预期目标，我们采用了多层次、多维度的绩效评估方法。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芳纶项目的战略目标对齐，确保每个决策和行动都与芳纶项目整体目标保持一致。团队会定期召开战略对齐会议，审视当前工作与芳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芳纶项目进度、质量、成本和风险等方面。这些指标通过数据收集和分析，为芳纶项目管理团队提供了客观的评估依据。例如，我们通过芳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绩效评估不仅仅停留在芳纶项目内部，还考虑了芳纶项目对外部环境的影响。我们定期进行干系人满意度调查，以了解各利益相关方对芳纶项目的期望和满意度，并及时做出调整。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https://d.book118.com/686225042203010101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3C1ACC"/>
    <w:rsid w:val="113C1A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225042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2024-03-03T15:52:00Z</dcterms:created>
  <dcterms:modified xsi:type="dcterms:W3CDTF">2024-03-03T15:53:17Z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DC0DC24DA07D4814A36F1770300F691F_11</vt:lpwstr>
  </property>
  <property fmtid="{D5CDD505-2E9C-101B-9397-08002B2CF9AE}" pid="3" name="KSOProductBuildVer">
    <vt:lpwstr>2052-12.1.0.16388</vt:lpwstr>
  </property>
</Properties>
</file>