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果酱相关行业项目操作方案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54" w:history="1">
        <w:r>
          <w:rPr>
            <w:rFonts w:ascii="仿宋" w:eastAsia="仿宋" w:hAnsi="仿宋" w:cs="仿宋" w:hint="eastAsia"/>
            <w:lang w:eastAsia="zh-CN"/>
          </w:rPr>
          <w:t>概论</w:t>
        </w:r>
        <w:r>
          <w:tab/>
        </w:r>
        <w:r>
          <w:fldChar w:fldCharType="begin"/>
        </w:r>
        <w:r>
          <w:instrText xml:space="preserve"> PAGEREF _Toc30354 \h </w:instrText>
        </w:r>
        <w:r>
          <w:fldChar w:fldCharType="separate"/>
        </w:r>
        <w:r>
          <w:t>3</w:t>
        </w:r>
        <w:r>
          <w:fldChar w:fldCharType="end"/>
        </w:r>
      </w:hyperlink>
    </w:p>
    <w:p>
      <w:pPr>
        <w:pStyle w:val="TOC1"/>
        <w:tabs>
          <w:tab w:val="right" w:leader="dot" w:pos="8306"/>
        </w:tabs>
      </w:pPr>
      <w:hyperlink w:anchor="_Toc1225" w:history="1">
        <w:r>
          <w:rPr>
            <w:rFonts w:ascii="仿宋" w:eastAsia="仿宋" w:hAnsi="仿宋" w:cs="仿宋" w:hint="eastAsia"/>
            <w:lang w:eastAsia="zh-CN"/>
          </w:rPr>
          <w:t>一、背景和必要性研究</w:t>
        </w:r>
        <w:r>
          <w:tab/>
        </w:r>
        <w:r>
          <w:fldChar w:fldCharType="begin"/>
        </w:r>
        <w:r>
          <w:instrText xml:space="preserve"> PAGEREF _Toc1225 \h </w:instrText>
        </w:r>
        <w:r>
          <w:fldChar w:fldCharType="separate"/>
        </w:r>
        <w:r>
          <w:t>3</w:t>
        </w:r>
        <w:r>
          <w:fldChar w:fldCharType="end"/>
        </w:r>
      </w:hyperlink>
    </w:p>
    <w:p>
      <w:pPr>
        <w:pStyle w:val="TOC2"/>
        <w:tabs>
          <w:tab w:val="right" w:leader="dot" w:pos="8306"/>
        </w:tabs>
      </w:pPr>
      <w:hyperlink w:anchor="_Toc17547" w:history="1">
        <w:r>
          <w:rPr>
            <w:rFonts w:ascii="仿宋" w:eastAsia="仿宋" w:hAnsi="仿宋" w:cs="仿宋" w:hint="eastAsia"/>
            <w:lang w:eastAsia="zh-CN"/>
          </w:rPr>
          <w:t>(一)、果酱项目承办单位背景分析</w:t>
        </w:r>
        <w:r>
          <w:tab/>
        </w:r>
        <w:r>
          <w:fldChar w:fldCharType="begin"/>
        </w:r>
        <w:r>
          <w:instrText xml:space="preserve"> PAGEREF _Toc17547 \h </w:instrText>
        </w:r>
        <w:r>
          <w:fldChar w:fldCharType="separate"/>
        </w:r>
        <w:r>
          <w:t>3</w:t>
        </w:r>
        <w:r>
          <w:fldChar w:fldCharType="end"/>
        </w:r>
      </w:hyperlink>
    </w:p>
    <w:p>
      <w:pPr>
        <w:pStyle w:val="TOC2"/>
        <w:tabs>
          <w:tab w:val="right" w:leader="dot" w:pos="8306"/>
        </w:tabs>
      </w:pPr>
      <w:hyperlink w:anchor="_Toc31430" w:history="1">
        <w:r>
          <w:rPr>
            <w:rFonts w:ascii="仿宋" w:eastAsia="仿宋" w:hAnsi="仿宋" w:cs="仿宋" w:hint="eastAsia"/>
            <w:lang w:eastAsia="zh-CN"/>
          </w:rPr>
          <w:t>(二)、产业政策及发展规划</w:t>
        </w:r>
        <w:r>
          <w:tab/>
        </w:r>
        <w:r>
          <w:fldChar w:fldCharType="begin"/>
        </w:r>
        <w:r>
          <w:instrText xml:space="preserve"> PAGEREF _Toc31430 \h </w:instrText>
        </w:r>
        <w:r>
          <w:fldChar w:fldCharType="separate"/>
        </w:r>
        <w:r>
          <w:t>5</w:t>
        </w:r>
        <w:r>
          <w:fldChar w:fldCharType="end"/>
        </w:r>
      </w:hyperlink>
    </w:p>
    <w:p>
      <w:pPr>
        <w:pStyle w:val="TOC2"/>
        <w:tabs>
          <w:tab w:val="right" w:leader="dot" w:pos="8306"/>
        </w:tabs>
      </w:pPr>
      <w:hyperlink w:anchor="_Toc6533" w:history="1">
        <w:r>
          <w:rPr>
            <w:rFonts w:ascii="仿宋" w:eastAsia="仿宋" w:hAnsi="仿宋" w:cs="仿宋" w:hint="eastAsia"/>
            <w:lang w:eastAsia="zh-CN"/>
          </w:rPr>
          <w:t>(三)、鼓励中小企业发展</w:t>
        </w:r>
        <w:r>
          <w:tab/>
        </w:r>
        <w:r>
          <w:fldChar w:fldCharType="begin"/>
        </w:r>
        <w:r>
          <w:instrText xml:space="preserve"> PAGEREF _Toc6533 \h </w:instrText>
        </w:r>
        <w:r>
          <w:fldChar w:fldCharType="separate"/>
        </w:r>
        <w:r>
          <w:t>6</w:t>
        </w:r>
        <w:r>
          <w:fldChar w:fldCharType="end"/>
        </w:r>
      </w:hyperlink>
    </w:p>
    <w:p>
      <w:pPr>
        <w:pStyle w:val="TOC2"/>
        <w:tabs>
          <w:tab w:val="right" w:leader="dot" w:pos="8306"/>
        </w:tabs>
      </w:pPr>
      <w:hyperlink w:anchor="_Toc21285" w:history="1">
        <w:r>
          <w:rPr>
            <w:rFonts w:ascii="仿宋" w:eastAsia="仿宋" w:hAnsi="仿宋" w:cs="仿宋" w:hint="eastAsia"/>
            <w:lang w:eastAsia="zh-CN"/>
          </w:rPr>
          <w:t>(四)、宏观经济形势分析</w:t>
        </w:r>
        <w:r>
          <w:tab/>
        </w:r>
        <w:r>
          <w:fldChar w:fldCharType="begin"/>
        </w:r>
        <w:r>
          <w:instrText xml:space="preserve"> PAGEREF _Toc21285 \h </w:instrText>
        </w:r>
        <w:r>
          <w:fldChar w:fldCharType="separate"/>
        </w:r>
        <w:r>
          <w:t>7</w:t>
        </w:r>
        <w:r>
          <w:fldChar w:fldCharType="end"/>
        </w:r>
      </w:hyperlink>
    </w:p>
    <w:p>
      <w:pPr>
        <w:pStyle w:val="TOC2"/>
        <w:tabs>
          <w:tab w:val="right" w:leader="dot" w:pos="8306"/>
        </w:tabs>
      </w:pPr>
      <w:hyperlink w:anchor="_Toc5661" w:history="1">
        <w:r>
          <w:rPr>
            <w:rFonts w:ascii="仿宋" w:eastAsia="仿宋" w:hAnsi="仿宋" w:cs="仿宋" w:hint="eastAsia"/>
            <w:lang w:eastAsia="zh-CN"/>
          </w:rPr>
          <w:t>(五)、区域经济发展概况</w:t>
        </w:r>
        <w:r>
          <w:tab/>
        </w:r>
        <w:r>
          <w:fldChar w:fldCharType="begin"/>
        </w:r>
        <w:r>
          <w:instrText xml:space="preserve"> PAGEREF _Toc5661 \h </w:instrText>
        </w:r>
        <w:r>
          <w:fldChar w:fldCharType="separate"/>
        </w:r>
        <w:r>
          <w:t>7</w:t>
        </w:r>
        <w:r>
          <w:fldChar w:fldCharType="end"/>
        </w:r>
      </w:hyperlink>
    </w:p>
    <w:p>
      <w:pPr>
        <w:pStyle w:val="TOC2"/>
        <w:tabs>
          <w:tab w:val="right" w:leader="dot" w:pos="8306"/>
        </w:tabs>
      </w:pPr>
      <w:hyperlink w:anchor="_Toc10592" w:history="1">
        <w:r>
          <w:rPr>
            <w:rFonts w:ascii="仿宋" w:eastAsia="仿宋" w:hAnsi="仿宋" w:cs="仿宋" w:hint="eastAsia"/>
            <w:lang w:eastAsia="zh-CN"/>
          </w:rPr>
          <w:t>(六)、果酱项目必要性分析</w:t>
        </w:r>
        <w:r>
          <w:tab/>
        </w:r>
        <w:r>
          <w:fldChar w:fldCharType="begin"/>
        </w:r>
        <w:r>
          <w:instrText xml:space="preserve"> PAGEREF _Toc10592 \h </w:instrText>
        </w:r>
        <w:r>
          <w:fldChar w:fldCharType="separate"/>
        </w:r>
        <w:r>
          <w:t>8</w:t>
        </w:r>
        <w:r>
          <w:fldChar w:fldCharType="end"/>
        </w:r>
      </w:hyperlink>
    </w:p>
    <w:p>
      <w:pPr>
        <w:pStyle w:val="TOC1"/>
        <w:tabs>
          <w:tab w:val="right" w:leader="dot" w:pos="8306"/>
        </w:tabs>
      </w:pPr>
      <w:hyperlink w:anchor="_Toc6150" w:history="1">
        <w:r>
          <w:rPr>
            <w:rFonts w:ascii="仿宋" w:eastAsia="仿宋" w:hAnsi="仿宋" w:cs="仿宋" w:hint="eastAsia"/>
            <w:lang w:eastAsia="zh-CN"/>
          </w:rPr>
          <w:t>二、产品规划</w:t>
        </w:r>
        <w:r>
          <w:tab/>
        </w:r>
        <w:r>
          <w:fldChar w:fldCharType="begin"/>
        </w:r>
        <w:r>
          <w:instrText xml:space="preserve"> PAGEREF _Toc6150 \h </w:instrText>
        </w:r>
        <w:r>
          <w:fldChar w:fldCharType="separate"/>
        </w:r>
        <w:r>
          <w:t>9</w:t>
        </w:r>
        <w:r>
          <w:fldChar w:fldCharType="end"/>
        </w:r>
      </w:hyperlink>
    </w:p>
    <w:p>
      <w:pPr>
        <w:pStyle w:val="TOC2"/>
        <w:tabs>
          <w:tab w:val="right" w:leader="dot" w:pos="8306"/>
        </w:tabs>
      </w:pPr>
      <w:hyperlink w:anchor="_Toc23538" w:history="1">
        <w:r>
          <w:rPr>
            <w:rFonts w:ascii="仿宋" w:eastAsia="仿宋" w:hAnsi="仿宋" w:cs="仿宋" w:hint="eastAsia"/>
            <w:lang w:eastAsia="zh-CN"/>
          </w:rPr>
          <w:t>(一)、产品规划</w:t>
        </w:r>
        <w:r>
          <w:tab/>
        </w:r>
        <w:r>
          <w:fldChar w:fldCharType="begin"/>
        </w:r>
        <w:r>
          <w:instrText xml:space="preserve"> PAGEREF _Toc23538 \h </w:instrText>
        </w:r>
        <w:r>
          <w:fldChar w:fldCharType="separate"/>
        </w:r>
        <w:r>
          <w:t>9</w:t>
        </w:r>
        <w:r>
          <w:fldChar w:fldCharType="end"/>
        </w:r>
      </w:hyperlink>
    </w:p>
    <w:p>
      <w:pPr>
        <w:pStyle w:val="TOC2"/>
        <w:tabs>
          <w:tab w:val="right" w:leader="dot" w:pos="8306"/>
        </w:tabs>
      </w:pPr>
      <w:hyperlink w:anchor="_Toc1284" w:history="1">
        <w:r>
          <w:rPr>
            <w:rFonts w:ascii="仿宋" w:eastAsia="仿宋" w:hAnsi="仿宋" w:cs="仿宋" w:hint="eastAsia"/>
            <w:lang w:eastAsia="zh-CN"/>
          </w:rPr>
          <w:t>(二)、建设规模</w:t>
        </w:r>
        <w:r>
          <w:tab/>
        </w:r>
        <w:r>
          <w:fldChar w:fldCharType="begin"/>
        </w:r>
        <w:r>
          <w:instrText xml:space="preserve"> PAGEREF _Toc1284 \h </w:instrText>
        </w:r>
        <w:r>
          <w:fldChar w:fldCharType="separate"/>
        </w:r>
        <w:r>
          <w:t>10</w:t>
        </w:r>
        <w:r>
          <w:fldChar w:fldCharType="end"/>
        </w:r>
      </w:hyperlink>
    </w:p>
    <w:p>
      <w:pPr>
        <w:pStyle w:val="TOC1"/>
        <w:tabs>
          <w:tab w:val="right" w:leader="dot" w:pos="8306"/>
        </w:tabs>
      </w:pPr>
      <w:hyperlink w:anchor="_Toc32254" w:history="1">
        <w:r>
          <w:rPr>
            <w:rFonts w:ascii="仿宋" w:eastAsia="仿宋" w:hAnsi="仿宋" w:cs="仿宋" w:hint="eastAsia"/>
            <w:lang w:eastAsia="zh-CN"/>
          </w:rPr>
          <w:t>三、工艺技术分析</w:t>
        </w:r>
        <w:r>
          <w:tab/>
        </w:r>
        <w:r>
          <w:fldChar w:fldCharType="begin"/>
        </w:r>
        <w:r>
          <w:instrText xml:space="preserve"> PAGEREF _Toc32254 \h </w:instrText>
        </w:r>
        <w:r>
          <w:fldChar w:fldCharType="separate"/>
        </w:r>
        <w:r>
          <w:t>11</w:t>
        </w:r>
        <w:r>
          <w:fldChar w:fldCharType="end"/>
        </w:r>
      </w:hyperlink>
    </w:p>
    <w:p>
      <w:pPr>
        <w:pStyle w:val="TOC2"/>
        <w:tabs>
          <w:tab w:val="right" w:leader="dot" w:pos="8306"/>
        </w:tabs>
      </w:pPr>
      <w:hyperlink w:anchor="_Toc32365" w:history="1">
        <w:r>
          <w:rPr>
            <w:rFonts w:ascii="仿宋" w:eastAsia="仿宋" w:hAnsi="仿宋" w:cs="仿宋" w:hint="eastAsia"/>
            <w:lang w:eastAsia="zh-CN"/>
          </w:rPr>
          <w:t>(一)、果酱项目建设期原辅材料供应情况</w:t>
        </w:r>
        <w:r>
          <w:tab/>
        </w:r>
        <w:r>
          <w:fldChar w:fldCharType="begin"/>
        </w:r>
        <w:r>
          <w:instrText xml:space="preserve"> PAGEREF _Toc32365 \h </w:instrText>
        </w:r>
        <w:r>
          <w:fldChar w:fldCharType="separate"/>
        </w:r>
        <w:r>
          <w:t>11</w:t>
        </w:r>
        <w:r>
          <w:fldChar w:fldCharType="end"/>
        </w:r>
      </w:hyperlink>
    </w:p>
    <w:p>
      <w:pPr>
        <w:pStyle w:val="TOC2"/>
        <w:tabs>
          <w:tab w:val="right" w:leader="dot" w:pos="8306"/>
        </w:tabs>
      </w:pPr>
      <w:hyperlink w:anchor="_Toc9019" w:history="1">
        <w:r>
          <w:rPr>
            <w:rFonts w:ascii="仿宋" w:eastAsia="仿宋" w:hAnsi="仿宋" w:cs="仿宋" w:hint="eastAsia"/>
            <w:lang w:eastAsia="zh-CN"/>
          </w:rPr>
          <w:t>(二)、果酱项目运营期原辅材料采购及管理</w:t>
        </w:r>
        <w:r>
          <w:tab/>
        </w:r>
        <w:r>
          <w:fldChar w:fldCharType="begin"/>
        </w:r>
        <w:r>
          <w:instrText xml:space="preserve"> PAGEREF _Toc9019 \h </w:instrText>
        </w:r>
        <w:r>
          <w:fldChar w:fldCharType="separate"/>
        </w:r>
        <w:r>
          <w:t>12</w:t>
        </w:r>
        <w:r>
          <w:fldChar w:fldCharType="end"/>
        </w:r>
      </w:hyperlink>
    </w:p>
    <w:p>
      <w:pPr>
        <w:pStyle w:val="TOC2"/>
        <w:tabs>
          <w:tab w:val="right" w:leader="dot" w:pos="8306"/>
        </w:tabs>
      </w:pPr>
      <w:hyperlink w:anchor="_Toc18929" w:history="1">
        <w:r>
          <w:rPr>
            <w:rFonts w:ascii="仿宋" w:eastAsia="仿宋" w:hAnsi="仿宋" w:cs="仿宋" w:hint="eastAsia"/>
            <w:lang w:eastAsia="zh-CN"/>
          </w:rPr>
          <w:t>(三)、果酱项目工艺技术设计方案</w:t>
        </w:r>
        <w:r>
          <w:tab/>
        </w:r>
        <w:r>
          <w:fldChar w:fldCharType="begin"/>
        </w:r>
        <w:r>
          <w:instrText xml:space="preserve"> PAGEREF _Toc18929 \h </w:instrText>
        </w:r>
        <w:r>
          <w:fldChar w:fldCharType="separate"/>
        </w:r>
        <w:r>
          <w:t>13</w:t>
        </w:r>
        <w:r>
          <w:fldChar w:fldCharType="end"/>
        </w:r>
      </w:hyperlink>
    </w:p>
    <w:p>
      <w:pPr>
        <w:pStyle w:val="TOC2"/>
        <w:tabs>
          <w:tab w:val="right" w:leader="dot" w:pos="8306"/>
        </w:tabs>
      </w:pPr>
      <w:hyperlink w:anchor="_Toc16418" w:history="1">
        <w:r>
          <w:rPr>
            <w:rFonts w:ascii="仿宋" w:eastAsia="仿宋" w:hAnsi="仿宋" w:cs="仿宋" w:hint="eastAsia"/>
            <w:lang w:eastAsia="zh-CN"/>
          </w:rPr>
          <w:t>(四)、设备选型方案</w:t>
        </w:r>
        <w:r>
          <w:tab/>
        </w:r>
        <w:r>
          <w:fldChar w:fldCharType="begin"/>
        </w:r>
        <w:r>
          <w:instrText xml:space="preserve"> PAGEREF _Toc16418 \h </w:instrText>
        </w:r>
        <w:r>
          <w:fldChar w:fldCharType="separate"/>
        </w:r>
        <w:r>
          <w:t>14</w:t>
        </w:r>
        <w:r>
          <w:fldChar w:fldCharType="end"/>
        </w:r>
      </w:hyperlink>
    </w:p>
    <w:p>
      <w:pPr>
        <w:pStyle w:val="TOC1"/>
        <w:tabs>
          <w:tab w:val="right" w:leader="dot" w:pos="8306"/>
        </w:tabs>
      </w:pPr>
      <w:hyperlink w:anchor="_Toc24962" w:history="1">
        <w:r>
          <w:rPr>
            <w:rFonts w:ascii="仿宋" w:eastAsia="仿宋" w:hAnsi="仿宋" w:cs="仿宋" w:hint="eastAsia"/>
            <w:lang w:eastAsia="zh-CN"/>
          </w:rPr>
          <w:t>四、发展规划、产业政策和行业准入分析</w:t>
        </w:r>
        <w:r>
          <w:tab/>
        </w:r>
        <w:r>
          <w:fldChar w:fldCharType="begin"/>
        </w:r>
        <w:r>
          <w:instrText xml:space="preserve"> PAGEREF _Toc24962 \h </w:instrText>
        </w:r>
        <w:r>
          <w:fldChar w:fldCharType="separate"/>
        </w:r>
        <w:r>
          <w:t>15</w:t>
        </w:r>
        <w:r>
          <w:fldChar w:fldCharType="end"/>
        </w:r>
      </w:hyperlink>
    </w:p>
    <w:p>
      <w:pPr>
        <w:pStyle w:val="TOC2"/>
        <w:tabs>
          <w:tab w:val="right" w:leader="dot" w:pos="8306"/>
        </w:tabs>
      </w:pPr>
      <w:hyperlink w:anchor="_Toc26807" w:history="1">
        <w:r>
          <w:rPr>
            <w:rFonts w:ascii="仿宋" w:eastAsia="仿宋" w:hAnsi="仿宋" w:cs="仿宋" w:hint="eastAsia"/>
            <w:lang w:eastAsia="zh-CN"/>
          </w:rPr>
          <w:t>(一)、发展规划分析</w:t>
        </w:r>
        <w:r>
          <w:tab/>
        </w:r>
        <w:r>
          <w:fldChar w:fldCharType="begin"/>
        </w:r>
        <w:r>
          <w:instrText xml:space="preserve"> PAGEREF _Toc26807 \h </w:instrText>
        </w:r>
        <w:r>
          <w:fldChar w:fldCharType="separate"/>
        </w:r>
        <w:r>
          <w:t>15</w:t>
        </w:r>
        <w:r>
          <w:fldChar w:fldCharType="end"/>
        </w:r>
      </w:hyperlink>
    </w:p>
    <w:p>
      <w:pPr>
        <w:pStyle w:val="TOC2"/>
        <w:tabs>
          <w:tab w:val="right" w:leader="dot" w:pos="8306"/>
        </w:tabs>
      </w:pPr>
      <w:hyperlink w:anchor="_Toc27533" w:history="1">
        <w:r>
          <w:rPr>
            <w:rFonts w:ascii="仿宋" w:eastAsia="仿宋" w:hAnsi="仿宋" w:cs="仿宋" w:hint="eastAsia"/>
            <w:lang w:eastAsia="zh-CN"/>
          </w:rPr>
          <w:t>(二)、产业政策分析</w:t>
        </w:r>
        <w:r>
          <w:tab/>
        </w:r>
        <w:r>
          <w:fldChar w:fldCharType="begin"/>
        </w:r>
        <w:r>
          <w:instrText xml:space="preserve"> PAGEREF _Toc27533 \h </w:instrText>
        </w:r>
        <w:r>
          <w:fldChar w:fldCharType="separate"/>
        </w:r>
        <w:r>
          <w:t>16</w:t>
        </w:r>
        <w:r>
          <w:fldChar w:fldCharType="end"/>
        </w:r>
      </w:hyperlink>
    </w:p>
    <w:p>
      <w:pPr>
        <w:pStyle w:val="TOC2"/>
        <w:tabs>
          <w:tab w:val="right" w:leader="dot" w:pos="8306"/>
        </w:tabs>
      </w:pPr>
      <w:hyperlink w:anchor="_Toc19038" w:history="1">
        <w:r>
          <w:rPr>
            <w:rFonts w:ascii="仿宋" w:eastAsia="仿宋" w:hAnsi="仿宋" w:cs="仿宋" w:hint="eastAsia"/>
            <w:lang w:eastAsia="zh-CN"/>
          </w:rPr>
          <w:t>(三)、行业准入分析</w:t>
        </w:r>
        <w:r>
          <w:tab/>
        </w:r>
        <w:r>
          <w:fldChar w:fldCharType="begin"/>
        </w:r>
        <w:r>
          <w:instrText xml:space="preserve"> PAGEREF _Toc19038 \h </w:instrText>
        </w:r>
        <w:r>
          <w:fldChar w:fldCharType="separate"/>
        </w:r>
        <w:r>
          <w:t>18</w:t>
        </w:r>
        <w:r>
          <w:fldChar w:fldCharType="end"/>
        </w:r>
      </w:hyperlink>
    </w:p>
    <w:p>
      <w:pPr>
        <w:pStyle w:val="TOC1"/>
        <w:tabs>
          <w:tab w:val="right" w:leader="dot" w:pos="8306"/>
        </w:tabs>
      </w:pPr>
      <w:hyperlink w:anchor="_Toc9698" w:history="1">
        <w:r>
          <w:rPr>
            <w:rFonts w:ascii="仿宋" w:eastAsia="仿宋" w:hAnsi="仿宋" w:cs="仿宋" w:hint="eastAsia"/>
            <w:lang w:eastAsia="zh-CN"/>
          </w:rPr>
          <w:t>五、果酱项目风险概况</w:t>
        </w:r>
        <w:r>
          <w:tab/>
        </w:r>
        <w:r>
          <w:fldChar w:fldCharType="begin"/>
        </w:r>
        <w:r>
          <w:instrText xml:space="preserve"> PAGEREF _Toc9698 \h </w:instrText>
        </w:r>
        <w:r>
          <w:fldChar w:fldCharType="separate"/>
        </w:r>
        <w:r>
          <w:t>20</w:t>
        </w:r>
        <w:r>
          <w:fldChar w:fldCharType="end"/>
        </w:r>
      </w:hyperlink>
    </w:p>
    <w:p>
      <w:pPr>
        <w:pStyle w:val="TOC2"/>
        <w:tabs>
          <w:tab w:val="right" w:leader="dot" w:pos="8306"/>
        </w:tabs>
      </w:pPr>
      <w:hyperlink w:anchor="_Toc24990" w:history="1">
        <w:r>
          <w:rPr>
            <w:rFonts w:ascii="仿宋" w:eastAsia="仿宋" w:hAnsi="仿宋" w:cs="仿宋" w:hint="eastAsia"/>
            <w:lang w:eastAsia="zh-CN"/>
          </w:rPr>
          <w:t>(一)、政策风险分析</w:t>
        </w:r>
        <w:r>
          <w:tab/>
        </w:r>
        <w:r>
          <w:fldChar w:fldCharType="begin"/>
        </w:r>
        <w:r>
          <w:instrText xml:space="preserve"> PAGEREF _Toc24990 \h </w:instrText>
        </w:r>
        <w:r>
          <w:fldChar w:fldCharType="separate"/>
        </w:r>
        <w:r>
          <w:t>20</w:t>
        </w:r>
        <w:r>
          <w:fldChar w:fldCharType="end"/>
        </w:r>
      </w:hyperlink>
    </w:p>
    <w:p>
      <w:pPr>
        <w:pStyle w:val="TOC2"/>
        <w:tabs>
          <w:tab w:val="right" w:leader="dot" w:pos="8306"/>
        </w:tabs>
      </w:pPr>
      <w:hyperlink w:anchor="_Toc24833" w:history="1">
        <w:r>
          <w:rPr>
            <w:rFonts w:ascii="仿宋" w:eastAsia="仿宋" w:hAnsi="仿宋" w:cs="仿宋" w:hint="eastAsia"/>
            <w:lang w:eastAsia="zh-CN"/>
          </w:rPr>
          <w:t>(二)、社会风险分析</w:t>
        </w:r>
        <w:r>
          <w:tab/>
        </w:r>
        <w:r>
          <w:fldChar w:fldCharType="begin"/>
        </w:r>
        <w:r>
          <w:instrText xml:space="preserve"> PAGEREF _Toc24833 \h </w:instrText>
        </w:r>
        <w:r>
          <w:fldChar w:fldCharType="separate"/>
        </w:r>
        <w:r>
          <w:t>21</w:t>
        </w:r>
        <w:r>
          <w:fldChar w:fldCharType="end"/>
        </w:r>
      </w:hyperlink>
    </w:p>
    <w:p>
      <w:pPr>
        <w:pStyle w:val="TOC2"/>
        <w:tabs>
          <w:tab w:val="right" w:leader="dot" w:pos="8306"/>
        </w:tabs>
      </w:pPr>
      <w:hyperlink w:anchor="_Toc12996" w:history="1">
        <w:r>
          <w:rPr>
            <w:rFonts w:ascii="仿宋" w:eastAsia="仿宋" w:hAnsi="仿宋" w:cs="仿宋" w:hint="eastAsia"/>
            <w:lang w:eastAsia="zh-CN"/>
          </w:rPr>
          <w:t>(三)、市场风险分析</w:t>
        </w:r>
        <w:r>
          <w:tab/>
        </w:r>
        <w:r>
          <w:fldChar w:fldCharType="begin"/>
        </w:r>
        <w:r>
          <w:instrText xml:space="preserve"> PAGEREF _Toc12996 \h </w:instrText>
        </w:r>
        <w:r>
          <w:fldChar w:fldCharType="separate"/>
        </w:r>
        <w:r>
          <w:t>22</w:t>
        </w:r>
        <w:r>
          <w:fldChar w:fldCharType="end"/>
        </w:r>
      </w:hyperlink>
    </w:p>
    <w:p>
      <w:pPr>
        <w:pStyle w:val="TOC2"/>
        <w:tabs>
          <w:tab w:val="right" w:leader="dot" w:pos="8306"/>
        </w:tabs>
      </w:pPr>
      <w:hyperlink w:anchor="_Toc22181" w:history="1">
        <w:r>
          <w:rPr>
            <w:rFonts w:ascii="仿宋" w:eastAsia="仿宋" w:hAnsi="仿宋" w:cs="仿宋" w:hint="eastAsia"/>
            <w:lang w:eastAsia="zh-CN"/>
          </w:rPr>
          <w:t>(四)、资金风险分析</w:t>
        </w:r>
        <w:r>
          <w:tab/>
        </w:r>
        <w:r>
          <w:fldChar w:fldCharType="begin"/>
        </w:r>
        <w:r>
          <w:instrText xml:space="preserve"> PAGEREF _Toc22181 \h </w:instrText>
        </w:r>
        <w:r>
          <w:fldChar w:fldCharType="separate"/>
        </w:r>
        <w:r>
          <w:t>23</w:t>
        </w:r>
        <w:r>
          <w:fldChar w:fldCharType="end"/>
        </w:r>
      </w:hyperlink>
    </w:p>
    <w:p>
      <w:pPr>
        <w:pStyle w:val="TOC2"/>
        <w:tabs>
          <w:tab w:val="right" w:leader="dot" w:pos="8306"/>
        </w:tabs>
      </w:pPr>
      <w:hyperlink w:anchor="_Toc17595" w:history="1">
        <w:r>
          <w:rPr>
            <w:rFonts w:ascii="仿宋" w:eastAsia="仿宋" w:hAnsi="仿宋" w:cs="仿宋" w:hint="eastAsia"/>
            <w:lang w:eastAsia="zh-CN"/>
          </w:rPr>
          <w:t>(五)、技术风险分析</w:t>
        </w:r>
        <w:r>
          <w:tab/>
        </w:r>
        <w:r>
          <w:fldChar w:fldCharType="begin"/>
        </w:r>
        <w:r>
          <w:instrText xml:space="preserve"> PAGEREF _Toc17595 \h </w:instrText>
        </w:r>
        <w:r>
          <w:fldChar w:fldCharType="separate"/>
        </w:r>
        <w:r>
          <w:t>24</w:t>
        </w:r>
        <w:r>
          <w:fldChar w:fldCharType="end"/>
        </w:r>
      </w:hyperlink>
    </w:p>
    <w:p>
      <w:pPr>
        <w:pStyle w:val="TOC2"/>
        <w:tabs>
          <w:tab w:val="right" w:leader="dot" w:pos="8306"/>
        </w:tabs>
      </w:pPr>
      <w:hyperlink w:anchor="_Toc15804" w:history="1">
        <w:r>
          <w:rPr>
            <w:rFonts w:ascii="仿宋" w:eastAsia="仿宋" w:hAnsi="仿宋" w:cs="仿宋" w:hint="eastAsia"/>
            <w:lang w:eastAsia="zh-CN"/>
          </w:rPr>
          <w:t>(六)、财务风险分析</w:t>
        </w:r>
        <w:r>
          <w:tab/>
        </w:r>
        <w:r>
          <w:fldChar w:fldCharType="begin"/>
        </w:r>
        <w:r>
          <w:instrText xml:space="preserve"> PAGEREF _Toc15804 \h </w:instrText>
        </w:r>
        <w:r>
          <w:fldChar w:fldCharType="separate"/>
        </w:r>
        <w:r>
          <w:t>25</w:t>
        </w:r>
        <w:r>
          <w:fldChar w:fldCharType="end"/>
        </w:r>
      </w:hyperlink>
    </w:p>
    <w:p>
      <w:pPr>
        <w:pStyle w:val="TOC2"/>
        <w:tabs>
          <w:tab w:val="right" w:leader="dot" w:pos="8306"/>
        </w:tabs>
      </w:pPr>
      <w:hyperlink w:anchor="_Toc22429" w:history="1">
        <w:r>
          <w:rPr>
            <w:rFonts w:ascii="仿宋" w:eastAsia="仿宋" w:hAnsi="仿宋" w:cs="仿宋" w:hint="eastAsia"/>
            <w:lang w:eastAsia="zh-CN"/>
          </w:rPr>
          <w:t>(七)、管理风险分析</w:t>
        </w:r>
        <w:r>
          <w:tab/>
        </w:r>
        <w:r>
          <w:fldChar w:fldCharType="begin"/>
        </w:r>
        <w:r>
          <w:instrText xml:space="preserve"> PAGEREF _Toc22429 \h </w:instrText>
        </w:r>
        <w:r>
          <w:fldChar w:fldCharType="separate"/>
        </w:r>
        <w:r>
          <w:t>26</w:t>
        </w:r>
        <w:r>
          <w:fldChar w:fldCharType="end"/>
        </w:r>
      </w:hyperlink>
    </w:p>
    <w:p>
      <w:pPr>
        <w:pStyle w:val="TOC2"/>
        <w:tabs>
          <w:tab w:val="right" w:leader="dot" w:pos="8306"/>
        </w:tabs>
      </w:pPr>
      <w:hyperlink w:anchor="_Toc20285" w:history="1">
        <w:r>
          <w:rPr>
            <w:rFonts w:ascii="仿宋" w:eastAsia="仿宋" w:hAnsi="仿宋" w:cs="仿宋" w:hint="eastAsia"/>
            <w:lang w:eastAsia="zh-CN"/>
          </w:rPr>
          <w:t>(八)、其它风险分析</w:t>
        </w:r>
        <w:r>
          <w:tab/>
        </w:r>
        <w:r>
          <w:fldChar w:fldCharType="begin"/>
        </w:r>
        <w:r>
          <w:instrText xml:space="preserve"> PAGEREF _Toc20285 \h </w:instrText>
        </w:r>
        <w:r>
          <w:fldChar w:fldCharType="separate"/>
        </w:r>
        <w:r>
          <w:t>27</w:t>
        </w:r>
        <w:r>
          <w:fldChar w:fldCharType="end"/>
        </w:r>
      </w:hyperlink>
    </w:p>
    <w:p>
      <w:pPr>
        <w:pStyle w:val="TOC2"/>
        <w:tabs>
          <w:tab w:val="right" w:leader="dot" w:pos="8306"/>
        </w:tabs>
      </w:pPr>
      <w:hyperlink w:anchor="_Toc23747" w:history="1">
        <w:r>
          <w:rPr>
            <w:rFonts w:ascii="仿宋" w:eastAsia="仿宋" w:hAnsi="仿宋" w:cs="仿宋" w:hint="eastAsia"/>
            <w:lang w:eastAsia="zh-CN"/>
          </w:rPr>
          <w:t>(九)、社会影响评估</w:t>
        </w:r>
        <w:r>
          <w:tab/>
        </w:r>
        <w:r>
          <w:fldChar w:fldCharType="begin"/>
        </w:r>
        <w:r>
          <w:instrText xml:space="preserve"> PAGEREF _Toc23747 \h </w:instrText>
        </w:r>
        <w:r>
          <w:fldChar w:fldCharType="separate"/>
        </w:r>
        <w:r>
          <w:t>27</w:t>
        </w:r>
        <w:r>
          <w:fldChar w:fldCharType="end"/>
        </w:r>
      </w:hyperlink>
    </w:p>
    <w:p>
      <w:pPr>
        <w:pStyle w:val="TOC1"/>
        <w:tabs>
          <w:tab w:val="right" w:leader="dot" w:pos="8306"/>
        </w:tabs>
      </w:pPr>
      <w:hyperlink w:anchor="_Toc19056" w:history="1">
        <w:r>
          <w:rPr>
            <w:rFonts w:ascii="仿宋" w:eastAsia="仿宋" w:hAnsi="仿宋" w:cs="仿宋" w:hint="eastAsia"/>
            <w:lang w:eastAsia="zh-CN"/>
          </w:rPr>
          <w:t>六、安全经营规范</w:t>
        </w:r>
        <w:r>
          <w:tab/>
        </w:r>
        <w:r>
          <w:fldChar w:fldCharType="begin"/>
        </w:r>
        <w:r>
          <w:instrText xml:space="preserve"> PAGEREF _Toc19056 \h </w:instrText>
        </w:r>
        <w:r>
          <w:fldChar w:fldCharType="separate"/>
        </w:r>
        <w:r>
          <w:t>30</w:t>
        </w:r>
        <w:r>
          <w:fldChar w:fldCharType="end"/>
        </w:r>
      </w:hyperlink>
    </w:p>
    <w:p>
      <w:pPr>
        <w:pStyle w:val="TOC2"/>
        <w:tabs>
          <w:tab w:val="right" w:leader="dot" w:pos="8306"/>
        </w:tabs>
      </w:pPr>
      <w:hyperlink w:anchor="_Toc9310" w:history="1">
        <w:r>
          <w:rPr>
            <w:rFonts w:ascii="仿宋" w:eastAsia="仿宋" w:hAnsi="仿宋" w:cs="仿宋" w:hint="eastAsia"/>
            <w:lang w:eastAsia="zh-CN"/>
          </w:rPr>
          <w:t>(一)、消防安全</w:t>
        </w:r>
        <w:r>
          <w:tab/>
        </w:r>
        <w:r>
          <w:fldChar w:fldCharType="begin"/>
        </w:r>
        <w:r>
          <w:instrText xml:space="preserve"> PAGEREF _Toc9310 \h </w:instrText>
        </w:r>
        <w:r>
          <w:fldChar w:fldCharType="separate"/>
        </w:r>
        <w:r>
          <w:t>30</w:t>
        </w:r>
        <w:r>
          <w:fldChar w:fldCharType="end"/>
        </w:r>
      </w:hyperlink>
    </w:p>
    <w:p>
      <w:pPr>
        <w:pStyle w:val="TOC2"/>
        <w:tabs>
          <w:tab w:val="right" w:leader="dot" w:pos="8306"/>
        </w:tabs>
      </w:pPr>
      <w:hyperlink w:anchor="_Toc15521" w:history="1">
        <w:r>
          <w:rPr>
            <w:rFonts w:ascii="仿宋" w:eastAsia="仿宋" w:hAnsi="仿宋" w:cs="仿宋" w:hint="eastAsia"/>
            <w:lang w:eastAsia="zh-CN"/>
          </w:rPr>
          <w:t>(二)、防火防爆总图布置措施</w:t>
        </w:r>
        <w:r>
          <w:tab/>
        </w:r>
        <w:r>
          <w:fldChar w:fldCharType="begin"/>
        </w:r>
        <w:r>
          <w:instrText xml:space="preserve"> PAGEREF _Toc15521 \h </w:instrText>
        </w:r>
        <w:r>
          <w:fldChar w:fldCharType="separate"/>
        </w:r>
        <w:r>
          <w:t>32</w:t>
        </w:r>
        <w:r>
          <w:fldChar w:fldCharType="end"/>
        </w:r>
      </w:hyperlink>
    </w:p>
    <w:p>
      <w:pPr>
        <w:pStyle w:val="TOC2"/>
        <w:tabs>
          <w:tab w:val="right" w:leader="dot" w:pos="8306"/>
        </w:tabs>
      </w:pPr>
      <w:hyperlink w:anchor="_Toc5349" w:history="1">
        <w:r>
          <w:rPr>
            <w:rFonts w:ascii="仿宋" w:eastAsia="仿宋" w:hAnsi="仿宋" w:cs="仿宋" w:hint="eastAsia"/>
            <w:lang w:eastAsia="zh-CN"/>
          </w:rPr>
          <w:t>(三)、自然灾害防范措施</w:t>
        </w:r>
        <w:r>
          <w:tab/>
        </w:r>
        <w:r>
          <w:fldChar w:fldCharType="begin"/>
        </w:r>
        <w:r>
          <w:instrText xml:space="preserve"> PAGEREF _Toc5349 \h </w:instrText>
        </w:r>
        <w:r>
          <w:fldChar w:fldCharType="separate"/>
        </w:r>
        <w:r>
          <w:t>33</w:t>
        </w:r>
        <w:r>
          <w:fldChar w:fldCharType="end"/>
        </w:r>
      </w:hyperlink>
    </w:p>
    <w:p>
      <w:pPr>
        <w:pStyle w:val="TOC2"/>
        <w:tabs>
          <w:tab w:val="right" w:leader="dot" w:pos="8306"/>
        </w:tabs>
      </w:pPr>
      <w:hyperlink w:anchor="_Toc12126" w:history="1">
        <w:r>
          <w:rPr>
            <w:rFonts w:ascii="仿宋" w:eastAsia="仿宋" w:hAnsi="仿宋" w:cs="仿宋" w:hint="eastAsia"/>
            <w:lang w:eastAsia="zh-CN"/>
          </w:rPr>
          <w:t>(四)、安全色及安全标志使用要求</w:t>
        </w:r>
        <w:r>
          <w:tab/>
        </w:r>
        <w:r>
          <w:fldChar w:fldCharType="begin"/>
        </w:r>
        <w:r>
          <w:instrText xml:space="preserve"> PAGEREF _Toc12126 \h </w:instrText>
        </w:r>
        <w:r>
          <w:fldChar w:fldCharType="separate"/>
        </w:r>
        <w:r>
          <w:t>33</w:t>
        </w:r>
        <w:r>
          <w:fldChar w:fldCharType="end"/>
        </w:r>
      </w:hyperlink>
    </w:p>
    <w:p>
      <w:pPr>
        <w:pStyle w:val="TOC2"/>
        <w:tabs>
          <w:tab w:val="right" w:leader="dot" w:pos="8306"/>
        </w:tabs>
      </w:pPr>
      <w:hyperlink w:anchor="_Toc8919" w:history="1">
        <w:r>
          <w:rPr>
            <w:rFonts w:ascii="仿宋" w:eastAsia="仿宋" w:hAnsi="仿宋" w:cs="仿宋" w:hint="eastAsia"/>
            <w:lang w:eastAsia="zh-CN"/>
          </w:rPr>
          <w:t>(五)、电气安全保障措施</w:t>
        </w:r>
        <w:r>
          <w:tab/>
        </w:r>
        <w:r>
          <w:fldChar w:fldCharType="begin"/>
        </w:r>
        <w:r>
          <w:instrText xml:space="preserve"> PAGEREF _Toc8919 \h </w:instrText>
        </w:r>
        <w:r>
          <w:fldChar w:fldCharType="separate"/>
        </w:r>
        <w:r>
          <w:t>34</w:t>
        </w:r>
        <w:r>
          <w:fldChar w:fldCharType="end"/>
        </w:r>
      </w:hyperlink>
    </w:p>
    <w:p>
      <w:pPr>
        <w:pStyle w:val="TOC2"/>
        <w:tabs>
          <w:tab w:val="right" w:leader="dot" w:pos="8306"/>
        </w:tabs>
      </w:pPr>
      <w:hyperlink w:anchor="_Toc14764" w:history="1">
        <w:r>
          <w:rPr>
            <w:rFonts w:ascii="仿宋" w:eastAsia="仿宋" w:hAnsi="仿宋" w:cs="仿宋" w:hint="eastAsia"/>
            <w:lang w:eastAsia="zh-CN"/>
          </w:rPr>
          <w:t>(六)、防尘防毒措施</w:t>
        </w:r>
        <w:r>
          <w:tab/>
        </w:r>
        <w:r>
          <w:fldChar w:fldCharType="begin"/>
        </w:r>
        <w:r>
          <w:instrText xml:space="preserve"> PAGEREF _Toc14764 \h </w:instrText>
        </w:r>
        <w:r>
          <w:fldChar w:fldCharType="separate"/>
        </w:r>
        <w:r>
          <w:t>35</w:t>
        </w:r>
        <w:r>
          <w:fldChar w:fldCharType="end"/>
        </w:r>
      </w:hyperlink>
    </w:p>
    <w:p>
      <w:pPr>
        <w:pStyle w:val="TOC2"/>
        <w:tabs>
          <w:tab w:val="right" w:leader="dot" w:pos="8306"/>
        </w:tabs>
      </w:pPr>
      <w:hyperlink w:anchor="_Toc13218" w:history="1">
        <w:r>
          <w:rPr>
            <w:rFonts w:ascii="仿宋" w:eastAsia="仿宋" w:hAnsi="仿宋" w:cs="仿宋" w:hint="eastAsia"/>
            <w:lang w:eastAsia="zh-CN"/>
          </w:rPr>
          <w:t>(七)、防静电、触电防护及防雷措施</w:t>
        </w:r>
        <w:r>
          <w:tab/>
        </w:r>
        <w:r>
          <w:fldChar w:fldCharType="begin"/>
        </w:r>
        <w:r>
          <w:instrText xml:space="preserve"> PAGEREF _Toc13218 \h </w:instrText>
        </w:r>
        <w:r>
          <w:fldChar w:fldCharType="separate"/>
        </w:r>
        <w:r>
          <w:t>36</w:t>
        </w:r>
        <w:r>
          <w:fldChar w:fldCharType="end"/>
        </w:r>
      </w:hyperlink>
    </w:p>
    <w:p>
      <w:pPr>
        <w:pStyle w:val="TOC2"/>
        <w:tabs>
          <w:tab w:val="right" w:leader="dot" w:pos="8306"/>
        </w:tabs>
      </w:pPr>
      <w:hyperlink w:anchor="_Toc5076" w:history="1">
        <w:r>
          <w:rPr>
            <w:rFonts w:ascii="仿宋" w:eastAsia="仿宋" w:hAnsi="仿宋" w:cs="仿宋" w:hint="eastAsia"/>
            <w:lang w:eastAsia="zh-CN"/>
          </w:rPr>
          <w:t>(八)、机械设备安全保障措施</w:t>
        </w:r>
        <w:r>
          <w:tab/>
        </w:r>
        <w:r>
          <w:fldChar w:fldCharType="begin"/>
        </w:r>
        <w:r>
          <w:instrText xml:space="preserve"> PAGEREF _Toc5076 \h </w:instrText>
        </w:r>
        <w:r>
          <w:fldChar w:fldCharType="separate"/>
        </w:r>
        <w:r>
          <w:t>37</w:t>
        </w:r>
        <w:r>
          <w:fldChar w:fldCharType="end"/>
        </w:r>
      </w:hyperlink>
    </w:p>
    <w:p>
      <w:pPr>
        <w:pStyle w:val="TOC2"/>
        <w:tabs>
          <w:tab w:val="right" w:leader="dot" w:pos="8306"/>
        </w:tabs>
      </w:pPr>
      <w:hyperlink w:anchor="_Toc11438" w:history="1">
        <w:r>
          <w:rPr>
            <w:rFonts w:ascii="仿宋" w:eastAsia="仿宋" w:hAnsi="仿宋" w:cs="仿宋" w:hint="eastAsia"/>
            <w:lang w:eastAsia="zh-CN"/>
          </w:rPr>
          <w:t>(九)、劳动安全保障措施</w:t>
        </w:r>
        <w:r>
          <w:tab/>
        </w:r>
        <w:r>
          <w:fldChar w:fldCharType="begin"/>
        </w:r>
        <w:r>
          <w:instrText xml:space="preserve"> PAGEREF _Toc11438 \h </w:instrText>
        </w:r>
        <w:r>
          <w:fldChar w:fldCharType="separate"/>
        </w:r>
        <w:r>
          <w:t>37</w:t>
        </w:r>
        <w:r>
          <w:fldChar w:fldCharType="end"/>
        </w:r>
      </w:hyperlink>
    </w:p>
    <w:p>
      <w:pPr>
        <w:pStyle w:val="TOC2"/>
        <w:tabs>
          <w:tab w:val="right" w:leader="dot" w:pos="8306"/>
        </w:tabs>
      </w:pPr>
      <w:hyperlink w:anchor="_Toc2751" w:history="1">
        <w:r>
          <w:rPr>
            <w:rFonts w:ascii="仿宋" w:eastAsia="仿宋" w:hAnsi="仿宋" w:cs="仿宋" w:hint="eastAsia"/>
            <w:lang w:eastAsia="zh-CN"/>
          </w:rPr>
          <w:t>(十)、劳动安全卫生机构设置及教育制度</w:t>
        </w:r>
        <w:r>
          <w:tab/>
        </w:r>
        <w:r>
          <w:fldChar w:fldCharType="begin"/>
        </w:r>
        <w:r>
          <w:instrText xml:space="preserve"> PAGEREF _Toc2751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03" w:history="1">
        <w:r>
          <w:rPr>
            <w:rFonts w:ascii="仿宋" w:eastAsia="仿宋" w:hAnsi="仿宋" w:cs="仿宋" w:hint="eastAsia"/>
            <w:lang w:eastAsia="zh-CN"/>
          </w:rPr>
          <w:t>(十一)、劳动安全预期效果评价</w:t>
        </w:r>
        <w:r>
          <w:tab/>
        </w:r>
        <w:r>
          <w:fldChar w:fldCharType="begin"/>
        </w:r>
        <w:r>
          <w:instrText xml:space="preserve"> PAGEREF _Toc14303 \h </w:instrText>
        </w:r>
        <w:r>
          <w:fldChar w:fldCharType="separate"/>
        </w:r>
        <w:r>
          <w:t>39</w:t>
        </w:r>
        <w:r>
          <w:fldChar w:fldCharType="end"/>
        </w:r>
      </w:hyperlink>
    </w:p>
    <w:p>
      <w:pPr>
        <w:pStyle w:val="TOC1"/>
        <w:tabs>
          <w:tab w:val="right" w:leader="dot" w:pos="8306"/>
        </w:tabs>
      </w:pPr>
      <w:hyperlink w:anchor="_Toc22260" w:history="1">
        <w:r>
          <w:rPr>
            <w:rFonts w:ascii="仿宋" w:eastAsia="仿宋" w:hAnsi="仿宋" w:cs="仿宋" w:hint="eastAsia"/>
            <w:lang w:eastAsia="zh-CN"/>
          </w:rPr>
          <w:t>七、果酱项目节能概况</w:t>
        </w:r>
        <w:r>
          <w:tab/>
        </w:r>
        <w:r>
          <w:fldChar w:fldCharType="begin"/>
        </w:r>
        <w:r>
          <w:instrText xml:space="preserve"> PAGEREF _Toc22260 \h </w:instrText>
        </w:r>
        <w:r>
          <w:fldChar w:fldCharType="separate"/>
        </w:r>
        <w:r>
          <w:t>39</w:t>
        </w:r>
        <w:r>
          <w:fldChar w:fldCharType="end"/>
        </w:r>
      </w:hyperlink>
    </w:p>
    <w:p>
      <w:pPr>
        <w:pStyle w:val="TOC2"/>
        <w:tabs>
          <w:tab w:val="right" w:leader="dot" w:pos="8306"/>
        </w:tabs>
      </w:pPr>
      <w:hyperlink w:anchor="_Toc20748" w:history="1">
        <w:r>
          <w:rPr>
            <w:rFonts w:ascii="仿宋" w:eastAsia="仿宋" w:hAnsi="仿宋" w:cs="仿宋" w:hint="eastAsia"/>
            <w:lang w:eastAsia="zh-CN"/>
          </w:rPr>
          <w:t>(一)、节能概述</w:t>
        </w:r>
        <w:r>
          <w:tab/>
        </w:r>
        <w:r>
          <w:fldChar w:fldCharType="begin"/>
        </w:r>
        <w:r>
          <w:instrText xml:space="preserve"> PAGEREF _Toc20748 \h </w:instrText>
        </w:r>
        <w:r>
          <w:fldChar w:fldCharType="separate"/>
        </w:r>
        <w:r>
          <w:t>39</w:t>
        </w:r>
        <w:r>
          <w:fldChar w:fldCharType="end"/>
        </w:r>
      </w:hyperlink>
    </w:p>
    <w:p>
      <w:pPr>
        <w:pStyle w:val="TOC2"/>
        <w:tabs>
          <w:tab w:val="right" w:leader="dot" w:pos="8306"/>
        </w:tabs>
      </w:pPr>
      <w:hyperlink w:anchor="_Toc15534" w:history="1">
        <w:r>
          <w:rPr>
            <w:rFonts w:ascii="仿宋" w:eastAsia="仿宋" w:hAnsi="仿宋" w:cs="仿宋" w:hint="eastAsia"/>
            <w:lang w:eastAsia="zh-CN"/>
          </w:rPr>
          <w:t>(二)、果酱项目所在地能源消费及能源供应条件</w:t>
        </w:r>
        <w:r>
          <w:tab/>
        </w:r>
        <w:r>
          <w:fldChar w:fldCharType="begin"/>
        </w:r>
        <w:r>
          <w:instrText xml:space="preserve"> PAGEREF _Toc15534 \h </w:instrText>
        </w:r>
        <w:r>
          <w:fldChar w:fldCharType="separate"/>
        </w:r>
        <w:r>
          <w:t>40</w:t>
        </w:r>
        <w:r>
          <w:fldChar w:fldCharType="end"/>
        </w:r>
      </w:hyperlink>
    </w:p>
    <w:p>
      <w:pPr>
        <w:pStyle w:val="TOC2"/>
        <w:tabs>
          <w:tab w:val="right" w:leader="dot" w:pos="8306"/>
        </w:tabs>
      </w:pPr>
      <w:hyperlink w:anchor="_Toc3128" w:history="1">
        <w:r>
          <w:rPr>
            <w:rFonts w:ascii="仿宋" w:eastAsia="仿宋" w:hAnsi="仿宋" w:cs="仿宋" w:hint="eastAsia"/>
            <w:lang w:eastAsia="zh-CN"/>
          </w:rPr>
          <w:t>(三)、能源消费种类和数量分析</w:t>
        </w:r>
        <w:r>
          <w:tab/>
        </w:r>
        <w:r>
          <w:fldChar w:fldCharType="begin"/>
        </w:r>
        <w:r>
          <w:instrText xml:space="preserve"> PAGEREF _Toc3128 \h </w:instrText>
        </w:r>
        <w:r>
          <w:fldChar w:fldCharType="separate"/>
        </w:r>
        <w:r>
          <w:t>41</w:t>
        </w:r>
        <w:r>
          <w:fldChar w:fldCharType="end"/>
        </w:r>
      </w:hyperlink>
    </w:p>
    <w:p>
      <w:pPr>
        <w:pStyle w:val="TOC2"/>
        <w:tabs>
          <w:tab w:val="right" w:leader="dot" w:pos="8306"/>
        </w:tabs>
      </w:pPr>
      <w:hyperlink w:anchor="_Toc17846" w:history="1">
        <w:r>
          <w:rPr>
            <w:rFonts w:ascii="仿宋" w:eastAsia="仿宋" w:hAnsi="仿宋" w:cs="仿宋" w:hint="eastAsia"/>
            <w:lang w:eastAsia="zh-CN"/>
          </w:rPr>
          <w:t>(四)、果酱项目预期节能综合评价</w:t>
        </w:r>
        <w:r>
          <w:tab/>
        </w:r>
        <w:r>
          <w:fldChar w:fldCharType="begin"/>
        </w:r>
        <w:r>
          <w:instrText xml:space="preserve"> PAGEREF _Toc17846 \h </w:instrText>
        </w:r>
        <w:r>
          <w:fldChar w:fldCharType="separate"/>
        </w:r>
        <w:r>
          <w:t>42</w:t>
        </w:r>
        <w:r>
          <w:fldChar w:fldCharType="end"/>
        </w:r>
      </w:hyperlink>
    </w:p>
    <w:p>
      <w:pPr>
        <w:pStyle w:val="TOC2"/>
        <w:tabs>
          <w:tab w:val="right" w:leader="dot" w:pos="8306"/>
        </w:tabs>
      </w:pPr>
      <w:hyperlink w:anchor="_Toc17046" w:history="1">
        <w:r>
          <w:rPr>
            <w:rFonts w:ascii="仿宋" w:eastAsia="仿宋" w:hAnsi="仿宋" w:cs="仿宋" w:hint="eastAsia"/>
            <w:lang w:eastAsia="zh-CN"/>
          </w:rPr>
          <w:t>(五)、果酱项目节能设计</w:t>
        </w:r>
        <w:r>
          <w:tab/>
        </w:r>
        <w:r>
          <w:fldChar w:fldCharType="begin"/>
        </w:r>
        <w:r>
          <w:instrText xml:space="preserve"> PAGEREF _Toc17046 \h </w:instrText>
        </w:r>
        <w:r>
          <w:fldChar w:fldCharType="separate"/>
        </w:r>
        <w:r>
          <w:t>42</w:t>
        </w:r>
        <w:r>
          <w:fldChar w:fldCharType="end"/>
        </w:r>
      </w:hyperlink>
    </w:p>
    <w:p>
      <w:pPr>
        <w:pStyle w:val="TOC2"/>
        <w:tabs>
          <w:tab w:val="right" w:leader="dot" w:pos="8306"/>
        </w:tabs>
      </w:pPr>
      <w:hyperlink w:anchor="_Toc10970" w:history="1">
        <w:r>
          <w:rPr>
            <w:rFonts w:ascii="仿宋" w:eastAsia="仿宋" w:hAnsi="仿宋" w:cs="仿宋" w:hint="eastAsia"/>
            <w:lang w:eastAsia="zh-CN"/>
          </w:rPr>
          <w:t>(六)、节能措施</w:t>
        </w:r>
        <w:r>
          <w:tab/>
        </w:r>
        <w:r>
          <w:fldChar w:fldCharType="begin"/>
        </w:r>
        <w:r>
          <w:instrText xml:space="preserve"> PAGEREF _Toc10970 \h </w:instrText>
        </w:r>
        <w:r>
          <w:fldChar w:fldCharType="separate"/>
        </w:r>
        <w:r>
          <w:t>43</w:t>
        </w:r>
        <w:r>
          <w:fldChar w:fldCharType="end"/>
        </w:r>
      </w:hyperlink>
    </w:p>
    <w:p>
      <w:pPr>
        <w:pStyle w:val="TOC1"/>
        <w:tabs>
          <w:tab w:val="right" w:leader="dot" w:pos="8306"/>
        </w:tabs>
      </w:pPr>
      <w:hyperlink w:anchor="_Toc1176" w:history="1">
        <w:r>
          <w:rPr>
            <w:rFonts w:ascii="仿宋" w:eastAsia="仿宋" w:hAnsi="仿宋" w:cs="仿宋" w:hint="eastAsia"/>
            <w:lang w:eastAsia="zh-CN"/>
          </w:rPr>
          <w:t>八、社会影响分析</w:t>
        </w:r>
        <w:r>
          <w:tab/>
        </w:r>
        <w:r>
          <w:fldChar w:fldCharType="begin"/>
        </w:r>
        <w:r>
          <w:instrText xml:space="preserve"> PAGEREF _Toc1176 \h </w:instrText>
        </w:r>
        <w:r>
          <w:fldChar w:fldCharType="separate"/>
        </w:r>
        <w:r>
          <w:t>44</w:t>
        </w:r>
        <w:r>
          <w:fldChar w:fldCharType="end"/>
        </w:r>
      </w:hyperlink>
    </w:p>
    <w:p>
      <w:pPr>
        <w:pStyle w:val="TOC2"/>
        <w:tabs>
          <w:tab w:val="right" w:leader="dot" w:pos="8306"/>
        </w:tabs>
      </w:pPr>
      <w:hyperlink w:anchor="_Toc29233" w:history="1">
        <w:r>
          <w:rPr>
            <w:rFonts w:ascii="仿宋" w:eastAsia="仿宋" w:hAnsi="仿宋" w:cs="仿宋" w:hint="eastAsia"/>
            <w:lang w:eastAsia="zh-CN"/>
          </w:rPr>
          <w:t>(一)、社会影响效果分析</w:t>
        </w:r>
        <w:r>
          <w:tab/>
        </w:r>
        <w:r>
          <w:fldChar w:fldCharType="begin"/>
        </w:r>
        <w:r>
          <w:instrText xml:space="preserve"> PAGEREF _Toc29233 \h </w:instrText>
        </w:r>
        <w:r>
          <w:fldChar w:fldCharType="separate"/>
        </w:r>
        <w:r>
          <w:t>44</w:t>
        </w:r>
        <w:r>
          <w:fldChar w:fldCharType="end"/>
        </w:r>
      </w:hyperlink>
    </w:p>
    <w:p>
      <w:pPr>
        <w:pStyle w:val="TOC2"/>
        <w:tabs>
          <w:tab w:val="right" w:leader="dot" w:pos="8306"/>
        </w:tabs>
      </w:pPr>
      <w:hyperlink w:anchor="_Toc24991" w:history="1">
        <w:r>
          <w:rPr>
            <w:rFonts w:ascii="仿宋" w:eastAsia="仿宋" w:hAnsi="仿宋" w:cs="仿宋" w:hint="eastAsia"/>
            <w:lang w:eastAsia="zh-CN"/>
          </w:rPr>
          <w:t>(二)、社会适应性分析</w:t>
        </w:r>
        <w:r>
          <w:tab/>
        </w:r>
        <w:r>
          <w:fldChar w:fldCharType="begin"/>
        </w:r>
        <w:r>
          <w:instrText xml:space="preserve"> PAGEREF _Toc24991 \h </w:instrText>
        </w:r>
        <w:r>
          <w:fldChar w:fldCharType="separate"/>
        </w:r>
        <w:r>
          <w:t>45</w:t>
        </w:r>
        <w:r>
          <w:fldChar w:fldCharType="end"/>
        </w:r>
      </w:hyperlink>
    </w:p>
    <w:p>
      <w:pPr>
        <w:pStyle w:val="TOC2"/>
        <w:tabs>
          <w:tab w:val="right" w:leader="dot" w:pos="8306"/>
        </w:tabs>
      </w:pPr>
      <w:hyperlink w:anchor="_Toc12442" w:history="1">
        <w:r>
          <w:rPr>
            <w:rFonts w:ascii="仿宋" w:eastAsia="仿宋" w:hAnsi="仿宋" w:cs="仿宋" w:hint="eastAsia"/>
            <w:lang w:eastAsia="zh-CN"/>
          </w:rPr>
          <w:t>(三)、社会风险及对策分析</w:t>
        </w:r>
        <w:r>
          <w:tab/>
        </w:r>
        <w:r>
          <w:fldChar w:fldCharType="begin"/>
        </w:r>
        <w:r>
          <w:instrText xml:space="preserve"> PAGEREF _Toc12442 \h </w:instrText>
        </w:r>
        <w:r>
          <w:fldChar w:fldCharType="separate"/>
        </w:r>
        <w:r>
          <w:t>46</w:t>
        </w:r>
        <w:r>
          <w:fldChar w:fldCharType="end"/>
        </w:r>
      </w:hyperlink>
    </w:p>
    <w:p>
      <w:pPr>
        <w:pStyle w:val="TOC1"/>
        <w:tabs>
          <w:tab w:val="right" w:leader="dot" w:pos="8306"/>
        </w:tabs>
      </w:pPr>
      <w:hyperlink w:anchor="_Toc23046" w:history="1">
        <w:r>
          <w:rPr>
            <w:rFonts w:ascii="仿宋" w:eastAsia="仿宋" w:hAnsi="仿宋" w:cs="仿宋" w:hint="eastAsia"/>
            <w:lang w:eastAsia="zh-CN"/>
          </w:rPr>
          <w:t>九、环境和生态影响分析</w:t>
        </w:r>
        <w:r>
          <w:tab/>
        </w:r>
        <w:r>
          <w:fldChar w:fldCharType="begin"/>
        </w:r>
        <w:r>
          <w:instrText xml:space="preserve"> PAGEREF _Toc23046 \h </w:instrText>
        </w:r>
        <w:r>
          <w:fldChar w:fldCharType="separate"/>
        </w:r>
        <w:r>
          <w:t>49</w:t>
        </w:r>
        <w:r>
          <w:fldChar w:fldCharType="end"/>
        </w:r>
      </w:hyperlink>
    </w:p>
    <w:p>
      <w:pPr>
        <w:pStyle w:val="TOC2"/>
        <w:tabs>
          <w:tab w:val="right" w:leader="dot" w:pos="8306"/>
        </w:tabs>
      </w:pPr>
      <w:hyperlink w:anchor="_Toc4118" w:history="1">
        <w:r>
          <w:rPr>
            <w:rFonts w:ascii="仿宋" w:eastAsia="仿宋" w:hAnsi="仿宋" w:cs="仿宋" w:hint="eastAsia"/>
            <w:lang w:eastAsia="zh-CN"/>
          </w:rPr>
          <w:t>(一)、环境和生态现状</w:t>
        </w:r>
        <w:r>
          <w:tab/>
        </w:r>
        <w:r>
          <w:fldChar w:fldCharType="begin"/>
        </w:r>
        <w:r>
          <w:instrText xml:space="preserve"> PAGEREF _Toc4118 \h </w:instrText>
        </w:r>
        <w:r>
          <w:fldChar w:fldCharType="separate"/>
        </w:r>
        <w:r>
          <w:t>49</w:t>
        </w:r>
        <w:r>
          <w:fldChar w:fldCharType="end"/>
        </w:r>
      </w:hyperlink>
    </w:p>
    <w:p>
      <w:pPr>
        <w:pStyle w:val="TOC2"/>
        <w:tabs>
          <w:tab w:val="right" w:leader="dot" w:pos="8306"/>
        </w:tabs>
      </w:pPr>
      <w:hyperlink w:anchor="_Toc13979" w:history="1">
        <w:r>
          <w:rPr>
            <w:rFonts w:ascii="仿宋" w:eastAsia="仿宋" w:hAnsi="仿宋" w:cs="仿宋" w:hint="eastAsia"/>
            <w:lang w:eastAsia="zh-CN"/>
          </w:rPr>
          <w:t>(二)、生态环境影响分析</w:t>
        </w:r>
        <w:r>
          <w:tab/>
        </w:r>
        <w:r>
          <w:fldChar w:fldCharType="begin"/>
        </w:r>
        <w:r>
          <w:instrText xml:space="preserve"> PAGEREF _Toc13979 \h </w:instrText>
        </w:r>
        <w:r>
          <w:fldChar w:fldCharType="separate"/>
        </w:r>
        <w:r>
          <w:t>49</w:t>
        </w:r>
        <w:r>
          <w:fldChar w:fldCharType="end"/>
        </w:r>
      </w:hyperlink>
    </w:p>
    <w:p>
      <w:pPr>
        <w:pStyle w:val="TOC2"/>
        <w:tabs>
          <w:tab w:val="right" w:leader="dot" w:pos="8306"/>
        </w:tabs>
      </w:pPr>
      <w:hyperlink w:anchor="_Toc2528" w:history="1">
        <w:r>
          <w:rPr>
            <w:rFonts w:ascii="仿宋" w:eastAsia="仿宋" w:hAnsi="仿宋" w:cs="仿宋" w:hint="eastAsia"/>
            <w:lang w:eastAsia="zh-CN"/>
          </w:rPr>
          <w:t>(三)、生态环境保护措施</w:t>
        </w:r>
        <w:r>
          <w:tab/>
        </w:r>
        <w:r>
          <w:fldChar w:fldCharType="begin"/>
        </w:r>
        <w:r>
          <w:instrText xml:space="preserve"> PAGEREF _Toc2528 \h </w:instrText>
        </w:r>
        <w:r>
          <w:fldChar w:fldCharType="separate"/>
        </w:r>
        <w:r>
          <w:t>50</w:t>
        </w:r>
        <w:r>
          <w:fldChar w:fldCharType="end"/>
        </w:r>
      </w:hyperlink>
    </w:p>
    <w:p>
      <w:pPr>
        <w:pStyle w:val="TOC2"/>
        <w:tabs>
          <w:tab w:val="right" w:leader="dot" w:pos="8306"/>
        </w:tabs>
      </w:pPr>
      <w:hyperlink w:anchor="_Toc6338" w:history="1">
        <w:r>
          <w:rPr>
            <w:rFonts w:ascii="仿宋" w:eastAsia="仿宋" w:hAnsi="仿宋" w:cs="仿宋" w:hint="eastAsia"/>
            <w:lang w:eastAsia="zh-CN"/>
          </w:rPr>
          <w:t>(四)、地质灾害影响分析</w:t>
        </w:r>
        <w:r>
          <w:tab/>
        </w:r>
        <w:r>
          <w:fldChar w:fldCharType="begin"/>
        </w:r>
        <w:r>
          <w:instrText xml:space="preserve"> PAGEREF _Toc6338 \h </w:instrText>
        </w:r>
        <w:r>
          <w:fldChar w:fldCharType="separate"/>
        </w:r>
        <w:r>
          <w:t>53</w:t>
        </w:r>
        <w:r>
          <w:fldChar w:fldCharType="end"/>
        </w:r>
      </w:hyperlink>
    </w:p>
    <w:p>
      <w:pPr>
        <w:pStyle w:val="TOC2"/>
        <w:tabs>
          <w:tab w:val="right" w:leader="dot" w:pos="8306"/>
        </w:tabs>
      </w:pPr>
      <w:hyperlink w:anchor="_Toc31357" w:history="1">
        <w:r>
          <w:rPr>
            <w:rFonts w:ascii="仿宋" w:eastAsia="仿宋" w:hAnsi="仿宋" w:cs="仿宋" w:hint="eastAsia"/>
            <w:lang w:eastAsia="zh-CN"/>
          </w:rPr>
          <w:t>(五)、特殊环境影响</w:t>
        </w:r>
        <w:r>
          <w:tab/>
        </w:r>
        <w:r>
          <w:fldChar w:fldCharType="begin"/>
        </w:r>
        <w:r>
          <w:instrText xml:space="preserve"> PAGEREF _Toc31357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225"/>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7547"/>
      <w:r>
        <w:rPr>
          <w:rFonts w:ascii="仿宋" w:eastAsia="仿宋" w:hAnsi="仿宋" w:cs="仿宋" w:hint="eastAsia"/>
          <w:lang w:eastAsia="zh-CN"/>
        </w:rPr>
        <w:t>(一)、果酱项目承办单位背景分析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(集团)有限公司实现营业收入XX万元，同比增长XX%。其中，主营业业务果酱生产及销售收入为XX万元，占营业总收入的XX%。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https://d.book118.com/686243152223010030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果酱相关行业项目操作方案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果酱相关行业项目操作方案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果酱相关行业项目操作方案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果酱相关行业项目操作方案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果酱相关行业项目操作方案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A0A27"/>
    <w:rsid w:val="563A0A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6243152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2023-12-24T01:42:00Z</dcterms:created>
  <dcterms:modified xsi:type="dcterms:W3CDTF">2023-12-24T01:42:46Z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A5503C470B784DDBBE39B7125CFDE053_11</vt:lpwstr>
  </property>
  <property fmtid="{D5CDD505-2E9C-101B-9397-08002B2CF9AE}" pid="3" name="KSOProductBuildVer">
    <vt:lpwstr>2052-12.1.0.16120</vt:lpwstr>
  </property>
</Properties>
</file>