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年云服务项目计划设计方案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70" w:history="1">
        <w:r>
          <w:rPr>
            <w:rFonts w:ascii="仿宋" w:eastAsia="仿宋" w:hAnsi="仿宋" w:cs="仿宋" w:hint="eastAsia"/>
            <w:lang w:eastAsia="zh-CN"/>
          </w:rPr>
          <w:t>序言</w:t>
        </w:r>
        <w:r>
          <w:tab/>
        </w:r>
        <w:r>
          <w:fldChar w:fldCharType="begin"/>
        </w:r>
        <w:r>
          <w:instrText xml:space="preserve"> PAGEREF _Toc7870 \h </w:instrText>
        </w:r>
        <w:r>
          <w:fldChar w:fldCharType="separate"/>
        </w:r>
        <w:r>
          <w:t>3</w:t>
        </w:r>
        <w:r>
          <w:fldChar w:fldCharType="end"/>
        </w:r>
      </w:hyperlink>
    </w:p>
    <w:p>
      <w:pPr>
        <w:pStyle w:val="TOC1"/>
        <w:tabs>
          <w:tab w:val="right" w:leader="dot" w:pos="8306"/>
        </w:tabs>
      </w:pPr>
      <w:hyperlink w:anchor="_Toc2393" w:history="1">
        <w:r>
          <w:rPr>
            <w:rFonts w:ascii="仿宋" w:eastAsia="仿宋" w:hAnsi="仿宋" w:cs="仿宋" w:hint="eastAsia"/>
            <w:lang w:eastAsia="zh-CN"/>
          </w:rPr>
          <w:t>一、年云服务项目可持续发展</w:t>
        </w:r>
        <w:r>
          <w:tab/>
        </w:r>
        <w:r>
          <w:fldChar w:fldCharType="begin"/>
        </w:r>
        <w:r>
          <w:instrText xml:space="preserve"> PAGEREF _Toc2393 \h </w:instrText>
        </w:r>
        <w:r>
          <w:fldChar w:fldCharType="separate"/>
        </w:r>
        <w:r>
          <w:t>3</w:t>
        </w:r>
        <w:r>
          <w:fldChar w:fldCharType="end"/>
        </w:r>
      </w:hyperlink>
    </w:p>
    <w:p>
      <w:pPr>
        <w:pStyle w:val="TOC2"/>
        <w:tabs>
          <w:tab w:val="right" w:leader="dot" w:pos="8306"/>
        </w:tabs>
      </w:pPr>
      <w:hyperlink w:anchor="_Toc22048" w:history="1">
        <w:r>
          <w:rPr>
            <w:rFonts w:ascii="仿宋" w:eastAsia="仿宋" w:hAnsi="仿宋" w:cs="仿宋" w:hint="eastAsia"/>
            <w:lang w:eastAsia="zh-CN"/>
          </w:rPr>
          <w:t>(一)、可持续战略与实践</w:t>
        </w:r>
        <w:r>
          <w:tab/>
        </w:r>
        <w:r>
          <w:fldChar w:fldCharType="begin"/>
        </w:r>
        <w:r>
          <w:instrText xml:space="preserve"> PAGEREF _Toc22048 \h </w:instrText>
        </w:r>
        <w:r>
          <w:fldChar w:fldCharType="separate"/>
        </w:r>
        <w:r>
          <w:t>3</w:t>
        </w:r>
        <w:r>
          <w:fldChar w:fldCharType="end"/>
        </w:r>
      </w:hyperlink>
    </w:p>
    <w:p>
      <w:pPr>
        <w:pStyle w:val="TOC2"/>
        <w:tabs>
          <w:tab w:val="right" w:leader="dot" w:pos="8306"/>
        </w:tabs>
      </w:pPr>
      <w:hyperlink w:anchor="_Toc9397" w:history="1">
        <w:r>
          <w:rPr>
            <w:rFonts w:ascii="仿宋" w:eastAsia="仿宋" w:hAnsi="仿宋" w:cs="仿宋" w:hint="eastAsia"/>
            <w:lang w:eastAsia="zh-CN"/>
          </w:rPr>
          <w:t>(二)、环保与社会责任</w:t>
        </w:r>
        <w:r>
          <w:tab/>
        </w:r>
        <w:r>
          <w:fldChar w:fldCharType="begin"/>
        </w:r>
        <w:r>
          <w:instrText xml:space="preserve"> PAGEREF _Toc9397 \h </w:instrText>
        </w:r>
        <w:r>
          <w:fldChar w:fldCharType="separate"/>
        </w:r>
        <w:r>
          <w:t>4</w:t>
        </w:r>
        <w:r>
          <w:fldChar w:fldCharType="end"/>
        </w:r>
      </w:hyperlink>
    </w:p>
    <w:p>
      <w:pPr>
        <w:pStyle w:val="TOC1"/>
        <w:tabs>
          <w:tab w:val="right" w:leader="dot" w:pos="8306"/>
        </w:tabs>
      </w:pPr>
      <w:hyperlink w:anchor="_Toc18981" w:history="1">
        <w:r>
          <w:rPr>
            <w:rFonts w:ascii="仿宋" w:eastAsia="仿宋" w:hAnsi="仿宋" w:cs="仿宋" w:hint="eastAsia"/>
            <w:lang w:eastAsia="zh-CN"/>
          </w:rPr>
          <w:t>二、市场分析、调研</w:t>
        </w:r>
        <w:r>
          <w:tab/>
        </w:r>
        <w:r>
          <w:fldChar w:fldCharType="begin"/>
        </w:r>
        <w:r>
          <w:instrText xml:space="preserve"> PAGEREF _Toc18981 \h </w:instrText>
        </w:r>
        <w:r>
          <w:fldChar w:fldCharType="separate"/>
        </w:r>
        <w:r>
          <w:t>4</w:t>
        </w:r>
        <w:r>
          <w:fldChar w:fldCharType="end"/>
        </w:r>
      </w:hyperlink>
    </w:p>
    <w:p>
      <w:pPr>
        <w:pStyle w:val="TOC2"/>
        <w:tabs>
          <w:tab w:val="right" w:leader="dot" w:pos="8306"/>
        </w:tabs>
      </w:pPr>
      <w:hyperlink w:anchor="_Toc22140" w:history="1">
        <w:r>
          <w:rPr>
            <w:rFonts w:ascii="仿宋" w:eastAsia="仿宋" w:hAnsi="仿宋" w:cs="仿宋" w:hint="eastAsia"/>
            <w:lang w:eastAsia="zh-CN"/>
          </w:rPr>
          <w:t>(一)、年云服务行业分析</w:t>
        </w:r>
        <w:r>
          <w:tab/>
        </w:r>
        <w:r>
          <w:fldChar w:fldCharType="begin"/>
        </w:r>
        <w:r>
          <w:instrText xml:space="preserve"> PAGEREF _Toc22140 \h </w:instrText>
        </w:r>
        <w:r>
          <w:fldChar w:fldCharType="separate"/>
        </w:r>
        <w:r>
          <w:t>4</w:t>
        </w:r>
        <w:r>
          <w:fldChar w:fldCharType="end"/>
        </w:r>
      </w:hyperlink>
    </w:p>
    <w:p>
      <w:pPr>
        <w:pStyle w:val="TOC2"/>
        <w:tabs>
          <w:tab w:val="right" w:leader="dot" w:pos="8306"/>
        </w:tabs>
      </w:pPr>
      <w:hyperlink w:anchor="_Toc27383" w:history="1">
        <w:r>
          <w:rPr>
            <w:rFonts w:ascii="仿宋" w:eastAsia="仿宋" w:hAnsi="仿宋" w:cs="仿宋" w:hint="eastAsia"/>
            <w:lang w:eastAsia="zh-CN"/>
          </w:rPr>
          <w:t>(二)、年云服务市场分析预测</w:t>
        </w:r>
        <w:r>
          <w:tab/>
        </w:r>
        <w:r>
          <w:fldChar w:fldCharType="begin"/>
        </w:r>
        <w:r>
          <w:instrText xml:space="preserve"> PAGEREF _Toc27383 \h </w:instrText>
        </w:r>
        <w:r>
          <w:fldChar w:fldCharType="separate"/>
        </w:r>
        <w:r>
          <w:t>5</w:t>
        </w:r>
        <w:r>
          <w:fldChar w:fldCharType="end"/>
        </w:r>
      </w:hyperlink>
    </w:p>
    <w:p>
      <w:pPr>
        <w:pStyle w:val="TOC1"/>
        <w:tabs>
          <w:tab w:val="right" w:leader="dot" w:pos="8306"/>
        </w:tabs>
      </w:pPr>
      <w:hyperlink w:anchor="_Toc12980" w:history="1">
        <w:r>
          <w:rPr>
            <w:rFonts w:ascii="仿宋" w:eastAsia="仿宋" w:hAnsi="仿宋" w:cs="仿宋" w:hint="eastAsia"/>
            <w:lang w:eastAsia="zh-CN"/>
          </w:rPr>
          <w:t>三、年云服务项目选址可行性分析</w:t>
        </w:r>
        <w:r>
          <w:tab/>
        </w:r>
        <w:r>
          <w:fldChar w:fldCharType="begin"/>
        </w:r>
        <w:r>
          <w:instrText xml:space="preserve"> PAGEREF _Toc12980 \h </w:instrText>
        </w:r>
        <w:r>
          <w:fldChar w:fldCharType="separate"/>
        </w:r>
        <w:r>
          <w:t>6</w:t>
        </w:r>
        <w:r>
          <w:fldChar w:fldCharType="end"/>
        </w:r>
      </w:hyperlink>
    </w:p>
    <w:p>
      <w:pPr>
        <w:pStyle w:val="TOC2"/>
        <w:tabs>
          <w:tab w:val="right" w:leader="dot" w:pos="8306"/>
        </w:tabs>
      </w:pPr>
      <w:hyperlink w:anchor="_Toc30436" w:history="1">
        <w:r>
          <w:rPr>
            <w:rFonts w:ascii="仿宋" w:eastAsia="仿宋" w:hAnsi="仿宋" w:cs="仿宋" w:hint="eastAsia"/>
            <w:lang w:eastAsia="zh-CN"/>
          </w:rPr>
          <w:t>(一)、年云服务项目选址</w:t>
        </w:r>
        <w:r>
          <w:tab/>
        </w:r>
        <w:r>
          <w:fldChar w:fldCharType="begin"/>
        </w:r>
        <w:r>
          <w:instrText xml:space="preserve"> PAGEREF _Toc30436 \h </w:instrText>
        </w:r>
        <w:r>
          <w:fldChar w:fldCharType="separate"/>
        </w:r>
        <w:r>
          <w:t>6</w:t>
        </w:r>
        <w:r>
          <w:fldChar w:fldCharType="end"/>
        </w:r>
      </w:hyperlink>
    </w:p>
    <w:p>
      <w:pPr>
        <w:pStyle w:val="TOC2"/>
        <w:tabs>
          <w:tab w:val="right" w:leader="dot" w:pos="8306"/>
        </w:tabs>
      </w:pPr>
      <w:hyperlink w:anchor="_Toc5969" w:history="1">
        <w:r>
          <w:rPr>
            <w:rFonts w:ascii="仿宋" w:eastAsia="仿宋" w:hAnsi="仿宋" w:cs="仿宋" w:hint="eastAsia"/>
            <w:lang w:eastAsia="zh-CN"/>
          </w:rPr>
          <w:t>(二)、用地控制指标</w:t>
        </w:r>
        <w:r>
          <w:tab/>
        </w:r>
        <w:r>
          <w:fldChar w:fldCharType="begin"/>
        </w:r>
        <w:r>
          <w:instrText xml:space="preserve"> PAGEREF _Toc5969 \h </w:instrText>
        </w:r>
        <w:r>
          <w:fldChar w:fldCharType="separate"/>
        </w:r>
        <w:r>
          <w:t>6</w:t>
        </w:r>
        <w:r>
          <w:fldChar w:fldCharType="end"/>
        </w:r>
      </w:hyperlink>
    </w:p>
    <w:p>
      <w:pPr>
        <w:pStyle w:val="TOC2"/>
        <w:tabs>
          <w:tab w:val="right" w:leader="dot" w:pos="8306"/>
        </w:tabs>
      </w:pPr>
      <w:hyperlink w:anchor="_Toc29055" w:history="1">
        <w:r>
          <w:rPr>
            <w:rFonts w:ascii="仿宋" w:eastAsia="仿宋" w:hAnsi="仿宋" w:cs="仿宋" w:hint="eastAsia"/>
            <w:lang w:eastAsia="zh-CN"/>
          </w:rPr>
          <w:t>(三)、节约用地措施</w:t>
        </w:r>
        <w:r>
          <w:tab/>
        </w:r>
        <w:r>
          <w:fldChar w:fldCharType="begin"/>
        </w:r>
        <w:r>
          <w:instrText xml:space="preserve"> PAGEREF _Toc29055 \h </w:instrText>
        </w:r>
        <w:r>
          <w:fldChar w:fldCharType="separate"/>
        </w:r>
        <w:r>
          <w:t>8</w:t>
        </w:r>
        <w:r>
          <w:fldChar w:fldCharType="end"/>
        </w:r>
      </w:hyperlink>
    </w:p>
    <w:p>
      <w:pPr>
        <w:pStyle w:val="TOC2"/>
        <w:tabs>
          <w:tab w:val="right" w:leader="dot" w:pos="8306"/>
        </w:tabs>
      </w:pPr>
      <w:hyperlink w:anchor="_Toc26947" w:history="1">
        <w:r>
          <w:rPr>
            <w:rFonts w:ascii="仿宋" w:eastAsia="仿宋" w:hAnsi="仿宋" w:cs="仿宋" w:hint="eastAsia"/>
            <w:lang w:eastAsia="zh-CN"/>
          </w:rPr>
          <w:t>(四)、总图布置方案</w:t>
        </w:r>
        <w:r>
          <w:tab/>
        </w:r>
        <w:r>
          <w:fldChar w:fldCharType="begin"/>
        </w:r>
        <w:r>
          <w:instrText xml:space="preserve"> PAGEREF _Toc26947 \h </w:instrText>
        </w:r>
        <w:r>
          <w:fldChar w:fldCharType="separate"/>
        </w:r>
        <w:r>
          <w:t>9</w:t>
        </w:r>
        <w:r>
          <w:fldChar w:fldCharType="end"/>
        </w:r>
      </w:hyperlink>
    </w:p>
    <w:p>
      <w:pPr>
        <w:pStyle w:val="TOC2"/>
        <w:tabs>
          <w:tab w:val="right" w:leader="dot" w:pos="8306"/>
        </w:tabs>
      </w:pPr>
      <w:hyperlink w:anchor="_Toc1279" w:history="1">
        <w:r>
          <w:rPr>
            <w:rFonts w:ascii="仿宋" w:eastAsia="仿宋" w:hAnsi="仿宋" w:cs="仿宋" w:hint="eastAsia"/>
            <w:lang w:eastAsia="zh-CN"/>
          </w:rPr>
          <w:t>(五)、选址综合评价</w:t>
        </w:r>
        <w:r>
          <w:tab/>
        </w:r>
        <w:r>
          <w:fldChar w:fldCharType="begin"/>
        </w:r>
        <w:r>
          <w:instrText xml:space="preserve"> PAGEREF _Toc1279 \h </w:instrText>
        </w:r>
        <w:r>
          <w:fldChar w:fldCharType="separate"/>
        </w:r>
        <w:r>
          <w:t>10</w:t>
        </w:r>
        <w:r>
          <w:fldChar w:fldCharType="end"/>
        </w:r>
      </w:hyperlink>
    </w:p>
    <w:p>
      <w:pPr>
        <w:pStyle w:val="TOC1"/>
        <w:tabs>
          <w:tab w:val="right" w:leader="dot" w:pos="8306"/>
        </w:tabs>
      </w:pPr>
      <w:hyperlink w:anchor="_Toc9951" w:history="1">
        <w:r>
          <w:rPr>
            <w:rFonts w:ascii="仿宋" w:eastAsia="仿宋" w:hAnsi="仿宋" w:cs="仿宋" w:hint="eastAsia"/>
            <w:lang w:eastAsia="zh-CN"/>
          </w:rPr>
          <w:t>四、年云服务项目概论</w:t>
        </w:r>
        <w:r>
          <w:tab/>
        </w:r>
        <w:r>
          <w:fldChar w:fldCharType="begin"/>
        </w:r>
        <w:r>
          <w:instrText xml:space="preserve"> PAGEREF _Toc9951 \h </w:instrText>
        </w:r>
        <w:r>
          <w:fldChar w:fldCharType="separate"/>
        </w:r>
        <w:r>
          <w:t>11</w:t>
        </w:r>
        <w:r>
          <w:fldChar w:fldCharType="end"/>
        </w:r>
      </w:hyperlink>
    </w:p>
    <w:p>
      <w:pPr>
        <w:pStyle w:val="TOC2"/>
        <w:tabs>
          <w:tab w:val="right" w:leader="dot" w:pos="8306"/>
        </w:tabs>
      </w:pPr>
      <w:hyperlink w:anchor="_Toc10103" w:history="1">
        <w:r>
          <w:rPr>
            <w:rFonts w:ascii="仿宋" w:eastAsia="仿宋" w:hAnsi="仿宋" w:cs="仿宋" w:hint="eastAsia"/>
            <w:lang w:eastAsia="zh-CN"/>
          </w:rPr>
          <w:t>(一)、年云服务项目概况</w:t>
        </w:r>
        <w:r>
          <w:tab/>
        </w:r>
        <w:r>
          <w:fldChar w:fldCharType="begin"/>
        </w:r>
        <w:r>
          <w:instrText xml:space="preserve"> PAGEREF _Toc10103 \h </w:instrText>
        </w:r>
        <w:r>
          <w:fldChar w:fldCharType="separate"/>
        </w:r>
        <w:r>
          <w:t>11</w:t>
        </w:r>
        <w:r>
          <w:fldChar w:fldCharType="end"/>
        </w:r>
      </w:hyperlink>
    </w:p>
    <w:p>
      <w:pPr>
        <w:pStyle w:val="TOC2"/>
        <w:tabs>
          <w:tab w:val="right" w:leader="dot" w:pos="8306"/>
        </w:tabs>
      </w:pPr>
      <w:hyperlink w:anchor="_Toc25270" w:history="1">
        <w:r>
          <w:rPr>
            <w:rFonts w:ascii="仿宋" w:eastAsia="仿宋" w:hAnsi="仿宋" w:cs="仿宋" w:hint="eastAsia"/>
            <w:lang w:eastAsia="zh-CN"/>
          </w:rPr>
          <w:t>(二)、年云服务项目目标</w:t>
        </w:r>
        <w:r>
          <w:tab/>
        </w:r>
        <w:r>
          <w:fldChar w:fldCharType="begin"/>
        </w:r>
        <w:r>
          <w:instrText xml:space="preserve"> PAGEREF _Toc25270 \h </w:instrText>
        </w:r>
        <w:r>
          <w:fldChar w:fldCharType="separate"/>
        </w:r>
        <w:r>
          <w:t>13</w:t>
        </w:r>
        <w:r>
          <w:fldChar w:fldCharType="end"/>
        </w:r>
      </w:hyperlink>
    </w:p>
    <w:p>
      <w:pPr>
        <w:pStyle w:val="TOC2"/>
        <w:tabs>
          <w:tab w:val="right" w:leader="dot" w:pos="8306"/>
        </w:tabs>
      </w:pPr>
      <w:hyperlink w:anchor="_Toc27347" w:history="1">
        <w:r>
          <w:rPr>
            <w:rFonts w:ascii="仿宋" w:eastAsia="仿宋" w:hAnsi="仿宋" w:cs="仿宋" w:hint="eastAsia"/>
            <w:lang w:eastAsia="zh-CN"/>
          </w:rPr>
          <w:t>(三)、年云服务项目提出的理由</w:t>
        </w:r>
        <w:r>
          <w:tab/>
        </w:r>
        <w:r>
          <w:fldChar w:fldCharType="begin"/>
        </w:r>
        <w:r>
          <w:instrText xml:space="preserve"> PAGEREF _Toc27347 \h </w:instrText>
        </w:r>
        <w:r>
          <w:fldChar w:fldCharType="separate"/>
        </w:r>
        <w:r>
          <w:t>14</w:t>
        </w:r>
        <w:r>
          <w:fldChar w:fldCharType="end"/>
        </w:r>
      </w:hyperlink>
    </w:p>
    <w:p>
      <w:pPr>
        <w:pStyle w:val="TOC2"/>
        <w:tabs>
          <w:tab w:val="right" w:leader="dot" w:pos="8306"/>
        </w:tabs>
      </w:pPr>
      <w:hyperlink w:anchor="_Toc4638" w:history="1">
        <w:r>
          <w:rPr>
            <w:rFonts w:ascii="仿宋" w:eastAsia="仿宋" w:hAnsi="仿宋" w:cs="仿宋" w:hint="eastAsia"/>
            <w:lang w:eastAsia="zh-CN"/>
          </w:rPr>
          <w:t>(四)、年云服务项目意义</w:t>
        </w:r>
        <w:r>
          <w:tab/>
        </w:r>
        <w:r>
          <w:fldChar w:fldCharType="begin"/>
        </w:r>
        <w:r>
          <w:instrText xml:space="preserve"> PAGEREF _Toc4638 \h </w:instrText>
        </w:r>
        <w:r>
          <w:fldChar w:fldCharType="separate"/>
        </w:r>
        <w:r>
          <w:t>16</w:t>
        </w:r>
        <w:r>
          <w:fldChar w:fldCharType="end"/>
        </w:r>
      </w:hyperlink>
    </w:p>
    <w:p>
      <w:pPr>
        <w:pStyle w:val="TOC2"/>
        <w:tabs>
          <w:tab w:val="right" w:leader="dot" w:pos="8306"/>
        </w:tabs>
      </w:pPr>
      <w:hyperlink w:anchor="_Toc21955" w:history="1">
        <w:r>
          <w:rPr>
            <w:rFonts w:ascii="仿宋" w:eastAsia="仿宋" w:hAnsi="仿宋" w:cs="仿宋" w:hint="eastAsia"/>
            <w:lang w:eastAsia="zh-CN"/>
          </w:rPr>
          <w:t>(五)、年云服务项目背景</w:t>
        </w:r>
        <w:r>
          <w:tab/>
        </w:r>
        <w:r>
          <w:fldChar w:fldCharType="begin"/>
        </w:r>
        <w:r>
          <w:instrText xml:space="preserve"> PAGEREF _Toc21955 \h </w:instrText>
        </w:r>
        <w:r>
          <w:fldChar w:fldCharType="separate"/>
        </w:r>
        <w:r>
          <w:t>17</w:t>
        </w:r>
        <w:r>
          <w:fldChar w:fldCharType="end"/>
        </w:r>
      </w:hyperlink>
    </w:p>
    <w:p>
      <w:pPr>
        <w:pStyle w:val="TOC1"/>
        <w:tabs>
          <w:tab w:val="right" w:leader="dot" w:pos="8306"/>
        </w:tabs>
      </w:pPr>
      <w:hyperlink w:anchor="_Toc13554" w:history="1">
        <w:r>
          <w:rPr>
            <w:rFonts w:ascii="仿宋" w:eastAsia="仿宋" w:hAnsi="仿宋" w:cs="仿宋" w:hint="eastAsia"/>
            <w:lang w:eastAsia="zh-CN"/>
          </w:rPr>
          <w:t>五、年云服务项目文档管理</w:t>
        </w:r>
        <w:r>
          <w:tab/>
        </w:r>
        <w:r>
          <w:fldChar w:fldCharType="begin"/>
        </w:r>
        <w:r>
          <w:instrText xml:space="preserve"> PAGEREF _Toc13554 \h </w:instrText>
        </w:r>
        <w:r>
          <w:fldChar w:fldCharType="separate"/>
        </w:r>
        <w:r>
          <w:t>18</w:t>
        </w:r>
        <w:r>
          <w:fldChar w:fldCharType="end"/>
        </w:r>
      </w:hyperlink>
    </w:p>
    <w:p>
      <w:pPr>
        <w:pStyle w:val="TOC2"/>
        <w:tabs>
          <w:tab w:val="right" w:leader="dot" w:pos="8306"/>
        </w:tabs>
      </w:pPr>
      <w:hyperlink w:anchor="_Toc21755" w:history="1">
        <w:r>
          <w:rPr>
            <w:rFonts w:ascii="仿宋" w:eastAsia="仿宋" w:hAnsi="仿宋" w:cs="仿宋" w:hint="eastAsia"/>
            <w:lang w:eastAsia="zh-CN"/>
          </w:rPr>
          <w:t>(一)、文档编制与审查</w:t>
        </w:r>
        <w:r>
          <w:tab/>
        </w:r>
        <w:r>
          <w:fldChar w:fldCharType="begin"/>
        </w:r>
        <w:r>
          <w:instrText xml:space="preserve"> PAGEREF _Toc21755 \h </w:instrText>
        </w:r>
        <w:r>
          <w:fldChar w:fldCharType="separate"/>
        </w:r>
        <w:r>
          <w:t>18</w:t>
        </w:r>
        <w:r>
          <w:fldChar w:fldCharType="end"/>
        </w:r>
      </w:hyperlink>
    </w:p>
    <w:p>
      <w:pPr>
        <w:pStyle w:val="TOC2"/>
        <w:tabs>
          <w:tab w:val="right" w:leader="dot" w:pos="8306"/>
        </w:tabs>
      </w:pPr>
      <w:hyperlink w:anchor="_Toc18513" w:history="1">
        <w:r>
          <w:rPr>
            <w:rFonts w:ascii="仿宋" w:eastAsia="仿宋" w:hAnsi="仿宋" w:cs="仿宋" w:hint="eastAsia"/>
            <w:lang w:eastAsia="zh-CN"/>
          </w:rPr>
          <w:t>(二)、文档发布与分发</w:t>
        </w:r>
        <w:r>
          <w:tab/>
        </w:r>
        <w:r>
          <w:fldChar w:fldCharType="begin"/>
        </w:r>
        <w:r>
          <w:instrText xml:space="preserve"> PAGEREF _Toc18513 \h </w:instrText>
        </w:r>
        <w:r>
          <w:fldChar w:fldCharType="separate"/>
        </w:r>
        <w:r>
          <w:t>19</w:t>
        </w:r>
        <w:r>
          <w:fldChar w:fldCharType="end"/>
        </w:r>
      </w:hyperlink>
    </w:p>
    <w:p>
      <w:pPr>
        <w:pStyle w:val="TOC2"/>
        <w:tabs>
          <w:tab w:val="right" w:leader="dot" w:pos="8306"/>
        </w:tabs>
      </w:pPr>
      <w:hyperlink w:anchor="_Toc3949" w:history="1">
        <w:r>
          <w:rPr>
            <w:rFonts w:ascii="仿宋" w:eastAsia="仿宋" w:hAnsi="仿宋" w:cs="仿宋" w:hint="eastAsia"/>
            <w:lang w:eastAsia="zh-CN"/>
          </w:rPr>
          <w:t>(三)、文档存档与归档</w:t>
        </w:r>
        <w:r>
          <w:tab/>
        </w:r>
        <w:r>
          <w:fldChar w:fldCharType="begin"/>
        </w:r>
        <w:r>
          <w:instrText xml:space="preserve"> PAGEREF _Toc3949 \h </w:instrText>
        </w:r>
        <w:r>
          <w:fldChar w:fldCharType="separate"/>
        </w:r>
        <w:r>
          <w:t>20</w:t>
        </w:r>
        <w:r>
          <w:fldChar w:fldCharType="end"/>
        </w:r>
      </w:hyperlink>
    </w:p>
    <w:p>
      <w:pPr>
        <w:pStyle w:val="TOC1"/>
        <w:tabs>
          <w:tab w:val="right" w:leader="dot" w:pos="8306"/>
        </w:tabs>
      </w:pPr>
      <w:hyperlink w:anchor="_Toc17514" w:history="1">
        <w:r>
          <w:rPr>
            <w:rFonts w:ascii="仿宋" w:eastAsia="仿宋" w:hAnsi="仿宋" w:cs="仿宋" w:hint="eastAsia"/>
            <w:lang w:eastAsia="zh-CN"/>
          </w:rPr>
          <w:t>六、年云服务项目建设背景及必要性分析</w:t>
        </w:r>
        <w:r>
          <w:tab/>
        </w:r>
        <w:r>
          <w:fldChar w:fldCharType="begin"/>
        </w:r>
        <w:r>
          <w:instrText xml:space="preserve"> PAGEREF _Toc17514 \h </w:instrText>
        </w:r>
        <w:r>
          <w:fldChar w:fldCharType="separate"/>
        </w:r>
        <w:r>
          <w:t>21</w:t>
        </w:r>
        <w:r>
          <w:fldChar w:fldCharType="end"/>
        </w:r>
      </w:hyperlink>
    </w:p>
    <w:p>
      <w:pPr>
        <w:pStyle w:val="TOC2"/>
        <w:tabs>
          <w:tab w:val="right" w:leader="dot" w:pos="8306"/>
        </w:tabs>
      </w:pPr>
      <w:hyperlink w:anchor="_Toc32113" w:history="1">
        <w:r>
          <w:rPr>
            <w:rFonts w:ascii="仿宋" w:eastAsia="仿宋" w:hAnsi="仿宋" w:cs="仿宋" w:hint="eastAsia"/>
            <w:lang w:eastAsia="zh-CN"/>
          </w:rPr>
          <w:t>(一)、年云服务项目背景分析</w:t>
        </w:r>
        <w:r>
          <w:tab/>
        </w:r>
        <w:r>
          <w:fldChar w:fldCharType="begin"/>
        </w:r>
        <w:r>
          <w:instrText xml:space="preserve"> PAGEREF _Toc32113 \h </w:instrText>
        </w:r>
        <w:r>
          <w:fldChar w:fldCharType="separate"/>
        </w:r>
        <w:r>
          <w:t>21</w:t>
        </w:r>
        <w:r>
          <w:fldChar w:fldCharType="end"/>
        </w:r>
      </w:hyperlink>
    </w:p>
    <w:p>
      <w:pPr>
        <w:pStyle w:val="TOC2"/>
        <w:tabs>
          <w:tab w:val="right" w:leader="dot" w:pos="8306"/>
        </w:tabs>
      </w:pPr>
      <w:hyperlink w:anchor="_Toc9622" w:history="1">
        <w:r>
          <w:rPr>
            <w:rFonts w:ascii="仿宋" w:eastAsia="仿宋" w:hAnsi="仿宋" w:cs="仿宋" w:hint="eastAsia"/>
            <w:lang w:eastAsia="zh-CN"/>
          </w:rPr>
          <w:t>(二)、年云服务项目建设必要性分析</w:t>
        </w:r>
        <w:r>
          <w:tab/>
        </w:r>
        <w:r>
          <w:fldChar w:fldCharType="begin"/>
        </w:r>
        <w:r>
          <w:instrText xml:space="preserve"> PAGEREF _Toc9622 \h </w:instrText>
        </w:r>
        <w:r>
          <w:fldChar w:fldCharType="separate"/>
        </w:r>
        <w:r>
          <w:t>23</w:t>
        </w:r>
        <w:r>
          <w:fldChar w:fldCharType="end"/>
        </w:r>
      </w:hyperlink>
    </w:p>
    <w:p>
      <w:pPr>
        <w:pStyle w:val="TOC1"/>
        <w:tabs>
          <w:tab w:val="right" w:leader="dot" w:pos="8306"/>
        </w:tabs>
      </w:pPr>
      <w:hyperlink w:anchor="_Toc25067" w:history="1">
        <w:r>
          <w:rPr>
            <w:rFonts w:ascii="仿宋" w:eastAsia="仿宋" w:hAnsi="仿宋" w:cs="仿宋" w:hint="eastAsia"/>
            <w:lang w:eastAsia="zh-CN"/>
          </w:rPr>
          <w:t>七、年云服务项目经营效益</w:t>
        </w:r>
        <w:r>
          <w:tab/>
        </w:r>
        <w:r>
          <w:fldChar w:fldCharType="begin"/>
        </w:r>
        <w:r>
          <w:instrText xml:space="preserve"> PAGEREF _Toc25067 \h </w:instrText>
        </w:r>
        <w:r>
          <w:fldChar w:fldCharType="separate"/>
        </w:r>
        <w:r>
          <w:t>24</w:t>
        </w:r>
        <w:r>
          <w:fldChar w:fldCharType="end"/>
        </w:r>
      </w:hyperlink>
    </w:p>
    <w:p>
      <w:pPr>
        <w:pStyle w:val="TOC2"/>
        <w:tabs>
          <w:tab w:val="right" w:leader="dot" w:pos="8306"/>
        </w:tabs>
      </w:pPr>
      <w:hyperlink w:anchor="_Toc17230" w:history="1">
        <w:r>
          <w:rPr>
            <w:rFonts w:ascii="仿宋" w:eastAsia="仿宋" w:hAnsi="仿宋" w:cs="仿宋" w:hint="eastAsia"/>
            <w:lang w:eastAsia="zh-CN"/>
          </w:rPr>
          <w:t>(一)、经济评价财务测算</w:t>
        </w:r>
        <w:r>
          <w:tab/>
        </w:r>
        <w:r>
          <w:fldChar w:fldCharType="begin"/>
        </w:r>
        <w:r>
          <w:instrText xml:space="preserve"> PAGEREF _Toc17230 \h </w:instrText>
        </w:r>
        <w:r>
          <w:fldChar w:fldCharType="separate"/>
        </w:r>
        <w:r>
          <w:t>24</w:t>
        </w:r>
        <w:r>
          <w:fldChar w:fldCharType="end"/>
        </w:r>
      </w:hyperlink>
    </w:p>
    <w:p>
      <w:pPr>
        <w:pStyle w:val="TOC2"/>
        <w:tabs>
          <w:tab w:val="right" w:leader="dot" w:pos="8306"/>
        </w:tabs>
      </w:pPr>
      <w:hyperlink w:anchor="_Toc32245" w:history="1">
        <w:r>
          <w:rPr>
            <w:rFonts w:ascii="仿宋" w:eastAsia="仿宋" w:hAnsi="仿宋" w:cs="仿宋" w:hint="eastAsia"/>
            <w:lang w:eastAsia="zh-CN"/>
          </w:rPr>
          <w:t>(二)、年云服务项目盈利能力分析</w:t>
        </w:r>
        <w:r>
          <w:tab/>
        </w:r>
        <w:r>
          <w:fldChar w:fldCharType="begin"/>
        </w:r>
        <w:r>
          <w:instrText xml:space="preserve"> PAGEREF _Toc32245 \h </w:instrText>
        </w:r>
        <w:r>
          <w:fldChar w:fldCharType="separate"/>
        </w:r>
        <w:r>
          <w:t>25</w:t>
        </w:r>
        <w:r>
          <w:fldChar w:fldCharType="end"/>
        </w:r>
      </w:hyperlink>
    </w:p>
    <w:p>
      <w:pPr>
        <w:pStyle w:val="TOC1"/>
        <w:tabs>
          <w:tab w:val="right" w:leader="dot" w:pos="8306"/>
        </w:tabs>
      </w:pPr>
      <w:hyperlink w:anchor="_Toc3004" w:history="1">
        <w:r>
          <w:rPr>
            <w:rFonts w:ascii="仿宋" w:eastAsia="仿宋" w:hAnsi="仿宋" w:cs="仿宋" w:hint="eastAsia"/>
            <w:lang w:eastAsia="zh-CN"/>
          </w:rPr>
          <w:t>八、年云服务项目社会影响</w:t>
        </w:r>
        <w:r>
          <w:tab/>
        </w:r>
        <w:r>
          <w:fldChar w:fldCharType="begin"/>
        </w:r>
        <w:r>
          <w:instrText xml:space="preserve"> PAGEREF _Toc3004 \h </w:instrText>
        </w:r>
        <w:r>
          <w:fldChar w:fldCharType="separate"/>
        </w:r>
        <w:r>
          <w:t>26</w:t>
        </w:r>
        <w:r>
          <w:fldChar w:fldCharType="end"/>
        </w:r>
      </w:hyperlink>
    </w:p>
    <w:p>
      <w:pPr>
        <w:pStyle w:val="TOC2"/>
        <w:tabs>
          <w:tab w:val="right" w:leader="dot" w:pos="8306"/>
        </w:tabs>
      </w:pPr>
      <w:hyperlink w:anchor="_Toc23200" w:history="1">
        <w:r>
          <w:rPr>
            <w:rFonts w:ascii="仿宋" w:eastAsia="仿宋" w:hAnsi="仿宋" w:cs="仿宋" w:hint="eastAsia"/>
            <w:lang w:eastAsia="zh-CN"/>
          </w:rPr>
          <w:t>(一)、社会责任与义务</w:t>
        </w:r>
        <w:r>
          <w:tab/>
        </w:r>
        <w:r>
          <w:fldChar w:fldCharType="begin"/>
        </w:r>
        <w:r>
          <w:instrText xml:space="preserve"> PAGEREF _Toc23200 \h </w:instrText>
        </w:r>
        <w:r>
          <w:fldChar w:fldCharType="separate"/>
        </w:r>
        <w:r>
          <w:t>26</w:t>
        </w:r>
        <w:r>
          <w:fldChar w:fldCharType="end"/>
        </w:r>
      </w:hyperlink>
    </w:p>
    <w:p>
      <w:pPr>
        <w:pStyle w:val="TOC2"/>
        <w:tabs>
          <w:tab w:val="right" w:leader="dot" w:pos="8306"/>
        </w:tabs>
      </w:pPr>
      <w:hyperlink w:anchor="_Toc12542" w:history="1">
        <w:r>
          <w:rPr>
            <w:rFonts w:ascii="仿宋" w:eastAsia="仿宋" w:hAnsi="仿宋" w:cs="仿宋" w:hint="eastAsia"/>
            <w:lang w:eastAsia="zh-CN"/>
          </w:rPr>
          <w:t>(二)、社会参与与沟通</w:t>
        </w:r>
        <w:r>
          <w:tab/>
        </w:r>
        <w:r>
          <w:fldChar w:fldCharType="begin"/>
        </w:r>
        <w:r>
          <w:instrText xml:space="preserve"> PAGEREF _Toc12542 \h </w:instrText>
        </w:r>
        <w:r>
          <w:fldChar w:fldCharType="separate"/>
        </w:r>
        <w:r>
          <w:t>27</w:t>
        </w:r>
        <w:r>
          <w:fldChar w:fldCharType="end"/>
        </w:r>
      </w:hyperlink>
    </w:p>
    <w:p>
      <w:pPr>
        <w:pStyle w:val="TOC1"/>
        <w:tabs>
          <w:tab w:val="right" w:leader="dot" w:pos="8306"/>
        </w:tabs>
      </w:pPr>
      <w:hyperlink w:anchor="_Toc8627" w:history="1">
        <w:r>
          <w:rPr>
            <w:rFonts w:ascii="仿宋" w:eastAsia="仿宋" w:hAnsi="仿宋" w:cs="仿宋" w:hint="eastAsia"/>
            <w:lang w:eastAsia="zh-CN"/>
          </w:rPr>
          <w:t>九、年云服务项目技术管理</w:t>
        </w:r>
        <w:r>
          <w:tab/>
        </w:r>
        <w:r>
          <w:fldChar w:fldCharType="begin"/>
        </w:r>
        <w:r>
          <w:instrText xml:space="preserve"> PAGEREF _Toc8627 \h </w:instrText>
        </w:r>
        <w:r>
          <w:fldChar w:fldCharType="separate"/>
        </w:r>
        <w:r>
          <w:t>28</w:t>
        </w:r>
        <w:r>
          <w:fldChar w:fldCharType="end"/>
        </w:r>
      </w:hyperlink>
    </w:p>
    <w:p>
      <w:pPr>
        <w:pStyle w:val="TOC2"/>
        <w:tabs>
          <w:tab w:val="right" w:leader="dot" w:pos="8306"/>
        </w:tabs>
      </w:pPr>
      <w:hyperlink w:anchor="_Toc32084" w:history="1">
        <w:r>
          <w:rPr>
            <w:rFonts w:ascii="仿宋" w:eastAsia="仿宋" w:hAnsi="仿宋" w:cs="仿宋" w:hint="eastAsia"/>
            <w:lang w:eastAsia="zh-CN"/>
          </w:rPr>
          <w:t>(一)、技术方案选用方向</w:t>
        </w:r>
        <w:r>
          <w:tab/>
        </w:r>
        <w:r>
          <w:fldChar w:fldCharType="begin"/>
        </w:r>
        <w:r>
          <w:instrText xml:space="preserve"> PAGEREF _Toc32084 \h </w:instrText>
        </w:r>
        <w:r>
          <w:fldChar w:fldCharType="separate"/>
        </w:r>
        <w:r>
          <w:t>28</w:t>
        </w:r>
        <w:r>
          <w:fldChar w:fldCharType="end"/>
        </w:r>
      </w:hyperlink>
    </w:p>
    <w:p>
      <w:pPr>
        <w:pStyle w:val="TOC2"/>
        <w:tabs>
          <w:tab w:val="right" w:leader="dot" w:pos="8306"/>
        </w:tabs>
      </w:pPr>
      <w:hyperlink w:anchor="_Toc1445" w:history="1">
        <w:r>
          <w:rPr>
            <w:rFonts w:ascii="仿宋" w:eastAsia="仿宋" w:hAnsi="仿宋" w:cs="仿宋" w:hint="eastAsia"/>
            <w:lang w:eastAsia="zh-CN"/>
          </w:rPr>
          <w:t>(二)、工艺技术方案选用原则</w:t>
        </w:r>
        <w:r>
          <w:tab/>
        </w:r>
        <w:r>
          <w:fldChar w:fldCharType="begin"/>
        </w:r>
        <w:r>
          <w:instrText xml:space="preserve"> PAGEREF _Toc1445 \h </w:instrText>
        </w:r>
        <w:r>
          <w:fldChar w:fldCharType="separate"/>
        </w:r>
        <w:r>
          <w:t>29</w:t>
        </w:r>
        <w:r>
          <w:fldChar w:fldCharType="end"/>
        </w:r>
      </w:hyperlink>
    </w:p>
    <w:p>
      <w:pPr>
        <w:pStyle w:val="TOC2"/>
        <w:tabs>
          <w:tab w:val="right" w:leader="dot" w:pos="8306"/>
        </w:tabs>
      </w:pPr>
      <w:hyperlink w:anchor="_Toc28101" w:history="1">
        <w:r>
          <w:rPr>
            <w:rFonts w:ascii="仿宋" w:eastAsia="仿宋" w:hAnsi="仿宋" w:cs="仿宋" w:hint="eastAsia"/>
            <w:lang w:eastAsia="zh-CN"/>
          </w:rPr>
          <w:t>(三)、工艺技术方案要求</w:t>
        </w:r>
        <w:r>
          <w:tab/>
        </w:r>
        <w:r>
          <w:fldChar w:fldCharType="begin"/>
        </w:r>
        <w:r>
          <w:instrText xml:space="preserve"> PAGEREF _Toc28101 \h </w:instrText>
        </w:r>
        <w:r>
          <w:fldChar w:fldCharType="separate"/>
        </w:r>
        <w:r>
          <w:t>32</w:t>
        </w:r>
        <w:r>
          <w:fldChar w:fldCharType="end"/>
        </w:r>
      </w:hyperlink>
    </w:p>
    <w:p>
      <w:pPr>
        <w:pStyle w:val="TOC1"/>
        <w:tabs>
          <w:tab w:val="right" w:leader="dot" w:pos="8306"/>
        </w:tabs>
      </w:pPr>
      <w:hyperlink w:anchor="_Toc31264" w:history="1">
        <w:r>
          <w:rPr>
            <w:rFonts w:ascii="仿宋" w:eastAsia="仿宋" w:hAnsi="仿宋" w:cs="仿宋" w:hint="eastAsia"/>
            <w:lang w:eastAsia="zh-CN"/>
          </w:rPr>
          <w:t>十、年云服务项目环境影响分析</w:t>
        </w:r>
        <w:r>
          <w:tab/>
        </w:r>
        <w:r>
          <w:fldChar w:fldCharType="begin"/>
        </w:r>
        <w:r>
          <w:instrText xml:space="preserve"> PAGEREF _Toc31264 \h </w:instrText>
        </w:r>
        <w:r>
          <w:fldChar w:fldCharType="separate"/>
        </w:r>
        <w:r>
          <w:t>34</w:t>
        </w:r>
        <w:r>
          <w:fldChar w:fldCharType="end"/>
        </w:r>
      </w:hyperlink>
    </w:p>
    <w:p>
      <w:pPr>
        <w:pStyle w:val="TOC2"/>
        <w:tabs>
          <w:tab w:val="right" w:leader="dot" w:pos="8306"/>
        </w:tabs>
      </w:pPr>
      <w:hyperlink w:anchor="_Toc28427" w:history="1">
        <w:r>
          <w:rPr>
            <w:rFonts w:ascii="仿宋" w:eastAsia="仿宋" w:hAnsi="仿宋" w:cs="仿宋" w:hint="eastAsia"/>
            <w:lang w:eastAsia="zh-CN"/>
          </w:rPr>
          <w:t>(一)、建设区域环境质量现状</w:t>
        </w:r>
        <w:r>
          <w:tab/>
        </w:r>
        <w:r>
          <w:fldChar w:fldCharType="begin"/>
        </w:r>
        <w:r>
          <w:instrText xml:space="preserve"> PAGEREF _Toc28427 \h </w:instrText>
        </w:r>
        <w:r>
          <w:fldChar w:fldCharType="separate"/>
        </w:r>
        <w:r>
          <w:t>34</w:t>
        </w:r>
        <w:r>
          <w:fldChar w:fldCharType="end"/>
        </w:r>
      </w:hyperlink>
    </w:p>
    <w:p>
      <w:pPr>
        <w:pStyle w:val="TOC2"/>
        <w:tabs>
          <w:tab w:val="right" w:leader="dot" w:pos="8306"/>
        </w:tabs>
      </w:pPr>
      <w:hyperlink w:anchor="_Toc18888" w:history="1">
        <w:r>
          <w:rPr>
            <w:rFonts w:ascii="仿宋" w:eastAsia="仿宋" w:hAnsi="仿宋" w:cs="仿宋" w:hint="eastAsia"/>
            <w:lang w:eastAsia="zh-CN"/>
          </w:rPr>
          <w:t>(二)、建设期环境保护</w:t>
        </w:r>
        <w:r>
          <w:tab/>
        </w:r>
        <w:r>
          <w:fldChar w:fldCharType="begin"/>
        </w:r>
        <w:r>
          <w:instrText xml:space="preserve"> PAGEREF _Toc18888 \h </w:instrText>
        </w:r>
        <w:r>
          <w:fldChar w:fldCharType="separate"/>
        </w:r>
        <w:r>
          <w:t>35</w:t>
        </w:r>
        <w:r>
          <w:fldChar w:fldCharType="end"/>
        </w:r>
      </w:hyperlink>
    </w:p>
    <w:p>
      <w:pPr>
        <w:pStyle w:val="TOC2"/>
        <w:tabs>
          <w:tab w:val="right" w:leader="dot" w:pos="8306"/>
        </w:tabs>
      </w:pPr>
      <w:hyperlink w:anchor="_Toc14020" w:history="1">
        <w:r>
          <w:rPr>
            <w:rFonts w:ascii="仿宋" w:eastAsia="仿宋" w:hAnsi="仿宋" w:cs="仿宋" w:hint="eastAsia"/>
            <w:lang w:eastAsia="zh-CN"/>
          </w:rPr>
          <w:t>(三)、运营期环境保护</w:t>
        </w:r>
        <w:r>
          <w:tab/>
        </w:r>
        <w:r>
          <w:fldChar w:fldCharType="begin"/>
        </w:r>
        <w:r>
          <w:instrText xml:space="preserve"> PAGEREF _Toc14020 \h </w:instrText>
        </w:r>
        <w:r>
          <w:fldChar w:fldCharType="separate"/>
        </w:r>
        <w:r>
          <w:t>37</w:t>
        </w:r>
        <w:r>
          <w:fldChar w:fldCharType="end"/>
        </w:r>
      </w:hyperlink>
    </w:p>
    <w:p>
      <w:pPr>
        <w:pStyle w:val="TOC2"/>
        <w:tabs>
          <w:tab w:val="right" w:leader="dot" w:pos="8306"/>
        </w:tabs>
      </w:pPr>
      <w:hyperlink w:anchor="_Toc15141" w:history="1">
        <w:r>
          <w:rPr>
            <w:rFonts w:ascii="仿宋" w:eastAsia="仿宋" w:hAnsi="仿宋" w:cs="仿宋" w:hint="eastAsia"/>
            <w:lang w:eastAsia="zh-CN"/>
          </w:rPr>
          <w:t>(四)、年云服务项目建设对区域经济的影响</w:t>
        </w:r>
        <w:r>
          <w:tab/>
        </w:r>
        <w:r>
          <w:fldChar w:fldCharType="begin"/>
        </w:r>
        <w:r>
          <w:instrText xml:space="preserve"> PAGEREF _Toc15141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07" w:history="1">
        <w:r>
          <w:rPr>
            <w:rFonts w:ascii="仿宋" w:eastAsia="仿宋" w:hAnsi="仿宋" w:cs="仿宋" w:hint="eastAsia"/>
            <w:lang w:eastAsia="zh-CN"/>
          </w:rPr>
          <w:t>(五)、废弃物处理</w:t>
        </w:r>
        <w:r>
          <w:tab/>
        </w:r>
        <w:r>
          <w:fldChar w:fldCharType="begin"/>
        </w:r>
        <w:r>
          <w:instrText xml:space="preserve"> PAGEREF _Toc17207 \h </w:instrText>
        </w:r>
        <w:r>
          <w:fldChar w:fldCharType="separate"/>
        </w:r>
        <w:r>
          <w:t>40</w:t>
        </w:r>
        <w:r>
          <w:fldChar w:fldCharType="end"/>
        </w:r>
      </w:hyperlink>
    </w:p>
    <w:p>
      <w:pPr>
        <w:pStyle w:val="TOC2"/>
        <w:tabs>
          <w:tab w:val="right" w:leader="dot" w:pos="8306"/>
        </w:tabs>
      </w:pPr>
      <w:hyperlink w:anchor="_Toc17877" w:history="1">
        <w:r>
          <w:rPr>
            <w:rFonts w:ascii="仿宋" w:eastAsia="仿宋" w:hAnsi="仿宋" w:cs="仿宋" w:hint="eastAsia"/>
            <w:lang w:eastAsia="zh-CN"/>
          </w:rPr>
          <w:t>(六)、特殊环境影响分析</w:t>
        </w:r>
        <w:r>
          <w:tab/>
        </w:r>
        <w:r>
          <w:fldChar w:fldCharType="begin"/>
        </w:r>
        <w:r>
          <w:instrText xml:space="preserve"> PAGEREF _Toc17877 \h </w:instrText>
        </w:r>
        <w:r>
          <w:fldChar w:fldCharType="separate"/>
        </w:r>
        <w:r>
          <w:t>41</w:t>
        </w:r>
        <w:r>
          <w:fldChar w:fldCharType="end"/>
        </w:r>
      </w:hyperlink>
    </w:p>
    <w:p>
      <w:pPr>
        <w:pStyle w:val="TOC2"/>
        <w:tabs>
          <w:tab w:val="right" w:leader="dot" w:pos="8306"/>
        </w:tabs>
      </w:pPr>
      <w:hyperlink w:anchor="_Toc7724" w:history="1">
        <w:r>
          <w:rPr>
            <w:rFonts w:ascii="仿宋" w:eastAsia="仿宋" w:hAnsi="仿宋" w:cs="仿宋" w:hint="eastAsia"/>
            <w:lang w:eastAsia="zh-CN"/>
          </w:rPr>
          <w:t>(七)、清洁生产</w:t>
        </w:r>
        <w:r>
          <w:tab/>
        </w:r>
        <w:r>
          <w:fldChar w:fldCharType="begin"/>
        </w:r>
        <w:r>
          <w:instrText xml:space="preserve"> PAGEREF _Toc7724 \h </w:instrText>
        </w:r>
        <w:r>
          <w:fldChar w:fldCharType="separate"/>
        </w:r>
        <w:r>
          <w:t>42</w:t>
        </w:r>
        <w:r>
          <w:fldChar w:fldCharType="end"/>
        </w:r>
      </w:hyperlink>
    </w:p>
    <w:p>
      <w:pPr>
        <w:pStyle w:val="TOC2"/>
        <w:tabs>
          <w:tab w:val="right" w:leader="dot" w:pos="8306"/>
        </w:tabs>
      </w:pPr>
      <w:hyperlink w:anchor="_Toc8831" w:history="1">
        <w:r>
          <w:rPr>
            <w:rFonts w:ascii="仿宋" w:eastAsia="仿宋" w:hAnsi="仿宋" w:cs="仿宋" w:hint="eastAsia"/>
            <w:lang w:eastAsia="zh-CN"/>
          </w:rPr>
          <w:t>(八)、环境保护综合评价</w:t>
        </w:r>
        <w:r>
          <w:tab/>
        </w:r>
        <w:r>
          <w:fldChar w:fldCharType="begin"/>
        </w:r>
        <w:r>
          <w:instrText xml:space="preserve"> PAGEREF _Toc8831 \h </w:instrText>
        </w:r>
        <w:r>
          <w:fldChar w:fldCharType="separate"/>
        </w:r>
        <w:r>
          <w:t>43</w:t>
        </w:r>
        <w:r>
          <w:fldChar w:fldCharType="end"/>
        </w:r>
      </w:hyperlink>
    </w:p>
    <w:p>
      <w:pPr>
        <w:pStyle w:val="TOC1"/>
        <w:tabs>
          <w:tab w:val="right" w:leader="dot" w:pos="8306"/>
        </w:tabs>
      </w:pPr>
      <w:hyperlink w:anchor="_Toc9135" w:history="1">
        <w:r>
          <w:rPr>
            <w:rFonts w:ascii="仿宋" w:eastAsia="仿宋" w:hAnsi="仿宋" w:cs="仿宋" w:hint="eastAsia"/>
            <w:lang w:eastAsia="zh-CN"/>
          </w:rPr>
          <w:t>十一、年云服务项目人力资源培养与发展</w:t>
        </w:r>
        <w:r>
          <w:tab/>
        </w:r>
        <w:r>
          <w:fldChar w:fldCharType="begin"/>
        </w:r>
        <w:r>
          <w:instrText xml:space="preserve"> PAGEREF _Toc9135 \h </w:instrText>
        </w:r>
        <w:r>
          <w:fldChar w:fldCharType="separate"/>
        </w:r>
        <w:r>
          <w:t>44</w:t>
        </w:r>
        <w:r>
          <w:fldChar w:fldCharType="end"/>
        </w:r>
      </w:hyperlink>
    </w:p>
    <w:p>
      <w:pPr>
        <w:pStyle w:val="TOC2"/>
        <w:tabs>
          <w:tab w:val="right" w:leader="dot" w:pos="8306"/>
        </w:tabs>
      </w:pPr>
      <w:hyperlink w:anchor="_Toc4885" w:history="1">
        <w:r>
          <w:rPr>
            <w:rFonts w:ascii="仿宋" w:eastAsia="仿宋" w:hAnsi="仿宋" w:cs="仿宋" w:hint="eastAsia"/>
            <w:lang w:eastAsia="zh-CN"/>
          </w:rPr>
          <w:t>(一)、人才需求与规划</w:t>
        </w:r>
        <w:r>
          <w:tab/>
        </w:r>
        <w:r>
          <w:fldChar w:fldCharType="begin"/>
        </w:r>
        <w:r>
          <w:instrText xml:space="preserve"> PAGEREF _Toc4885 \h </w:instrText>
        </w:r>
        <w:r>
          <w:fldChar w:fldCharType="separate"/>
        </w:r>
        <w:r>
          <w:t>44</w:t>
        </w:r>
        <w:r>
          <w:fldChar w:fldCharType="end"/>
        </w:r>
      </w:hyperlink>
    </w:p>
    <w:p>
      <w:pPr>
        <w:pStyle w:val="TOC2"/>
        <w:tabs>
          <w:tab w:val="right" w:leader="dot" w:pos="8306"/>
        </w:tabs>
      </w:pPr>
      <w:hyperlink w:anchor="_Toc21425" w:history="1">
        <w:r>
          <w:rPr>
            <w:rFonts w:ascii="仿宋" w:eastAsia="仿宋" w:hAnsi="仿宋" w:cs="仿宋" w:hint="eastAsia"/>
            <w:lang w:eastAsia="zh-CN"/>
          </w:rPr>
          <w:t>(二)、培训与发展计划</w:t>
        </w:r>
        <w:r>
          <w:tab/>
        </w:r>
        <w:r>
          <w:fldChar w:fldCharType="begin"/>
        </w:r>
        <w:r>
          <w:instrText xml:space="preserve"> PAGEREF _Toc21425 \h </w:instrText>
        </w:r>
        <w:r>
          <w:fldChar w:fldCharType="separate"/>
        </w:r>
        <w:r>
          <w:t>45</w:t>
        </w:r>
        <w:r>
          <w:fldChar w:fldCharType="end"/>
        </w:r>
      </w:hyperlink>
    </w:p>
    <w:p>
      <w:pPr>
        <w:pStyle w:val="TOC1"/>
        <w:tabs>
          <w:tab w:val="right" w:leader="dot" w:pos="8306"/>
        </w:tabs>
      </w:pPr>
      <w:hyperlink w:anchor="_Toc28262" w:history="1">
        <w:r>
          <w:rPr>
            <w:rFonts w:ascii="仿宋" w:eastAsia="仿宋" w:hAnsi="仿宋" w:cs="仿宋" w:hint="eastAsia"/>
            <w:lang w:eastAsia="zh-CN"/>
          </w:rPr>
          <w:t>十二、年云服务项目计划安排</w:t>
        </w:r>
        <w:r>
          <w:tab/>
        </w:r>
        <w:r>
          <w:fldChar w:fldCharType="begin"/>
        </w:r>
        <w:r>
          <w:instrText xml:space="preserve"> PAGEREF _Toc28262 \h </w:instrText>
        </w:r>
        <w:r>
          <w:fldChar w:fldCharType="separate"/>
        </w:r>
        <w:r>
          <w:t>45</w:t>
        </w:r>
        <w:r>
          <w:fldChar w:fldCharType="end"/>
        </w:r>
      </w:hyperlink>
    </w:p>
    <w:p>
      <w:pPr>
        <w:pStyle w:val="TOC2"/>
        <w:tabs>
          <w:tab w:val="right" w:leader="dot" w:pos="8306"/>
        </w:tabs>
      </w:pPr>
      <w:hyperlink w:anchor="_Toc11744" w:history="1">
        <w:r>
          <w:rPr>
            <w:rFonts w:ascii="仿宋" w:eastAsia="仿宋" w:hAnsi="仿宋" w:cs="仿宋" w:hint="eastAsia"/>
            <w:lang w:eastAsia="zh-CN"/>
          </w:rPr>
          <w:t>(一)、建设周期</w:t>
        </w:r>
        <w:r>
          <w:tab/>
        </w:r>
        <w:r>
          <w:fldChar w:fldCharType="begin"/>
        </w:r>
        <w:r>
          <w:instrText xml:space="preserve"> PAGEREF _Toc11744 \h </w:instrText>
        </w:r>
        <w:r>
          <w:fldChar w:fldCharType="separate"/>
        </w:r>
        <w:r>
          <w:t>45</w:t>
        </w:r>
        <w:r>
          <w:fldChar w:fldCharType="end"/>
        </w:r>
      </w:hyperlink>
    </w:p>
    <w:p>
      <w:pPr>
        <w:pStyle w:val="TOC2"/>
        <w:tabs>
          <w:tab w:val="right" w:leader="dot" w:pos="8306"/>
        </w:tabs>
      </w:pPr>
      <w:hyperlink w:anchor="_Toc4373" w:history="1">
        <w:r>
          <w:rPr>
            <w:rFonts w:ascii="仿宋" w:eastAsia="仿宋" w:hAnsi="仿宋" w:cs="仿宋" w:hint="eastAsia"/>
            <w:lang w:eastAsia="zh-CN"/>
          </w:rPr>
          <w:t>(二)、建设进度</w:t>
        </w:r>
        <w:r>
          <w:tab/>
        </w:r>
        <w:r>
          <w:fldChar w:fldCharType="begin"/>
        </w:r>
        <w:r>
          <w:instrText xml:space="preserve"> PAGEREF _Toc4373 \h </w:instrText>
        </w:r>
        <w:r>
          <w:fldChar w:fldCharType="separate"/>
        </w:r>
        <w:r>
          <w:t>46</w:t>
        </w:r>
        <w:r>
          <w:fldChar w:fldCharType="end"/>
        </w:r>
      </w:hyperlink>
    </w:p>
    <w:p>
      <w:pPr>
        <w:pStyle w:val="TOC2"/>
        <w:tabs>
          <w:tab w:val="right" w:leader="dot" w:pos="8306"/>
        </w:tabs>
      </w:pPr>
      <w:hyperlink w:anchor="_Toc20795" w:history="1">
        <w:r>
          <w:rPr>
            <w:rFonts w:ascii="仿宋" w:eastAsia="仿宋" w:hAnsi="仿宋" w:cs="仿宋" w:hint="eastAsia"/>
            <w:lang w:eastAsia="zh-CN"/>
          </w:rPr>
          <w:t>(三)、进度安排注意事项</w:t>
        </w:r>
        <w:r>
          <w:tab/>
        </w:r>
        <w:r>
          <w:fldChar w:fldCharType="begin"/>
        </w:r>
        <w:r>
          <w:instrText xml:space="preserve"> PAGEREF _Toc20795 \h </w:instrText>
        </w:r>
        <w:r>
          <w:fldChar w:fldCharType="separate"/>
        </w:r>
        <w:r>
          <w:t>47</w:t>
        </w:r>
        <w:r>
          <w:fldChar w:fldCharType="end"/>
        </w:r>
      </w:hyperlink>
    </w:p>
    <w:p>
      <w:pPr>
        <w:pStyle w:val="TOC2"/>
        <w:tabs>
          <w:tab w:val="right" w:leader="dot" w:pos="8306"/>
        </w:tabs>
      </w:pPr>
      <w:hyperlink w:anchor="_Toc10092" w:history="1">
        <w:r>
          <w:rPr>
            <w:rFonts w:ascii="仿宋" w:eastAsia="仿宋" w:hAnsi="仿宋" w:cs="仿宋" w:hint="eastAsia"/>
            <w:lang w:eastAsia="zh-CN"/>
          </w:rPr>
          <w:t>(四)、人力资源配置</w:t>
        </w:r>
        <w:r>
          <w:tab/>
        </w:r>
        <w:r>
          <w:fldChar w:fldCharType="begin"/>
        </w:r>
        <w:r>
          <w:instrText xml:space="preserve"> PAGEREF _Toc10092 \h </w:instrText>
        </w:r>
        <w:r>
          <w:fldChar w:fldCharType="separate"/>
        </w:r>
        <w:r>
          <w:t>49</w:t>
        </w:r>
        <w:r>
          <w:fldChar w:fldCharType="end"/>
        </w:r>
      </w:hyperlink>
    </w:p>
    <w:p>
      <w:pPr>
        <w:pStyle w:val="TOC1"/>
        <w:tabs>
          <w:tab w:val="right" w:leader="dot" w:pos="8306"/>
        </w:tabs>
      </w:pPr>
      <w:hyperlink w:anchor="_Toc9501" w:history="1">
        <w:r>
          <w:rPr>
            <w:rFonts w:ascii="仿宋" w:eastAsia="仿宋" w:hAnsi="仿宋" w:cs="仿宋" w:hint="eastAsia"/>
            <w:lang w:eastAsia="zh-CN"/>
          </w:rPr>
          <w:t>十三、利益相关者分析与沟通计划</w:t>
        </w:r>
        <w:r>
          <w:tab/>
        </w:r>
        <w:r>
          <w:fldChar w:fldCharType="begin"/>
        </w:r>
        <w:r>
          <w:instrText xml:space="preserve"> PAGEREF _Toc9501 \h </w:instrText>
        </w:r>
        <w:r>
          <w:fldChar w:fldCharType="separate"/>
        </w:r>
        <w:r>
          <w:t>50</w:t>
        </w:r>
        <w:r>
          <w:fldChar w:fldCharType="end"/>
        </w:r>
      </w:hyperlink>
    </w:p>
    <w:p>
      <w:pPr>
        <w:pStyle w:val="TOC2"/>
        <w:tabs>
          <w:tab w:val="right" w:leader="dot" w:pos="8306"/>
        </w:tabs>
      </w:pPr>
      <w:hyperlink w:anchor="_Toc7848" w:history="1">
        <w:r>
          <w:rPr>
            <w:rFonts w:ascii="仿宋" w:eastAsia="仿宋" w:hAnsi="仿宋" w:cs="仿宋" w:hint="eastAsia"/>
            <w:lang w:eastAsia="zh-CN"/>
          </w:rPr>
          <w:t>(一)、利益相关者分析</w:t>
        </w:r>
        <w:r>
          <w:tab/>
        </w:r>
        <w:r>
          <w:fldChar w:fldCharType="begin"/>
        </w:r>
        <w:r>
          <w:instrText xml:space="preserve"> PAGEREF _Toc7848 \h </w:instrText>
        </w:r>
        <w:r>
          <w:fldChar w:fldCharType="separate"/>
        </w:r>
        <w:r>
          <w:t>50</w:t>
        </w:r>
        <w:r>
          <w:fldChar w:fldCharType="end"/>
        </w:r>
      </w:hyperlink>
    </w:p>
    <w:p>
      <w:pPr>
        <w:pStyle w:val="TOC2"/>
        <w:tabs>
          <w:tab w:val="right" w:leader="dot" w:pos="8306"/>
        </w:tabs>
      </w:pPr>
      <w:hyperlink w:anchor="_Toc16350" w:history="1">
        <w:r>
          <w:rPr>
            <w:rFonts w:ascii="仿宋" w:eastAsia="仿宋" w:hAnsi="仿宋" w:cs="仿宋" w:hint="eastAsia"/>
            <w:lang w:eastAsia="zh-CN"/>
          </w:rPr>
          <w:t>(二)、沟通计划</w:t>
        </w:r>
        <w:r>
          <w:tab/>
        </w:r>
        <w:r>
          <w:fldChar w:fldCharType="begin"/>
        </w:r>
        <w:r>
          <w:instrText xml:space="preserve"> PAGEREF _Toc16350 \h </w:instrText>
        </w:r>
        <w:r>
          <w:fldChar w:fldCharType="separate"/>
        </w:r>
        <w:r>
          <w:t>51</w:t>
        </w:r>
        <w:r>
          <w:fldChar w:fldCharType="end"/>
        </w:r>
      </w:hyperlink>
    </w:p>
    <w:p>
      <w:pPr>
        <w:pStyle w:val="TOC1"/>
        <w:tabs>
          <w:tab w:val="right" w:leader="dot" w:pos="8306"/>
        </w:tabs>
      </w:pPr>
      <w:hyperlink w:anchor="_Toc16809" w:history="1">
        <w:r>
          <w:rPr>
            <w:rFonts w:ascii="仿宋" w:eastAsia="仿宋" w:hAnsi="仿宋" w:cs="仿宋" w:hint="eastAsia"/>
            <w:lang w:eastAsia="zh-CN"/>
          </w:rPr>
          <w:t>十四、年云服务项目实施保障措施</w:t>
        </w:r>
        <w:r>
          <w:tab/>
        </w:r>
        <w:r>
          <w:fldChar w:fldCharType="begin"/>
        </w:r>
        <w:r>
          <w:instrText xml:space="preserve"> PAGEREF _Toc16809 \h </w:instrText>
        </w:r>
        <w:r>
          <w:fldChar w:fldCharType="separate"/>
        </w:r>
        <w:r>
          <w:t>52</w:t>
        </w:r>
        <w:r>
          <w:fldChar w:fldCharType="end"/>
        </w:r>
      </w:hyperlink>
    </w:p>
    <w:p>
      <w:pPr>
        <w:pStyle w:val="TOC2"/>
        <w:tabs>
          <w:tab w:val="right" w:leader="dot" w:pos="8306"/>
        </w:tabs>
      </w:pPr>
      <w:hyperlink w:anchor="_Toc7991" w:history="1">
        <w:r>
          <w:rPr>
            <w:rFonts w:ascii="仿宋" w:eastAsia="仿宋" w:hAnsi="仿宋" w:cs="仿宋" w:hint="eastAsia"/>
            <w:lang w:eastAsia="zh-CN"/>
          </w:rPr>
          <w:t>(一)、年云服务项目实施保障机制</w:t>
        </w:r>
        <w:r>
          <w:tab/>
        </w:r>
        <w:r>
          <w:fldChar w:fldCharType="begin"/>
        </w:r>
        <w:r>
          <w:instrText xml:space="preserve"> PAGEREF _Toc7991 \h </w:instrText>
        </w:r>
        <w:r>
          <w:fldChar w:fldCharType="separate"/>
        </w:r>
        <w:r>
          <w:t>52</w:t>
        </w:r>
        <w:r>
          <w:fldChar w:fldCharType="end"/>
        </w:r>
      </w:hyperlink>
    </w:p>
    <w:p>
      <w:pPr>
        <w:pStyle w:val="TOC2"/>
        <w:tabs>
          <w:tab w:val="right" w:leader="dot" w:pos="8306"/>
        </w:tabs>
      </w:pPr>
      <w:hyperlink w:anchor="_Toc25647" w:history="1">
        <w:r>
          <w:rPr>
            <w:rFonts w:ascii="仿宋" w:eastAsia="仿宋" w:hAnsi="仿宋" w:cs="仿宋" w:hint="eastAsia"/>
            <w:lang w:eastAsia="zh-CN"/>
          </w:rPr>
          <w:t>(二)、年云服务项目法律合规要求</w:t>
        </w:r>
        <w:r>
          <w:tab/>
        </w:r>
        <w:r>
          <w:fldChar w:fldCharType="begin"/>
        </w:r>
        <w:r>
          <w:instrText xml:space="preserve"> PAGEREF _Toc25647 \h </w:instrText>
        </w:r>
        <w:r>
          <w:fldChar w:fldCharType="separate"/>
        </w:r>
        <w:r>
          <w:t>56</w:t>
        </w:r>
        <w:r>
          <w:fldChar w:fldCharType="end"/>
        </w:r>
      </w:hyperlink>
    </w:p>
    <w:p>
      <w:pPr>
        <w:pStyle w:val="TOC2"/>
        <w:tabs>
          <w:tab w:val="right" w:leader="dot" w:pos="8306"/>
        </w:tabs>
      </w:pPr>
      <w:hyperlink w:anchor="_Toc10508" w:history="1">
        <w:r>
          <w:rPr>
            <w:rFonts w:ascii="仿宋" w:eastAsia="仿宋" w:hAnsi="仿宋" w:cs="仿宋" w:hint="eastAsia"/>
            <w:lang w:eastAsia="zh-CN"/>
          </w:rPr>
          <w:t>(三)、年云服务项目合同管理与法律事务</w:t>
        </w:r>
        <w:r>
          <w:tab/>
        </w:r>
        <w:r>
          <w:fldChar w:fldCharType="begin"/>
        </w:r>
        <w:r>
          <w:instrText xml:space="preserve"> PAGEREF _Toc10508 \h </w:instrText>
        </w:r>
        <w:r>
          <w:fldChar w:fldCharType="separate"/>
        </w:r>
        <w:r>
          <w:t>60</w:t>
        </w:r>
        <w:r>
          <w:fldChar w:fldCharType="end"/>
        </w:r>
      </w:hyperlink>
    </w:p>
    <w:p>
      <w:pPr>
        <w:pStyle w:val="TOC2"/>
        <w:tabs>
          <w:tab w:val="right" w:leader="dot" w:pos="8306"/>
        </w:tabs>
      </w:pPr>
      <w:hyperlink w:anchor="_Toc22805" w:history="1">
        <w:r>
          <w:rPr>
            <w:rFonts w:ascii="仿宋" w:eastAsia="仿宋" w:hAnsi="仿宋" w:cs="仿宋" w:hint="eastAsia"/>
            <w:lang w:eastAsia="zh-CN"/>
          </w:rPr>
          <w:t>(四)、年云服务项目知识产权保护策略</w:t>
        </w:r>
        <w:r>
          <w:tab/>
        </w:r>
        <w:r>
          <w:fldChar w:fldCharType="begin"/>
        </w:r>
        <w:r>
          <w:instrText xml:space="preserve"> PAGEREF _Toc22805 \h </w:instrText>
        </w:r>
        <w:r>
          <w:fldChar w:fldCharType="separate"/>
        </w:r>
        <w:r>
          <w:t>66</w:t>
        </w:r>
        <w:r>
          <w:fldChar w:fldCharType="end"/>
        </w:r>
      </w:hyperlink>
    </w:p>
    <w:p>
      <w:pPr>
        <w:pStyle w:val="TOC1"/>
        <w:tabs>
          <w:tab w:val="right" w:leader="dot" w:pos="8306"/>
        </w:tabs>
      </w:pPr>
      <w:hyperlink w:anchor="_Toc24398" w:history="1">
        <w:r>
          <w:rPr>
            <w:rFonts w:ascii="仿宋" w:eastAsia="仿宋" w:hAnsi="仿宋" w:cs="仿宋" w:hint="eastAsia"/>
            <w:lang w:eastAsia="zh-CN"/>
          </w:rPr>
          <w:t>十五、年云服务项目变更管理</w:t>
        </w:r>
        <w:r>
          <w:tab/>
        </w:r>
        <w:r>
          <w:fldChar w:fldCharType="begin"/>
        </w:r>
        <w:r>
          <w:instrText xml:space="preserve"> PAGEREF _Toc24398 \h </w:instrText>
        </w:r>
        <w:r>
          <w:fldChar w:fldCharType="separate"/>
        </w:r>
        <w:r>
          <w:t>68</w:t>
        </w:r>
        <w:r>
          <w:fldChar w:fldCharType="end"/>
        </w:r>
      </w:hyperlink>
    </w:p>
    <w:p>
      <w:pPr>
        <w:pStyle w:val="TOC2"/>
        <w:tabs>
          <w:tab w:val="right" w:leader="dot" w:pos="8306"/>
        </w:tabs>
      </w:pPr>
      <w:hyperlink w:anchor="_Toc4888" w:history="1">
        <w:r>
          <w:rPr>
            <w:rFonts w:ascii="仿宋" w:eastAsia="仿宋" w:hAnsi="仿宋" w:cs="仿宋" w:hint="eastAsia"/>
            <w:lang w:eastAsia="zh-CN"/>
          </w:rPr>
          <w:t>(一)、变更申请与评估</w:t>
        </w:r>
        <w:r>
          <w:tab/>
        </w:r>
        <w:r>
          <w:fldChar w:fldCharType="begin"/>
        </w:r>
        <w:r>
          <w:instrText xml:space="preserve"> PAGEREF _Toc4888 \h </w:instrText>
        </w:r>
        <w:r>
          <w:fldChar w:fldCharType="separate"/>
        </w:r>
        <w:r>
          <w:t>68</w:t>
        </w:r>
        <w:r>
          <w:fldChar w:fldCharType="end"/>
        </w:r>
      </w:hyperlink>
    </w:p>
    <w:p>
      <w:pPr>
        <w:pStyle w:val="TOC2"/>
        <w:tabs>
          <w:tab w:val="right" w:leader="dot" w:pos="8306"/>
        </w:tabs>
      </w:pPr>
      <w:hyperlink w:anchor="_Toc18441" w:history="1">
        <w:r>
          <w:rPr>
            <w:rFonts w:ascii="仿宋" w:eastAsia="仿宋" w:hAnsi="仿宋" w:cs="仿宋" w:hint="eastAsia"/>
            <w:lang w:eastAsia="zh-CN"/>
          </w:rPr>
          <w:t>(二)、变更实施与控制</w:t>
        </w:r>
        <w:r>
          <w:tab/>
        </w:r>
        <w:r>
          <w:fldChar w:fldCharType="begin"/>
        </w:r>
        <w:r>
          <w:instrText xml:space="preserve"> PAGEREF _Toc18441 \h </w:instrText>
        </w:r>
        <w:r>
          <w:fldChar w:fldCharType="separate"/>
        </w:r>
        <w:r>
          <w:t>69</w:t>
        </w:r>
        <w:r>
          <w:fldChar w:fldCharType="end"/>
        </w:r>
      </w:hyperlink>
    </w:p>
    <w:p>
      <w:pPr>
        <w:pStyle w:val="TOC1"/>
        <w:tabs>
          <w:tab w:val="right" w:leader="dot" w:pos="8306"/>
        </w:tabs>
      </w:pPr>
      <w:hyperlink w:anchor="_Toc3381" w:history="1">
        <w:r>
          <w:rPr>
            <w:rFonts w:ascii="仿宋" w:eastAsia="仿宋" w:hAnsi="仿宋" w:cs="仿宋" w:hint="eastAsia"/>
            <w:lang w:eastAsia="zh-CN"/>
          </w:rPr>
          <w:t>十六、年云服务项目工程方案分析</w:t>
        </w:r>
        <w:r>
          <w:tab/>
        </w:r>
        <w:r>
          <w:fldChar w:fldCharType="begin"/>
        </w:r>
        <w:r>
          <w:instrText xml:space="preserve"> PAGEREF _Toc3381 \h </w:instrText>
        </w:r>
        <w:r>
          <w:fldChar w:fldCharType="separate"/>
        </w:r>
        <w:r>
          <w:t>70</w:t>
        </w:r>
        <w:r>
          <w:fldChar w:fldCharType="end"/>
        </w:r>
      </w:hyperlink>
    </w:p>
    <w:p>
      <w:pPr>
        <w:pStyle w:val="TOC2"/>
        <w:tabs>
          <w:tab w:val="right" w:leader="dot" w:pos="8306"/>
        </w:tabs>
      </w:pPr>
      <w:hyperlink w:anchor="_Toc21222" w:history="1">
        <w:r>
          <w:rPr>
            <w:rFonts w:ascii="仿宋" w:eastAsia="仿宋" w:hAnsi="仿宋" w:cs="仿宋" w:hint="eastAsia"/>
            <w:lang w:eastAsia="zh-CN"/>
          </w:rPr>
          <w:t>(一)、建筑工程设计原则</w:t>
        </w:r>
        <w:r>
          <w:tab/>
        </w:r>
        <w:r>
          <w:fldChar w:fldCharType="begin"/>
        </w:r>
        <w:r>
          <w:instrText xml:space="preserve"> PAGEREF _Toc21222 \h </w:instrText>
        </w:r>
        <w:r>
          <w:fldChar w:fldCharType="separate"/>
        </w:r>
        <w:r>
          <w:t>70</w:t>
        </w:r>
        <w:r>
          <w:fldChar w:fldCharType="end"/>
        </w:r>
      </w:hyperlink>
    </w:p>
    <w:p>
      <w:pPr>
        <w:pStyle w:val="TOC2"/>
        <w:tabs>
          <w:tab w:val="right" w:leader="dot" w:pos="8306"/>
        </w:tabs>
      </w:pPr>
      <w:hyperlink w:anchor="_Toc16037" w:history="1">
        <w:r>
          <w:rPr>
            <w:rFonts w:ascii="仿宋" w:eastAsia="仿宋" w:hAnsi="仿宋" w:cs="仿宋" w:hint="eastAsia"/>
            <w:lang w:eastAsia="zh-CN"/>
          </w:rPr>
          <w:t>(二)、土建工程建设指标</w:t>
        </w:r>
        <w:r>
          <w:tab/>
        </w:r>
        <w:r>
          <w:fldChar w:fldCharType="begin"/>
        </w:r>
        <w:r>
          <w:instrText xml:space="preserve"> PAGEREF _Toc16037 \h </w:instrText>
        </w:r>
        <w:r>
          <w:fldChar w:fldCharType="separate"/>
        </w:r>
        <w:r>
          <w:t>73</w:t>
        </w:r>
        <w:r>
          <w:fldChar w:fldCharType="end"/>
        </w:r>
      </w:hyperlink>
    </w:p>
    <w:p>
      <w:pPr>
        <w:pStyle w:val="TOC1"/>
        <w:tabs>
          <w:tab w:val="right" w:leader="dot" w:pos="8306"/>
        </w:tabs>
      </w:pPr>
      <w:hyperlink w:anchor="_Toc4000" w:history="1">
        <w:r>
          <w:rPr>
            <w:rFonts w:ascii="仿宋" w:eastAsia="仿宋" w:hAnsi="仿宋" w:cs="仿宋" w:hint="eastAsia"/>
            <w:lang w:eastAsia="zh-CN"/>
          </w:rPr>
          <w:t>十七、年云服务项目治理与监督</w:t>
        </w:r>
        <w:r>
          <w:tab/>
        </w:r>
        <w:r>
          <w:fldChar w:fldCharType="begin"/>
        </w:r>
        <w:r>
          <w:instrText xml:space="preserve"> PAGEREF _Toc4000 \h </w:instrText>
        </w:r>
        <w:r>
          <w:fldChar w:fldCharType="separate"/>
        </w:r>
        <w:r>
          <w:t>75</w:t>
        </w:r>
        <w:r>
          <w:fldChar w:fldCharType="end"/>
        </w:r>
      </w:hyperlink>
    </w:p>
    <w:p>
      <w:pPr>
        <w:pStyle w:val="TOC2"/>
        <w:tabs>
          <w:tab w:val="right" w:leader="dot" w:pos="8306"/>
        </w:tabs>
      </w:pPr>
      <w:hyperlink w:anchor="_Toc16378" w:history="1">
        <w:r>
          <w:rPr>
            <w:rFonts w:ascii="仿宋" w:eastAsia="仿宋" w:hAnsi="仿宋" w:cs="仿宋" w:hint="eastAsia"/>
            <w:lang w:eastAsia="zh-CN"/>
          </w:rPr>
          <w:t>(一)、年云服务项目治理结构</w:t>
        </w:r>
        <w:r>
          <w:tab/>
        </w:r>
        <w:r>
          <w:fldChar w:fldCharType="begin"/>
        </w:r>
        <w:r>
          <w:instrText xml:space="preserve"> PAGEREF _Toc16378 \h </w:instrText>
        </w:r>
        <w:r>
          <w:fldChar w:fldCharType="separate"/>
        </w:r>
        <w:r>
          <w:t>75</w:t>
        </w:r>
        <w:r>
          <w:fldChar w:fldCharType="end"/>
        </w:r>
      </w:hyperlink>
    </w:p>
    <w:p>
      <w:pPr>
        <w:pStyle w:val="TOC2"/>
        <w:tabs>
          <w:tab w:val="right" w:leader="dot" w:pos="8306"/>
        </w:tabs>
      </w:pPr>
      <w:hyperlink w:anchor="_Toc25917" w:history="1">
        <w:r>
          <w:rPr>
            <w:rFonts w:ascii="仿宋" w:eastAsia="仿宋" w:hAnsi="仿宋" w:cs="仿宋" w:hint="eastAsia"/>
            <w:lang w:eastAsia="zh-CN"/>
          </w:rPr>
          <w:t>(二)、监督与审计</w:t>
        </w:r>
        <w:r>
          <w:tab/>
        </w:r>
        <w:r>
          <w:fldChar w:fldCharType="begin"/>
        </w:r>
        <w:r>
          <w:instrText xml:space="preserve"> PAGEREF _Toc25917 \h </w:instrText>
        </w:r>
        <w:r>
          <w:fldChar w:fldCharType="separate"/>
        </w:r>
        <w:r>
          <w:t>76</w:t>
        </w:r>
        <w:r>
          <w:fldChar w:fldCharType="end"/>
        </w:r>
      </w:hyperlink>
    </w:p>
    <w:p>
      <w:pPr>
        <w:pStyle w:val="TOC1"/>
        <w:tabs>
          <w:tab w:val="right" w:leader="dot" w:pos="8306"/>
        </w:tabs>
      </w:pPr>
      <w:hyperlink w:anchor="_Toc12783" w:history="1">
        <w:r>
          <w:rPr>
            <w:rFonts w:ascii="仿宋" w:eastAsia="仿宋" w:hAnsi="仿宋" w:cs="仿宋" w:hint="eastAsia"/>
            <w:lang w:eastAsia="zh-CN"/>
          </w:rPr>
          <w:t>十八、供应链管理</w:t>
        </w:r>
        <w:r>
          <w:tab/>
        </w:r>
        <w:r>
          <w:fldChar w:fldCharType="begin"/>
        </w:r>
        <w:r>
          <w:instrText xml:space="preserve"> PAGEREF _Toc12783 \h </w:instrText>
        </w:r>
        <w:r>
          <w:fldChar w:fldCharType="separate"/>
        </w:r>
        <w:r>
          <w:t>77</w:t>
        </w:r>
        <w:r>
          <w:fldChar w:fldCharType="end"/>
        </w:r>
      </w:hyperlink>
    </w:p>
    <w:p>
      <w:pPr>
        <w:pStyle w:val="TOC2"/>
        <w:tabs>
          <w:tab w:val="right" w:leader="dot" w:pos="8306"/>
        </w:tabs>
      </w:pPr>
      <w:hyperlink w:anchor="_Toc14357" w:history="1">
        <w:r>
          <w:rPr>
            <w:rFonts w:ascii="仿宋" w:eastAsia="仿宋" w:hAnsi="仿宋" w:cs="仿宋" w:hint="eastAsia"/>
            <w:lang w:eastAsia="zh-CN"/>
          </w:rPr>
          <w:t>(一)、供应链战略规划</w:t>
        </w:r>
        <w:r>
          <w:tab/>
        </w:r>
        <w:r>
          <w:fldChar w:fldCharType="begin"/>
        </w:r>
        <w:r>
          <w:instrText xml:space="preserve"> PAGEREF _Toc14357 \h </w:instrText>
        </w:r>
        <w:r>
          <w:fldChar w:fldCharType="separate"/>
        </w:r>
        <w:r>
          <w:t>77</w:t>
        </w:r>
        <w:r>
          <w:fldChar w:fldCharType="end"/>
        </w:r>
      </w:hyperlink>
    </w:p>
    <w:p>
      <w:pPr>
        <w:pStyle w:val="TOC2"/>
        <w:tabs>
          <w:tab w:val="right" w:leader="dot" w:pos="8306"/>
        </w:tabs>
      </w:pPr>
      <w:hyperlink w:anchor="_Toc15334" w:history="1">
        <w:r>
          <w:rPr>
            <w:rFonts w:ascii="仿宋" w:eastAsia="仿宋" w:hAnsi="仿宋" w:cs="仿宋" w:hint="eastAsia"/>
            <w:lang w:eastAsia="zh-CN"/>
          </w:rPr>
          <w:t>(二)、供应商选择与合作</w:t>
        </w:r>
        <w:r>
          <w:tab/>
        </w:r>
        <w:r>
          <w:fldChar w:fldCharType="begin"/>
        </w:r>
        <w:r>
          <w:instrText xml:space="preserve"> PAGEREF _Toc15334 \h </w:instrText>
        </w:r>
        <w:r>
          <w:fldChar w:fldCharType="separate"/>
        </w:r>
        <w:r>
          <w:t>79</w:t>
        </w:r>
        <w:r>
          <w:fldChar w:fldCharType="end"/>
        </w:r>
      </w:hyperlink>
    </w:p>
    <w:p>
      <w:pPr>
        <w:pStyle w:val="TOC2"/>
        <w:tabs>
          <w:tab w:val="right" w:leader="dot" w:pos="8306"/>
        </w:tabs>
      </w:pPr>
      <w:hyperlink w:anchor="_Toc7389" w:history="1">
        <w:r>
          <w:rPr>
            <w:rFonts w:ascii="仿宋" w:eastAsia="仿宋" w:hAnsi="仿宋" w:cs="仿宋" w:hint="eastAsia"/>
            <w:lang w:eastAsia="zh-CN"/>
          </w:rPr>
          <w:t>(三)、物流与库存管理</w:t>
        </w:r>
        <w:r>
          <w:tab/>
        </w:r>
        <w:r>
          <w:fldChar w:fldCharType="begin"/>
        </w:r>
        <w:r>
          <w:instrText xml:space="preserve"> PAGEREF _Toc7389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93"/>
      <w:r>
        <w:rPr>
          <w:rFonts w:ascii="仿宋" w:eastAsia="仿宋" w:hAnsi="仿宋" w:cs="仿宋" w:hint="eastAsia"/>
          <w:sz w:val="28"/>
          <w:lang w:eastAsia="zh-CN"/>
        </w:rPr>
        <w:t>一、年云服务项目可持续发展</w:t>
      </w:r>
      <w:bookmarkEnd w:id="2"/>
    </w:p>
    <w:p>
      <w:pPr>
        <w:pStyle w:val="Heading2"/>
        <w:rPr>
          <w:rFonts w:ascii="仿宋" w:eastAsia="仿宋" w:hAnsi="仿宋" w:cs="仿宋" w:hint="eastAsia"/>
          <w:lang w:eastAsia="zh-CN"/>
        </w:rPr>
      </w:pPr>
      <w:bookmarkStart w:id="3" w:name="_Toc2204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云服务项目中，年云服务项目团队着眼于未来，明确了可持续发展的战略方向。制定的具体可持续发展目标包括降低资源使用、采用环保技术、最大化社会效益等。这一步骤不仅有助于年云服务项目在环保和社会责任方面达到最高标准，也为未来提供了明确的指引，确保年云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可持续实践的融入年云服务项目管理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年云服务项目管理周期。从年云服务项目规划开始，年云服务项目团队就考虑了环境和社会的因素。在执行阶段，年云服务项目团队积极推动绿色技术的应用，优化资源利用。此外，关注员工的社会责任，通过培训和沟通活动提高员工对可持续发展的认知，使他们能够在日常工作中践行可持续实践。这些举措不仅为年云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39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扎根于年云服务项目的可持续发展理念，我们深信环保与社会责任是年云服务项目成功的关键支柱。在年云服务项目的每一步，我们都致力于通过创新和实践，履行对环境和社会的坚定责任。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云服务项目团队通过引入先进的环保技术、建立高效的废物处理系统以及推动能源节约措施，积极履行环保责任。定期的环保监测和评估确保年云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云服务项目不仅致力于自身可持续发展，还注重对社会的回馈。通过支持社区年云服务项目、参与慈善事业、提供培训机会等方式，年云服务项目积极履行社会责任。与当地社区建立积极互动，关注员工的工作与生活平衡，以及员工的身心健康，是年云服务项目在社会责任层面的关键举措。这样的实践不仅增强了年云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98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2140"/>
      <w:r>
        <w:rPr>
          <w:rFonts w:ascii="仿宋" w:eastAsia="仿宋" w:hAnsi="仿宋" w:cs="仿宋" w:hint="eastAsia"/>
          <w:lang w:eastAsia="zh-CN"/>
        </w:rPr>
        <w:t>(一)、年云服务行业分析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云服务行业一直以来都是市场的关注焦点。行业内的发展趋势、竞争态势以及潜在机会都对年云服务项目的推进产生深远的影响。通过深入研究行业的整体概貌，我们将更好地理解行业的核心特征，为年云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云服务行业，技术一直是推动创新和发展的关键因素。我们将对当前技术趋势进行详尽分析，包括但不限于人工智能、大数据应用、先进制造技术等。这有助于年云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年云服务项目成功的基础。我们将对主要竞争对手进行深入研究，包括其市场份额、产品特点、市场定位等。通过全面了解竞争对手的优势和劣势，年云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7383"/>
      <w:r>
        <w:rPr>
          <w:rFonts w:ascii="仿宋" w:eastAsia="仿宋" w:hAnsi="仿宋" w:cs="仿宋" w:hint="eastAsia"/>
          <w:sz w:val="28"/>
          <w:lang w:eastAsia="zh-CN"/>
        </w:rPr>
        <w:t>(二)、年云服务市场分析预测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通过对市场规模的深入调研，我们将预测年云服务市场未来的增长趋势。这包括市场的整体规模、各细分领域的发展趋势等。年云服务项目可以根据市场的扩张速度和潜在机会，制定更符合市场需求的发展策略。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年云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年云服务项目实施过程中需要充分考虑的因素。我们将对市场风险进行全面评估，包括但不限于政策法规风险、市场竞争风险、技术变革风险等。通过对潜在风险的深入分析，年云服务项目可以制定相应的风险缓解策略，降低不确定性对年云服务项目的影响。</w:t>
      </w:r>
    </w:p>
    <w:p>
      <w:pPr>
        <w:pStyle w:val="Heading1"/>
        <w:ind w:firstLine="560" w:firstLineChars="200"/>
        <w:rPr>
          <w:rFonts w:ascii="仿宋" w:eastAsia="仿宋" w:hAnsi="仿宋" w:cs="仿宋" w:hint="eastAsia"/>
          <w:sz w:val="28"/>
          <w:lang w:eastAsia="zh-CN"/>
        </w:rPr>
      </w:pPr>
      <w:bookmarkStart w:id="8" w:name="_Toc12980"/>
      <w:r>
        <w:rPr>
          <w:rFonts w:ascii="仿宋" w:eastAsia="仿宋" w:hAnsi="仿宋" w:cs="仿宋" w:hint="eastAsia"/>
          <w:sz w:val="28"/>
          <w:lang w:eastAsia="zh-CN"/>
        </w:rPr>
        <w:t>三、年云服务项目选址可行性分析</w:t>
      </w:r>
      <w:bookmarkEnd w:id="8"/>
    </w:p>
    <w:p>
      <w:pPr>
        <w:pStyle w:val="Heading2"/>
        <w:rPr>
          <w:rFonts w:ascii="仿宋" w:eastAsia="仿宋" w:hAnsi="仿宋" w:cs="仿宋" w:hint="eastAsia"/>
          <w:lang w:eastAsia="zh-CN"/>
        </w:rPr>
      </w:pPr>
      <w:bookmarkStart w:id="9" w:name="_Toc30436"/>
      <w:r>
        <w:rPr>
          <w:rFonts w:ascii="仿宋" w:eastAsia="仿宋" w:hAnsi="仿宋" w:cs="仿宋" w:hint="eastAsia"/>
          <w:lang w:eastAsia="zh-CN"/>
        </w:rPr>
        <w:t>(一)、年云服务项目选址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该年云服务项目选址位于XX省XX市XX区XXX街道</w:t>
      </w:r>
    </w:p>
    <w:p>
      <w:pPr>
        <w:pStyle w:val="Heading2"/>
        <w:ind w:firstLine="560" w:firstLineChars="200"/>
        <w:rPr>
          <w:rFonts w:ascii="仿宋" w:eastAsia="仿宋" w:hAnsi="仿宋" w:cs="仿宋" w:hint="eastAsia"/>
          <w:sz w:val="28"/>
          <w:lang w:eastAsia="zh-CN"/>
        </w:rPr>
      </w:pPr>
      <w:bookmarkStart w:id="10" w:name="_Toc596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年云服务项目的征地面积将根据年云服务项目的实际规模和需求进行精确规划。具体面积XXX平方米，旨在确保年云服务项目不仅能够满足当前的发展需求，还能够预留空间以适应未来的扩展。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净用地面积是在征地面积基础上去除不可利用面积后的实际可开发用地。具体面积XXX平方米，考虑到环保、交通、安全等多方面因素，以确保年云服务项目在整体利用效率上达到最优。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年云服务项目计划建设的建筑总规模具体面积XXX平方米。这一规模的确定综合考虑了年云服务项目的性质、规模，以及城市规划的相关要求，确保建筑布局与周边环境协调一致。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绿地率是年云服务项目用地中被规划为绿地的比例。具体面积XXX平方米，旨在通过合理规划绿地，改善年云服务项目周边环境，提升居民生活质量，并符合城市整体绿化规划。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容积率是用地上可以建设的建筑总体积与用地面积之比。具体面积XXX，通过合理的容积率规划，确保年云服务项目建筑规模与周边环境和谐共生。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确保年云服务项目选址与当地城市规划相一致，具体面积XXX平方米。通过与城市规划部门深入沟通，确保年云服务项目不仅符合城市的整体发展方向，还能够融入城市的发展布局，为城市的长远发展贡献力量。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年云服务项目选址符合当地产业政策，具体面积XXX平方米。这包括年云服务项目对当地经济的促进作用，以及对相关产业的带动效应，确保年云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用地总体要求必须符合环保和可持续发展的原则，具体面积XXX平方米。通过采用绿色建筑设计、节能减排等措施，确保年云服务项目在建设和运营过程中对环境的影响最小化，达到可持续发展的要求。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确保年云服务项目选址具备必要的公共设施配套，具体面积XXX平方米。这包括交通便利性、教育、医疗等基础设施，以提高居民生活品质，使得年云服务项目选址更具吸引力。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考虑用地总体要求对当地社会稳定性的影响，具体面积XXX平方米。通过深入了解当地社区反馈，确保年云服务项目的选址和建设过程对当地社会和谐稳定产生积极作用。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年云服务项目选址不仅符合法规和规划，还在实际操作中具有可行性。这一全面规划将为年云服务项目的成功实施提供坚实的基础，确保年云服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905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云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年云服务项目的设备规划和空间设计中，我们将采取灵活设备布局的措施。设备布局将根据实际需求进行灵活设计，避免不必要的浪费。通过合理规划设备摆放位置，我们将提高设备的利用率，减少设备间距，以确保年云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年云服务项目内部引入共享设施的概念，例如共享会议室、办公区等。通过这种方式，我们可以减少对资源的重复建设，提高资源共享效率，从而减小年云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694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年云服务项目的总图布置中，我们将不同功能区域进行明确的规划，以最大程度满足年云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27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年云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年云服务项目对环境的影响是综合评价的重要因素之一。我们将详细考虑选址周边的自然环境、生态保护区、水源地等情况，确保年云服务项目的建设和运营对环境影响最小化，并符合当地的环保法规标准。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对选址的评价还需充分考虑当地政府的产业政策和法规。我们将详细了解年云服务项目所在地的相关政策，确保年云服务项目的规划和运营与当地法规相符，降低不必要的法律风险。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考虑到社会稳定性对企业运营的重要性，我们将评估选址地区的社会安全情况、劳工关系、社区反馈等方面，以确保年云服务项目的建设和运营不会受到社会稳定性的负面影响。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最后，我们将综合考虑用地成本，包括土地购置费用、土地开发成本等。通过对用地成本的详细评估，我们能够做出更为精确的经济效益分析，为年云服务项目的投资决策提供有力支持。</w:t>
      </w:r>
    </w:p>
    <w:p>
      <w:pPr>
        <w:pStyle w:val="Heading1"/>
        <w:ind w:firstLine="560" w:firstLineChars="200"/>
        <w:rPr>
          <w:rFonts w:ascii="仿宋" w:eastAsia="仿宋" w:hAnsi="仿宋" w:cs="仿宋" w:hint="eastAsia"/>
          <w:sz w:val="28"/>
          <w:lang w:eastAsia="zh-CN"/>
        </w:rPr>
      </w:pPr>
      <w:bookmarkStart w:id="14" w:name="_Toc9951"/>
      <w:r>
        <w:rPr>
          <w:rFonts w:ascii="仿宋" w:eastAsia="仿宋" w:hAnsi="仿宋" w:cs="仿宋" w:hint="eastAsia"/>
          <w:sz w:val="28"/>
          <w:lang w:eastAsia="zh-CN"/>
        </w:rPr>
        <w:t>四、年云服务项目概论</w:t>
      </w:r>
      <w:bookmarkEnd w:id="14"/>
    </w:p>
    <w:p>
      <w:pPr>
        <w:pStyle w:val="Heading2"/>
        <w:rPr>
          <w:rFonts w:ascii="仿宋" w:eastAsia="仿宋" w:hAnsi="仿宋" w:cs="仿宋" w:hint="eastAsia"/>
          <w:lang w:eastAsia="zh-CN"/>
        </w:rPr>
      </w:pPr>
      <w:bookmarkStart w:id="15" w:name="_Toc10103"/>
      <w:r>
        <w:rPr>
          <w:rFonts w:ascii="仿宋" w:eastAsia="仿宋" w:hAnsi="仿宋" w:cs="仿宋" w:hint="eastAsia"/>
          <w:lang w:eastAsia="zh-CN"/>
        </w:rPr>
        <w:t>(一)、年云服务项目概况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云服务项目的起源追溯至对市场的深入洞察。市场的不断演变与变革为年云服务项目提供了难得的机遇。当前市场存在的需求缺口和变革的大环境共同构成了年云服务项目的背景。这个年云服务项目旨在充分利用市场机遇，填补行业中尚未满足的需求，为客户提供全新的解决方案。市场的变革和需求的增长使得这个年云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年云服务项目名称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云服务项目正式命名为年云服务。这个名称不仅仅是一个标识，更代表了年云服务项目的核心理念和愿景。它蕴含着年云服务项目所要解决问题的关键字，具有强烈的表达和辨识度，为年云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年云服务项目目标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云服务项目的核心目标是提供一种全新、高效的解决方案，满足客户日益增长的需求。年云服务项目追求的不仅仅是满足市场需求，更是在市场中获得卓越的竞争优势。通过不断提升产品或服务的质量和创新水平，年云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年云服务项目范围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云服务项目全面涵盖了产品研发、制造、市场推广和售后服务，确保从产品设计到最终用户体验的全方位关注。这一全面的年云服务项目范围是为了确保年云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年云服务项目时间表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年云服务项目计划在未来18个月内完成，包括研发、测试、市场试点和正式推出等不同阶段。这个时间表的合理设计是为了确保年云服务项目各个阶段的顺利推进，以便按时交付高质量的成果。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年云服务项目预算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年云服务项目总预算估算为XX百万美元，主要分配在研发、市场推广、人员培训和运营等方面。这一充足的预算为年云服务项目提供了充足的资源，确保年云服务项目在各个方面都能取得优异的表现。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年云服务项目风险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年云服务项目可能面临的风险包括市场接受度低、技术难题、竞争激烈等。年云服务项目团队已经制定了相应的风险应对计划，通过前瞻性的风险管理，确保年云服务项目在面对不确定性时能够迅速做出应对。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年云服务项目团队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年云服务项目汇聚了一支经验丰富、多领域专业素养的核心团队，确保年云服务项目在各个方面都能拥有高水平的执行力。团队的协同作战是年云服务项目成功的关键因素之一。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年云服务项目背景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年云服务项目的背景根植于市场对更高效、创新产品的渴望，同时也受到科技发展对行业格局的深刻改变的影响。这为年云服务项目提供了广阔的发展空间和市场需求。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年云服务项目现状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截至目前，年云服务项目已完成市场调研和技术验证，取得了初步的成功。这为年云服务项目在未来的发展奠定了坚实的基础，为更远大的目标打下了坚实的基石。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5270"/>
      <w:r>
        <w:rPr>
          <w:rFonts w:ascii="仿宋" w:eastAsia="仿宋" w:hAnsi="仿宋" w:cs="仿宋" w:hint="eastAsia"/>
          <w:sz w:val="28"/>
          <w:lang w:eastAsia="zh-CN"/>
        </w:rPr>
        <w:t>(二)、年云服务项目目标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keyword》年云服务项目首要业务目标是在市场中占据有利地位，实现产品/服务的成功推广和销售。通过不断提升产品质量、创新性，年云服务项目追求成为行业中的领导者，赢得更多客户的青睐。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在科技迅速发展的时代，年云服务项目着眼于技术创新。通过持续的研发和技术升级，年云服务项目旨在推出更具创新性的产品或服务，以满足市场对新鲜、先进解决方案的需求。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为了建立可持续的客户关系，年云服务项目设定了客户满意度目标。通过提供卓越的产品质量和优质的客户服务，年云服务项目追求赢得客户的信任和忠诚度，确保他们的满意度达到行业领先水平。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年云服务项目注重社会责任和可持续发展。通过实施环保、社会责任年云服务项目，年云服务项目致力于在经济发展的同时保护环境，促进社会公平，实现可持续经营。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年云服务项目的团队是实现目标的核心驱动力。因此，年云服务项目设定了团队发展目标，包括提升团队成员的专业技能、培养领导力，以及搭建协同高效的团队工作氛围。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7347"/>
      <w:r>
        <w:rPr>
          <w:rFonts w:ascii="仿宋" w:eastAsia="仿宋" w:hAnsi="仿宋" w:cs="仿宋" w:hint="eastAsia"/>
          <w:sz w:val="28"/>
          <w:lang w:eastAsia="zh-CN"/>
        </w:rPr>
        <w:t>(三)、年云服务项目提出的理由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年云服务项目提出的理由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年云服务项目的提出源于对市场机遇的深刻洞察。当前市场中存在的需求缺口和行业发展趋势表明，有巨大的商业机会等待被开发。通过准确捕捉市场机遇，年云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云服务项目的理念基于对技术创新的信仰。通过持续的研发和技术投入，年云服务项目有望推出更具创新性的产品或服务。在科技飞速发展的当下，年云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云服务项目的提出是为了增强企业的行业竞争力。通过提升产品或服务的质量和独特性，年云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云服务项目响应了消费者需求的变化。随着社会和科技的不断发展，消费者对产品和服务的需求也在发生变化。通过深入了解并及时回应消费者的新需求，年云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年云服务项目的提出是企业战略发展规划的一部分。在面对日益激烈的市场竞争和不断变化的商业环境中，年云服务项目作为企业战略的一环，旨在为企业开辟新的增长领域，巩固企业在行业中的地位。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云服务项目的提出不仅仅是基于商业考量，还注重社会责任。通过推出环保、社会责任等方面的年云服务项目，年云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年云服务项目的提出反映了对利益相关者期望的关注。包括客户、员工、投资者等利益相关者在企业发展中都有着各自的期望，年云服务项目力求在满足这些期望的同时，取得更大的共赢。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4638"/>
      <w:r>
        <w:rPr>
          <w:rFonts w:ascii="仿宋" w:eastAsia="仿宋" w:hAnsi="仿宋" w:cs="仿宋" w:hint="eastAsia"/>
          <w:sz w:val="28"/>
          <w:lang w:eastAsia="zh-CN"/>
        </w:rPr>
        <w:t>(四)、年云服务项目意义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在实施年云服务项目的过程中，我们不仅仅是在追逐商业成功，更是为企业和社会的多个层面创造了深远的意义。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云服务项目的首要意义在于提升企业的市场竞争力。通过持续的创新和对产品质量的高标准要求，年云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年云服务项目的推进将促使行业技术水平的提升。通过引入先进技术和创新性解决方案，年云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https://d.book118.com/687000020062006045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04688C"/>
    <w:rsid w:val="5F0468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000020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2024-02-24T19:44:00Z</dcterms:created>
  <dcterms:modified xsi:type="dcterms:W3CDTF">2024-02-24T19:44:52Z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0911E83FBD2949B2AD46ECD878C5359E_11</vt:lpwstr>
  </property>
  <property fmtid="{D5CDD505-2E9C-101B-9397-08002B2CF9AE}" pid="3" name="KSOProductBuildVer">
    <vt:lpwstr>2052-12.1.0.16388</vt:lpwstr>
  </property>
</Properties>
</file>